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33B5" w:rsidRPr="001A2A89" w:rsidRDefault="002C1B6F" w:rsidP="006807CE">
      <w:pPr>
        <w:spacing w:line="240" w:lineRule="auto"/>
        <w:ind w:left="0" w:firstLine="0"/>
        <w:rPr>
          <w:rFonts w:ascii="Times New Roman" w:hAnsi="Times New Roman"/>
          <w:b/>
          <w:sz w:val="24"/>
          <w:szCs w:val="24"/>
        </w:rPr>
      </w:pPr>
      <w:r>
        <w:rPr>
          <w:noProof/>
        </w:rPr>
        <w:drawing>
          <wp:anchor distT="0" distB="0" distL="114300" distR="114300" simplePos="0" relativeHeight="251539968" behindDoc="0" locked="0" layoutInCell="1" allowOverlap="1">
            <wp:simplePos x="0" y="0"/>
            <wp:positionH relativeFrom="column">
              <wp:posOffset>1507490</wp:posOffset>
            </wp:positionH>
            <wp:positionV relativeFrom="paragraph">
              <wp:posOffset>-414655</wp:posOffset>
            </wp:positionV>
            <wp:extent cx="2486025" cy="1123950"/>
            <wp:effectExtent l="0" t="0" r="9525" b="0"/>
            <wp:wrapTopAndBottom/>
            <wp:docPr id="473" name="Imagen 4" descr="http://sangregorio.edu.ec/bolsaempleo/images/logom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http://sangregorio.edu.ec/bolsaempleo/images/logomv.png"/>
                    <pic:cNvPicPr>
                      <a:picLocks noChangeAspect="1" noChangeArrowheads="1"/>
                    </pic:cNvPicPr>
                  </pic:nvPicPr>
                  <pic:blipFill>
                    <a:blip r:embed="rId9">
                      <a:extLst>
                        <a:ext uri="{28A0092B-C50C-407E-A947-70E740481C1C}">
                          <a14:useLocalDpi xmlns:a14="http://schemas.microsoft.com/office/drawing/2010/main" val="0"/>
                        </a:ext>
                      </a:extLst>
                    </a:blip>
                    <a:srcRect t="16505" r="-243" b="15607"/>
                    <a:stretch>
                      <a:fillRect/>
                    </a:stretch>
                  </pic:blipFill>
                  <pic:spPr bwMode="auto">
                    <a:xfrm>
                      <a:off x="0" y="0"/>
                      <a:ext cx="2486025" cy="1123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40992" behindDoc="0" locked="0" layoutInCell="1" allowOverlap="1">
                <wp:simplePos x="0" y="0"/>
                <wp:positionH relativeFrom="column">
                  <wp:posOffset>5172710</wp:posOffset>
                </wp:positionH>
                <wp:positionV relativeFrom="paragraph">
                  <wp:posOffset>-537210</wp:posOffset>
                </wp:positionV>
                <wp:extent cx="483870" cy="430530"/>
                <wp:effectExtent l="0" t="0" r="0" b="7620"/>
                <wp:wrapNone/>
                <wp:docPr id="201" name="6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3870" cy="43053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C70A1F1" id="6 Rectángulo" o:spid="_x0000_s1026" style="position:absolute;margin-left:407.3pt;margin-top:-42.3pt;width:38.1pt;height:33.9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" fillcolor="window" stroked="f" strokeweight="2pt">
                <v:path arrowok="t"/>
              </v:rect>
            </w:pict>
          </mc:Fallback>
        </mc:AlternateContent>
      </w:r>
    </w:p>
    <w:p w:rsidR="00B32C28" w:rsidRDefault="00B32C28" w:rsidP="006807CE">
      <w:pPr>
        <w:pStyle w:val="Sinespaciado"/>
        <w:spacing w:line="240" w:lineRule="auto"/>
        <w:rPr>
          <w:szCs w:val="24"/>
        </w:rPr>
      </w:pPr>
    </w:p>
    <w:p w:rsidR="00B32C28" w:rsidRDefault="00B32C28" w:rsidP="006807CE">
      <w:pPr>
        <w:pStyle w:val="Sinespaciado"/>
        <w:spacing w:line="240" w:lineRule="auto"/>
        <w:rPr>
          <w:szCs w:val="24"/>
        </w:rPr>
      </w:pPr>
      <w:r>
        <w:rPr>
          <w:szCs w:val="24"/>
        </w:rPr>
        <w:t>UNIVERSIDAD SAN GREGORIO DE PORTOVIEJO</w:t>
      </w:r>
    </w:p>
    <w:p w:rsidR="00B32C28" w:rsidRDefault="00B32C28" w:rsidP="006807CE">
      <w:pPr>
        <w:pStyle w:val="Sinespaciado"/>
        <w:spacing w:line="240" w:lineRule="auto"/>
        <w:rPr>
          <w:szCs w:val="24"/>
        </w:rPr>
      </w:pPr>
      <w:r>
        <w:rPr>
          <w:szCs w:val="24"/>
        </w:rPr>
        <w:t xml:space="preserve"> </w:t>
      </w:r>
    </w:p>
    <w:p w:rsidR="00B533B5" w:rsidRPr="001A2A89" w:rsidRDefault="00AF4FC8" w:rsidP="006807CE">
      <w:pPr>
        <w:pStyle w:val="Sinespaciado"/>
        <w:spacing w:line="240" w:lineRule="auto"/>
        <w:rPr>
          <w:szCs w:val="24"/>
        </w:rPr>
      </w:pPr>
      <w:r w:rsidRPr="001A2A89">
        <w:rPr>
          <w:szCs w:val="24"/>
        </w:rPr>
        <w:t xml:space="preserve">Carrera de </w:t>
      </w:r>
      <w:r w:rsidR="001F0834">
        <w:rPr>
          <w:szCs w:val="24"/>
        </w:rPr>
        <w:t xml:space="preserve">Auditoría </w:t>
      </w:r>
      <w:r w:rsidRPr="001A2A89">
        <w:rPr>
          <w:szCs w:val="24"/>
        </w:rPr>
        <w:t>y Contabilidad</w:t>
      </w:r>
    </w:p>
    <w:p w:rsidR="006807CE" w:rsidRPr="001A2A89" w:rsidRDefault="006807CE" w:rsidP="00B533B5">
      <w:pPr>
        <w:pStyle w:val="Sinespaciado"/>
        <w:spacing w:line="480" w:lineRule="auto"/>
        <w:rPr>
          <w:szCs w:val="24"/>
        </w:rPr>
      </w:pPr>
    </w:p>
    <w:p w:rsidR="00B533B5" w:rsidRPr="001A2A89" w:rsidRDefault="00AF4FC8" w:rsidP="00B533B5">
      <w:pPr>
        <w:pStyle w:val="Sinespaciado"/>
        <w:spacing w:line="480" w:lineRule="auto"/>
        <w:rPr>
          <w:b w:val="0"/>
          <w:szCs w:val="24"/>
        </w:rPr>
      </w:pPr>
      <w:r w:rsidRPr="001A2A89">
        <w:rPr>
          <w:szCs w:val="24"/>
        </w:rPr>
        <w:t>Trabajo de titulación</w:t>
      </w:r>
      <w:r w:rsidR="00B533B5" w:rsidRPr="001A2A89">
        <w:rPr>
          <w:szCs w:val="24"/>
        </w:rPr>
        <w:t xml:space="preserve">: </w:t>
      </w:r>
      <w:bookmarkStart w:id="0" w:name="_GoBack"/>
      <w:bookmarkEnd w:id="0"/>
    </w:p>
    <w:p w:rsidR="00B533B5" w:rsidRPr="001A2A89" w:rsidRDefault="00B533B5" w:rsidP="00B533B5">
      <w:pPr>
        <w:pStyle w:val="Sinespaciado"/>
        <w:spacing w:line="480" w:lineRule="auto"/>
        <w:rPr>
          <w:b w:val="0"/>
          <w:szCs w:val="24"/>
        </w:rPr>
      </w:pPr>
      <w:r w:rsidRPr="001A2A89">
        <w:rPr>
          <w:szCs w:val="24"/>
        </w:rPr>
        <w:t xml:space="preserve">Previo a la obtención del título de: </w:t>
      </w:r>
    </w:p>
    <w:p w:rsidR="00B533B5" w:rsidRPr="001A2A89" w:rsidRDefault="00AF4FC8" w:rsidP="00B533B5">
      <w:pPr>
        <w:pStyle w:val="Sinespaciado"/>
        <w:spacing w:line="480" w:lineRule="auto"/>
        <w:rPr>
          <w:b w:val="0"/>
          <w:szCs w:val="24"/>
        </w:rPr>
      </w:pPr>
      <w:r w:rsidRPr="001A2A89">
        <w:rPr>
          <w:szCs w:val="24"/>
        </w:rPr>
        <w:t xml:space="preserve">Ingeniero en </w:t>
      </w:r>
      <w:r w:rsidR="001F0834">
        <w:rPr>
          <w:szCs w:val="24"/>
        </w:rPr>
        <w:t xml:space="preserve">Auditoría </w:t>
      </w:r>
      <w:r w:rsidRPr="001A2A89">
        <w:rPr>
          <w:szCs w:val="24"/>
        </w:rPr>
        <w:t>y Contabilidad.</w:t>
      </w:r>
    </w:p>
    <w:p w:rsidR="00DE5D77" w:rsidRPr="001A2A89" w:rsidRDefault="00DE5D77" w:rsidP="00DE5D77">
      <w:pPr>
        <w:spacing w:line="360" w:lineRule="auto"/>
        <w:jc w:val="center"/>
        <w:rPr>
          <w:rFonts w:ascii="Times New Roman" w:hAnsi="Times New Roman"/>
          <w:b/>
          <w:sz w:val="24"/>
          <w:szCs w:val="24"/>
        </w:rPr>
      </w:pPr>
    </w:p>
    <w:p w:rsidR="006807CE" w:rsidRPr="001A2A89" w:rsidRDefault="00BB2E7E" w:rsidP="006807CE">
      <w:pPr>
        <w:tabs>
          <w:tab w:val="center" w:pos="4252"/>
          <w:tab w:val="left" w:pos="6675"/>
        </w:tabs>
        <w:spacing w:line="360" w:lineRule="auto"/>
        <w:rPr>
          <w:rFonts w:ascii="Times New Roman" w:hAnsi="Times New Roman"/>
          <w:b/>
          <w:sz w:val="24"/>
          <w:szCs w:val="24"/>
        </w:rPr>
      </w:pPr>
      <w:r w:rsidRPr="001A2A89">
        <w:rPr>
          <w:rFonts w:ascii="Times New Roman" w:hAnsi="Times New Roman"/>
          <w:b/>
          <w:sz w:val="24"/>
          <w:szCs w:val="24"/>
        </w:rPr>
        <w:tab/>
      </w:r>
      <w:r w:rsidR="00AF4FC8" w:rsidRPr="001A2A89">
        <w:rPr>
          <w:rFonts w:ascii="Times New Roman" w:hAnsi="Times New Roman"/>
          <w:b/>
          <w:sz w:val="24"/>
          <w:szCs w:val="24"/>
        </w:rPr>
        <w:t>Tema:</w:t>
      </w:r>
    </w:p>
    <w:p w:rsidR="00F97D06" w:rsidRPr="001A2A89" w:rsidRDefault="00F97D06" w:rsidP="00F97D06">
      <w:pPr>
        <w:spacing w:line="360" w:lineRule="auto"/>
        <w:jc w:val="center"/>
        <w:rPr>
          <w:rFonts w:ascii="Times New Roman" w:hAnsi="Times New Roman"/>
          <w:sz w:val="24"/>
          <w:szCs w:val="24"/>
        </w:rPr>
      </w:pPr>
    </w:p>
    <w:p w:rsidR="00BC6A5C" w:rsidRPr="001A2A89" w:rsidRDefault="00A51780" w:rsidP="00BC6A5C">
      <w:pPr>
        <w:jc w:val="center"/>
        <w:rPr>
          <w:rFonts w:ascii="Times New Roman" w:hAnsi="Times New Roman"/>
          <w:sz w:val="24"/>
        </w:rPr>
      </w:pPr>
      <w:r>
        <w:rPr>
          <w:rFonts w:ascii="Times New Roman" w:hAnsi="Times New Roman"/>
          <w:sz w:val="24"/>
        </w:rPr>
        <w:t>“</w:t>
      </w:r>
      <w:r w:rsidR="00BC6A5C" w:rsidRPr="001A2A89">
        <w:rPr>
          <w:rFonts w:ascii="Times New Roman" w:hAnsi="Times New Roman"/>
          <w:sz w:val="24"/>
        </w:rPr>
        <w:t>EXAMEN ESPECIAL A LA CUENTA INVENTARIO</w:t>
      </w:r>
      <w:r w:rsidR="00795C2D">
        <w:rPr>
          <w:rFonts w:ascii="Times New Roman" w:hAnsi="Times New Roman"/>
          <w:sz w:val="24"/>
        </w:rPr>
        <w:t xml:space="preserve"> </w:t>
      </w:r>
      <w:r w:rsidR="00BC6A5C" w:rsidRPr="001A2A89">
        <w:rPr>
          <w:rFonts w:ascii="Times New Roman" w:hAnsi="Times New Roman"/>
          <w:sz w:val="24"/>
        </w:rPr>
        <w:t xml:space="preserve">DE LA EMPRESA </w:t>
      </w:r>
      <w:r w:rsidR="00C4678B" w:rsidRPr="00C4678B">
        <w:rPr>
          <w:rFonts w:ascii="Times New Roman" w:hAnsi="Times New Roman"/>
          <w:i/>
          <w:sz w:val="24"/>
        </w:rPr>
        <w:t>FLIPPER</w:t>
      </w:r>
      <w:r w:rsidR="00BC6A5C" w:rsidRPr="001A2A89">
        <w:rPr>
          <w:rFonts w:ascii="Times New Roman" w:hAnsi="Times New Roman"/>
          <w:sz w:val="24"/>
        </w:rPr>
        <w:t xml:space="preserve"> S. A. DE LA CIUDAD DE MANTA, DURANTE EL PERIODO COMPRENDIDO DEL 0</w:t>
      </w:r>
      <w:r w:rsidR="00884BFE">
        <w:rPr>
          <w:rFonts w:ascii="Times New Roman" w:hAnsi="Times New Roman"/>
          <w:sz w:val="24"/>
        </w:rPr>
        <w:t>1</w:t>
      </w:r>
      <w:r w:rsidR="00BC6A5C" w:rsidRPr="001A2A89">
        <w:rPr>
          <w:rFonts w:ascii="Times New Roman" w:hAnsi="Times New Roman"/>
          <w:sz w:val="24"/>
        </w:rPr>
        <w:t xml:space="preserve"> DE ENERO HASTA EL 31 DE DICIEMBRE DEL AÑO 2017</w:t>
      </w:r>
      <w:r>
        <w:rPr>
          <w:rFonts w:ascii="Times New Roman" w:hAnsi="Times New Roman"/>
          <w:sz w:val="24"/>
        </w:rPr>
        <w:t>”</w:t>
      </w:r>
      <w:r w:rsidR="00BC6A5C" w:rsidRPr="001A2A89">
        <w:rPr>
          <w:rFonts w:ascii="Times New Roman" w:hAnsi="Times New Roman"/>
          <w:sz w:val="24"/>
        </w:rPr>
        <w:t>.</w:t>
      </w:r>
    </w:p>
    <w:p w:rsidR="00BC6A5C" w:rsidRPr="001A2A89" w:rsidRDefault="00BC6A5C" w:rsidP="00F97D06">
      <w:pPr>
        <w:spacing w:line="360" w:lineRule="auto"/>
        <w:jc w:val="center"/>
        <w:rPr>
          <w:rFonts w:ascii="Times New Roman" w:hAnsi="Times New Roman"/>
          <w:sz w:val="24"/>
          <w:szCs w:val="24"/>
        </w:rPr>
      </w:pPr>
    </w:p>
    <w:p w:rsidR="009E471C" w:rsidRPr="001A2A89" w:rsidRDefault="009E471C" w:rsidP="00DE5D77">
      <w:pPr>
        <w:spacing w:line="360" w:lineRule="auto"/>
        <w:jc w:val="center"/>
        <w:rPr>
          <w:rFonts w:ascii="Times New Roman" w:hAnsi="Times New Roman"/>
          <w:sz w:val="24"/>
          <w:szCs w:val="24"/>
        </w:rPr>
      </w:pPr>
    </w:p>
    <w:p w:rsidR="005A203F" w:rsidRPr="001A2A89" w:rsidRDefault="005A203F" w:rsidP="00B13578">
      <w:pPr>
        <w:spacing w:line="360" w:lineRule="auto"/>
        <w:ind w:left="0" w:firstLine="0"/>
        <w:rPr>
          <w:rFonts w:ascii="Times New Roman" w:hAnsi="Times New Roman"/>
          <w:b/>
          <w:sz w:val="24"/>
          <w:szCs w:val="24"/>
        </w:rPr>
      </w:pPr>
    </w:p>
    <w:p w:rsidR="00B533B5" w:rsidRDefault="00AF4FC8" w:rsidP="006807CE">
      <w:pPr>
        <w:spacing w:line="360" w:lineRule="auto"/>
        <w:jc w:val="center"/>
        <w:rPr>
          <w:rFonts w:ascii="Times New Roman" w:hAnsi="Times New Roman"/>
          <w:b/>
          <w:sz w:val="24"/>
          <w:szCs w:val="24"/>
        </w:rPr>
      </w:pPr>
      <w:r w:rsidRPr="001A2A89">
        <w:rPr>
          <w:rFonts w:ascii="Times New Roman" w:hAnsi="Times New Roman"/>
          <w:b/>
          <w:sz w:val="24"/>
          <w:szCs w:val="24"/>
        </w:rPr>
        <w:t>Autor:</w:t>
      </w:r>
    </w:p>
    <w:p w:rsidR="00B32C28" w:rsidRPr="001A2A89" w:rsidRDefault="00B32C28" w:rsidP="006807CE">
      <w:pPr>
        <w:spacing w:line="360" w:lineRule="auto"/>
        <w:jc w:val="center"/>
        <w:rPr>
          <w:rFonts w:ascii="Times New Roman" w:hAnsi="Times New Roman"/>
          <w:b/>
          <w:sz w:val="24"/>
          <w:szCs w:val="24"/>
        </w:rPr>
      </w:pPr>
    </w:p>
    <w:p w:rsidR="00B32C28" w:rsidRPr="00B32C28" w:rsidRDefault="00B32C28" w:rsidP="00B32C28">
      <w:pPr>
        <w:spacing w:line="360" w:lineRule="auto"/>
        <w:jc w:val="center"/>
        <w:rPr>
          <w:rFonts w:ascii="Times New Roman" w:hAnsi="Times New Roman"/>
          <w:sz w:val="24"/>
          <w:szCs w:val="24"/>
        </w:rPr>
      </w:pPr>
      <w:r w:rsidRPr="00B32C28">
        <w:rPr>
          <w:rFonts w:ascii="Times New Roman" w:hAnsi="Times New Roman"/>
          <w:b/>
          <w:bCs/>
          <w:sz w:val="24"/>
          <w:szCs w:val="24"/>
        </w:rPr>
        <w:t>Merchán Sánchez Carlos Alberto</w:t>
      </w:r>
    </w:p>
    <w:p w:rsidR="00B32C28" w:rsidRPr="00B32C28" w:rsidRDefault="00B32C28" w:rsidP="00B32C28">
      <w:pPr>
        <w:spacing w:line="360" w:lineRule="auto"/>
        <w:jc w:val="center"/>
        <w:rPr>
          <w:rFonts w:ascii="Times New Roman" w:hAnsi="Times New Roman"/>
          <w:sz w:val="24"/>
          <w:szCs w:val="24"/>
        </w:rPr>
      </w:pPr>
      <w:r w:rsidRPr="00B32C28">
        <w:rPr>
          <w:rFonts w:ascii="Times New Roman" w:hAnsi="Times New Roman"/>
          <w:b/>
          <w:bCs/>
          <w:sz w:val="24"/>
          <w:szCs w:val="24"/>
          <w:lang w:val="es-ES"/>
        </w:rPr>
        <w:t>Vélez Espinoza Guido Jacobo</w:t>
      </w:r>
    </w:p>
    <w:p w:rsidR="00271C4C" w:rsidRPr="001A2A89" w:rsidRDefault="00271C4C" w:rsidP="00B13578">
      <w:pPr>
        <w:spacing w:line="360" w:lineRule="auto"/>
        <w:rPr>
          <w:rFonts w:ascii="Times New Roman" w:hAnsi="Times New Roman"/>
          <w:b/>
          <w:sz w:val="24"/>
          <w:szCs w:val="24"/>
        </w:rPr>
      </w:pPr>
    </w:p>
    <w:p w:rsidR="007D3851" w:rsidRDefault="00AF4FC8" w:rsidP="006807CE">
      <w:pPr>
        <w:spacing w:line="360" w:lineRule="auto"/>
        <w:jc w:val="center"/>
        <w:rPr>
          <w:rFonts w:ascii="Times New Roman" w:hAnsi="Times New Roman"/>
          <w:b/>
          <w:sz w:val="24"/>
          <w:szCs w:val="24"/>
        </w:rPr>
      </w:pPr>
      <w:r w:rsidRPr="001A2A89">
        <w:rPr>
          <w:rFonts w:ascii="Times New Roman" w:hAnsi="Times New Roman"/>
          <w:b/>
          <w:sz w:val="24"/>
          <w:szCs w:val="24"/>
        </w:rPr>
        <w:t xml:space="preserve">Tutor: </w:t>
      </w:r>
    </w:p>
    <w:p w:rsidR="00D52499" w:rsidRDefault="00D52499" w:rsidP="006807CE">
      <w:pPr>
        <w:spacing w:line="360" w:lineRule="auto"/>
        <w:jc w:val="center"/>
        <w:rPr>
          <w:rFonts w:ascii="Times New Roman" w:hAnsi="Times New Roman"/>
          <w:b/>
          <w:sz w:val="24"/>
          <w:szCs w:val="24"/>
        </w:rPr>
      </w:pPr>
      <w:r>
        <w:rPr>
          <w:rFonts w:ascii="Times New Roman" w:hAnsi="Times New Roman"/>
          <w:b/>
          <w:sz w:val="24"/>
          <w:szCs w:val="24"/>
        </w:rPr>
        <w:t>Ing. Marcelo Mendoza Vinces</w:t>
      </w:r>
      <w:r w:rsidR="00ED1079">
        <w:rPr>
          <w:rFonts w:ascii="Times New Roman" w:hAnsi="Times New Roman"/>
          <w:b/>
          <w:sz w:val="24"/>
          <w:szCs w:val="24"/>
        </w:rPr>
        <w:t xml:space="preserve"> Mg.</w:t>
      </w:r>
    </w:p>
    <w:p w:rsidR="00D52499" w:rsidRPr="001A2A89" w:rsidRDefault="00D52499" w:rsidP="006807CE">
      <w:pPr>
        <w:spacing w:line="360" w:lineRule="auto"/>
        <w:jc w:val="center"/>
        <w:rPr>
          <w:rFonts w:ascii="Times New Roman" w:hAnsi="Times New Roman"/>
          <w:b/>
          <w:sz w:val="24"/>
          <w:szCs w:val="24"/>
        </w:rPr>
      </w:pPr>
    </w:p>
    <w:p w:rsidR="006807CE" w:rsidRPr="001A2A89" w:rsidRDefault="006807CE" w:rsidP="00DE5D77">
      <w:pPr>
        <w:spacing w:line="360" w:lineRule="auto"/>
        <w:jc w:val="center"/>
        <w:rPr>
          <w:rFonts w:ascii="Times New Roman" w:hAnsi="Times New Roman"/>
          <w:b/>
          <w:sz w:val="24"/>
          <w:szCs w:val="24"/>
        </w:rPr>
      </w:pPr>
    </w:p>
    <w:p w:rsidR="00A63DD0" w:rsidRPr="001A2A89" w:rsidRDefault="006807CE" w:rsidP="006807CE">
      <w:pPr>
        <w:spacing w:line="360" w:lineRule="auto"/>
        <w:jc w:val="center"/>
        <w:rPr>
          <w:rFonts w:ascii="Times New Roman" w:hAnsi="Times New Roman"/>
          <w:b/>
          <w:sz w:val="24"/>
          <w:szCs w:val="24"/>
        </w:rPr>
      </w:pPr>
      <w:r w:rsidRPr="001A2A89">
        <w:rPr>
          <w:rFonts w:ascii="Times New Roman" w:hAnsi="Times New Roman"/>
          <w:b/>
          <w:sz w:val="24"/>
          <w:szCs w:val="24"/>
        </w:rPr>
        <w:t>Portoviejo – Manabí – Ecuador</w:t>
      </w:r>
      <w:r w:rsidR="00665A2A" w:rsidRPr="001A2A89">
        <w:rPr>
          <w:rFonts w:ascii="Times New Roman" w:hAnsi="Times New Roman"/>
          <w:b/>
          <w:sz w:val="24"/>
          <w:szCs w:val="24"/>
        </w:rPr>
        <w:t>.</w:t>
      </w:r>
    </w:p>
    <w:p w:rsidR="0007754D" w:rsidRPr="001A2A89" w:rsidRDefault="00E00F3B" w:rsidP="00DE5D77">
      <w:pPr>
        <w:spacing w:line="360" w:lineRule="auto"/>
        <w:jc w:val="center"/>
        <w:rPr>
          <w:rFonts w:ascii="Times New Roman" w:hAnsi="Times New Roman"/>
          <w:b/>
          <w:sz w:val="24"/>
          <w:szCs w:val="24"/>
        </w:rPr>
      </w:pPr>
      <w:r w:rsidRPr="001A2A89">
        <w:rPr>
          <w:rFonts w:ascii="Times New Roman" w:hAnsi="Times New Roman"/>
          <w:b/>
          <w:sz w:val="24"/>
          <w:szCs w:val="24"/>
        </w:rPr>
        <w:t>201</w:t>
      </w:r>
      <w:r w:rsidR="00BC6A5C" w:rsidRPr="001A2A89">
        <w:rPr>
          <w:rFonts w:ascii="Times New Roman" w:hAnsi="Times New Roman"/>
          <w:b/>
          <w:sz w:val="24"/>
          <w:szCs w:val="24"/>
        </w:rPr>
        <w:t>8</w:t>
      </w:r>
    </w:p>
    <w:p w:rsidR="00AA4F29" w:rsidRDefault="00AA4F29" w:rsidP="0097270D">
      <w:pPr>
        <w:jc w:val="center"/>
        <w:rPr>
          <w:rFonts w:ascii="Times New Roman" w:hAnsi="Times New Roman"/>
          <w:b/>
          <w:sz w:val="24"/>
          <w:szCs w:val="24"/>
        </w:rPr>
      </w:pPr>
    </w:p>
    <w:p w:rsidR="004F4357" w:rsidRPr="001C7C30" w:rsidRDefault="002D50A9" w:rsidP="009D47B9">
      <w:pPr>
        <w:pStyle w:val="Ttulo1"/>
        <w:numPr>
          <w:ilvl w:val="0"/>
          <w:numId w:val="0"/>
        </w:numPr>
        <w:spacing w:before="0"/>
      </w:pPr>
      <w:bookmarkStart w:id="1" w:name="_Toc522633676"/>
      <w:r w:rsidRPr="001A2A89">
        <w:t>CERTIFICACIÓN</w:t>
      </w:r>
      <w:bookmarkEnd w:id="1"/>
    </w:p>
    <w:p w:rsidR="004F4357" w:rsidRPr="001A2A89" w:rsidRDefault="004F4357" w:rsidP="004F4357">
      <w:pPr>
        <w:jc w:val="center"/>
        <w:rPr>
          <w:rFonts w:ascii="Times New Roman" w:hAnsi="Times New Roman"/>
          <w:b/>
          <w:sz w:val="24"/>
          <w:szCs w:val="24"/>
        </w:rPr>
      </w:pPr>
    </w:p>
    <w:p w:rsidR="004F4357" w:rsidRPr="001A2A89" w:rsidRDefault="004F4357" w:rsidP="00B70C1D">
      <w:pPr>
        <w:ind w:left="0" w:firstLine="709"/>
        <w:jc w:val="both"/>
        <w:rPr>
          <w:rFonts w:ascii="Times New Roman" w:hAnsi="Times New Roman"/>
          <w:sz w:val="24"/>
          <w:szCs w:val="24"/>
        </w:rPr>
      </w:pPr>
      <w:r w:rsidRPr="001A2A89">
        <w:rPr>
          <w:rFonts w:ascii="Times New Roman" w:hAnsi="Times New Roman"/>
          <w:sz w:val="24"/>
          <w:szCs w:val="24"/>
        </w:rPr>
        <w:t xml:space="preserve">Ing. </w:t>
      </w:r>
      <w:r w:rsidR="00AA4F29">
        <w:rPr>
          <w:rFonts w:ascii="Times New Roman" w:hAnsi="Times New Roman"/>
          <w:sz w:val="24"/>
          <w:szCs w:val="24"/>
        </w:rPr>
        <w:t xml:space="preserve">Marcelo Eduardo Mendoza Vinces </w:t>
      </w:r>
      <w:r w:rsidRPr="001A2A89">
        <w:rPr>
          <w:rFonts w:ascii="Times New Roman" w:hAnsi="Times New Roman"/>
          <w:sz w:val="24"/>
          <w:szCs w:val="24"/>
        </w:rPr>
        <w:t xml:space="preserve">en calidad </w:t>
      </w:r>
      <w:r w:rsidR="00AA4F29">
        <w:rPr>
          <w:rFonts w:ascii="Times New Roman" w:hAnsi="Times New Roman"/>
          <w:sz w:val="24"/>
          <w:szCs w:val="24"/>
        </w:rPr>
        <w:t>de director de lo</w:t>
      </w:r>
      <w:r w:rsidR="006807CE" w:rsidRPr="001A2A89">
        <w:rPr>
          <w:rFonts w:ascii="Times New Roman" w:hAnsi="Times New Roman"/>
          <w:sz w:val="24"/>
          <w:szCs w:val="24"/>
        </w:rPr>
        <w:t>s estudiantes:</w:t>
      </w:r>
      <w:r w:rsidR="00984E8F" w:rsidRPr="001A2A89">
        <w:rPr>
          <w:rFonts w:ascii="Times New Roman" w:hAnsi="Times New Roman"/>
          <w:sz w:val="24"/>
          <w:szCs w:val="24"/>
        </w:rPr>
        <w:t xml:space="preserve"> Carlos </w:t>
      </w:r>
      <w:r w:rsidR="00AA4F29">
        <w:rPr>
          <w:rFonts w:ascii="Times New Roman" w:hAnsi="Times New Roman"/>
          <w:sz w:val="24"/>
          <w:szCs w:val="24"/>
        </w:rPr>
        <w:t xml:space="preserve">Alberto </w:t>
      </w:r>
      <w:r w:rsidR="00984E8F" w:rsidRPr="001A2A89">
        <w:rPr>
          <w:rFonts w:ascii="Times New Roman" w:hAnsi="Times New Roman"/>
          <w:sz w:val="24"/>
          <w:szCs w:val="24"/>
        </w:rPr>
        <w:t>Merchán</w:t>
      </w:r>
      <w:r w:rsidR="00AA4F29">
        <w:rPr>
          <w:rFonts w:ascii="Times New Roman" w:hAnsi="Times New Roman"/>
          <w:sz w:val="24"/>
          <w:szCs w:val="24"/>
        </w:rPr>
        <w:t xml:space="preserve"> Sánchez</w:t>
      </w:r>
      <w:r w:rsidR="00984E8F" w:rsidRPr="001A2A89">
        <w:rPr>
          <w:rFonts w:ascii="Times New Roman" w:hAnsi="Times New Roman"/>
          <w:sz w:val="24"/>
          <w:szCs w:val="24"/>
        </w:rPr>
        <w:t xml:space="preserve"> y</w:t>
      </w:r>
      <w:r w:rsidR="006807CE" w:rsidRPr="001A2A89">
        <w:rPr>
          <w:rFonts w:ascii="Times New Roman" w:hAnsi="Times New Roman"/>
          <w:sz w:val="24"/>
          <w:szCs w:val="24"/>
        </w:rPr>
        <w:t xml:space="preserve"> </w:t>
      </w:r>
      <w:r w:rsidR="00984E8F" w:rsidRPr="001A2A89">
        <w:rPr>
          <w:rFonts w:ascii="Times New Roman" w:hAnsi="Times New Roman"/>
          <w:sz w:val="24"/>
          <w:szCs w:val="24"/>
        </w:rPr>
        <w:t>Guido</w:t>
      </w:r>
      <w:r w:rsidR="00AA4F29">
        <w:rPr>
          <w:rFonts w:ascii="Times New Roman" w:hAnsi="Times New Roman"/>
          <w:sz w:val="24"/>
          <w:szCs w:val="24"/>
        </w:rPr>
        <w:t xml:space="preserve"> Jacobo Vélez Espinoza</w:t>
      </w:r>
      <w:r w:rsidRPr="001A2A89">
        <w:rPr>
          <w:rFonts w:ascii="Times New Roman" w:hAnsi="Times New Roman"/>
          <w:sz w:val="24"/>
          <w:szCs w:val="24"/>
        </w:rPr>
        <w:t>, cuyo tema es: “</w:t>
      </w:r>
      <w:r w:rsidR="00984E8F" w:rsidRPr="001A2A89">
        <w:rPr>
          <w:rFonts w:ascii="Times New Roman" w:hAnsi="Times New Roman"/>
          <w:sz w:val="24"/>
        </w:rPr>
        <w:t>Examen especial a la cuenta inventario</w:t>
      </w:r>
      <w:r w:rsidR="00795C2D">
        <w:rPr>
          <w:rFonts w:ascii="Times New Roman" w:hAnsi="Times New Roman"/>
          <w:sz w:val="24"/>
        </w:rPr>
        <w:t xml:space="preserve"> </w:t>
      </w:r>
      <w:r w:rsidR="00984E8F" w:rsidRPr="001A2A89">
        <w:rPr>
          <w:rFonts w:ascii="Times New Roman" w:hAnsi="Times New Roman"/>
          <w:sz w:val="24"/>
        </w:rPr>
        <w:t xml:space="preserve">de la empresa </w:t>
      </w:r>
      <w:r w:rsidR="00C4678B" w:rsidRPr="00C4678B">
        <w:rPr>
          <w:rFonts w:ascii="Times New Roman" w:hAnsi="Times New Roman"/>
          <w:i/>
          <w:sz w:val="24"/>
        </w:rPr>
        <w:t>Flipper</w:t>
      </w:r>
      <w:r w:rsidR="00984E8F" w:rsidRPr="001A2A89">
        <w:rPr>
          <w:rFonts w:ascii="Times New Roman" w:hAnsi="Times New Roman"/>
          <w:sz w:val="24"/>
        </w:rPr>
        <w:t xml:space="preserve"> S. A. de la ciudad de Manta, durante el periodo comprendido del 0</w:t>
      </w:r>
      <w:r w:rsidR="00884BFE">
        <w:rPr>
          <w:rFonts w:ascii="Times New Roman" w:hAnsi="Times New Roman"/>
          <w:sz w:val="24"/>
        </w:rPr>
        <w:t>1</w:t>
      </w:r>
      <w:r w:rsidR="00984E8F" w:rsidRPr="001A2A89">
        <w:rPr>
          <w:rFonts w:ascii="Times New Roman" w:hAnsi="Times New Roman"/>
          <w:sz w:val="24"/>
        </w:rPr>
        <w:t xml:space="preserve"> de enero hasta el 31 de diciembre del año 2017</w:t>
      </w:r>
      <w:r w:rsidRPr="001A2A89">
        <w:rPr>
          <w:rFonts w:ascii="Times New Roman" w:hAnsi="Times New Roman"/>
          <w:sz w:val="24"/>
          <w:szCs w:val="24"/>
        </w:rPr>
        <w:t>”. Doy fe que el análisis de caso fue elaborado por l</w:t>
      </w:r>
      <w:r w:rsidR="00984E8F" w:rsidRPr="001A2A89">
        <w:rPr>
          <w:rFonts w:ascii="Times New Roman" w:hAnsi="Times New Roman"/>
          <w:sz w:val="24"/>
          <w:szCs w:val="24"/>
        </w:rPr>
        <w:t>o</w:t>
      </w:r>
      <w:r w:rsidRPr="001A2A89">
        <w:rPr>
          <w:rFonts w:ascii="Times New Roman" w:hAnsi="Times New Roman"/>
          <w:sz w:val="24"/>
          <w:szCs w:val="24"/>
        </w:rPr>
        <w:t>s autor</w:t>
      </w:r>
      <w:r w:rsidR="00984E8F" w:rsidRPr="001A2A89">
        <w:rPr>
          <w:rFonts w:ascii="Times New Roman" w:hAnsi="Times New Roman"/>
          <w:sz w:val="24"/>
          <w:szCs w:val="24"/>
        </w:rPr>
        <w:t>e</w:t>
      </w:r>
      <w:r w:rsidRPr="001A2A89">
        <w:rPr>
          <w:rFonts w:ascii="Times New Roman" w:hAnsi="Times New Roman"/>
          <w:sz w:val="24"/>
          <w:szCs w:val="24"/>
        </w:rPr>
        <w:t>s indicad</w:t>
      </w:r>
      <w:r w:rsidR="00984E8F" w:rsidRPr="001A2A89">
        <w:rPr>
          <w:rFonts w:ascii="Times New Roman" w:hAnsi="Times New Roman"/>
          <w:sz w:val="24"/>
          <w:szCs w:val="24"/>
        </w:rPr>
        <w:t>o</w:t>
      </w:r>
      <w:r w:rsidRPr="001A2A89">
        <w:rPr>
          <w:rFonts w:ascii="Times New Roman" w:hAnsi="Times New Roman"/>
          <w:sz w:val="24"/>
          <w:szCs w:val="24"/>
        </w:rPr>
        <w:t>s, con ayuda de mi orientación e inspección, demostrando un alto índice de esfuerzo, constancia y responsabilidad en el proceso de elaboración de su trabajo investigativo, habiéndose hecho merecedor</w:t>
      </w:r>
      <w:r w:rsidR="00984E8F" w:rsidRPr="001A2A89">
        <w:rPr>
          <w:rFonts w:ascii="Times New Roman" w:hAnsi="Times New Roman"/>
          <w:sz w:val="24"/>
          <w:szCs w:val="24"/>
        </w:rPr>
        <w:t>e</w:t>
      </w:r>
      <w:r w:rsidRPr="001A2A89">
        <w:rPr>
          <w:rFonts w:ascii="Times New Roman" w:hAnsi="Times New Roman"/>
          <w:sz w:val="24"/>
          <w:szCs w:val="24"/>
        </w:rPr>
        <w:t>s de las siguientes calificaciones:</w:t>
      </w:r>
    </w:p>
    <w:p w:rsidR="009B50B4" w:rsidRPr="001A2A89" w:rsidRDefault="009B50B4" w:rsidP="009B50B4">
      <w:pPr>
        <w:tabs>
          <w:tab w:val="left" w:pos="3858"/>
        </w:tabs>
        <w:ind w:left="0" w:firstLine="0"/>
        <w:rPr>
          <w:rFonts w:ascii="Times New Roman" w:hAnsi="Times New Roman"/>
          <w:sz w:val="24"/>
          <w:szCs w:val="24"/>
        </w:rPr>
      </w:pPr>
    </w:p>
    <w:p w:rsidR="009B50B4" w:rsidRPr="001A2A89" w:rsidRDefault="00984E8F" w:rsidP="00B70C1D">
      <w:pPr>
        <w:tabs>
          <w:tab w:val="left" w:pos="3858"/>
        </w:tabs>
        <w:ind w:left="0" w:firstLine="0"/>
        <w:rPr>
          <w:rFonts w:ascii="Times New Roman" w:hAnsi="Times New Roman"/>
          <w:sz w:val="24"/>
          <w:szCs w:val="24"/>
        </w:rPr>
      </w:pPr>
      <w:r w:rsidRPr="001A2A89">
        <w:rPr>
          <w:rFonts w:ascii="Times New Roman" w:hAnsi="Times New Roman"/>
          <w:sz w:val="24"/>
          <w:szCs w:val="24"/>
        </w:rPr>
        <w:t>Guido</w:t>
      </w:r>
      <w:r w:rsidR="00AA4F29">
        <w:rPr>
          <w:rFonts w:ascii="Times New Roman" w:hAnsi="Times New Roman"/>
          <w:sz w:val="24"/>
          <w:szCs w:val="24"/>
        </w:rPr>
        <w:t xml:space="preserve"> Vélez</w:t>
      </w:r>
      <w:r w:rsidR="001F0834">
        <w:rPr>
          <w:rFonts w:ascii="Times New Roman" w:hAnsi="Times New Roman"/>
          <w:sz w:val="24"/>
          <w:szCs w:val="24"/>
        </w:rPr>
        <w:t xml:space="preserve"> </w:t>
      </w:r>
      <w:r w:rsidR="00E54F52" w:rsidRPr="001A2A89">
        <w:rPr>
          <w:rFonts w:ascii="Times New Roman" w:hAnsi="Times New Roman"/>
          <w:sz w:val="24"/>
          <w:szCs w:val="24"/>
        </w:rPr>
        <w:t xml:space="preserve">__ </w:t>
      </w:r>
      <w:r w:rsidR="004F4357" w:rsidRPr="001A2A89">
        <w:rPr>
          <w:rFonts w:ascii="Times New Roman" w:hAnsi="Times New Roman"/>
          <w:sz w:val="24"/>
          <w:szCs w:val="24"/>
        </w:rPr>
        <w:t>/10 diez sobre diez</w:t>
      </w:r>
      <w:r w:rsidR="009B50B4" w:rsidRPr="001A2A89">
        <w:rPr>
          <w:rFonts w:ascii="Times New Roman" w:hAnsi="Times New Roman"/>
          <w:sz w:val="24"/>
          <w:szCs w:val="24"/>
        </w:rPr>
        <w:t>.</w:t>
      </w:r>
    </w:p>
    <w:p w:rsidR="004F4357" w:rsidRPr="001A2A89" w:rsidRDefault="00984E8F" w:rsidP="00B70C1D">
      <w:pPr>
        <w:tabs>
          <w:tab w:val="left" w:pos="3858"/>
        </w:tabs>
        <w:ind w:left="0" w:firstLine="0"/>
        <w:rPr>
          <w:rFonts w:ascii="Times New Roman" w:hAnsi="Times New Roman"/>
          <w:sz w:val="24"/>
          <w:szCs w:val="24"/>
        </w:rPr>
      </w:pPr>
      <w:r w:rsidRPr="001A2A89">
        <w:rPr>
          <w:rFonts w:ascii="Times New Roman" w:hAnsi="Times New Roman"/>
          <w:sz w:val="24"/>
          <w:szCs w:val="24"/>
        </w:rPr>
        <w:t>Carlos</w:t>
      </w:r>
      <w:r w:rsidR="00AA4F29">
        <w:rPr>
          <w:rFonts w:ascii="Times New Roman" w:hAnsi="Times New Roman"/>
          <w:sz w:val="24"/>
          <w:szCs w:val="24"/>
        </w:rPr>
        <w:t xml:space="preserve"> Merchán</w:t>
      </w:r>
      <w:r w:rsidR="00795C2D">
        <w:rPr>
          <w:rFonts w:ascii="Times New Roman" w:hAnsi="Times New Roman"/>
          <w:sz w:val="24"/>
          <w:szCs w:val="24"/>
        </w:rPr>
        <w:t xml:space="preserve"> </w:t>
      </w:r>
      <w:r w:rsidR="00E54F52" w:rsidRPr="001A2A89">
        <w:rPr>
          <w:rFonts w:ascii="Times New Roman" w:hAnsi="Times New Roman"/>
          <w:sz w:val="24"/>
          <w:szCs w:val="24"/>
        </w:rPr>
        <w:t>__</w:t>
      </w:r>
      <w:r w:rsidR="004F4357" w:rsidRPr="001A2A89">
        <w:rPr>
          <w:rFonts w:ascii="Times New Roman" w:hAnsi="Times New Roman"/>
          <w:sz w:val="24"/>
          <w:szCs w:val="24"/>
        </w:rPr>
        <w:t>/10 diez sobre diez</w:t>
      </w:r>
      <w:r w:rsidR="009B50B4" w:rsidRPr="001A2A89">
        <w:rPr>
          <w:rFonts w:ascii="Times New Roman" w:hAnsi="Times New Roman"/>
          <w:sz w:val="24"/>
          <w:szCs w:val="24"/>
        </w:rPr>
        <w:t>.</w:t>
      </w:r>
    </w:p>
    <w:p w:rsidR="004F4357" w:rsidRPr="001A2A89" w:rsidRDefault="004F4357" w:rsidP="0097270D">
      <w:pPr>
        <w:rPr>
          <w:rFonts w:ascii="Times New Roman" w:hAnsi="Times New Roman"/>
          <w:sz w:val="24"/>
          <w:szCs w:val="24"/>
        </w:rPr>
      </w:pPr>
    </w:p>
    <w:p w:rsidR="004F4357" w:rsidRPr="001A2A89" w:rsidRDefault="004F4357" w:rsidP="0097270D">
      <w:pPr>
        <w:rPr>
          <w:rFonts w:ascii="Times New Roman" w:hAnsi="Times New Roman"/>
          <w:sz w:val="24"/>
          <w:szCs w:val="24"/>
        </w:rPr>
      </w:pPr>
    </w:p>
    <w:p w:rsidR="004F4357" w:rsidRPr="001A2A89" w:rsidRDefault="001F0834" w:rsidP="009B50B4">
      <w:pPr>
        <w:tabs>
          <w:tab w:val="left" w:pos="3518"/>
        </w:tabs>
        <w:spacing w:line="240" w:lineRule="auto"/>
        <w:ind w:left="0" w:firstLine="0"/>
        <w:jc w:val="both"/>
        <w:rPr>
          <w:rFonts w:ascii="Times New Roman" w:hAnsi="Times New Roman"/>
          <w:sz w:val="24"/>
          <w:szCs w:val="24"/>
        </w:rPr>
      </w:pPr>
      <w:r>
        <w:rPr>
          <w:rFonts w:ascii="Times New Roman" w:hAnsi="Times New Roman"/>
          <w:sz w:val="24"/>
          <w:szCs w:val="24"/>
        </w:rPr>
        <w:t xml:space="preserve">          </w:t>
      </w:r>
      <w:r w:rsidR="00795C2D">
        <w:rPr>
          <w:rFonts w:ascii="Times New Roman" w:hAnsi="Times New Roman"/>
          <w:sz w:val="24"/>
          <w:szCs w:val="24"/>
        </w:rPr>
        <w:t xml:space="preserve"> </w:t>
      </w:r>
      <w:r w:rsidR="00DC6105">
        <w:rPr>
          <w:rFonts w:ascii="Times New Roman" w:hAnsi="Times New Roman"/>
          <w:sz w:val="24"/>
          <w:szCs w:val="24"/>
        </w:rPr>
        <w:t xml:space="preserve">                                </w:t>
      </w:r>
      <w:r w:rsidR="004F4357" w:rsidRPr="001A2A89">
        <w:rPr>
          <w:rFonts w:ascii="Times New Roman" w:hAnsi="Times New Roman"/>
          <w:sz w:val="24"/>
          <w:szCs w:val="24"/>
        </w:rPr>
        <w:t>…………………………………</w:t>
      </w:r>
      <w:r w:rsidR="009B50B4" w:rsidRPr="001A2A89">
        <w:rPr>
          <w:rFonts w:ascii="Times New Roman" w:hAnsi="Times New Roman"/>
          <w:sz w:val="24"/>
          <w:szCs w:val="24"/>
        </w:rPr>
        <w:t>……</w:t>
      </w:r>
    </w:p>
    <w:p w:rsidR="00ED1079" w:rsidRDefault="00DC6105" w:rsidP="00ED1079">
      <w:pPr>
        <w:spacing w:line="240" w:lineRule="auto"/>
        <w:jc w:val="center"/>
        <w:rPr>
          <w:rFonts w:ascii="Times New Roman" w:hAnsi="Times New Roman"/>
          <w:b/>
          <w:sz w:val="24"/>
          <w:szCs w:val="24"/>
        </w:rPr>
      </w:pPr>
      <w:r w:rsidRPr="001A2A89">
        <w:rPr>
          <w:rFonts w:ascii="Times New Roman" w:hAnsi="Times New Roman"/>
          <w:sz w:val="24"/>
          <w:szCs w:val="24"/>
        </w:rPr>
        <w:t xml:space="preserve">Ing. </w:t>
      </w:r>
      <w:r>
        <w:rPr>
          <w:rFonts w:ascii="Times New Roman" w:hAnsi="Times New Roman"/>
          <w:sz w:val="24"/>
          <w:szCs w:val="24"/>
        </w:rPr>
        <w:t xml:space="preserve">Marcelo Eduardo Mendoza </w:t>
      </w:r>
      <w:proofErr w:type="spellStart"/>
      <w:r w:rsidR="00FA2C95">
        <w:rPr>
          <w:rFonts w:ascii="Times New Roman" w:hAnsi="Times New Roman"/>
          <w:sz w:val="24"/>
          <w:szCs w:val="24"/>
        </w:rPr>
        <w:t>Vínces</w:t>
      </w:r>
      <w:proofErr w:type="spellEnd"/>
      <w:r w:rsidR="00ED1079">
        <w:rPr>
          <w:rFonts w:ascii="Times New Roman" w:hAnsi="Times New Roman"/>
          <w:sz w:val="24"/>
          <w:szCs w:val="24"/>
        </w:rPr>
        <w:t xml:space="preserve"> </w:t>
      </w:r>
      <w:r w:rsidR="00ED1079">
        <w:rPr>
          <w:rFonts w:ascii="Times New Roman" w:hAnsi="Times New Roman"/>
          <w:b/>
          <w:sz w:val="24"/>
          <w:szCs w:val="24"/>
        </w:rPr>
        <w:t>Mg.</w:t>
      </w:r>
    </w:p>
    <w:p w:rsidR="004F4357" w:rsidRPr="001A2A89" w:rsidRDefault="00ED1079" w:rsidP="00ED1079">
      <w:pPr>
        <w:spacing w:line="240" w:lineRule="auto"/>
        <w:jc w:val="center"/>
        <w:rPr>
          <w:rFonts w:ascii="Times New Roman" w:hAnsi="Times New Roman"/>
          <w:b/>
          <w:sz w:val="24"/>
          <w:szCs w:val="24"/>
        </w:rPr>
      </w:pPr>
      <w:r w:rsidRPr="001A2A89">
        <w:rPr>
          <w:rFonts w:ascii="Times New Roman" w:hAnsi="Times New Roman"/>
          <w:b/>
          <w:sz w:val="24"/>
          <w:szCs w:val="24"/>
        </w:rPr>
        <w:t xml:space="preserve"> </w:t>
      </w:r>
      <w:r w:rsidR="004F4357" w:rsidRPr="001A2A89">
        <w:rPr>
          <w:rFonts w:ascii="Times New Roman" w:hAnsi="Times New Roman"/>
          <w:b/>
          <w:sz w:val="24"/>
          <w:szCs w:val="24"/>
        </w:rPr>
        <w:t xml:space="preserve">Tutor </w:t>
      </w:r>
      <w:r w:rsidR="00FA2C95">
        <w:rPr>
          <w:rFonts w:ascii="Times New Roman" w:hAnsi="Times New Roman"/>
          <w:b/>
          <w:sz w:val="24"/>
          <w:szCs w:val="24"/>
        </w:rPr>
        <w:t>del Trabajo de Titulación</w:t>
      </w:r>
      <w:r w:rsidR="009B50B4" w:rsidRPr="001A2A89">
        <w:rPr>
          <w:rFonts w:ascii="Times New Roman" w:hAnsi="Times New Roman"/>
          <w:b/>
          <w:sz w:val="24"/>
          <w:szCs w:val="24"/>
        </w:rPr>
        <w:t>.</w:t>
      </w:r>
    </w:p>
    <w:p w:rsidR="004F4357" w:rsidRPr="001A2A89" w:rsidRDefault="004F4357" w:rsidP="004F4357">
      <w:pPr>
        <w:jc w:val="both"/>
        <w:rPr>
          <w:rFonts w:ascii="Times New Roman" w:hAnsi="Times New Roman"/>
          <w:sz w:val="24"/>
          <w:szCs w:val="24"/>
        </w:rPr>
      </w:pPr>
    </w:p>
    <w:p w:rsidR="00B533B5" w:rsidRPr="001A2A89" w:rsidRDefault="00B533B5" w:rsidP="00996225">
      <w:pPr>
        <w:ind w:left="386" w:firstLine="0"/>
        <w:jc w:val="center"/>
        <w:rPr>
          <w:rFonts w:ascii="Times New Roman" w:hAnsi="Times New Roman"/>
          <w:b/>
          <w:sz w:val="24"/>
          <w:szCs w:val="24"/>
        </w:rPr>
      </w:pPr>
    </w:p>
    <w:p w:rsidR="00B533B5" w:rsidRPr="001A2A89" w:rsidRDefault="00B533B5">
      <w:pPr>
        <w:rPr>
          <w:rFonts w:ascii="Times New Roman" w:hAnsi="Times New Roman"/>
          <w:b/>
          <w:sz w:val="24"/>
          <w:szCs w:val="24"/>
        </w:rPr>
      </w:pPr>
      <w:r w:rsidRPr="001A2A89">
        <w:rPr>
          <w:rFonts w:ascii="Times New Roman" w:hAnsi="Times New Roman"/>
          <w:b/>
          <w:sz w:val="24"/>
          <w:szCs w:val="24"/>
        </w:rPr>
        <w:br w:type="page"/>
      </w:r>
    </w:p>
    <w:p w:rsidR="00110FAE" w:rsidRPr="001A2A89" w:rsidRDefault="002D50A9" w:rsidP="00110FAE">
      <w:pPr>
        <w:pStyle w:val="Ttulo1"/>
        <w:numPr>
          <w:ilvl w:val="0"/>
          <w:numId w:val="0"/>
        </w:numPr>
        <w:ind w:left="432"/>
        <w:rPr>
          <w:color w:val="auto"/>
          <w:szCs w:val="24"/>
        </w:rPr>
      </w:pPr>
      <w:bookmarkStart w:id="2" w:name="_Toc440530624"/>
      <w:bookmarkStart w:id="3" w:name="_Toc443035398"/>
      <w:bookmarkStart w:id="4" w:name="_Toc522633677"/>
      <w:r w:rsidRPr="001A2A89">
        <w:rPr>
          <w:color w:val="auto"/>
          <w:szCs w:val="24"/>
        </w:rPr>
        <w:lastRenderedPageBreak/>
        <w:t xml:space="preserve">CERTIFICADO DEL TRIBUNAL </w:t>
      </w:r>
      <w:bookmarkEnd w:id="2"/>
      <w:bookmarkEnd w:id="3"/>
      <w:r w:rsidRPr="001A2A89">
        <w:rPr>
          <w:color w:val="auto"/>
          <w:szCs w:val="24"/>
        </w:rPr>
        <w:t>EXAMINADOR</w:t>
      </w:r>
      <w:bookmarkEnd w:id="4"/>
    </w:p>
    <w:p w:rsidR="00110FAE" w:rsidRPr="001A2A89" w:rsidRDefault="00110FAE" w:rsidP="00110FAE"/>
    <w:p w:rsidR="00110FAE" w:rsidRPr="001A2A89" w:rsidRDefault="009B50B4" w:rsidP="00110FAE">
      <w:pPr>
        <w:pStyle w:val="Default"/>
        <w:spacing w:line="360" w:lineRule="auto"/>
        <w:jc w:val="center"/>
        <w:rPr>
          <w:b/>
          <w:bCs/>
          <w:color w:val="auto"/>
        </w:rPr>
      </w:pPr>
      <w:r w:rsidRPr="001A2A89">
        <w:rPr>
          <w:b/>
          <w:bCs/>
          <w:color w:val="auto"/>
        </w:rPr>
        <w:t>Trabajo de titulación</w:t>
      </w:r>
      <w:r w:rsidR="00110FAE" w:rsidRPr="001A2A89">
        <w:rPr>
          <w:b/>
          <w:bCs/>
          <w:color w:val="auto"/>
        </w:rPr>
        <w:t>:</w:t>
      </w:r>
    </w:p>
    <w:p w:rsidR="00110FAE" w:rsidRPr="001A2A89" w:rsidRDefault="00110FAE" w:rsidP="00110FAE">
      <w:pPr>
        <w:pStyle w:val="Default"/>
        <w:spacing w:line="360" w:lineRule="auto"/>
        <w:jc w:val="both"/>
        <w:rPr>
          <w:bCs/>
          <w:color w:val="auto"/>
        </w:rPr>
      </w:pPr>
    </w:p>
    <w:p w:rsidR="00110FAE" w:rsidRPr="001A2A89" w:rsidRDefault="008E5B1D" w:rsidP="00984E8F">
      <w:pPr>
        <w:jc w:val="both"/>
      </w:pPr>
      <w:r w:rsidRPr="001A2A89">
        <w:rPr>
          <w:rFonts w:ascii="Times New Roman" w:hAnsi="Times New Roman"/>
          <w:sz w:val="24"/>
          <w:szCs w:val="24"/>
        </w:rPr>
        <w:t xml:space="preserve">Los suscrito del tribunal de sustentación de la tesis titulada: </w:t>
      </w:r>
      <w:r w:rsidR="00110FAE" w:rsidRPr="001A2A89">
        <w:rPr>
          <w:rFonts w:ascii="Times New Roman" w:hAnsi="Times New Roman"/>
          <w:sz w:val="24"/>
          <w:szCs w:val="24"/>
        </w:rPr>
        <w:t>“</w:t>
      </w:r>
      <w:r w:rsidR="00984E8F" w:rsidRPr="001A2A89">
        <w:rPr>
          <w:rFonts w:ascii="Times New Roman" w:hAnsi="Times New Roman"/>
          <w:sz w:val="24"/>
          <w:szCs w:val="24"/>
        </w:rPr>
        <w:t>Examen especial a la cuenta inventario</w:t>
      </w:r>
      <w:r w:rsidR="00795C2D">
        <w:rPr>
          <w:rFonts w:ascii="Times New Roman" w:hAnsi="Times New Roman"/>
          <w:sz w:val="24"/>
          <w:szCs w:val="24"/>
        </w:rPr>
        <w:t xml:space="preserve"> </w:t>
      </w:r>
      <w:r w:rsidR="00984E8F" w:rsidRPr="001A2A89">
        <w:rPr>
          <w:rFonts w:ascii="Times New Roman" w:hAnsi="Times New Roman"/>
          <w:sz w:val="24"/>
          <w:szCs w:val="24"/>
        </w:rPr>
        <w:t xml:space="preserve">de la empresa </w:t>
      </w:r>
      <w:r w:rsidR="00C4678B" w:rsidRPr="00C4678B">
        <w:rPr>
          <w:rFonts w:ascii="Times New Roman" w:hAnsi="Times New Roman"/>
          <w:i/>
          <w:sz w:val="24"/>
          <w:szCs w:val="24"/>
        </w:rPr>
        <w:t>Flipper</w:t>
      </w:r>
      <w:r w:rsidR="00984E8F" w:rsidRPr="001A2A89">
        <w:rPr>
          <w:rFonts w:ascii="Times New Roman" w:hAnsi="Times New Roman"/>
          <w:sz w:val="24"/>
          <w:szCs w:val="24"/>
        </w:rPr>
        <w:t xml:space="preserve"> S. A. de la ciudad de Manta, durante el periodo comprendido del 0</w:t>
      </w:r>
      <w:r w:rsidR="00884BFE">
        <w:rPr>
          <w:rFonts w:ascii="Times New Roman" w:hAnsi="Times New Roman"/>
          <w:sz w:val="24"/>
          <w:szCs w:val="24"/>
        </w:rPr>
        <w:t>1</w:t>
      </w:r>
      <w:r w:rsidR="00984E8F" w:rsidRPr="001A2A89">
        <w:rPr>
          <w:rFonts w:ascii="Times New Roman" w:hAnsi="Times New Roman"/>
          <w:sz w:val="24"/>
          <w:szCs w:val="24"/>
        </w:rPr>
        <w:t xml:space="preserve"> de enero hasta el 31 de diciembre del año 2017</w:t>
      </w:r>
      <w:r w:rsidRPr="001A2A89">
        <w:rPr>
          <w:rFonts w:ascii="Times New Roman" w:hAnsi="Times New Roman"/>
          <w:sz w:val="24"/>
          <w:szCs w:val="24"/>
        </w:rPr>
        <w:t>”</w:t>
      </w:r>
      <w:r w:rsidR="00984E8F" w:rsidRPr="001A2A89">
        <w:rPr>
          <w:rFonts w:ascii="Times New Roman" w:hAnsi="Times New Roman"/>
          <w:sz w:val="24"/>
          <w:szCs w:val="24"/>
        </w:rPr>
        <w:t xml:space="preserve">, </w:t>
      </w:r>
      <w:r w:rsidR="00110FAE" w:rsidRPr="001A2A89">
        <w:rPr>
          <w:rFonts w:ascii="Times New Roman" w:hAnsi="Times New Roman"/>
          <w:sz w:val="24"/>
          <w:szCs w:val="24"/>
        </w:rPr>
        <w:t>Sometida a consid</w:t>
      </w:r>
      <w:r w:rsidRPr="001A2A89">
        <w:rPr>
          <w:rFonts w:ascii="Times New Roman" w:hAnsi="Times New Roman"/>
          <w:sz w:val="24"/>
          <w:szCs w:val="24"/>
        </w:rPr>
        <w:t>eración del Tribunal de Defensa</w:t>
      </w:r>
      <w:r w:rsidRPr="001A2A89">
        <w:t>:</w:t>
      </w:r>
    </w:p>
    <w:p w:rsidR="00110FAE" w:rsidRPr="001A2A89" w:rsidRDefault="00110FAE" w:rsidP="0097270D">
      <w:pPr>
        <w:pStyle w:val="Default"/>
        <w:spacing w:line="480" w:lineRule="auto"/>
        <w:rPr>
          <w:b/>
          <w:bCs/>
          <w:color w:val="auto"/>
        </w:rPr>
      </w:pPr>
    </w:p>
    <w:p w:rsidR="008E5B1D" w:rsidRPr="001A2A89" w:rsidRDefault="002C1B6F" w:rsidP="007252F3">
      <w:pPr>
        <w:pStyle w:val="Sinespaciado"/>
        <w:spacing w:line="480" w:lineRule="auto"/>
        <w:ind w:left="0" w:firstLine="0"/>
        <w:jc w:val="left"/>
        <w:rPr>
          <w:szCs w:val="24"/>
          <w:lang w:val="es-ES_tradnl"/>
        </w:rPr>
      </w:pPr>
      <w:r>
        <w:rPr>
          <w:noProof/>
          <w:lang w:eastAsia="es-EC"/>
        </w:rPr>
        <mc:AlternateContent>
          <mc:Choice Requires="wps">
            <w:drawing>
              <wp:anchor distT="4294967294" distB="4294967294" distL="114300" distR="114300" simplePos="0" relativeHeight="251547136" behindDoc="0" locked="0" layoutInCell="1" allowOverlap="1" wp14:anchorId="7B1D8E0E" wp14:editId="37DF9AD5">
                <wp:simplePos x="0" y="0"/>
                <wp:positionH relativeFrom="margin">
                  <wp:posOffset>57150</wp:posOffset>
                </wp:positionH>
                <wp:positionV relativeFrom="paragraph">
                  <wp:posOffset>250189</wp:posOffset>
                </wp:positionV>
                <wp:extent cx="1857375" cy="0"/>
                <wp:effectExtent l="0" t="0" r="9525" b="19050"/>
                <wp:wrapNone/>
                <wp:docPr id="200" name="Conector recto 3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5737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986A3A7" id="Conector recto 323" o:spid="_x0000_s1026" style="position:absolute;flip:y;z-index:251547136;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4.5pt,19.7pt" to="150.75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" strokecolor="windowText">
                <o:lock v:ext="edit" shapetype="f"/>
                <w10:wrap anchorx="margin"/>
              </v:line>
            </w:pict>
          </mc:Fallback>
        </mc:AlternateContent>
      </w:r>
      <w:r>
        <w:rPr>
          <w:noProof/>
          <w:lang w:eastAsia="es-EC"/>
        </w:rPr>
        <mc:AlternateContent>
          <mc:Choice Requires="wps">
            <w:drawing>
              <wp:anchor distT="4294967294" distB="4294967294" distL="114300" distR="114300" simplePos="0" relativeHeight="251550208" behindDoc="0" locked="0" layoutInCell="1" allowOverlap="1" wp14:anchorId="1843BEDD" wp14:editId="79FDE3D2">
                <wp:simplePos x="0" y="0"/>
                <wp:positionH relativeFrom="margin">
                  <wp:posOffset>3136265</wp:posOffset>
                </wp:positionH>
                <wp:positionV relativeFrom="paragraph">
                  <wp:posOffset>280669</wp:posOffset>
                </wp:positionV>
                <wp:extent cx="1857375" cy="0"/>
                <wp:effectExtent l="0" t="0" r="9525" b="19050"/>
                <wp:wrapNone/>
                <wp:docPr id="199" name="Conector recto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5737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3A9FF61" id="Conector recto 46" o:spid="_x0000_s1026" style="position:absolute;flip:y;z-index:251550208;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246.95pt,22.1pt" to="393.2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" strokecolor="windowText">
                <o:lock v:ext="edit" shapetype="f"/>
                <w10:wrap anchorx="margin"/>
              </v:line>
            </w:pict>
          </mc:Fallback>
        </mc:AlternateContent>
      </w:r>
    </w:p>
    <w:p w:rsidR="00110FAE" w:rsidRPr="001A2A89" w:rsidRDefault="00C773AE" w:rsidP="00ED1079">
      <w:pPr>
        <w:spacing w:line="240" w:lineRule="auto"/>
        <w:ind w:left="0" w:firstLine="0"/>
        <w:jc w:val="both"/>
        <w:rPr>
          <w:rFonts w:ascii="Times New Roman" w:hAnsi="Times New Roman"/>
          <w:sz w:val="24"/>
          <w:lang w:val="es-ES"/>
        </w:rPr>
      </w:pPr>
      <w:r>
        <w:rPr>
          <w:rFonts w:ascii="Times New Roman" w:hAnsi="Times New Roman"/>
          <w:sz w:val="24"/>
          <w:szCs w:val="24"/>
          <w:lang w:val="es-ES_tradnl"/>
        </w:rPr>
        <w:t xml:space="preserve"> </w:t>
      </w:r>
      <w:r w:rsidR="008E5B1D" w:rsidRPr="001A2A89">
        <w:rPr>
          <w:rFonts w:ascii="Times New Roman" w:hAnsi="Times New Roman"/>
          <w:sz w:val="24"/>
          <w:szCs w:val="24"/>
          <w:lang w:val="es-ES_tradnl"/>
        </w:rPr>
        <w:t xml:space="preserve">Ing. Andrea Ruiz </w:t>
      </w:r>
      <w:r w:rsidR="00CF095A" w:rsidRPr="001A2A89">
        <w:rPr>
          <w:rFonts w:ascii="Times New Roman" w:hAnsi="Times New Roman"/>
          <w:sz w:val="24"/>
          <w:szCs w:val="24"/>
          <w:lang w:val="es-ES_tradnl"/>
        </w:rPr>
        <w:t>Vélez</w:t>
      </w:r>
      <w:r>
        <w:rPr>
          <w:rFonts w:ascii="Times New Roman" w:hAnsi="Times New Roman"/>
          <w:sz w:val="24"/>
          <w:szCs w:val="24"/>
          <w:lang w:val="es-ES_tradnl"/>
        </w:rPr>
        <w:t xml:space="preserve"> Mg. </w:t>
      </w:r>
      <w:r w:rsidR="001F0834">
        <w:rPr>
          <w:rFonts w:ascii="Times New Roman" w:hAnsi="Times New Roman"/>
          <w:sz w:val="24"/>
          <w:szCs w:val="24"/>
          <w:lang w:val="es-ES_tradnl"/>
        </w:rPr>
        <w:t xml:space="preserve">  </w:t>
      </w:r>
      <w:r w:rsidR="001F0834">
        <w:rPr>
          <w:szCs w:val="24"/>
          <w:lang w:val="es-ES_tradnl"/>
        </w:rPr>
        <w:t xml:space="preserve">          </w:t>
      </w:r>
      <w:r w:rsidR="008E5B1D" w:rsidRPr="001A2A89">
        <w:rPr>
          <w:szCs w:val="24"/>
          <w:lang w:val="es-ES_tradnl"/>
        </w:rPr>
        <w:t xml:space="preserve"> </w:t>
      </w:r>
      <w:r w:rsidR="00C076A9">
        <w:rPr>
          <w:szCs w:val="24"/>
          <w:lang w:val="es-ES_tradnl"/>
        </w:rPr>
        <w:tab/>
      </w:r>
      <w:r w:rsidR="00C076A9">
        <w:rPr>
          <w:szCs w:val="24"/>
          <w:lang w:val="es-ES_tradnl"/>
        </w:rPr>
        <w:tab/>
      </w:r>
      <w:r w:rsidR="00DC6105">
        <w:rPr>
          <w:szCs w:val="24"/>
          <w:lang w:val="es-ES_tradnl"/>
        </w:rPr>
        <w:t xml:space="preserve">           </w:t>
      </w:r>
      <w:r w:rsidR="00B83698">
        <w:rPr>
          <w:szCs w:val="24"/>
          <w:lang w:val="es-ES_tradnl"/>
        </w:rPr>
        <w:t xml:space="preserve">  </w:t>
      </w:r>
      <w:r w:rsidR="00DC6105" w:rsidRPr="001A2A89">
        <w:rPr>
          <w:rFonts w:ascii="Times New Roman" w:hAnsi="Times New Roman"/>
          <w:sz w:val="24"/>
          <w:szCs w:val="24"/>
        </w:rPr>
        <w:t xml:space="preserve">Ing. </w:t>
      </w:r>
      <w:r w:rsidR="00DC6105">
        <w:rPr>
          <w:rFonts w:ascii="Times New Roman" w:hAnsi="Times New Roman"/>
          <w:sz w:val="24"/>
          <w:szCs w:val="24"/>
        </w:rPr>
        <w:t>Marcelo Mendoza Vinces</w:t>
      </w:r>
      <w:r>
        <w:rPr>
          <w:rFonts w:ascii="Times New Roman" w:hAnsi="Times New Roman"/>
          <w:sz w:val="24"/>
          <w:szCs w:val="24"/>
        </w:rPr>
        <w:t xml:space="preserve"> Mg.</w:t>
      </w:r>
    </w:p>
    <w:p w:rsidR="00543D3D" w:rsidRPr="001A2A89" w:rsidRDefault="00B83698" w:rsidP="00ED1079">
      <w:pPr>
        <w:pStyle w:val="Sinespaciado"/>
        <w:spacing w:line="240" w:lineRule="auto"/>
        <w:ind w:left="0" w:firstLine="0"/>
        <w:jc w:val="left"/>
        <w:rPr>
          <w:szCs w:val="24"/>
          <w:lang w:val="es-ES_tradnl"/>
        </w:rPr>
      </w:pPr>
      <w:r>
        <w:rPr>
          <w:szCs w:val="24"/>
          <w:lang w:val="es-ES_tradnl"/>
        </w:rPr>
        <w:t xml:space="preserve">  </w:t>
      </w:r>
      <w:r w:rsidR="001F0834">
        <w:rPr>
          <w:szCs w:val="24"/>
          <w:lang w:val="es-ES_tradnl"/>
        </w:rPr>
        <w:t xml:space="preserve"> </w:t>
      </w:r>
      <w:r>
        <w:rPr>
          <w:szCs w:val="24"/>
          <w:lang w:val="es-ES_tradnl"/>
        </w:rPr>
        <w:t xml:space="preserve"> </w:t>
      </w:r>
      <w:r w:rsidR="00F45AAB" w:rsidRPr="001A2A89">
        <w:rPr>
          <w:szCs w:val="24"/>
          <w:lang w:val="es-ES_tradnl"/>
        </w:rPr>
        <w:t>Directora de la C</w:t>
      </w:r>
      <w:r w:rsidR="00EF70E2" w:rsidRPr="001A2A89">
        <w:rPr>
          <w:szCs w:val="24"/>
          <w:lang w:val="es-ES_tradnl"/>
        </w:rPr>
        <w:t>arrera</w:t>
      </w:r>
      <w:r w:rsidR="001F0834">
        <w:rPr>
          <w:szCs w:val="24"/>
          <w:lang w:val="es-ES_tradnl"/>
        </w:rPr>
        <w:t xml:space="preserve">           </w:t>
      </w:r>
      <w:r w:rsidR="00C076A9">
        <w:rPr>
          <w:szCs w:val="24"/>
          <w:lang w:val="es-ES_tradnl"/>
        </w:rPr>
        <w:tab/>
      </w:r>
      <w:r w:rsidR="00C076A9">
        <w:rPr>
          <w:szCs w:val="24"/>
          <w:lang w:val="es-ES_tradnl"/>
        </w:rPr>
        <w:tab/>
      </w:r>
      <w:r w:rsidR="00C076A9">
        <w:rPr>
          <w:szCs w:val="24"/>
          <w:lang w:val="es-ES_tradnl"/>
        </w:rPr>
        <w:tab/>
      </w:r>
      <w:r>
        <w:rPr>
          <w:szCs w:val="24"/>
          <w:lang w:val="es-ES_tradnl"/>
        </w:rPr>
        <w:t xml:space="preserve">       </w:t>
      </w:r>
      <w:r w:rsidR="00F45AAB" w:rsidRPr="001A2A89">
        <w:rPr>
          <w:szCs w:val="24"/>
          <w:lang w:val="es-ES_tradnl"/>
        </w:rPr>
        <w:t>Tutor del trabajo d</w:t>
      </w:r>
      <w:r w:rsidR="00EF70E2" w:rsidRPr="001A2A89">
        <w:rPr>
          <w:szCs w:val="24"/>
          <w:lang w:val="es-ES_tradnl"/>
        </w:rPr>
        <w:t>e</w:t>
      </w:r>
      <w:r w:rsidR="00795C2D">
        <w:rPr>
          <w:szCs w:val="24"/>
          <w:lang w:val="es-ES_tradnl"/>
        </w:rPr>
        <w:t xml:space="preserve"> </w:t>
      </w:r>
    </w:p>
    <w:p w:rsidR="00110FAE" w:rsidRPr="001A2A89" w:rsidRDefault="00C51487" w:rsidP="00ED1079">
      <w:pPr>
        <w:pStyle w:val="Sinespaciado"/>
        <w:spacing w:line="240" w:lineRule="auto"/>
        <w:ind w:left="0" w:firstLine="0"/>
        <w:jc w:val="left"/>
        <w:rPr>
          <w:szCs w:val="24"/>
          <w:lang w:val="es-ES_tradnl"/>
        </w:rPr>
      </w:pPr>
      <w:r w:rsidRPr="001A2A89">
        <w:rPr>
          <w:szCs w:val="24"/>
          <w:lang w:val="es-ES_tradnl"/>
        </w:rPr>
        <w:t>De</w:t>
      </w:r>
      <w:r w:rsidR="00EF70E2" w:rsidRPr="001A2A89">
        <w:rPr>
          <w:szCs w:val="24"/>
          <w:lang w:val="es-ES_tradnl"/>
        </w:rPr>
        <w:t xml:space="preserve"> </w:t>
      </w:r>
      <w:r w:rsidR="001F0834">
        <w:rPr>
          <w:szCs w:val="24"/>
          <w:lang w:val="es-ES_tradnl"/>
        </w:rPr>
        <w:t xml:space="preserve">Auditoría </w:t>
      </w:r>
      <w:r w:rsidR="00EF70E2" w:rsidRPr="001A2A89">
        <w:rPr>
          <w:szCs w:val="24"/>
          <w:lang w:val="es-ES_tradnl"/>
        </w:rPr>
        <w:t>y Contabilidad.</w:t>
      </w:r>
      <w:r w:rsidR="001F0834">
        <w:rPr>
          <w:szCs w:val="24"/>
          <w:lang w:val="es-ES_tradnl"/>
        </w:rPr>
        <w:t xml:space="preserve">           </w:t>
      </w:r>
      <w:r w:rsidR="00795C2D">
        <w:rPr>
          <w:szCs w:val="24"/>
          <w:lang w:val="es-ES_tradnl"/>
        </w:rPr>
        <w:t xml:space="preserve"> </w:t>
      </w:r>
      <w:r w:rsidR="00C076A9">
        <w:rPr>
          <w:szCs w:val="24"/>
          <w:lang w:val="es-ES_tradnl"/>
        </w:rPr>
        <w:tab/>
      </w:r>
      <w:r w:rsidR="00C076A9">
        <w:rPr>
          <w:szCs w:val="24"/>
          <w:lang w:val="es-ES_tradnl"/>
        </w:rPr>
        <w:tab/>
      </w:r>
      <w:r w:rsidR="00B83698">
        <w:rPr>
          <w:szCs w:val="24"/>
          <w:lang w:val="es-ES_tradnl"/>
        </w:rPr>
        <w:t xml:space="preserve">                </w:t>
      </w:r>
      <w:r w:rsidR="00A51780" w:rsidRPr="001A2A89">
        <w:rPr>
          <w:szCs w:val="24"/>
          <w:lang w:val="es-ES_tradnl"/>
        </w:rPr>
        <w:t>Titulación</w:t>
      </w:r>
      <w:r w:rsidR="00EF70E2" w:rsidRPr="001A2A89">
        <w:rPr>
          <w:szCs w:val="24"/>
          <w:lang w:val="es-ES_tradnl"/>
        </w:rPr>
        <w:t xml:space="preserve">. </w:t>
      </w:r>
    </w:p>
    <w:p w:rsidR="00110FAE" w:rsidRPr="001A2A89" w:rsidRDefault="00110FAE" w:rsidP="007252F3">
      <w:pPr>
        <w:pStyle w:val="Default"/>
        <w:spacing w:line="480" w:lineRule="auto"/>
        <w:rPr>
          <w:b/>
          <w:bCs/>
          <w:color w:val="auto"/>
        </w:rPr>
      </w:pPr>
    </w:p>
    <w:p w:rsidR="00543D3D" w:rsidRPr="001A2A89" w:rsidRDefault="00543D3D" w:rsidP="007252F3">
      <w:pPr>
        <w:pStyle w:val="Default"/>
        <w:spacing w:line="480" w:lineRule="auto"/>
        <w:rPr>
          <w:b/>
          <w:bCs/>
          <w:color w:val="auto"/>
        </w:rPr>
      </w:pPr>
    </w:p>
    <w:p w:rsidR="00543D3D" w:rsidRPr="001A2A89" w:rsidRDefault="00543D3D" w:rsidP="007252F3">
      <w:pPr>
        <w:pStyle w:val="Default"/>
        <w:spacing w:line="480" w:lineRule="auto"/>
        <w:rPr>
          <w:b/>
          <w:bCs/>
          <w:color w:val="auto"/>
        </w:rPr>
      </w:pPr>
    </w:p>
    <w:p w:rsidR="00543D3D" w:rsidRPr="001A2A89" w:rsidRDefault="002C1B6F" w:rsidP="007252F3">
      <w:pPr>
        <w:pStyle w:val="Default"/>
        <w:spacing w:line="480" w:lineRule="auto"/>
        <w:rPr>
          <w:b/>
          <w:bCs/>
          <w:color w:val="auto"/>
        </w:rPr>
      </w:pPr>
      <w:r>
        <w:rPr>
          <w:noProof/>
          <w:lang w:eastAsia="es-EC"/>
        </w:rPr>
        <mc:AlternateContent>
          <mc:Choice Requires="wps">
            <w:drawing>
              <wp:anchor distT="4294967294" distB="4294967294" distL="114300" distR="114300" simplePos="0" relativeHeight="251552256" behindDoc="0" locked="0" layoutInCell="1" allowOverlap="1" wp14:anchorId="1C19F0B1" wp14:editId="2A338474">
                <wp:simplePos x="0" y="0"/>
                <wp:positionH relativeFrom="margin">
                  <wp:posOffset>3114040</wp:posOffset>
                </wp:positionH>
                <wp:positionV relativeFrom="paragraph">
                  <wp:posOffset>231139</wp:posOffset>
                </wp:positionV>
                <wp:extent cx="1857375" cy="0"/>
                <wp:effectExtent l="0" t="0" r="9525" b="19050"/>
                <wp:wrapNone/>
                <wp:docPr id="198" name="Conector recto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85737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5E7F2FC" id="Conector recto 48" o:spid="_x0000_s1026" style="position:absolute;flip:y;z-index:251552256;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245.2pt,18.2pt" to="391.45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" strokecolor="windowText">
                <o:lock v:ext="edit" shapetype="f"/>
                <w10:wrap anchorx="margin"/>
              </v:line>
            </w:pict>
          </mc:Fallback>
        </mc:AlternateContent>
      </w:r>
      <w:r>
        <w:rPr>
          <w:noProof/>
          <w:lang w:eastAsia="es-EC"/>
        </w:rPr>
        <mc:AlternateContent>
          <mc:Choice Requires="wps">
            <w:drawing>
              <wp:anchor distT="4294967294" distB="4294967294" distL="114300" distR="114300" simplePos="0" relativeHeight="251551232" behindDoc="0" locked="0" layoutInCell="1" allowOverlap="1" wp14:anchorId="156D1AED" wp14:editId="15AEC633">
                <wp:simplePos x="0" y="0"/>
                <wp:positionH relativeFrom="margin">
                  <wp:posOffset>3810</wp:posOffset>
                </wp:positionH>
                <wp:positionV relativeFrom="paragraph">
                  <wp:posOffset>203834</wp:posOffset>
                </wp:positionV>
                <wp:extent cx="2273935" cy="0"/>
                <wp:effectExtent l="0" t="0" r="12065" b="19050"/>
                <wp:wrapNone/>
                <wp:docPr id="197" name="Conector recto 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7393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8025C76" id="Conector recto 47" o:spid="_x0000_s1026" style="position:absolute;z-index:251551232;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3pt,16.05pt" to="179.35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" strokecolor="windowText">
                <o:lock v:ext="edit" shapetype="f"/>
                <w10:wrap anchorx="margin"/>
              </v:line>
            </w:pict>
          </mc:Fallback>
        </mc:AlternateContent>
      </w:r>
    </w:p>
    <w:p w:rsidR="00C773AE" w:rsidRPr="00A36C03" w:rsidRDefault="00624E70" w:rsidP="00ED1079">
      <w:pPr>
        <w:pStyle w:val="Default"/>
        <w:ind w:left="0" w:firstLine="0"/>
        <w:rPr>
          <w:bCs/>
          <w:color w:val="auto"/>
          <w:lang w:val="en-IN"/>
        </w:rPr>
      </w:pPr>
      <w:r>
        <w:rPr>
          <w:bCs/>
          <w:color w:val="auto"/>
        </w:rPr>
        <w:t xml:space="preserve">Ing. </w:t>
      </w:r>
      <w:r w:rsidR="00C773AE" w:rsidRPr="00C773AE">
        <w:rPr>
          <w:bCs/>
          <w:color w:val="auto"/>
        </w:rPr>
        <w:t xml:space="preserve">Ab. Antonio E. Romero Álava </w:t>
      </w:r>
      <w:r w:rsidR="00C773AE" w:rsidRPr="00ED1079">
        <w:rPr>
          <w:b/>
          <w:bCs/>
          <w:color w:val="auto"/>
        </w:rPr>
        <w:t>Mg.</w:t>
      </w:r>
      <w:r w:rsidR="001F0834" w:rsidRPr="00C773AE">
        <w:rPr>
          <w:bCs/>
          <w:color w:val="auto"/>
        </w:rPr>
        <w:t xml:space="preserve"> </w:t>
      </w:r>
      <w:r w:rsidR="00C773AE">
        <w:rPr>
          <w:bCs/>
          <w:color w:val="auto"/>
        </w:rPr>
        <w:tab/>
      </w:r>
      <w:r w:rsidR="00C773AE">
        <w:rPr>
          <w:bCs/>
          <w:color w:val="auto"/>
        </w:rPr>
        <w:tab/>
      </w:r>
      <w:proofErr w:type="spellStart"/>
      <w:r w:rsidR="00C773AE" w:rsidRPr="00A36C03">
        <w:rPr>
          <w:bCs/>
          <w:color w:val="auto"/>
          <w:lang w:val="en-IN"/>
        </w:rPr>
        <w:t>Lcda</w:t>
      </w:r>
      <w:proofErr w:type="spellEnd"/>
      <w:r w:rsidR="00C773AE" w:rsidRPr="00A36C03">
        <w:rPr>
          <w:bCs/>
          <w:color w:val="auto"/>
          <w:lang w:val="en-IN"/>
        </w:rPr>
        <w:t xml:space="preserve">. R. </w:t>
      </w:r>
      <w:proofErr w:type="spellStart"/>
      <w:r w:rsidR="006622CE" w:rsidRPr="00A36C03">
        <w:rPr>
          <w:bCs/>
          <w:color w:val="auto"/>
          <w:lang w:val="en-IN"/>
        </w:rPr>
        <w:t>Y</w:t>
      </w:r>
      <w:r w:rsidR="00C773AE" w:rsidRPr="00A36C03">
        <w:rPr>
          <w:bCs/>
          <w:color w:val="auto"/>
          <w:lang w:val="en-IN"/>
        </w:rPr>
        <w:t>e</w:t>
      </w:r>
      <w:r w:rsidR="006622CE" w:rsidRPr="00A36C03">
        <w:rPr>
          <w:bCs/>
          <w:color w:val="auto"/>
          <w:lang w:val="en-IN"/>
        </w:rPr>
        <w:t>s</w:t>
      </w:r>
      <w:r w:rsidR="00C773AE" w:rsidRPr="00A36C03">
        <w:rPr>
          <w:bCs/>
          <w:color w:val="auto"/>
          <w:lang w:val="en-IN"/>
        </w:rPr>
        <w:t>senia</w:t>
      </w:r>
      <w:proofErr w:type="spellEnd"/>
      <w:r w:rsidR="00C773AE" w:rsidRPr="00A36C03">
        <w:rPr>
          <w:bCs/>
          <w:color w:val="auto"/>
          <w:lang w:val="en-IN"/>
        </w:rPr>
        <w:t xml:space="preserve"> Vera </w:t>
      </w:r>
      <w:proofErr w:type="spellStart"/>
      <w:r w:rsidR="00C773AE" w:rsidRPr="00A36C03">
        <w:rPr>
          <w:bCs/>
          <w:color w:val="auto"/>
          <w:lang w:val="en-IN"/>
        </w:rPr>
        <w:t>Loor</w:t>
      </w:r>
      <w:proofErr w:type="spellEnd"/>
      <w:r w:rsidR="00C773AE" w:rsidRPr="00A36C03">
        <w:rPr>
          <w:bCs/>
          <w:color w:val="auto"/>
          <w:lang w:val="en-IN"/>
        </w:rPr>
        <w:t xml:space="preserve"> </w:t>
      </w:r>
      <w:r w:rsidR="00C773AE" w:rsidRPr="00A36C03">
        <w:rPr>
          <w:b/>
          <w:bCs/>
          <w:color w:val="auto"/>
          <w:lang w:val="en-IN"/>
        </w:rPr>
        <w:t>Mg.</w:t>
      </w:r>
    </w:p>
    <w:p w:rsidR="00543D3D" w:rsidRPr="001A2A89" w:rsidRDefault="00EF70E2" w:rsidP="00ED1079">
      <w:pPr>
        <w:pStyle w:val="Default"/>
        <w:ind w:left="0" w:firstLine="0"/>
        <w:rPr>
          <w:b/>
          <w:bCs/>
          <w:color w:val="auto"/>
        </w:rPr>
      </w:pPr>
      <w:r w:rsidRPr="00A36C03">
        <w:rPr>
          <w:b/>
          <w:bCs/>
          <w:color w:val="auto"/>
          <w:lang w:val="en-IN"/>
        </w:rPr>
        <w:t xml:space="preserve"> </w:t>
      </w:r>
      <w:r w:rsidRPr="001A2A89">
        <w:rPr>
          <w:b/>
          <w:bCs/>
          <w:color w:val="auto"/>
        </w:rPr>
        <w:t xml:space="preserve">Primer miembro </w:t>
      </w:r>
      <w:r w:rsidR="00F45AAB" w:rsidRPr="001A2A89">
        <w:rPr>
          <w:b/>
          <w:bCs/>
          <w:color w:val="auto"/>
        </w:rPr>
        <w:t>d</w:t>
      </w:r>
      <w:r w:rsidRPr="001A2A89">
        <w:rPr>
          <w:b/>
          <w:bCs/>
          <w:color w:val="auto"/>
        </w:rPr>
        <w:t>el</w:t>
      </w:r>
      <w:r w:rsidR="001F0834">
        <w:rPr>
          <w:b/>
          <w:bCs/>
          <w:color w:val="auto"/>
        </w:rPr>
        <w:t xml:space="preserve">           </w:t>
      </w:r>
      <w:r w:rsidR="00795C2D">
        <w:rPr>
          <w:b/>
          <w:bCs/>
          <w:color w:val="auto"/>
        </w:rPr>
        <w:t xml:space="preserve"> </w:t>
      </w:r>
      <w:r w:rsidR="00C076A9">
        <w:rPr>
          <w:b/>
          <w:bCs/>
          <w:color w:val="auto"/>
        </w:rPr>
        <w:tab/>
      </w:r>
      <w:r w:rsidR="00C076A9">
        <w:rPr>
          <w:b/>
          <w:bCs/>
          <w:color w:val="auto"/>
        </w:rPr>
        <w:tab/>
      </w:r>
      <w:r w:rsidR="00B83698">
        <w:rPr>
          <w:b/>
          <w:bCs/>
          <w:color w:val="auto"/>
        </w:rPr>
        <w:t xml:space="preserve">                </w:t>
      </w:r>
      <w:r w:rsidR="00F44FDA" w:rsidRPr="001A2A89">
        <w:rPr>
          <w:b/>
          <w:bCs/>
          <w:color w:val="auto"/>
        </w:rPr>
        <w:t xml:space="preserve">Segundo </w:t>
      </w:r>
      <w:r w:rsidR="00B83698">
        <w:rPr>
          <w:b/>
          <w:bCs/>
          <w:color w:val="auto"/>
        </w:rPr>
        <w:t>M</w:t>
      </w:r>
      <w:r w:rsidRPr="001A2A89">
        <w:rPr>
          <w:b/>
          <w:bCs/>
          <w:color w:val="auto"/>
        </w:rPr>
        <w:t xml:space="preserve">iembro </w:t>
      </w:r>
      <w:r w:rsidR="00B83698">
        <w:rPr>
          <w:b/>
          <w:bCs/>
          <w:color w:val="auto"/>
        </w:rPr>
        <w:t>d</w:t>
      </w:r>
      <w:r w:rsidRPr="001A2A89">
        <w:rPr>
          <w:b/>
          <w:bCs/>
          <w:color w:val="auto"/>
        </w:rPr>
        <w:t>el</w:t>
      </w:r>
    </w:p>
    <w:p w:rsidR="00543D3D" w:rsidRPr="001A2A89" w:rsidRDefault="001F0834" w:rsidP="00ED1079">
      <w:pPr>
        <w:pStyle w:val="Default"/>
        <w:ind w:left="0" w:firstLine="0"/>
        <w:rPr>
          <w:b/>
          <w:bCs/>
          <w:color w:val="auto"/>
        </w:rPr>
      </w:pPr>
      <w:r>
        <w:rPr>
          <w:b/>
          <w:bCs/>
          <w:color w:val="auto"/>
        </w:rPr>
        <w:t xml:space="preserve">   </w:t>
      </w:r>
      <w:r w:rsidR="00B83698">
        <w:rPr>
          <w:b/>
          <w:bCs/>
          <w:color w:val="auto"/>
        </w:rPr>
        <w:t xml:space="preserve">        </w:t>
      </w:r>
      <w:r w:rsidR="00EF70E2" w:rsidRPr="001A2A89">
        <w:rPr>
          <w:b/>
          <w:bCs/>
          <w:color w:val="auto"/>
        </w:rPr>
        <w:t>Tribunal.</w:t>
      </w:r>
      <w:r>
        <w:rPr>
          <w:b/>
          <w:bCs/>
          <w:color w:val="auto"/>
        </w:rPr>
        <w:t xml:space="preserve">                 </w:t>
      </w:r>
      <w:r w:rsidR="00795C2D">
        <w:rPr>
          <w:b/>
          <w:bCs/>
          <w:color w:val="auto"/>
        </w:rPr>
        <w:t xml:space="preserve"> </w:t>
      </w:r>
      <w:r w:rsidR="00C076A9">
        <w:rPr>
          <w:b/>
          <w:bCs/>
          <w:color w:val="auto"/>
        </w:rPr>
        <w:tab/>
      </w:r>
      <w:r w:rsidR="00C076A9">
        <w:rPr>
          <w:b/>
          <w:bCs/>
          <w:color w:val="auto"/>
        </w:rPr>
        <w:tab/>
      </w:r>
      <w:r w:rsidR="00C076A9">
        <w:rPr>
          <w:b/>
          <w:bCs/>
          <w:color w:val="auto"/>
        </w:rPr>
        <w:tab/>
      </w:r>
      <w:r w:rsidR="00B83698">
        <w:rPr>
          <w:b/>
          <w:bCs/>
          <w:color w:val="auto"/>
        </w:rPr>
        <w:t xml:space="preserve">                             </w:t>
      </w:r>
      <w:r w:rsidR="00F44FDA" w:rsidRPr="001A2A89">
        <w:rPr>
          <w:b/>
          <w:bCs/>
          <w:color w:val="auto"/>
        </w:rPr>
        <w:t>Tribunal.</w:t>
      </w:r>
    </w:p>
    <w:p w:rsidR="00543D3D" w:rsidRPr="001A2A89" w:rsidRDefault="00543D3D" w:rsidP="00110FAE">
      <w:pPr>
        <w:pStyle w:val="Default"/>
        <w:spacing w:line="360" w:lineRule="auto"/>
        <w:rPr>
          <w:b/>
          <w:bCs/>
          <w:color w:val="auto"/>
        </w:rPr>
      </w:pPr>
    </w:p>
    <w:p w:rsidR="00543D3D" w:rsidRPr="001C7C30" w:rsidRDefault="00543D3D" w:rsidP="007252F3">
      <w:pPr>
        <w:pStyle w:val="Ttulo1"/>
        <w:numPr>
          <w:ilvl w:val="0"/>
          <w:numId w:val="0"/>
        </w:numPr>
        <w:jc w:val="left"/>
        <w:rPr>
          <w:rFonts w:eastAsia="Calibri"/>
          <w:bCs/>
          <w:color w:val="auto"/>
          <w:szCs w:val="24"/>
          <w:lang w:eastAsia="en-US"/>
        </w:rPr>
      </w:pPr>
    </w:p>
    <w:p w:rsidR="00B65EE4" w:rsidRPr="001A2A89" w:rsidRDefault="00B65EE4" w:rsidP="00B65EE4">
      <w:pPr>
        <w:rPr>
          <w:lang w:eastAsia="en-US"/>
        </w:rPr>
      </w:pPr>
    </w:p>
    <w:p w:rsidR="00984E8F" w:rsidRPr="001C7C30" w:rsidRDefault="00984E8F">
      <w:pPr>
        <w:rPr>
          <w:rFonts w:ascii="Times New Roman" w:hAnsi="Times New Roman"/>
          <w:b/>
          <w:sz w:val="24"/>
          <w:szCs w:val="32"/>
        </w:rPr>
      </w:pPr>
      <w:r w:rsidRPr="001A2A89">
        <w:br w:type="page"/>
      </w:r>
    </w:p>
    <w:p w:rsidR="00F44FDA" w:rsidRPr="001A2A89" w:rsidRDefault="002D50A9" w:rsidP="00F44FDA">
      <w:pPr>
        <w:pStyle w:val="Ttulo1"/>
        <w:numPr>
          <w:ilvl w:val="0"/>
          <w:numId w:val="0"/>
        </w:numPr>
        <w:ind w:left="432"/>
        <w:rPr>
          <w:color w:val="auto"/>
        </w:rPr>
      </w:pPr>
      <w:bookmarkStart w:id="5" w:name="_Toc522633678"/>
      <w:r w:rsidRPr="001A2A89">
        <w:rPr>
          <w:color w:val="auto"/>
        </w:rPr>
        <w:lastRenderedPageBreak/>
        <w:t>DECLARACIÓN DE AUTORÍA</w:t>
      </w:r>
      <w:bookmarkEnd w:id="5"/>
    </w:p>
    <w:p w:rsidR="00B533B5" w:rsidRPr="001A2A89" w:rsidRDefault="00B533B5" w:rsidP="0097270D">
      <w:pPr>
        <w:rPr>
          <w:rFonts w:ascii="Times New Roman" w:hAnsi="Times New Roman"/>
          <w:b/>
          <w:sz w:val="24"/>
          <w:szCs w:val="24"/>
        </w:rPr>
      </w:pPr>
    </w:p>
    <w:p w:rsidR="00B533B5" w:rsidRPr="001A2A89" w:rsidRDefault="00DC6105" w:rsidP="00984E8F">
      <w:pPr>
        <w:jc w:val="both"/>
        <w:rPr>
          <w:rFonts w:ascii="Times New Roman" w:hAnsi="Times New Roman"/>
          <w:sz w:val="24"/>
        </w:rPr>
      </w:pPr>
      <w:r w:rsidRPr="001A2A89">
        <w:rPr>
          <w:rFonts w:ascii="Times New Roman" w:hAnsi="Times New Roman"/>
          <w:sz w:val="24"/>
          <w:szCs w:val="24"/>
        </w:rPr>
        <w:t xml:space="preserve">Carlos </w:t>
      </w:r>
      <w:r>
        <w:rPr>
          <w:rFonts w:ascii="Times New Roman" w:hAnsi="Times New Roman"/>
          <w:sz w:val="24"/>
          <w:szCs w:val="24"/>
        </w:rPr>
        <w:t xml:space="preserve">Alberto </w:t>
      </w:r>
      <w:r w:rsidRPr="001A2A89">
        <w:rPr>
          <w:rFonts w:ascii="Times New Roman" w:hAnsi="Times New Roman"/>
          <w:sz w:val="24"/>
          <w:szCs w:val="24"/>
        </w:rPr>
        <w:t>Merchán</w:t>
      </w:r>
      <w:r>
        <w:rPr>
          <w:rFonts w:ascii="Times New Roman" w:hAnsi="Times New Roman"/>
          <w:sz w:val="24"/>
          <w:szCs w:val="24"/>
        </w:rPr>
        <w:t xml:space="preserve"> Sánchez</w:t>
      </w:r>
      <w:r w:rsidRPr="001A2A89">
        <w:rPr>
          <w:rFonts w:ascii="Times New Roman" w:hAnsi="Times New Roman"/>
          <w:sz w:val="24"/>
          <w:szCs w:val="24"/>
        </w:rPr>
        <w:t xml:space="preserve"> y Guido</w:t>
      </w:r>
      <w:r>
        <w:rPr>
          <w:rFonts w:ascii="Times New Roman" w:hAnsi="Times New Roman"/>
          <w:sz w:val="24"/>
          <w:szCs w:val="24"/>
        </w:rPr>
        <w:t xml:space="preserve"> Jacobo Vélez Espinoza</w:t>
      </w:r>
      <w:r w:rsidR="00B533B5" w:rsidRPr="001A2A89">
        <w:rPr>
          <w:rFonts w:ascii="Times New Roman" w:hAnsi="Times New Roman"/>
          <w:sz w:val="24"/>
          <w:szCs w:val="24"/>
        </w:rPr>
        <w:t>, declaramos bajo juramento que el trabajo aquí descrito es de nuestra autoría, que no ha sido previamente presentado para ningún grado o calificación profesional; y, que he consultado las referencias bibliográficas que se incluyen en este documento.</w:t>
      </w:r>
    </w:p>
    <w:p w:rsidR="00B533B5" w:rsidRPr="001A2A89" w:rsidRDefault="00B533B5" w:rsidP="00676A6C">
      <w:pPr>
        <w:rPr>
          <w:rFonts w:ascii="Times New Roman" w:hAnsi="Times New Roman"/>
          <w:sz w:val="24"/>
          <w:szCs w:val="24"/>
        </w:rPr>
      </w:pPr>
      <w:r w:rsidRPr="001A2A89">
        <w:rPr>
          <w:rFonts w:ascii="Times New Roman" w:hAnsi="Times New Roman"/>
          <w:sz w:val="24"/>
          <w:szCs w:val="24"/>
        </w:rPr>
        <w:t>A través de la presente declaración cedemos los derechos de propiedad intelectual correspondiente a este trabajo, a la Universidad San Gregorio de Portoviejo, según lo establecido por la Ley de Propiedad Intelectual y su Reglamento.</w:t>
      </w:r>
    </w:p>
    <w:p w:rsidR="003E3F1E" w:rsidRPr="001A2A89" w:rsidRDefault="003E3F1E" w:rsidP="0097270D">
      <w:pPr>
        <w:ind w:firstLine="606"/>
        <w:rPr>
          <w:rFonts w:ascii="Times New Roman" w:hAnsi="Times New Roman"/>
          <w:sz w:val="24"/>
          <w:szCs w:val="24"/>
        </w:rPr>
      </w:pPr>
    </w:p>
    <w:p w:rsidR="007252F3" w:rsidRPr="001A2A89" w:rsidRDefault="007252F3" w:rsidP="0097270D">
      <w:pPr>
        <w:ind w:firstLine="606"/>
        <w:rPr>
          <w:rFonts w:ascii="Times New Roman" w:hAnsi="Times New Roman"/>
          <w:sz w:val="24"/>
          <w:szCs w:val="24"/>
        </w:rPr>
      </w:pPr>
    </w:p>
    <w:p w:rsidR="007252F3" w:rsidRPr="001A2A89" w:rsidRDefault="007252F3" w:rsidP="007252F3">
      <w:pPr>
        <w:ind w:firstLine="606"/>
        <w:rPr>
          <w:rFonts w:ascii="Times New Roman" w:hAnsi="Times New Roman"/>
          <w:sz w:val="24"/>
          <w:szCs w:val="24"/>
        </w:rPr>
      </w:pPr>
    </w:p>
    <w:p w:rsidR="007252F3" w:rsidRPr="001A2A89" w:rsidRDefault="007252F3" w:rsidP="007252F3">
      <w:pPr>
        <w:ind w:firstLine="606"/>
        <w:rPr>
          <w:rFonts w:ascii="Times New Roman" w:hAnsi="Times New Roman"/>
          <w:sz w:val="24"/>
          <w:szCs w:val="24"/>
        </w:rPr>
      </w:pPr>
    </w:p>
    <w:p w:rsidR="003E3F1E" w:rsidRPr="001A2A89" w:rsidRDefault="002C1B6F" w:rsidP="007252F3">
      <w:pPr>
        <w:ind w:firstLine="606"/>
        <w:rPr>
          <w:rFonts w:ascii="Times New Roman" w:hAnsi="Times New Roman"/>
          <w:sz w:val="24"/>
          <w:szCs w:val="24"/>
        </w:rPr>
      </w:pPr>
      <w:r>
        <w:rPr>
          <w:noProof/>
        </w:rPr>
        <mc:AlternateContent>
          <mc:Choice Requires="wps">
            <w:drawing>
              <wp:anchor distT="4294967294" distB="4294967294" distL="114300" distR="114300" simplePos="0" relativeHeight="251549184" behindDoc="0" locked="0" layoutInCell="1" allowOverlap="1" wp14:anchorId="6CF64CAB" wp14:editId="3FE83A87">
                <wp:simplePos x="0" y="0"/>
                <wp:positionH relativeFrom="margin">
                  <wp:posOffset>3020695</wp:posOffset>
                </wp:positionH>
                <wp:positionV relativeFrom="paragraph">
                  <wp:posOffset>245109</wp:posOffset>
                </wp:positionV>
                <wp:extent cx="1925320" cy="0"/>
                <wp:effectExtent l="0" t="0" r="17780" b="19050"/>
                <wp:wrapNone/>
                <wp:docPr id="195" name="Conector recto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92532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A98F193" id="Conector recto 50" o:spid="_x0000_s1026" style="position:absolute;flip:y;z-index:251549184;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237.85pt,19.3pt" to="389.45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" strokecolor="windowText">
                <o:lock v:ext="edit" shapetype="f"/>
                <w10:wrap anchorx="margin"/>
              </v:line>
            </w:pict>
          </mc:Fallback>
        </mc:AlternateContent>
      </w:r>
      <w:r>
        <w:rPr>
          <w:noProof/>
        </w:rPr>
        <mc:AlternateContent>
          <mc:Choice Requires="wps">
            <w:drawing>
              <wp:anchor distT="4294967294" distB="4294967294" distL="114300" distR="114300" simplePos="0" relativeHeight="251548160" behindDoc="0" locked="0" layoutInCell="1" allowOverlap="1" wp14:anchorId="4B1A1101" wp14:editId="420B2389">
                <wp:simplePos x="0" y="0"/>
                <wp:positionH relativeFrom="margin">
                  <wp:posOffset>66675</wp:posOffset>
                </wp:positionH>
                <wp:positionV relativeFrom="paragraph">
                  <wp:posOffset>220979</wp:posOffset>
                </wp:positionV>
                <wp:extent cx="2201545" cy="0"/>
                <wp:effectExtent l="0" t="0" r="27305" b="19050"/>
                <wp:wrapNone/>
                <wp:docPr id="194" name="Conector recto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20154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986A0BE" id="Conector recto 49" o:spid="_x0000_s1026" style="position:absolute;flip:y;z-index:251548160;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margin;mso-height-relative:margin" from="5.25pt,17.4pt" to="178.6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" strokecolor="windowText">
                <o:lock v:ext="edit" shapetype="f"/>
                <w10:wrap anchorx="margin"/>
              </v:line>
            </w:pict>
          </mc:Fallback>
        </mc:AlternateContent>
      </w:r>
    </w:p>
    <w:p w:rsidR="00DC6105" w:rsidRPr="001A2A89" w:rsidRDefault="00DC6105" w:rsidP="00DC6105">
      <w:pPr>
        <w:ind w:left="0" w:firstLine="0"/>
        <w:rPr>
          <w:rFonts w:ascii="Times New Roman" w:hAnsi="Times New Roman"/>
          <w:b/>
          <w:sz w:val="24"/>
        </w:rPr>
      </w:pPr>
      <w:r>
        <w:rPr>
          <w:rFonts w:ascii="Times New Roman" w:hAnsi="Times New Roman"/>
          <w:sz w:val="24"/>
          <w:szCs w:val="24"/>
        </w:rPr>
        <w:t xml:space="preserve">   Carlos </w:t>
      </w:r>
      <w:r w:rsidR="00C773AE">
        <w:rPr>
          <w:rFonts w:ascii="Times New Roman" w:hAnsi="Times New Roman"/>
          <w:sz w:val="24"/>
          <w:szCs w:val="24"/>
        </w:rPr>
        <w:t xml:space="preserve">Alberto </w:t>
      </w:r>
      <w:r w:rsidRPr="001A2A89">
        <w:rPr>
          <w:rFonts w:ascii="Times New Roman" w:hAnsi="Times New Roman"/>
          <w:sz w:val="24"/>
          <w:szCs w:val="24"/>
        </w:rPr>
        <w:t>Merchán</w:t>
      </w:r>
      <w:r>
        <w:rPr>
          <w:rFonts w:ascii="Times New Roman" w:hAnsi="Times New Roman"/>
          <w:sz w:val="24"/>
          <w:szCs w:val="24"/>
        </w:rPr>
        <w:t xml:space="preserve"> Sánchez</w:t>
      </w:r>
      <w:r w:rsidR="00984E8F" w:rsidRPr="001A2A89">
        <w:rPr>
          <w:rFonts w:ascii="Times New Roman" w:hAnsi="Times New Roman"/>
          <w:sz w:val="24"/>
        </w:rPr>
        <w:tab/>
      </w:r>
      <w:r w:rsidR="001F0834">
        <w:rPr>
          <w:rFonts w:ascii="Times New Roman" w:hAnsi="Times New Roman"/>
          <w:sz w:val="24"/>
          <w:szCs w:val="24"/>
        </w:rPr>
        <w:t xml:space="preserve">    </w:t>
      </w:r>
      <w:r w:rsidR="003E3F1E" w:rsidRPr="001A2A89">
        <w:rPr>
          <w:rFonts w:ascii="Times New Roman" w:hAnsi="Times New Roman"/>
          <w:sz w:val="24"/>
        </w:rPr>
        <w:t xml:space="preserve"> </w:t>
      </w:r>
      <w:r w:rsidR="00984E8F" w:rsidRPr="001A2A89">
        <w:rPr>
          <w:rFonts w:ascii="Times New Roman" w:hAnsi="Times New Roman"/>
          <w:sz w:val="24"/>
        </w:rPr>
        <w:tab/>
      </w:r>
      <w:r w:rsidR="001F0834">
        <w:rPr>
          <w:rFonts w:ascii="Times New Roman" w:hAnsi="Times New Roman"/>
          <w:sz w:val="24"/>
        </w:rPr>
        <w:t xml:space="preserve"> </w:t>
      </w:r>
      <w:r>
        <w:rPr>
          <w:rFonts w:ascii="Times New Roman" w:hAnsi="Times New Roman"/>
          <w:sz w:val="24"/>
        </w:rPr>
        <w:t xml:space="preserve">  </w:t>
      </w:r>
      <w:r w:rsidR="00C773AE">
        <w:rPr>
          <w:rFonts w:ascii="Times New Roman" w:hAnsi="Times New Roman"/>
          <w:sz w:val="24"/>
        </w:rPr>
        <w:t xml:space="preserve">    </w:t>
      </w:r>
      <w:r>
        <w:rPr>
          <w:rFonts w:ascii="Times New Roman" w:hAnsi="Times New Roman"/>
          <w:sz w:val="24"/>
        </w:rPr>
        <w:t xml:space="preserve">  </w:t>
      </w:r>
      <w:r w:rsidRPr="001A2A89">
        <w:rPr>
          <w:rFonts w:ascii="Times New Roman" w:hAnsi="Times New Roman"/>
          <w:sz w:val="24"/>
          <w:szCs w:val="24"/>
        </w:rPr>
        <w:t>Guido</w:t>
      </w:r>
      <w:r>
        <w:rPr>
          <w:rFonts w:ascii="Times New Roman" w:hAnsi="Times New Roman"/>
          <w:sz w:val="24"/>
          <w:szCs w:val="24"/>
        </w:rPr>
        <w:t xml:space="preserve"> </w:t>
      </w:r>
      <w:r w:rsidR="00C773AE">
        <w:rPr>
          <w:rFonts w:ascii="Times New Roman" w:hAnsi="Times New Roman"/>
          <w:sz w:val="24"/>
          <w:szCs w:val="24"/>
        </w:rPr>
        <w:t xml:space="preserve">Jacobo </w:t>
      </w:r>
      <w:r>
        <w:rPr>
          <w:rFonts w:ascii="Times New Roman" w:hAnsi="Times New Roman"/>
          <w:sz w:val="24"/>
          <w:szCs w:val="24"/>
        </w:rPr>
        <w:t>Vélez Espinoza</w:t>
      </w:r>
    </w:p>
    <w:p w:rsidR="003E3F1E" w:rsidRPr="001A2A89" w:rsidRDefault="003E3F1E" w:rsidP="007252F3">
      <w:pPr>
        <w:ind w:left="0" w:firstLine="0"/>
        <w:jc w:val="both"/>
        <w:rPr>
          <w:rFonts w:ascii="Times New Roman" w:hAnsi="Times New Roman"/>
          <w:b/>
          <w:sz w:val="24"/>
        </w:rPr>
      </w:pPr>
    </w:p>
    <w:p w:rsidR="00B533B5" w:rsidRPr="001A2A89" w:rsidRDefault="00B533B5" w:rsidP="007252F3">
      <w:pPr>
        <w:jc w:val="center"/>
        <w:rPr>
          <w:rFonts w:ascii="Times New Roman" w:hAnsi="Times New Roman"/>
          <w:b/>
          <w:sz w:val="24"/>
        </w:rPr>
      </w:pPr>
    </w:p>
    <w:p w:rsidR="00B533B5" w:rsidRPr="001A2A89" w:rsidRDefault="00B533B5" w:rsidP="00B533B5">
      <w:pPr>
        <w:jc w:val="center"/>
        <w:rPr>
          <w:rFonts w:ascii="Times New Roman" w:hAnsi="Times New Roman"/>
          <w:b/>
          <w:sz w:val="24"/>
        </w:rPr>
      </w:pPr>
    </w:p>
    <w:p w:rsidR="00B533B5" w:rsidRPr="001A2A89" w:rsidRDefault="00B533B5" w:rsidP="00B533B5">
      <w:pPr>
        <w:jc w:val="center"/>
        <w:rPr>
          <w:rFonts w:ascii="Times New Roman" w:hAnsi="Times New Roman"/>
          <w:b/>
          <w:sz w:val="24"/>
        </w:rPr>
      </w:pPr>
    </w:p>
    <w:p w:rsidR="00B533B5" w:rsidRPr="001A2A89" w:rsidRDefault="00B533B5" w:rsidP="00B533B5">
      <w:pPr>
        <w:jc w:val="center"/>
        <w:rPr>
          <w:rFonts w:ascii="Times New Roman" w:hAnsi="Times New Roman"/>
          <w:b/>
          <w:sz w:val="24"/>
        </w:rPr>
      </w:pPr>
    </w:p>
    <w:p w:rsidR="00B533B5" w:rsidRPr="001A2A89" w:rsidRDefault="00B533B5" w:rsidP="00B533B5">
      <w:pPr>
        <w:jc w:val="center"/>
        <w:rPr>
          <w:rFonts w:ascii="Times New Roman" w:hAnsi="Times New Roman"/>
          <w:b/>
          <w:sz w:val="24"/>
        </w:rPr>
      </w:pPr>
    </w:p>
    <w:p w:rsidR="00B533B5" w:rsidRPr="001A2A89" w:rsidRDefault="00B533B5" w:rsidP="00B533B5">
      <w:pPr>
        <w:jc w:val="center"/>
        <w:rPr>
          <w:rFonts w:ascii="Times New Roman" w:hAnsi="Times New Roman"/>
          <w:b/>
          <w:sz w:val="24"/>
        </w:rPr>
      </w:pPr>
    </w:p>
    <w:p w:rsidR="008E5B1D" w:rsidRPr="001A2A89" w:rsidRDefault="008E5B1D" w:rsidP="00B533B5">
      <w:pPr>
        <w:jc w:val="center"/>
        <w:rPr>
          <w:rFonts w:ascii="Times New Roman" w:hAnsi="Times New Roman"/>
          <w:b/>
          <w:sz w:val="24"/>
        </w:rPr>
      </w:pPr>
    </w:p>
    <w:p w:rsidR="007252F3" w:rsidRPr="001A2A89" w:rsidRDefault="007252F3" w:rsidP="007252F3">
      <w:pPr>
        <w:ind w:left="0" w:firstLine="0"/>
        <w:rPr>
          <w:rFonts w:ascii="Times New Roman" w:hAnsi="Times New Roman"/>
          <w:b/>
          <w:sz w:val="24"/>
        </w:rPr>
      </w:pPr>
    </w:p>
    <w:p w:rsidR="00B533B5" w:rsidRPr="001A2A89" w:rsidRDefault="002D50A9" w:rsidP="00996225">
      <w:pPr>
        <w:pStyle w:val="Ttulo1"/>
        <w:numPr>
          <w:ilvl w:val="0"/>
          <w:numId w:val="0"/>
        </w:numPr>
        <w:ind w:left="432" w:hanging="432"/>
        <w:rPr>
          <w:color w:val="auto"/>
        </w:rPr>
      </w:pPr>
      <w:bookmarkStart w:id="6" w:name="_Toc522633679"/>
      <w:r w:rsidRPr="001A2A89">
        <w:rPr>
          <w:color w:val="auto"/>
        </w:rPr>
        <w:lastRenderedPageBreak/>
        <w:t>AGRADECIMIENTO</w:t>
      </w:r>
      <w:bookmarkEnd w:id="6"/>
    </w:p>
    <w:p w:rsidR="00B533B5" w:rsidRPr="001A2A89" w:rsidRDefault="00B533B5" w:rsidP="00B70C1D">
      <w:pPr>
        <w:jc w:val="both"/>
        <w:rPr>
          <w:rFonts w:ascii="Times New Roman" w:hAnsi="Times New Roman"/>
          <w:sz w:val="24"/>
        </w:rPr>
      </w:pPr>
    </w:p>
    <w:p w:rsidR="00F25FF1" w:rsidRPr="00F25FF1" w:rsidRDefault="007B0368" w:rsidP="00B70C1D">
      <w:pPr>
        <w:ind w:left="0" w:firstLine="709"/>
        <w:jc w:val="both"/>
        <w:rPr>
          <w:rFonts w:ascii="Times New Roman" w:hAnsi="Times New Roman"/>
          <w:sz w:val="24"/>
        </w:rPr>
      </w:pPr>
      <w:r>
        <w:rPr>
          <w:rFonts w:ascii="Times New Roman" w:hAnsi="Times New Roman"/>
          <w:sz w:val="24"/>
        </w:rPr>
        <w:t>A Dios por demostrarnos</w:t>
      </w:r>
      <w:r w:rsidR="00F25FF1" w:rsidRPr="00F25FF1">
        <w:rPr>
          <w:rFonts w:ascii="Times New Roman" w:hAnsi="Times New Roman"/>
          <w:sz w:val="24"/>
        </w:rPr>
        <w:t xml:space="preserve"> </w:t>
      </w:r>
      <w:r w:rsidR="00C8248C" w:rsidRPr="00F25FF1">
        <w:rPr>
          <w:rFonts w:ascii="Times New Roman" w:hAnsi="Times New Roman"/>
          <w:sz w:val="24"/>
        </w:rPr>
        <w:t xml:space="preserve">que </w:t>
      </w:r>
      <w:r w:rsidR="00C8248C">
        <w:rPr>
          <w:rFonts w:ascii="Times New Roman" w:hAnsi="Times New Roman"/>
          <w:sz w:val="24"/>
        </w:rPr>
        <w:t>la</w:t>
      </w:r>
      <w:r>
        <w:rPr>
          <w:rFonts w:ascii="Times New Roman" w:hAnsi="Times New Roman"/>
          <w:sz w:val="24"/>
        </w:rPr>
        <w:t xml:space="preserve"> felicidad eterna </w:t>
      </w:r>
      <w:r w:rsidR="00C8248C">
        <w:rPr>
          <w:rFonts w:ascii="Times New Roman" w:hAnsi="Times New Roman"/>
          <w:sz w:val="24"/>
        </w:rPr>
        <w:t>está</w:t>
      </w:r>
      <w:r>
        <w:rPr>
          <w:rFonts w:ascii="Times New Roman" w:hAnsi="Times New Roman"/>
          <w:sz w:val="24"/>
        </w:rPr>
        <w:t xml:space="preserve"> en nosotros</w:t>
      </w:r>
      <w:r w:rsidR="00F25FF1" w:rsidRPr="00F25FF1">
        <w:rPr>
          <w:rFonts w:ascii="Times New Roman" w:hAnsi="Times New Roman"/>
          <w:sz w:val="24"/>
        </w:rPr>
        <w:t xml:space="preserve"> mismo.  </w:t>
      </w:r>
    </w:p>
    <w:p w:rsidR="00F25FF1" w:rsidRPr="00F25FF1" w:rsidRDefault="00C8248C" w:rsidP="00B70C1D">
      <w:pPr>
        <w:ind w:left="0" w:firstLine="709"/>
        <w:jc w:val="both"/>
        <w:rPr>
          <w:rFonts w:ascii="Times New Roman" w:hAnsi="Times New Roman"/>
          <w:sz w:val="24"/>
        </w:rPr>
      </w:pPr>
      <w:r>
        <w:rPr>
          <w:rFonts w:ascii="Times New Roman" w:hAnsi="Times New Roman"/>
          <w:sz w:val="24"/>
        </w:rPr>
        <w:t>A nuestros</w:t>
      </w:r>
      <w:r w:rsidR="007B0368">
        <w:rPr>
          <w:rFonts w:ascii="Times New Roman" w:hAnsi="Times New Roman"/>
          <w:sz w:val="24"/>
        </w:rPr>
        <w:t xml:space="preserve"> </w:t>
      </w:r>
      <w:r w:rsidR="00F25FF1" w:rsidRPr="00F25FF1">
        <w:rPr>
          <w:rFonts w:ascii="Times New Roman" w:hAnsi="Times New Roman"/>
          <w:sz w:val="24"/>
        </w:rPr>
        <w:t>padres que</w:t>
      </w:r>
      <w:r w:rsidR="007B0368">
        <w:rPr>
          <w:rFonts w:ascii="Times New Roman" w:hAnsi="Times New Roman"/>
          <w:sz w:val="24"/>
        </w:rPr>
        <w:t xml:space="preserve"> son lo más importante que tenemos</w:t>
      </w:r>
      <w:r w:rsidR="00F25FF1" w:rsidRPr="00F25FF1">
        <w:rPr>
          <w:rFonts w:ascii="Times New Roman" w:hAnsi="Times New Roman"/>
          <w:sz w:val="24"/>
        </w:rPr>
        <w:t xml:space="preserve"> en la vi</w:t>
      </w:r>
      <w:r w:rsidR="007B0368">
        <w:rPr>
          <w:rFonts w:ascii="Times New Roman" w:hAnsi="Times New Roman"/>
          <w:sz w:val="24"/>
        </w:rPr>
        <w:t xml:space="preserve">da </w:t>
      </w:r>
      <w:r>
        <w:rPr>
          <w:rFonts w:ascii="Times New Roman" w:hAnsi="Times New Roman"/>
          <w:sz w:val="24"/>
        </w:rPr>
        <w:t>que con</w:t>
      </w:r>
      <w:r w:rsidR="007B0368">
        <w:rPr>
          <w:rFonts w:ascii="Times New Roman" w:hAnsi="Times New Roman"/>
          <w:sz w:val="24"/>
        </w:rPr>
        <w:t xml:space="preserve"> su amor infinito nos </w:t>
      </w:r>
      <w:r w:rsidR="00F25FF1" w:rsidRPr="00F25FF1">
        <w:rPr>
          <w:rFonts w:ascii="Times New Roman" w:hAnsi="Times New Roman"/>
          <w:sz w:val="24"/>
        </w:rPr>
        <w:t xml:space="preserve">han hecho un hombre de bien con sus </w:t>
      </w:r>
      <w:r w:rsidRPr="00F25FF1">
        <w:rPr>
          <w:rFonts w:ascii="Times New Roman" w:hAnsi="Times New Roman"/>
          <w:sz w:val="24"/>
        </w:rPr>
        <w:t>consejos, apoyo</w:t>
      </w:r>
      <w:r w:rsidR="00F25FF1" w:rsidRPr="00F25FF1">
        <w:rPr>
          <w:rFonts w:ascii="Times New Roman" w:hAnsi="Times New Roman"/>
          <w:sz w:val="24"/>
        </w:rPr>
        <w:t xml:space="preserve"> y  aliento incondicional.  </w:t>
      </w:r>
    </w:p>
    <w:p w:rsidR="00F25FF1" w:rsidRPr="00F25FF1" w:rsidRDefault="007B0368" w:rsidP="00B70C1D">
      <w:pPr>
        <w:ind w:left="0" w:firstLine="709"/>
        <w:jc w:val="both"/>
        <w:rPr>
          <w:rFonts w:ascii="Times New Roman" w:hAnsi="Times New Roman"/>
          <w:sz w:val="24"/>
        </w:rPr>
      </w:pPr>
      <w:r>
        <w:rPr>
          <w:rFonts w:ascii="Times New Roman" w:hAnsi="Times New Roman"/>
          <w:sz w:val="24"/>
        </w:rPr>
        <w:t>A nuestras</w:t>
      </w:r>
      <w:r w:rsidR="00F25FF1" w:rsidRPr="00F25FF1">
        <w:rPr>
          <w:rFonts w:ascii="Times New Roman" w:hAnsi="Times New Roman"/>
          <w:sz w:val="24"/>
        </w:rPr>
        <w:t xml:space="preserve"> familia</w:t>
      </w:r>
      <w:r>
        <w:rPr>
          <w:rFonts w:ascii="Times New Roman" w:hAnsi="Times New Roman"/>
          <w:sz w:val="24"/>
        </w:rPr>
        <w:t>s quienes nos</w:t>
      </w:r>
      <w:r w:rsidR="00F25FF1" w:rsidRPr="00F25FF1">
        <w:rPr>
          <w:rFonts w:ascii="Times New Roman" w:hAnsi="Times New Roman"/>
          <w:sz w:val="24"/>
        </w:rPr>
        <w:t xml:space="preserve"> ha</w:t>
      </w:r>
      <w:r>
        <w:rPr>
          <w:rFonts w:ascii="Times New Roman" w:hAnsi="Times New Roman"/>
          <w:sz w:val="24"/>
        </w:rPr>
        <w:t>n acompañado en cada etapa de nuestras</w:t>
      </w:r>
      <w:r w:rsidR="00F25FF1" w:rsidRPr="00F25FF1">
        <w:rPr>
          <w:rFonts w:ascii="Times New Roman" w:hAnsi="Times New Roman"/>
          <w:sz w:val="24"/>
        </w:rPr>
        <w:t xml:space="preserve"> vida</w:t>
      </w:r>
      <w:r>
        <w:rPr>
          <w:rFonts w:ascii="Times New Roman" w:hAnsi="Times New Roman"/>
          <w:sz w:val="24"/>
        </w:rPr>
        <w:t>s</w:t>
      </w:r>
      <w:r w:rsidR="00F25FF1" w:rsidRPr="00F25FF1">
        <w:rPr>
          <w:rFonts w:ascii="Times New Roman" w:hAnsi="Times New Roman"/>
          <w:sz w:val="24"/>
        </w:rPr>
        <w:t xml:space="preserve">.  </w:t>
      </w:r>
    </w:p>
    <w:p w:rsidR="00F25FF1" w:rsidRPr="00F25FF1" w:rsidRDefault="007B0368" w:rsidP="00B70C1D">
      <w:pPr>
        <w:ind w:left="0" w:firstLine="709"/>
        <w:jc w:val="both"/>
        <w:rPr>
          <w:rFonts w:ascii="Times New Roman" w:hAnsi="Times New Roman"/>
          <w:sz w:val="24"/>
        </w:rPr>
      </w:pPr>
      <w:r>
        <w:rPr>
          <w:rFonts w:ascii="Times New Roman" w:hAnsi="Times New Roman"/>
          <w:sz w:val="24"/>
        </w:rPr>
        <w:t>Agradecemos</w:t>
      </w:r>
      <w:r w:rsidR="00F25FF1" w:rsidRPr="00F25FF1">
        <w:rPr>
          <w:rFonts w:ascii="Times New Roman" w:hAnsi="Times New Roman"/>
          <w:sz w:val="24"/>
        </w:rPr>
        <w:t xml:space="preserve"> a la</w:t>
      </w:r>
      <w:r w:rsidR="00F25FF1">
        <w:rPr>
          <w:rFonts w:ascii="Times New Roman" w:hAnsi="Times New Roman"/>
          <w:sz w:val="24"/>
        </w:rPr>
        <w:t xml:space="preserve"> Universidad San Gregorio de Portoviejo</w:t>
      </w:r>
      <w:r w:rsidR="00F25FF1" w:rsidRPr="00F25FF1">
        <w:rPr>
          <w:rFonts w:ascii="Times New Roman" w:hAnsi="Times New Roman"/>
          <w:sz w:val="24"/>
        </w:rPr>
        <w:t xml:space="preserve"> por se</w:t>
      </w:r>
      <w:r>
        <w:rPr>
          <w:rFonts w:ascii="Times New Roman" w:hAnsi="Times New Roman"/>
          <w:sz w:val="24"/>
        </w:rPr>
        <w:t>r la Institución que capturó nuestros</w:t>
      </w:r>
      <w:r w:rsidR="00F25FF1" w:rsidRPr="00F25FF1">
        <w:rPr>
          <w:rFonts w:ascii="Times New Roman" w:hAnsi="Times New Roman"/>
          <w:sz w:val="24"/>
        </w:rPr>
        <w:t xml:space="preserve"> mejores momentos como estudiante</w:t>
      </w:r>
      <w:r>
        <w:rPr>
          <w:rFonts w:ascii="Times New Roman" w:hAnsi="Times New Roman"/>
          <w:sz w:val="24"/>
        </w:rPr>
        <w:t>s</w:t>
      </w:r>
      <w:r w:rsidR="00F25FF1" w:rsidRPr="00F25FF1">
        <w:rPr>
          <w:rFonts w:ascii="Times New Roman" w:hAnsi="Times New Roman"/>
          <w:sz w:val="24"/>
        </w:rPr>
        <w:t xml:space="preserve"> y amigo</w:t>
      </w:r>
      <w:r>
        <w:rPr>
          <w:rFonts w:ascii="Times New Roman" w:hAnsi="Times New Roman"/>
          <w:sz w:val="24"/>
        </w:rPr>
        <w:t>s, por ser el lugar donde aprendimos</w:t>
      </w:r>
      <w:r w:rsidR="00F25FF1" w:rsidRPr="00F25FF1">
        <w:rPr>
          <w:rFonts w:ascii="Times New Roman" w:hAnsi="Times New Roman"/>
          <w:sz w:val="24"/>
        </w:rPr>
        <w:t xml:space="preserve"> lo importante que es ser un profesional.   </w:t>
      </w:r>
    </w:p>
    <w:p w:rsidR="00F25FF1" w:rsidRDefault="00F25FF1" w:rsidP="00B70C1D">
      <w:pPr>
        <w:ind w:left="0" w:firstLine="709"/>
        <w:jc w:val="both"/>
        <w:rPr>
          <w:rFonts w:ascii="Times New Roman" w:hAnsi="Times New Roman"/>
          <w:sz w:val="24"/>
        </w:rPr>
      </w:pPr>
      <w:r w:rsidRPr="00F25FF1">
        <w:rPr>
          <w:rFonts w:ascii="Times New Roman" w:hAnsi="Times New Roman"/>
          <w:sz w:val="24"/>
        </w:rPr>
        <w:t>A mis maestros</w:t>
      </w:r>
      <w:r w:rsidR="00C51487">
        <w:rPr>
          <w:rFonts w:ascii="Times New Roman" w:hAnsi="Times New Roman"/>
          <w:sz w:val="24"/>
        </w:rPr>
        <w:t>, a nuestra  coordinadora</w:t>
      </w:r>
      <w:r w:rsidR="007B0368">
        <w:rPr>
          <w:rFonts w:ascii="Times New Roman" w:hAnsi="Times New Roman"/>
          <w:sz w:val="24"/>
        </w:rPr>
        <w:t xml:space="preserve"> de la carrera Ing.</w:t>
      </w:r>
      <w:r w:rsidR="00C51487">
        <w:rPr>
          <w:rFonts w:ascii="Times New Roman" w:hAnsi="Times New Roman"/>
          <w:sz w:val="24"/>
        </w:rPr>
        <w:t xml:space="preserve"> Andrea Ruíz, a nuestra </w:t>
      </w:r>
      <w:r w:rsidR="007B0368">
        <w:rPr>
          <w:rFonts w:ascii="Times New Roman" w:hAnsi="Times New Roman"/>
          <w:sz w:val="24"/>
        </w:rPr>
        <w:t>secretaria Ing. Gina Pin,</w:t>
      </w:r>
      <w:r w:rsidR="00C51487">
        <w:rPr>
          <w:rFonts w:ascii="Times New Roman" w:hAnsi="Times New Roman"/>
          <w:sz w:val="24"/>
        </w:rPr>
        <w:t xml:space="preserve"> a los conserjes Jaime, Culebra, Xavier</w:t>
      </w:r>
      <w:r w:rsidR="007B0368">
        <w:rPr>
          <w:rFonts w:ascii="Times New Roman" w:hAnsi="Times New Roman"/>
          <w:sz w:val="24"/>
        </w:rPr>
        <w:t xml:space="preserve"> y</w:t>
      </w:r>
      <w:r w:rsidRPr="00F25FF1">
        <w:rPr>
          <w:rFonts w:ascii="Times New Roman" w:hAnsi="Times New Roman"/>
          <w:sz w:val="24"/>
        </w:rPr>
        <w:t xml:space="preserve"> en espe</w:t>
      </w:r>
      <w:r>
        <w:rPr>
          <w:rFonts w:ascii="Times New Roman" w:hAnsi="Times New Roman"/>
          <w:sz w:val="24"/>
        </w:rPr>
        <w:t>cial al Ing. Marcelo Mendoza Vinces</w:t>
      </w:r>
      <w:r w:rsidRPr="00F25FF1">
        <w:rPr>
          <w:rFonts w:ascii="Times New Roman" w:hAnsi="Times New Roman"/>
          <w:sz w:val="24"/>
        </w:rPr>
        <w:t xml:space="preserve">, por la valiosa ayuda </w:t>
      </w:r>
      <w:r w:rsidR="00C8248C" w:rsidRPr="00F25FF1">
        <w:rPr>
          <w:rFonts w:ascii="Times New Roman" w:hAnsi="Times New Roman"/>
          <w:sz w:val="24"/>
        </w:rPr>
        <w:t>brindada en</w:t>
      </w:r>
      <w:r w:rsidRPr="00F25FF1">
        <w:rPr>
          <w:rFonts w:ascii="Times New Roman" w:hAnsi="Times New Roman"/>
          <w:sz w:val="24"/>
        </w:rPr>
        <w:t xml:space="preserve"> la dirección de mi tesis y </w:t>
      </w:r>
      <w:r w:rsidR="00C8248C" w:rsidRPr="00F25FF1">
        <w:rPr>
          <w:rFonts w:ascii="Times New Roman" w:hAnsi="Times New Roman"/>
          <w:sz w:val="24"/>
        </w:rPr>
        <w:t>lo importante</w:t>
      </w:r>
      <w:r w:rsidRPr="00F25FF1">
        <w:rPr>
          <w:rFonts w:ascii="Times New Roman" w:hAnsi="Times New Roman"/>
          <w:sz w:val="24"/>
        </w:rPr>
        <w:t xml:space="preserve"> que significa aprender y comprender, por su paciencia y comprensión.  </w:t>
      </w:r>
    </w:p>
    <w:p w:rsidR="00C51487" w:rsidRPr="00F25FF1" w:rsidRDefault="00C51487" w:rsidP="00B70C1D">
      <w:pPr>
        <w:ind w:left="0" w:firstLine="709"/>
        <w:jc w:val="both"/>
        <w:rPr>
          <w:rFonts w:ascii="Times New Roman" w:hAnsi="Times New Roman"/>
          <w:sz w:val="24"/>
        </w:rPr>
      </w:pPr>
      <w:r>
        <w:rPr>
          <w:rFonts w:ascii="Times New Roman" w:hAnsi="Times New Roman"/>
          <w:sz w:val="24"/>
        </w:rPr>
        <w:t xml:space="preserve">Al Sr. Lenin Posligua, por habernos permitido realizar nuestro trabajo investigativo en la empresa Flipper. </w:t>
      </w:r>
    </w:p>
    <w:p w:rsidR="00CF095A" w:rsidRDefault="007B0368" w:rsidP="00B70C1D">
      <w:pPr>
        <w:ind w:left="0" w:firstLine="709"/>
        <w:rPr>
          <w:rFonts w:ascii="Times New Roman" w:hAnsi="Times New Roman"/>
          <w:sz w:val="24"/>
        </w:rPr>
      </w:pPr>
      <w:r>
        <w:rPr>
          <w:rFonts w:ascii="Times New Roman" w:hAnsi="Times New Roman"/>
          <w:sz w:val="24"/>
        </w:rPr>
        <w:t>A todo quienes nos</w:t>
      </w:r>
      <w:r w:rsidR="00F25FF1" w:rsidRPr="00F25FF1">
        <w:rPr>
          <w:rFonts w:ascii="Times New Roman" w:hAnsi="Times New Roman"/>
          <w:sz w:val="24"/>
        </w:rPr>
        <w:t xml:space="preserve"> </w:t>
      </w:r>
      <w:r w:rsidR="00C8248C" w:rsidRPr="00F25FF1">
        <w:rPr>
          <w:rFonts w:ascii="Times New Roman" w:hAnsi="Times New Roman"/>
          <w:sz w:val="24"/>
        </w:rPr>
        <w:t>brindaron su</w:t>
      </w:r>
      <w:r w:rsidR="00F25FF1" w:rsidRPr="00F25FF1">
        <w:rPr>
          <w:rFonts w:ascii="Times New Roman" w:hAnsi="Times New Roman"/>
          <w:sz w:val="24"/>
        </w:rPr>
        <w:t xml:space="preserve"> apoyo para poder culminar el presente trabajo.</w:t>
      </w:r>
    </w:p>
    <w:p w:rsidR="00A92DDE" w:rsidRDefault="00A92DDE" w:rsidP="00F25FF1">
      <w:pPr>
        <w:rPr>
          <w:rFonts w:ascii="Times New Roman" w:hAnsi="Times New Roman"/>
          <w:sz w:val="24"/>
        </w:rPr>
      </w:pPr>
    </w:p>
    <w:p w:rsidR="00A92DDE" w:rsidRDefault="00A92DDE" w:rsidP="00F25FF1">
      <w:pPr>
        <w:rPr>
          <w:rFonts w:ascii="Times New Roman" w:hAnsi="Times New Roman"/>
          <w:sz w:val="24"/>
        </w:rPr>
      </w:pPr>
    </w:p>
    <w:p w:rsidR="00A92DDE" w:rsidRPr="001A2A89" w:rsidRDefault="00A92DDE" w:rsidP="00F25FF1">
      <w:pPr>
        <w:rPr>
          <w:rFonts w:ascii="Times New Roman" w:hAnsi="Times New Roman"/>
          <w:sz w:val="24"/>
        </w:rPr>
      </w:pPr>
    </w:p>
    <w:p w:rsidR="00A92DDE" w:rsidRPr="00A92DDE" w:rsidRDefault="00A92DDE" w:rsidP="00A92DDE">
      <w:pPr>
        <w:spacing w:line="360" w:lineRule="auto"/>
        <w:jc w:val="right"/>
        <w:rPr>
          <w:rFonts w:ascii="Times New Roman" w:hAnsi="Times New Roman"/>
          <w:sz w:val="24"/>
          <w:szCs w:val="24"/>
        </w:rPr>
      </w:pPr>
      <w:r w:rsidRPr="00A92DDE">
        <w:rPr>
          <w:rFonts w:ascii="Times New Roman" w:hAnsi="Times New Roman"/>
          <w:bCs/>
          <w:sz w:val="24"/>
          <w:szCs w:val="24"/>
        </w:rPr>
        <w:t>Merchán Sánchez Carlos Alberto</w:t>
      </w:r>
    </w:p>
    <w:p w:rsidR="00A92DDE" w:rsidRPr="00A92DDE" w:rsidRDefault="00A92DDE" w:rsidP="00A92DDE">
      <w:pPr>
        <w:spacing w:line="360" w:lineRule="auto"/>
        <w:jc w:val="right"/>
        <w:rPr>
          <w:rFonts w:ascii="Times New Roman" w:hAnsi="Times New Roman"/>
          <w:sz w:val="24"/>
          <w:szCs w:val="24"/>
        </w:rPr>
      </w:pPr>
      <w:r w:rsidRPr="00A92DDE">
        <w:rPr>
          <w:rFonts w:ascii="Times New Roman" w:hAnsi="Times New Roman"/>
          <w:bCs/>
          <w:sz w:val="24"/>
          <w:szCs w:val="24"/>
          <w:lang w:val="es-ES"/>
        </w:rPr>
        <w:t>Vélez Espinoza Guido Jacobo</w:t>
      </w:r>
    </w:p>
    <w:p w:rsidR="00B533B5" w:rsidRPr="001A2A89" w:rsidRDefault="00B533B5" w:rsidP="00B533B5">
      <w:pPr>
        <w:rPr>
          <w:rFonts w:ascii="Times New Roman" w:hAnsi="Times New Roman"/>
          <w:sz w:val="24"/>
        </w:rPr>
      </w:pPr>
    </w:p>
    <w:p w:rsidR="00996225" w:rsidRPr="001A2A89" w:rsidRDefault="00996225">
      <w:pPr>
        <w:rPr>
          <w:rFonts w:ascii="Times New Roman" w:hAnsi="Times New Roman"/>
          <w:b/>
          <w:sz w:val="24"/>
          <w:szCs w:val="24"/>
        </w:rPr>
      </w:pPr>
      <w:r w:rsidRPr="001A2A89">
        <w:rPr>
          <w:b/>
        </w:rPr>
        <w:br w:type="page"/>
      </w:r>
    </w:p>
    <w:p w:rsidR="00B533B5" w:rsidRPr="001A2A89" w:rsidRDefault="002D50A9" w:rsidP="00996225">
      <w:pPr>
        <w:pStyle w:val="Ttulo1"/>
        <w:numPr>
          <w:ilvl w:val="0"/>
          <w:numId w:val="0"/>
        </w:numPr>
        <w:ind w:left="432" w:hanging="432"/>
        <w:rPr>
          <w:color w:val="auto"/>
        </w:rPr>
      </w:pPr>
      <w:bookmarkStart w:id="7" w:name="_Toc522633680"/>
      <w:r w:rsidRPr="001A2A89">
        <w:rPr>
          <w:color w:val="auto"/>
        </w:rPr>
        <w:lastRenderedPageBreak/>
        <w:t>DEDICATORIA</w:t>
      </w:r>
      <w:bookmarkEnd w:id="7"/>
    </w:p>
    <w:p w:rsidR="0012515C" w:rsidRDefault="0012515C" w:rsidP="0012515C">
      <w:pPr>
        <w:pStyle w:val="NormalWeb"/>
        <w:spacing w:line="360" w:lineRule="auto"/>
        <w:ind w:left="0" w:firstLine="708"/>
        <w:jc w:val="both"/>
      </w:pPr>
    </w:p>
    <w:p w:rsidR="00F25FF1" w:rsidRDefault="00F25FF1" w:rsidP="00B70C1D">
      <w:pPr>
        <w:pStyle w:val="NormalWeb"/>
        <w:spacing w:line="480" w:lineRule="auto"/>
        <w:ind w:left="0" w:firstLine="708"/>
        <w:jc w:val="both"/>
      </w:pPr>
      <w:r>
        <w:t xml:space="preserve">A Dios porque ha estado y estará conmigo siempre guiando mi camino, dándome fortaleza cuando </w:t>
      </w:r>
      <w:r w:rsidR="00C8248C">
        <w:t>he estado</w:t>
      </w:r>
      <w:r>
        <w:t xml:space="preserve"> a punto de rendirme.  </w:t>
      </w:r>
    </w:p>
    <w:p w:rsidR="00F25FF1" w:rsidRDefault="00F25FF1" w:rsidP="00B70C1D">
      <w:pPr>
        <w:pStyle w:val="NormalWeb"/>
        <w:spacing w:line="480" w:lineRule="auto"/>
        <w:ind w:left="0" w:firstLine="708"/>
        <w:jc w:val="both"/>
      </w:pPr>
      <w:r>
        <w:t xml:space="preserve">A mis </w:t>
      </w:r>
      <w:r w:rsidR="00C8248C">
        <w:t>padres por</w:t>
      </w:r>
      <w:r>
        <w:t xml:space="preserve"> ser las personas, que me dieron su amor, cariño, paciencia, compresión y por inculcarme lo importante que significa ser un profesional.  </w:t>
      </w:r>
    </w:p>
    <w:p w:rsidR="00F25FF1" w:rsidRDefault="00F25FF1" w:rsidP="00B70C1D">
      <w:pPr>
        <w:pStyle w:val="NormalWeb"/>
        <w:spacing w:line="480" w:lineRule="auto"/>
        <w:ind w:left="0" w:firstLine="708"/>
        <w:jc w:val="both"/>
      </w:pPr>
      <w:r>
        <w:t>A mis hermanas</w:t>
      </w:r>
      <w:r w:rsidR="004A3263">
        <w:t xml:space="preserve"> Raquel, Yadira y Melanie</w:t>
      </w:r>
      <w:r>
        <w:t xml:space="preserve"> por estar conmigo en los momentos difíciles.  </w:t>
      </w:r>
    </w:p>
    <w:p w:rsidR="00F25FF1" w:rsidRDefault="00F25FF1" w:rsidP="00B70C1D">
      <w:pPr>
        <w:pStyle w:val="NormalWeb"/>
        <w:spacing w:line="480" w:lineRule="auto"/>
        <w:ind w:firstLine="606"/>
        <w:jc w:val="both"/>
      </w:pPr>
      <w:r>
        <w:t xml:space="preserve">A mi enamorada </w:t>
      </w:r>
      <w:r w:rsidR="004A3263">
        <w:t xml:space="preserve">Flor Mendoza </w:t>
      </w:r>
      <w:r>
        <w:t xml:space="preserve">por ser una gran persona que siempre estuvo apoyándome </w:t>
      </w:r>
      <w:r w:rsidR="004A3263">
        <w:t>en las buenas y en las malas, dándome las mano cuando más lo necesitaba y</w:t>
      </w:r>
      <w:r w:rsidR="004A3263" w:rsidRPr="004A3263">
        <w:t xml:space="preserve"> </w:t>
      </w:r>
      <w:r w:rsidR="004A3263">
        <w:t xml:space="preserve">su apoyo incondicional brindado durante toda mi </w:t>
      </w:r>
      <w:r w:rsidR="00C8248C">
        <w:t>carrera universitaria</w:t>
      </w:r>
      <w:r w:rsidR="004A3263">
        <w:t>.</w:t>
      </w:r>
    </w:p>
    <w:p w:rsidR="00B533B5" w:rsidRPr="001A2A89" w:rsidRDefault="004A3263" w:rsidP="00B70C1D">
      <w:pPr>
        <w:pStyle w:val="NormalWeb"/>
        <w:spacing w:line="480" w:lineRule="auto"/>
        <w:ind w:firstLine="606"/>
        <w:jc w:val="both"/>
      </w:pPr>
      <w:r>
        <w:t>A mi</w:t>
      </w:r>
      <w:r w:rsidR="007B0368">
        <w:t>s</w:t>
      </w:r>
      <w:r>
        <w:t xml:space="preserve"> sobrina</w:t>
      </w:r>
      <w:r w:rsidR="00C8248C">
        <w:t>s</w:t>
      </w:r>
      <w:r>
        <w:t xml:space="preserve"> </w:t>
      </w:r>
      <w:r w:rsidRPr="007B0368">
        <w:t>Sabrina y Valentina</w:t>
      </w:r>
      <w:r>
        <w:t xml:space="preserve"> </w:t>
      </w:r>
      <w:r w:rsidR="00F25FF1">
        <w:t>porque con su inocencia y alegría me han demostrado que a pesar de los inconvenientes siempre existe un camino a la felicidad.</w:t>
      </w:r>
    </w:p>
    <w:p w:rsidR="00B533B5" w:rsidRPr="001A2A89" w:rsidRDefault="00B533B5" w:rsidP="00D94096">
      <w:pPr>
        <w:rPr>
          <w:rFonts w:ascii="Times New Roman" w:hAnsi="Times New Roman"/>
          <w:sz w:val="24"/>
        </w:rPr>
      </w:pPr>
    </w:p>
    <w:p w:rsidR="00B533B5" w:rsidRPr="001A2A89" w:rsidRDefault="00984E8F" w:rsidP="00D94096">
      <w:pPr>
        <w:jc w:val="right"/>
        <w:rPr>
          <w:rFonts w:ascii="Times New Roman" w:hAnsi="Times New Roman"/>
          <w:sz w:val="24"/>
        </w:rPr>
      </w:pPr>
      <w:r w:rsidRPr="001A2A89">
        <w:rPr>
          <w:rFonts w:ascii="Times New Roman" w:hAnsi="Times New Roman"/>
          <w:sz w:val="24"/>
        </w:rPr>
        <w:t xml:space="preserve">Carlos </w:t>
      </w:r>
      <w:r w:rsidR="00E30EC6" w:rsidRPr="001A2A89">
        <w:rPr>
          <w:rFonts w:ascii="Times New Roman" w:hAnsi="Times New Roman"/>
          <w:sz w:val="24"/>
        </w:rPr>
        <w:t>Merchán</w:t>
      </w:r>
      <w:r w:rsidR="00D94096" w:rsidRPr="001A2A89">
        <w:rPr>
          <w:rFonts w:ascii="Times New Roman" w:hAnsi="Times New Roman"/>
          <w:sz w:val="24"/>
        </w:rPr>
        <w:t>.</w:t>
      </w:r>
    </w:p>
    <w:p w:rsidR="00B533B5" w:rsidRPr="001A2A89" w:rsidRDefault="00B533B5" w:rsidP="00D94096">
      <w:pPr>
        <w:rPr>
          <w:rFonts w:ascii="Times New Roman" w:hAnsi="Times New Roman"/>
          <w:sz w:val="24"/>
        </w:rPr>
      </w:pPr>
    </w:p>
    <w:p w:rsidR="00B533B5" w:rsidRPr="001A2A89" w:rsidRDefault="00B533B5" w:rsidP="00D94096">
      <w:pPr>
        <w:rPr>
          <w:rFonts w:ascii="Times New Roman" w:hAnsi="Times New Roman"/>
          <w:sz w:val="24"/>
        </w:rPr>
      </w:pPr>
    </w:p>
    <w:p w:rsidR="00B533B5" w:rsidRPr="001A2A89" w:rsidRDefault="00B533B5" w:rsidP="00D94096">
      <w:pPr>
        <w:rPr>
          <w:rFonts w:ascii="Times New Roman" w:hAnsi="Times New Roman"/>
          <w:sz w:val="24"/>
        </w:rPr>
      </w:pPr>
    </w:p>
    <w:p w:rsidR="00B533B5" w:rsidRPr="001A2A89" w:rsidRDefault="00B533B5" w:rsidP="00D94096">
      <w:pPr>
        <w:rPr>
          <w:rFonts w:ascii="Times New Roman" w:hAnsi="Times New Roman"/>
          <w:sz w:val="24"/>
        </w:rPr>
      </w:pPr>
    </w:p>
    <w:p w:rsidR="00B533B5" w:rsidRPr="001A2A89" w:rsidRDefault="00B533B5" w:rsidP="00B533B5">
      <w:pPr>
        <w:rPr>
          <w:rFonts w:ascii="Times New Roman" w:hAnsi="Times New Roman"/>
          <w:sz w:val="24"/>
        </w:rPr>
      </w:pPr>
    </w:p>
    <w:p w:rsidR="00B533B5" w:rsidRPr="001A2A89" w:rsidRDefault="00B533B5" w:rsidP="00B533B5">
      <w:pPr>
        <w:rPr>
          <w:rFonts w:ascii="Times New Roman" w:hAnsi="Times New Roman"/>
          <w:sz w:val="24"/>
        </w:rPr>
      </w:pPr>
    </w:p>
    <w:p w:rsidR="00996225" w:rsidRPr="001A2A89" w:rsidRDefault="00996225">
      <w:pPr>
        <w:rPr>
          <w:rFonts w:ascii="Times New Roman" w:hAnsi="Times New Roman"/>
          <w:b/>
          <w:sz w:val="24"/>
        </w:rPr>
      </w:pPr>
      <w:r w:rsidRPr="001A2A89">
        <w:rPr>
          <w:rFonts w:ascii="Times New Roman" w:hAnsi="Times New Roman"/>
          <w:b/>
          <w:sz w:val="24"/>
        </w:rPr>
        <w:br w:type="page"/>
      </w:r>
    </w:p>
    <w:p w:rsidR="00B533B5" w:rsidRPr="001A2A89" w:rsidRDefault="002D50A9" w:rsidP="00996225">
      <w:pPr>
        <w:pStyle w:val="Ttulo1"/>
        <w:numPr>
          <w:ilvl w:val="0"/>
          <w:numId w:val="0"/>
        </w:numPr>
        <w:ind w:left="432" w:hanging="432"/>
        <w:rPr>
          <w:color w:val="auto"/>
        </w:rPr>
      </w:pPr>
      <w:bookmarkStart w:id="8" w:name="_Toc522633681"/>
      <w:r w:rsidRPr="001A2A89">
        <w:rPr>
          <w:color w:val="auto"/>
        </w:rPr>
        <w:lastRenderedPageBreak/>
        <w:t>DEDICATORIA</w:t>
      </w:r>
      <w:bookmarkEnd w:id="8"/>
    </w:p>
    <w:p w:rsidR="00B533B5" w:rsidRPr="001A2A89" w:rsidRDefault="00B533B5" w:rsidP="00D94096">
      <w:pPr>
        <w:jc w:val="center"/>
        <w:rPr>
          <w:rFonts w:ascii="Times New Roman" w:hAnsi="Times New Roman"/>
          <w:b/>
          <w:sz w:val="24"/>
        </w:rPr>
      </w:pPr>
    </w:p>
    <w:p w:rsidR="00203E44" w:rsidRPr="00203E44" w:rsidRDefault="00203E44" w:rsidP="00203E44">
      <w:pPr>
        <w:spacing w:before="240"/>
        <w:ind w:left="0" w:firstLine="0"/>
        <w:jc w:val="both"/>
        <w:rPr>
          <w:rFonts w:ascii="Times New Roman" w:hAnsi="Times New Roman"/>
          <w:sz w:val="24"/>
          <w:szCs w:val="24"/>
        </w:rPr>
      </w:pPr>
      <w:r w:rsidRPr="00203E44">
        <w:rPr>
          <w:rFonts w:ascii="Times New Roman" w:hAnsi="Times New Roman"/>
          <w:sz w:val="24"/>
          <w:szCs w:val="24"/>
        </w:rPr>
        <w:t>D</w:t>
      </w:r>
      <w:r w:rsidRPr="00203E44">
        <w:rPr>
          <w:rFonts w:ascii="Times New Roman" w:hAnsi="Times New Roman"/>
          <w:b/>
          <w:sz w:val="24"/>
          <w:szCs w:val="24"/>
        </w:rPr>
        <w:t>e</w:t>
      </w:r>
      <w:r w:rsidRPr="00203E44">
        <w:rPr>
          <w:rFonts w:ascii="Times New Roman" w:hAnsi="Times New Roman"/>
          <w:sz w:val="24"/>
          <w:szCs w:val="24"/>
        </w:rPr>
        <w:t>dico este trabajo con mucho cariño a:</w:t>
      </w:r>
    </w:p>
    <w:p w:rsidR="00203E44" w:rsidRPr="00203E44" w:rsidRDefault="00203E44" w:rsidP="00203E44">
      <w:pPr>
        <w:tabs>
          <w:tab w:val="left" w:pos="709"/>
        </w:tabs>
        <w:spacing w:before="240"/>
        <w:ind w:left="0" w:firstLine="709"/>
        <w:jc w:val="both"/>
        <w:rPr>
          <w:rFonts w:ascii="Times New Roman" w:hAnsi="Times New Roman"/>
          <w:sz w:val="24"/>
          <w:szCs w:val="24"/>
        </w:rPr>
      </w:pPr>
      <w:r w:rsidRPr="00203E44">
        <w:rPr>
          <w:rFonts w:ascii="Times New Roman" w:hAnsi="Times New Roman"/>
          <w:sz w:val="24"/>
          <w:szCs w:val="24"/>
        </w:rPr>
        <w:t xml:space="preserve">Mi mama: </w:t>
      </w:r>
      <w:proofErr w:type="spellStart"/>
      <w:r w:rsidRPr="00203E44">
        <w:rPr>
          <w:rFonts w:ascii="Times New Roman" w:hAnsi="Times New Roman"/>
          <w:sz w:val="24"/>
          <w:szCs w:val="24"/>
        </w:rPr>
        <w:t>Ena</w:t>
      </w:r>
      <w:proofErr w:type="spellEnd"/>
      <w:r w:rsidRPr="00203E44">
        <w:rPr>
          <w:rFonts w:ascii="Times New Roman" w:hAnsi="Times New Roman"/>
          <w:sz w:val="24"/>
          <w:szCs w:val="24"/>
        </w:rPr>
        <w:t xml:space="preserve"> Espinoza Zambrano, por ser la persona que ha luchado de forma constante para darme todo lo que necesito, siempre con amor y ejemplo, y su ayuda en los momentos difíciles. A ella que me ha dado todo lo que soy como persona, mis valores, mis principios, mi carácter, mi empeño y mi perseverancia, y mi coraje para cumplir con mis objetivos propuestos, por todo sacrificio y lucha día a día para sacarnos adelante a mí y a mis hermanos.</w:t>
      </w:r>
    </w:p>
    <w:p w:rsidR="00203E44" w:rsidRPr="00203E44" w:rsidRDefault="00203E44" w:rsidP="00203E44">
      <w:pPr>
        <w:tabs>
          <w:tab w:val="left" w:pos="709"/>
        </w:tabs>
        <w:spacing w:before="240"/>
        <w:ind w:left="0" w:firstLine="709"/>
        <w:jc w:val="both"/>
        <w:rPr>
          <w:rFonts w:ascii="Times New Roman" w:hAnsi="Times New Roman"/>
          <w:sz w:val="24"/>
          <w:szCs w:val="24"/>
        </w:rPr>
      </w:pPr>
      <w:r w:rsidRPr="00203E44">
        <w:rPr>
          <w:rFonts w:ascii="Times New Roman" w:hAnsi="Times New Roman"/>
          <w:sz w:val="24"/>
          <w:szCs w:val="24"/>
        </w:rPr>
        <w:t xml:space="preserve">A mis hermanos Mery y </w:t>
      </w:r>
      <w:proofErr w:type="spellStart"/>
      <w:r w:rsidRPr="00203E44">
        <w:rPr>
          <w:rFonts w:ascii="Times New Roman" w:hAnsi="Times New Roman"/>
          <w:sz w:val="24"/>
          <w:szCs w:val="24"/>
        </w:rPr>
        <w:t>Nahin</w:t>
      </w:r>
      <w:proofErr w:type="spellEnd"/>
      <w:r w:rsidRPr="00203E44">
        <w:rPr>
          <w:rFonts w:ascii="Times New Roman" w:hAnsi="Times New Roman"/>
          <w:sz w:val="24"/>
          <w:szCs w:val="24"/>
        </w:rPr>
        <w:t xml:space="preserve">, por el apoyo brindado y la confianza depositada en mí, </w:t>
      </w:r>
      <w:proofErr w:type="gramStart"/>
      <w:r w:rsidRPr="00203E44">
        <w:rPr>
          <w:rFonts w:ascii="Times New Roman" w:hAnsi="Times New Roman"/>
          <w:sz w:val="24"/>
          <w:szCs w:val="24"/>
        </w:rPr>
        <w:t>me</w:t>
      </w:r>
      <w:proofErr w:type="gramEnd"/>
      <w:r w:rsidRPr="00203E44">
        <w:rPr>
          <w:rFonts w:ascii="Times New Roman" w:hAnsi="Times New Roman"/>
          <w:sz w:val="24"/>
          <w:szCs w:val="24"/>
        </w:rPr>
        <w:t xml:space="preserve"> han dado fortaleza necesaria para alcanzar un</w:t>
      </w:r>
      <w:r>
        <w:rPr>
          <w:rFonts w:ascii="Times New Roman" w:hAnsi="Times New Roman"/>
          <w:sz w:val="24"/>
          <w:szCs w:val="24"/>
        </w:rPr>
        <w:t>a</w:t>
      </w:r>
      <w:r w:rsidRPr="00203E44">
        <w:rPr>
          <w:rFonts w:ascii="Times New Roman" w:hAnsi="Times New Roman"/>
          <w:sz w:val="24"/>
          <w:szCs w:val="24"/>
        </w:rPr>
        <w:t xml:space="preserve"> de mis metas.</w:t>
      </w:r>
    </w:p>
    <w:p w:rsidR="00203E44" w:rsidRPr="00203E44" w:rsidRDefault="00203E44" w:rsidP="00203E44">
      <w:pPr>
        <w:tabs>
          <w:tab w:val="left" w:pos="709"/>
        </w:tabs>
        <w:spacing w:before="240"/>
        <w:ind w:left="0" w:firstLine="709"/>
        <w:jc w:val="both"/>
        <w:rPr>
          <w:rFonts w:ascii="Times New Roman" w:hAnsi="Times New Roman"/>
          <w:sz w:val="24"/>
          <w:szCs w:val="24"/>
        </w:rPr>
      </w:pPr>
      <w:r w:rsidRPr="00203E44">
        <w:rPr>
          <w:rFonts w:ascii="Times New Roman" w:hAnsi="Times New Roman"/>
          <w:sz w:val="24"/>
          <w:szCs w:val="24"/>
        </w:rPr>
        <w:t xml:space="preserve">A mi padrastro Patricio </w:t>
      </w:r>
      <w:proofErr w:type="spellStart"/>
      <w:r w:rsidRPr="00203E44">
        <w:rPr>
          <w:rFonts w:ascii="Times New Roman" w:hAnsi="Times New Roman"/>
          <w:sz w:val="24"/>
          <w:szCs w:val="24"/>
        </w:rPr>
        <w:t>Schettino</w:t>
      </w:r>
      <w:proofErr w:type="spellEnd"/>
      <w:r w:rsidRPr="00203E44">
        <w:rPr>
          <w:rFonts w:ascii="Times New Roman" w:hAnsi="Times New Roman"/>
          <w:sz w:val="24"/>
          <w:szCs w:val="24"/>
        </w:rPr>
        <w:t>, por ser la persona que me ha brindado el apoyo necesario para culminar mi carrera universitaria.</w:t>
      </w:r>
    </w:p>
    <w:p w:rsidR="00203E44" w:rsidRPr="00203E44" w:rsidRDefault="00203E44" w:rsidP="00203E44">
      <w:pPr>
        <w:tabs>
          <w:tab w:val="left" w:pos="709"/>
        </w:tabs>
        <w:spacing w:before="240"/>
        <w:ind w:left="0" w:firstLine="709"/>
        <w:jc w:val="both"/>
        <w:rPr>
          <w:rFonts w:ascii="Times New Roman" w:hAnsi="Times New Roman"/>
          <w:sz w:val="24"/>
          <w:szCs w:val="24"/>
        </w:rPr>
      </w:pPr>
      <w:r w:rsidRPr="00203E44">
        <w:rPr>
          <w:rFonts w:ascii="Times New Roman" w:hAnsi="Times New Roman"/>
          <w:sz w:val="24"/>
          <w:szCs w:val="24"/>
        </w:rPr>
        <w:t>Y sin dejar atrás a toda mi familia por confiar en mí, a mis tíos, primos y mi abuelita Julia que me cuida desde el cielo, por ser parte de mi vida y por permitirme ser parte de este orgullo.</w:t>
      </w:r>
    </w:p>
    <w:p w:rsidR="00203E44" w:rsidRPr="00203E44" w:rsidRDefault="00203E44" w:rsidP="00203E44">
      <w:pPr>
        <w:spacing w:before="240"/>
        <w:jc w:val="both"/>
        <w:rPr>
          <w:rFonts w:ascii="Times New Roman" w:hAnsi="Times New Roman"/>
          <w:sz w:val="24"/>
          <w:szCs w:val="24"/>
        </w:rPr>
      </w:pPr>
      <w:r w:rsidRPr="00203E44">
        <w:rPr>
          <w:rFonts w:ascii="Times New Roman" w:hAnsi="Times New Roman"/>
          <w:sz w:val="24"/>
          <w:szCs w:val="24"/>
        </w:rPr>
        <w:t xml:space="preserve">                                                                      </w:t>
      </w:r>
      <w:r>
        <w:rPr>
          <w:rFonts w:ascii="Times New Roman" w:hAnsi="Times New Roman"/>
          <w:sz w:val="24"/>
          <w:szCs w:val="24"/>
        </w:rPr>
        <w:t xml:space="preserve">      </w:t>
      </w:r>
      <w:r w:rsidRPr="00203E44">
        <w:rPr>
          <w:rFonts w:ascii="Times New Roman" w:hAnsi="Times New Roman"/>
          <w:sz w:val="24"/>
          <w:szCs w:val="24"/>
        </w:rPr>
        <w:t xml:space="preserve">           A todos ellos mil gracias…</w:t>
      </w:r>
    </w:p>
    <w:p w:rsidR="00335B9E" w:rsidRPr="00203E44" w:rsidRDefault="00335B9E" w:rsidP="00203E44">
      <w:pPr>
        <w:jc w:val="both"/>
        <w:rPr>
          <w:rFonts w:ascii="Times New Roman" w:hAnsi="Times New Roman"/>
          <w:sz w:val="24"/>
          <w:szCs w:val="24"/>
        </w:rPr>
      </w:pPr>
      <w:r w:rsidRPr="00203E44">
        <w:rPr>
          <w:rFonts w:ascii="Times New Roman" w:hAnsi="Times New Roman"/>
          <w:sz w:val="24"/>
          <w:szCs w:val="24"/>
        </w:rPr>
        <w:t xml:space="preserve"> </w:t>
      </w:r>
    </w:p>
    <w:p w:rsidR="00B533B5" w:rsidRPr="00203E44" w:rsidRDefault="00984E8F" w:rsidP="00203E44">
      <w:pPr>
        <w:jc w:val="right"/>
        <w:rPr>
          <w:rFonts w:ascii="Times New Roman" w:hAnsi="Times New Roman"/>
          <w:sz w:val="24"/>
          <w:szCs w:val="24"/>
        </w:rPr>
      </w:pPr>
      <w:r w:rsidRPr="00203E44">
        <w:rPr>
          <w:rFonts w:ascii="Times New Roman" w:hAnsi="Times New Roman"/>
          <w:sz w:val="24"/>
          <w:szCs w:val="24"/>
        </w:rPr>
        <w:t>Guido</w:t>
      </w:r>
      <w:r w:rsidR="00D94096" w:rsidRPr="00203E44">
        <w:rPr>
          <w:rFonts w:ascii="Times New Roman" w:hAnsi="Times New Roman"/>
          <w:sz w:val="24"/>
          <w:szCs w:val="24"/>
        </w:rPr>
        <w:t>.</w:t>
      </w:r>
    </w:p>
    <w:p w:rsidR="00B533B5" w:rsidRPr="001A2A89" w:rsidRDefault="00B533B5" w:rsidP="0012515C">
      <w:pPr>
        <w:ind w:left="0" w:firstLine="0"/>
        <w:rPr>
          <w:rFonts w:ascii="Times New Roman" w:hAnsi="Times New Roman"/>
          <w:b/>
          <w:sz w:val="24"/>
          <w:szCs w:val="24"/>
        </w:rPr>
      </w:pPr>
    </w:p>
    <w:p w:rsidR="005E4B61" w:rsidRPr="00FA2C95" w:rsidRDefault="0012515C" w:rsidP="00996225">
      <w:pPr>
        <w:pStyle w:val="Ttulo1"/>
        <w:numPr>
          <w:ilvl w:val="0"/>
          <w:numId w:val="0"/>
        </w:numPr>
        <w:ind w:left="432" w:hanging="432"/>
        <w:rPr>
          <w:color w:val="auto"/>
          <w:szCs w:val="24"/>
        </w:rPr>
      </w:pPr>
      <w:r>
        <w:rPr>
          <w:color w:val="auto"/>
        </w:rPr>
        <w:br w:type="page"/>
      </w:r>
      <w:bookmarkStart w:id="9" w:name="_Toc522633682"/>
      <w:r w:rsidR="002D50A9" w:rsidRPr="00FA2C95">
        <w:rPr>
          <w:color w:val="auto"/>
          <w:szCs w:val="24"/>
        </w:rPr>
        <w:lastRenderedPageBreak/>
        <w:t>SUMARIO.</w:t>
      </w:r>
      <w:bookmarkEnd w:id="9"/>
    </w:p>
    <w:p w:rsidR="005E4B61" w:rsidRPr="00FA2C95" w:rsidRDefault="005E4B61" w:rsidP="005E4B61">
      <w:pPr>
        <w:rPr>
          <w:rFonts w:ascii="Times New Roman" w:hAnsi="Times New Roman"/>
          <w:sz w:val="24"/>
          <w:szCs w:val="24"/>
        </w:rPr>
      </w:pPr>
    </w:p>
    <w:p w:rsidR="005C1A22" w:rsidRPr="00FA2C95" w:rsidRDefault="00984E8F" w:rsidP="00FA2C95">
      <w:pPr>
        <w:ind w:left="0" w:firstLine="708"/>
        <w:jc w:val="both"/>
        <w:rPr>
          <w:rFonts w:ascii="Times New Roman" w:hAnsi="Times New Roman"/>
          <w:sz w:val="24"/>
          <w:szCs w:val="24"/>
        </w:rPr>
      </w:pPr>
      <w:r w:rsidRPr="00FA2C95">
        <w:rPr>
          <w:rFonts w:ascii="Times New Roman" w:eastAsia="MS Mincho" w:hAnsi="Times New Roman"/>
          <w:iCs/>
          <w:sz w:val="24"/>
          <w:szCs w:val="24"/>
          <w:lang w:eastAsia="en-US"/>
        </w:rPr>
        <w:t>El objetivo de este trabajo fue realizar un e</w:t>
      </w:r>
      <w:r w:rsidRPr="00FA2C95">
        <w:rPr>
          <w:rFonts w:ascii="Times New Roman" w:hAnsi="Times New Roman"/>
          <w:sz w:val="24"/>
          <w:szCs w:val="24"/>
        </w:rPr>
        <w:t>xamen especial a la cuenta inventario</w:t>
      </w:r>
      <w:r w:rsidR="00795C2D" w:rsidRPr="00FA2C95">
        <w:rPr>
          <w:rFonts w:ascii="Times New Roman" w:hAnsi="Times New Roman"/>
          <w:sz w:val="24"/>
          <w:szCs w:val="24"/>
        </w:rPr>
        <w:t xml:space="preserve"> </w:t>
      </w:r>
      <w:r w:rsidRPr="00FA2C95">
        <w:rPr>
          <w:rFonts w:ascii="Times New Roman" w:hAnsi="Times New Roman"/>
          <w:sz w:val="24"/>
          <w:szCs w:val="24"/>
        </w:rPr>
        <w:t xml:space="preserve">de la empresa </w:t>
      </w:r>
      <w:r w:rsidR="00C4678B" w:rsidRPr="00FA2C95">
        <w:rPr>
          <w:rFonts w:ascii="Times New Roman" w:hAnsi="Times New Roman"/>
          <w:i/>
          <w:sz w:val="24"/>
          <w:szCs w:val="24"/>
        </w:rPr>
        <w:t>Flipper</w:t>
      </w:r>
      <w:r w:rsidRPr="00FA2C95">
        <w:rPr>
          <w:rFonts w:ascii="Times New Roman" w:hAnsi="Times New Roman"/>
          <w:sz w:val="24"/>
          <w:szCs w:val="24"/>
        </w:rPr>
        <w:t xml:space="preserve"> S. A. de la ciudad de Manta, durante el periodo comprendido del 0</w:t>
      </w:r>
      <w:r w:rsidR="00884BFE" w:rsidRPr="00FA2C95">
        <w:rPr>
          <w:rFonts w:ascii="Times New Roman" w:hAnsi="Times New Roman"/>
          <w:sz w:val="24"/>
          <w:szCs w:val="24"/>
        </w:rPr>
        <w:t>1</w:t>
      </w:r>
      <w:r w:rsidRPr="00FA2C95">
        <w:rPr>
          <w:rFonts w:ascii="Times New Roman" w:hAnsi="Times New Roman"/>
          <w:sz w:val="24"/>
          <w:szCs w:val="24"/>
        </w:rPr>
        <w:t xml:space="preserve"> de enero hasta el 31 de diciembre del año 2017, con lo cual se pudo </w:t>
      </w:r>
      <w:r w:rsidR="007D5400" w:rsidRPr="00FA2C95">
        <w:rPr>
          <w:rFonts w:ascii="Times New Roman" w:hAnsi="Times New Roman"/>
          <w:sz w:val="24"/>
          <w:szCs w:val="24"/>
        </w:rPr>
        <w:t>conocer cuáles son sus principales</w:t>
      </w:r>
      <w:r w:rsidR="00795C2D" w:rsidRPr="00FA2C95">
        <w:rPr>
          <w:rFonts w:ascii="Times New Roman" w:hAnsi="Times New Roman"/>
          <w:sz w:val="24"/>
          <w:szCs w:val="24"/>
        </w:rPr>
        <w:t xml:space="preserve"> </w:t>
      </w:r>
      <w:r w:rsidRPr="00FA2C95">
        <w:rPr>
          <w:rFonts w:ascii="Times New Roman" w:hAnsi="Times New Roman"/>
          <w:sz w:val="24"/>
          <w:szCs w:val="24"/>
        </w:rPr>
        <w:t>debilidades</w:t>
      </w:r>
      <w:r w:rsidR="00795C2D" w:rsidRPr="00FA2C95">
        <w:rPr>
          <w:rFonts w:ascii="Times New Roman" w:hAnsi="Times New Roman"/>
          <w:sz w:val="24"/>
          <w:szCs w:val="24"/>
        </w:rPr>
        <w:t xml:space="preserve"> </w:t>
      </w:r>
      <w:r w:rsidR="007D5400" w:rsidRPr="00FA2C95">
        <w:rPr>
          <w:rFonts w:ascii="Times New Roman" w:hAnsi="Times New Roman"/>
          <w:sz w:val="24"/>
          <w:szCs w:val="24"/>
        </w:rPr>
        <w:t xml:space="preserve">que afectan para el </w:t>
      </w:r>
      <w:r w:rsidRPr="00FA2C95">
        <w:rPr>
          <w:rFonts w:ascii="Times New Roman" w:hAnsi="Times New Roman"/>
          <w:sz w:val="24"/>
          <w:szCs w:val="24"/>
        </w:rPr>
        <w:t>manejo del producto</w:t>
      </w:r>
      <w:r w:rsidR="007D5400" w:rsidRPr="00FA2C95">
        <w:rPr>
          <w:rFonts w:ascii="Times New Roman" w:hAnsi="Times New Roman"/>
          <w:sz w:val="24"/>
          <w:szCs w:val="24"/>
        </w:rPr>
        <w:t xml:space="preserve"> y su respectiva comercialización</w:t>
      </w:r>
      <w:r w:rsidRPr="00FA2C95">
        <w:rPr>
          <w:rFonts w:ascii="Times New Roman" w:hAnsi="Times New Roman"/>
          <w:sz w:val="24"/>
          <w:szCs w:val="24"/>
        </w:rPr>
        <w:t>.</w:t>
      </w:r>
      <w:r w:rsidR="005C1A22" w:rsidRPr="00FA2C95">
        <w:rPr>
          <w:rFonts w:ascii="Times New Roman" w:hAnsi="Times New Roman"/>
          <w:sz w:val="24"/>
          <w:szCs w:val="24"/>
        </w:rPr>
        <w:t xml:space="preserve"> El proceso incluyó las fases de planificación, ejecución y comunicación de resultados obtenidos, con la condición de expedir la orden de trabajo y las respectivas notificaciones al jefe del área examinada y sujeta a esta acción de control.</w:t>
      </w:r>
      <w:r w:rsidR="00590D07" w:rsidRPr="00FA2C95">
        <w:rPr>
          <w:rFonts w:ascii="Times New Roman" w:hAnsi="Times New Roman"/>
          <w:sz w:val="24"/>
          <w:szCs w:val="24"/>
        </w:rPr>
        <w:t xml:space="preserve"> </w:t>
      </w:r>
      <w:r w:rsidR="005C1A22" w:rsidRPr="00FA2C95">
        <w:rPr>
          <w:rFonts w:ascii="Times New Roman" w:hAnsi="Times New Roman"/>
          <w:sz w:val="24"/>
          <w:szCs w:val="24"/>
        </w:rPr>
        <w:t xml:space="preserve">Toda información y documentación que forma parte de la evidencia de este análisis de caso se </w:t>
      </w:r>
      <w:r w:rsidR="00C26713">
        <w:rPr>
          <w:rFonts w:ascii="Times New Roman" w:hAnsi="Times New Roman"/>
          <w:sz w:val="24"/>
          <w:szCs w:val="24"/>
        </w:rPr>
        <w:t>observó</w:t>
      </w:r>
      <w:r w:rsidR="005C1A22" w:rsidRPr="00FA2C95">
        <w:rPr>
          <w:rFonts w:ascii="Times New Roman" w:hAnsi="Times New Roman"/>
          <w:sz w:val="24"/>
          <w:szCs w:val="24"/>
        </w:rPr>
        <w:t xml:space="preserve"> en los papeles de trabajo, y los puntos débiles encontrados en las respectivas hojas de hallazgos, que luego fueron descritos en el informe final, donde se establecen las respectivas conclusiones y recomendaciones que servirán de apoyo para la empresa </w:t>
      </w:r>
      <w:r w:rsidR="00C4678B" w:rsidRPr="00FA2C95">
        <w:rPr>
          <w:rFonts w:ascii="Times New Roman" w:hAnsi="Times New Roman"/>
          <w:i/>
          <w:sz w:val="24"/>
          <w:szCs w:val="24"/>
        </w:rPr>
        <w:t>Flipper</w:t>
      </w:r>
      <w:r w:rsidR="005C1A22" w:rsidRPr="00FA2C95">
        <w:rPr>
          <w:rFonts w:ascii="Times New Roman" w:hAnsi="Times New Roman"/>
          <w:sz w:val="24"/>
          <w:szCs w:val="24"/>
        </w:rPr>
        <w:t>, en caso de que esta lo crea conveniente aplicar para mejorar los procesos enmarcados a la administración de sus recursos financieros.</w:t>
      </w:r>
    </w:p>
    <w:p w:rsidR="005C1A22" w:rsidRPr="00FA2C95" w:rsidRDefault="005C1A22" w:rsidP="00B7665E">
      <w:pPr>
        <w:spacing w:before="240"/>
        <w:ind w:left="0" w:firstLine="0"/>
        <w:rPr>
          <w:rFonts w:ascii="Times New Roman" w:hAnsi="Times New Roman"/>
          <w:bCs/>
          <w:sz w:val="24"/>
          <w:szCs w:val="24"/>
          <w:shd w:val="clear" w:color="auto" w:fill="FFFFFF"/>
        </w:rPr>
      </w:pPr>
      <w:r w:rsidRPr="00FA2C95">
        <w:rPr>
          <w:rFonts w:ascii="Times New Roman" w:hAnsi="Times New Roman"/>
          <w:b/>
          <w:bCs/>
          <w:sz w:val="24"/>
          <w:szCs w:val="24"/>
          <w:shd w:val="clear" w:color="auto" w:fill="FFFFFF"/>
        </w:rPr>
        <w:t>Palabras Clave:</w:t>
      </w:r>
      <w:r w:rsidRPr="00FA2C95">
        <w:rPr>
          <w:rFonts w:ascii="Times New Roman" w:hAnsi="Times New Roman"/>
          <w:bCs/>
          <w:sz w:val="24"/>
          <w:szCs w:val="24"/>
          <w:shd w:val="clear" w:color="auto" w:fill="FFFFFF"/>
        </w:rPr>
        <w:t xml:space="preserve"> Examen; control interno; administración;</w:t>
      </w:r>
      <w:r w:rsidR="00795C2D" w:rsidRPr="00FA2C95">
        <w:rPr>
          <w:rFonts w:ascii="Times New Roman" w:hAnsi="Times New Roman"/>
          <w:bCs/>
          <w:sz w:val="24"/>
          <w:szCs w:val="24"/>
          <w:shd w:val="clear" w:color="auto" w:fill="FFFFFF"/>
        </w:rPr>
        <w:t xml:space="preserve"> </w:t>
      </w:r>
      <w:r w:rsidRPr="00FA2C95">
        <w:rPr>
          <w:rFonts w:ascii="Times New Roman" w:hAnsi="Times New Roman"/>
          <w:bCs/>
          <w:sz w:val="24"/>
          <w:szCs w:val="24"/>
          <w:shd w:val="clear" w:color="auto" w:fill="FFFFFF"/>
        </w:rPr>
        <w:t>informe</w:t>
      </w:r>
      <w:r w:rsidR="00C26713">
        <w:rPr>
          <w:rFonts w:ascii="Times New Roman" w:hAnsi="Times New Roman"/>
          <w:bCs/>
          <w:sz w:val="24"/>
          <w:szCs w:val="24"/>
          <w:shd w:val="clear" w:color="auto" w:fill="FFFFFF"/>
        </w:rPr>
        <w:t>, inventarios.</w:t>
      </w:r>
    </w:p>
    <w:p w:rsidR="00DE1AE6" w:rsidRPr="001A2A89" w:rsidRDefault="00DE1AE6" w:rsidP="00DE1AE6">
      <w:pPr>
        <w:spacing w:line="360" w:lineRule="auto"/>
        <w:jc w:val="center"/>
        <w:rPr>
          <w:rFonts w:ascii="Arial" w:hAnsi="Arial" w:cs="Arial"/>
          <w:caps/>
          <w:sz w:val="24"/>
          <w:szCs w:val="24"/>
        </w:rPr>
      </w:pPr>
    </w:p>
    <w:p w:rsidR="00DE1AE6" w:rsidRPr="001A2A89" w:rsidRDefault="00DE1AE6" w:rsidP="00DE1AE6">
      <w:pPr>
        <w:spacing w:line="360" w:lineRule="auto"/>
        <w:jc w:val="center"/>
        <w:rPr>
          <w:rFonts w:ascii="Arial" w:hAnsi="Arial" w:cs="Arial"/>
          <w:caps/>
          <w:sz w:val="24"/>
          <w:szCs w:val="24"/>
        </w:rPr>
      </w:pPr>
    </w:p>
    <w:p w:rsidR="007D5400" w:rsidRPr="001C7C30" w:rsidRDefault="007D5400">
      <w:pPr>
        <w:rPr>
          <w:rFonts w:ascii="Times New Roman" w:hAnsi="Times New Roman"/>
          <w:b/>
          <w:sz w:val="24"/>
          <w:szCs w:val="32"/>
        </w:rPr>
      </w:pPr>
      <w:r w:rsidRPr="001A2A89">
        <w:br w:type="page"/>
      </w:r>
    </w:p>
    <w:p w:rsidR="005E4B61" w:rsidRPr="001A2A89" w:rsidRDefault="002D50A9" w:rsidP="00996225">
      <w:pPr>
        <w:pStyle w:val="Ttulo1"/>
        <w:numPr>
          <w:ilvl w:val="0"/>
          <w:numId w:val="0"/>
        </w:numPr>
        <w:ind w:left="432" w:hanging="432"/>
        <w:rPr>
          <w:color w:val="auto"/>
          <w:lang w:val="en-US"/>
        </w:rPr>
      </w:pPr>
      <w:bookmarkStart w:id="10" w:name="_Toc522633683"/>
      <w:r w:rsidRPr="001A2A89">
        <w:rPr>
          <w:color w:val="auto"/>
          <w:lang w:val="en-US"/>
        </w:rPr>
        <w:lastRenderedPageBreak/>
        <w:t>ABSTRACT</w:t>
      </w:r>
      <w:bookmarkEnd w:id="10"/>
    </w:p>
    <w:p w:rsidR="0012515C" w:rsidRDefault="0012515C" w:rsidP="0012515C">
      <w:pPr>
        <w:ind w:firstLine="606"/>
        <w:jc w:val="both"/>
        <w:rPr>
          <w:rFonts w:ascii="Times New Roman" w:eastAsia="MS Mincho" w:hAnsi="Times New Roman"/>
          <w:sz w:val="24"/>
          <w:szCs w:val="24"/>
          <w:lang w:val="en-US" w:eastAsia="en-US"/>
        </w:rPr>
      </w:pPr>
    </w:p>
    <w:p w:rsidR="005E4B61" w:rsidRPr="001A2A89" w:rsidRDefault="00C4678B" w:rsidP="0012515C">
      <w:pPr>
        <w:ind w:firstLine="606"/>
        <w:jc w:val="both"/>
        <w:rPr>
          <w:rFonts w:ascii="Times New Roman" w:eastAsia="MS Mincho" w:hAnsi="Times New Roman"/>
          <w:sz w:val="24"/>
          <w:szCs w:val="24"/>
          <w:lang w:val="en-US" w:eastAsia="en-US"/>
        </w:rPr>
      </w:pPr>
      <w:r w:rsidRPr="00C4678B">
        <w:rPr>
          <w:rFonts w:ascii="Times New Roman" w:eastAsia="MS Mincho" w:hAnsi="Times New Roman"/>
          <w:sz w:val="24"/>
          <w:szCs w:val="24"/>
          <w:lang w:val="en-US" w:eastAsia="en-US"/>
        </w:rPr>
        <w:t>The objective of this work</w:t>
      </w:r>
      <w:r w:rsidR="00AB2734">
        <w:rPr>
          <w:rFonts w:ascii="Times New Roman" w:eastAsia="MS Mincho" w:hAnsi="Times New Roman"/>
          <w:sz w:val="24"/>
          <w:szCs w:val="24"/>
          <w:lang w:val="en-US" w:eastAsia="en-US"/>
        </w:rPr>
        <w:t>,</w:t>
      </w:r>
      <w:r w:rsidRPr="00C4678B">
        <w:rPr>
          <w:rFonts w:ascii="Times New Roman" w:eastAsia="MS Mincho" w:hAnsi="Times New Roman"/>
          <w:sz w:val="24"/>
          <w:szCs w:val="24"/>
          <w:lang w:val="en-US" w:eastAsia="en-US"/>
        </w:rPr>
        <w:t xml:space="preserve"> was to carry out a special examination of the inventory account of the company Flipper SA</w:t>
      </w:r>
      <w:r w:rsidR="00AB2734">
        <w:rPr>
          <w:rFonts w:ascii="Times New Roman" w:eastAsia="MS Mincho" w:hAnsi="Times New Roman"/>
          <w:sz w:val="24"/>
          <w:szCs w:val="24"/>
          <w:lang w:val="en-US" w:eastAsia="en-US"/>
        </w:rPr>
        <w:t>,</w:t>
      </w:r>
      <w:r w:rsidRPr="00C4678B">
        <w:rPr>
          <w:rFonts w:ascii="Times New Roman" w:eastAsia="MS Mincho" w:hAnsi="Times New Roman"/>
          <w:sz w:val="24"/>
          <w:szCs w:val="24"/>
          <w:lang w:val="en-US" w:eastAsia="en-US"/>
        </w:rPr>
        <w:t xml:space="preserve"> of the city of Manta, during the period from January 1 to December 31 of the year 2017, with which it was possible to know which are its main weaknesses that affect the handling of the product and its respective commercialization. The process included the phases of planning, execution and communication of the results obtained, with the condition of issuing the work order and the respective notifications to the head of the area examined and subject to this control action. All information and documentation that is part of the evidence of this case analysis is evident in the work papers, and the weaknesses found in the respective findings sheets, wh</w:t>
      </w:r>
      <w:r w:rsidR="00AB2734">
        <w:rPr>
          <w:rFonts w:ascii="Times New Roman" w:eastAsia="MS Mincho" w:hAnsi="Times New Roman"/>
          <w:sz w:val="24"/>
          <w:szCs w:val="24"/>
          <w:lang w:val="en-US" w:eastAsia="en-US"/>
        </w:rPr>
        <w:t>ich were later describe</w:t>
      </w:r>
      <w:r w:rsidRPr="00C4678B">
        <w:rPr>
          <w:rFonts w:ascii="Times New Roman" w:eastAsia="MS Mincho" w:hAnsi="Times New Roman"/>
          <w:sz w:val="24"/>
          <w:szCs w:val="24"/>
          <w:lang w:val="en-US" w:eastAsia="en-US"/>
        </w:rPr>
        <w:t xml:space="preserve"> in the final report, where the respective conclusions are established. </w:t>
      </w:r>
      <w:r w:rsidR="00AB2734" w:rsidRPr="00C4678B">
        <w:rPr>
          <w:rFonts w:ascii="Times New Roman" w:eastAsia="MS Mincho" w:hAnsi="Times New Roman"/>
          <w:sz w:val="24"/>
          <w:szCs w:val="24"/>
          <w:lang w:val="en-US" w:eastAsia="en-US"/>
        </w:rPr>
        <w:t>In addition,</w:t>
      </w:r>
      <w:r w:rsidRPr="00C4678B">
        <w:rPr>
          <w:rFonts w:ascii="Times New Roman" w:eastAsia="MS Mincho" w:hAnsi="Times New Roman"/>
          <w:sz w:val="24"/>
          <w:szCs w:val="24"/>
          <w:lang w:val="en-US" w:eastAsia="en-US"/>
        </w:rPr>
        <w:t xml:space="preserve"> recommendations that will serve as support for the company Flipper, in case it considers it convenient to apply to improve the processes framed to the administration of its financial resources.</w:t>
      </w:r>
    </w:p>
    <w:p w:rsidR="00C4678B" w:rsidRDefault="00C4678B" w:rsidP="00C4678B">
      <w:pPr>
        <w:ind w:left="0" w:firstLine="0"/>
        <w:jc w:val="center"/>
        <w:rPr>
          <w:rFonts w:ascii="Times New Roman" w:hAnsi="Times New Roman"/>
          <w:sz w:val="24"/>
          <w:szCs w:val="24"/>
          <w:lang w:val="en-US"/>
        </w:rPr>
      </w:pPr>
      <w:r w:rsidRPr="001C7C30">
        <w:rPr>
          <w:rFonts w:ascii="Times New Roman" w:hAnsi="Times New Roman"/>
          <w:b/>
          <w:sz w:val="24"/>
          <w:szCs w:val="32"/>
          <w:lang w:val="en-US"/>
        </w:rPr>
        <w:t>Keywords:</w:t>
      </w:r>
    </w:p>
    <w:p w:rsidR="005E4B61" w:rsidRPr="001A2A89" w:rsidRDefault="00C4678B" w:rsidP="00C4678B">
      <w:pPr>
        <w:ind w:left="0" w:firstLine="0"/>
        <w:rPr>
          <w:rFonts w:ascii="Times New Roman" w:hAnsi="Times New Roman"/>
          <w:sz w:val="24"/>
          <w:szCs w:val="24"/>
          <w:lang w:val="en-US"/>
        </w:rPr>
      </w:pPr>
      <w:r w:rsidRPr="00C4678B">
        <w:rPr>
          <w:rFonts w:ascii="Times New Roman" w:hAnsi="Times New Roman"/>
          <w:sz w:val="24"/>
          <w:szCs w:val="24"/>
          <w:lang w:val="en-US"/>
        </w:rPr>
        <w:t>Examination; internal control; administration; report.</w:t>
      </w:r>
    </w:p>
    <w:p w:rsidR="00DE1AE6" w:rsidRPr="001A2A89" w:rsidRDefault="00DE1AE6" w:rsidP="00DE1AE6">
      <w:pPr>
        <w:spacing w:line="360" w:lineRule="auto"/>
        <w:jc w:val="center"/>
        <w:rPr>
          <w:rFonts w:ascii="Times New Roman" w:hAnsi="Times New Roman"/>
          <w:sz w:val="24"/>
          <w:szCs w:val="24"/>
          <w:lang w:val="en-US"/>
        </w:rPr>
      </w:pPr>
      <w:bookmarkStart w:id="11" w:name="_Toc432590701"/>
    </w:p>
    <w:p w:rsidR="00DE1AE6" w:rsidRPr="001A2A89" w:rsidRDefault="00DE1AE6" w:rsidP="00DE1AE6">
      <w:pPr>
        <w:spacing w:line="360" w:lineRule="auto"/>
        <w:jc w:val="center"/>
        <w:rPr>
          <w:rFonts w:ascii="Times New Roman" w:hAnsi="Times New Roman"/>
          <w:sz w:val="24"/>
          <w:szCs w:val="24"/>
          <w:lang w:val="en-US"/>
        </w:rPr>
      </w:pPr>
    </w:p>
    <w:p w:rsidR="00DE1AE6" w:rsidRPr="00FB513F" w:rsidRDefault="00DC6105" w:rsidP="0012515C">
      <w:pPr>
        <w:spacing w:line="360" w:lineRule="auto"/>
        <w:jc w:val="right"/>
        <w:rPr>
          <w:rFonts w:ascii="Times New Roman" w:hAnsi="Times New Roman"/>
          <w:caps/>
          <w:sz w:val="24"/>
          <w:szCs w:val="24"/>
        </w:rPr>
      </w:pPr>
      <w:r w:rsidRPr="00FB513F">
        <w:rPr>
          <w:rFonts w:ascii="Times New Roman" w:hAnsi="Times New Roman"/>
          <w:sz w:val="24"/>
          <w:szCs w:val="24"/>
        </w:rPr>
        <w:t>Ing.</w:t>
      </w:r>
      <w:r>
        <w:rPr>
          <w:rFonts w:ascii="Times New Roman" w:hAnsi="Times New Roman"/>
          <w:sz w:val="24"/>
          <w:szCs w:val="24"/>
        </w:rPr>
        <w:t xml:space="preserve"> Marcelo Eduardo Mendoza Vinces</w:t>
      </w:r>
      <w:r w:rsidR="00DE1AE6" w:rsidRPr="00FB513F">
        <w:rPr>
          <w:rFonts w:ascii="Times New Roman" w:hAnsi="Times New Roman"/>
          <w:caps/>
          <w:sz w:val="24"/>
          <w:szCs w:val="24"/>
        </w:rPr>
        <w:t>.</w:t>
      </w:r>
    </w:p>
    <w:p w:rsidR="00DE1AE6" w:rsidRPr="00FB513F" w:rsidRDefault="00DE1AE6" w:rsidP="00DE1AE6">
      <w:pPr>
        <w:ind w:firstLine="0"/>
        <w:jc w:val="center"/>
        <w:rPr>
          <w:rFonts w:ascii="Times New Roman" w:eastAsia="MS Mincho" w:hAnsi="Times New Roman"/>
          <w:iCs/>
          <w:sz w:val="24"/>
          <w:szCs w:val="24"/>
          <w:lang w:eastAsia="en-US"/>
        </w:rPr>
      </w:pPr>
    </w:p>
    <w:p w:rsidR="00A65B5E" w:rsidRPr="00FB513F" w:rsidRDefault="00A65B5E" w:rsidP="00DE1AE6">
      <w:pPr>
        <w:ind w:firstLine="0"/>
        <w:jc w:val="center"/>
        <w:rPr>
          <w:rFonts w:ascii="Times New Roman" w:eastAsia="MS Mincho" w:hAnsi="Times New Roman"/>
          <w:iCs/>
          <w:sz w:val="24"/>
          <w:szCs w:val="24"/>
          <w:lang w:eastAsia="en-US"/>
        </w:rPr>
      </w:pPr>
    </w:p>
    <w:p w:rsidR="007D5400" w:rsidRPr="00A326C3" w:rsidRDefault="007D5400" w:rsidP="00A326C3">
      <w:pPr>
        <w:ind w:left="0" w:firstLine="0"/>
        <w:rPr>
          <w:rFonts w:ascii="Times New Roman" w:eastAsia="Calibri" w:hAnsi="Times New Roman"/>
          <w:b/>
          <w:sz w:val="24"/>
          <w:szCs w:val="24"/>
          <w:lang w:eastAsia="en-US"/>
        </w:rPr>
      </w:pPr>
    </w:p>
    <w:p w:rsidR="00F16304" w:rsidRPr="00A326C3" w:rsidRDefault="00A326C3" w:rsidP="00A326C3">
      <w:pPr>
        <w:pStyle w:val="Sinespaciado"/>
        <w:spacing w:line="480" w:lineRule="auto"/>
        <w:rPr>
          <w:szCs w:val="24"/>
        </w:rPr>
      </w:pPr>
      <w:r>
        <w:rPr>
          <w:szCs w:val="24"/>
        </w:rPr>
        <w:br w:type="page"/>
      </w:r>
      <w:r w:rsidR="00A65B5E" w:rsidRPr="00A326C3">
        <w:rPr>
          <w:szCs w:val="24"/>
        </w:rPr>
        <w:lastRenderedPageBreak/>
        <w:t>ÍNDICE</w:t>
      </w:r>
      <w:r w:rsidR="00795C2D" w:rsidRPr="00A326C3">
        <w:rPr>
          <w:szCs w:val="24"/>
        </w:rPr>
        <w:t xml:space="preserve"> </w:t>
      </w:r>
    </w:p>
    <w:p w:rsidR="00F16304" w:rsidRPr="004313BA" w:rsidRDefault="00F16304" w:rsidP="00A326C3">
      <w:pPr>
        <w:pStyle w:val="TtulodeTDC"/>
        <w:spacing w:before="0" w:line="480" w:lineRule="auto"/>
        <w:rPr>
          <w:rFonts w:ascii="Times New Roman" w:hAnsi="Times New Roman"/>
          <w:color w:val="auto"/>
          <w:sz w:val="24"/>
          <w:szCs w:val="24"/>
        </w:rPr>
      </w:pPr>
    </w:p>
    <w:p w:rsidR="00A9564B" w:rsidRPr="00A9564B" w:rsidRDefault="00F16304" w:rsidP="00A9564B">
      <w:pPr>
        <w:pStyle w:val="TDC1"/>
        <w:rPr>
          <w:rFonts w:eastAsiaTheme="minorEastAsia"/>
        </w:rPr>
      </w:pPr>
      <w:r w:rsidRPr="00A9564B">
        <w:fldChar w:fldCharType="begin"/>
      </w:r>
      <w:r w:rsidRPr="00A9564B">
        <w:instrText xml:space="preserve"> TOC \o "1-3" \h \z \u </w:instrText>
      </w:r>
      <w:r w:rsidRPr="00A9564B">
        <w:fldChar w:fldCharType="separate"/>
      </w:r>
      <w:hyperlink w:anchor="_Toc522633676" w:history="1">
        <w:r w:rsidR="00A9564B" w:rsidRPr="00A9564B">
          <w:rPr>
            <w:rStyle w:val="Hipervnculo"/>
          </w:rPr>
          <w:t>CERTIFICACIÓN</w:t>
        </w:r>
        <w:r w:rsidR="00A9564B" w:rsidRPr="00A9564B">
          <w:rPr>
            <w:webHidden/>
          </w:rPr>
          <w:tab/>
        </w:r>
        <w:r w:rsidR="00A9564B" w:rsidRPr="00A9564B">
          <w:rPr>
            <w:webHidden/>
          </w:rPr>
          <w:fldChar w:fldCharType="begin"/>
        </w:r>
        <w:r w:rsidR="00A9564B" w:rsidRPr="00A9564B">
          <w:rPr>
            <w:webHidden/>
          </w:rPr>
          <w:instrText xml:space="preserve"> PAGEREF _Toc522633676 \h </w:instrText>
        </w:r>
        <w:r w:rsidR="00A9564B" w:rsidRPr="00A9564B">
          <w:rPr>
            <w:webHidden/>
          </w:rPr>
        </w:r>
        <w:r w:rsidR="00A9564B" w:rsidRPr="00A9564B">
          <w:rPr>
            <w:webHidden/>
          </w:rPr>
          <w:fldChar w:fldCharType="separate"/>
        </w:r>
        <w:r w:rsidR="00A9564B" w:rsidRPr="00A9564B">
          <w:rPr>
            <w:webHidden/>
          </w:rPr>
          <w:t>ii</w:t>
        </w:r>
        <w:r w:rsidR="00A9564B" w:rsidRPr="00A9564B">
          <w:rPr>
            <w:webHidden/>
          </w:rPr>
          <w:fldChar w:fldCharType="end"/>
        </w:r>
      </w:hyperlink>
    </w:p>
    <w:p w:rsidR="00A9564B" w:rsidRPr="00A9564B" w:rsidRDefault="003E2DE2" w:rsidP="00A9564B">
      <w:pPr>
        <w:pStyle w:val="TDC1"/>
        <w:rPr>
          <w:rFonts w:eastAsiaTheme="minorEastAsia"/>
        </w:rPr>
      </w:pPr>
      <w:hyperlink w:anchor="_Toc522633677" w:history="1">
        <w:r w:rsidR="00A9564B" w:rsidRPr="00A9564B">
          <w:rPr>
            <w:rStyle w:val="Hipervnculo"/>
          </w:rPr>
          <w:t>CERTIFICADO DEL TRIBUNAL EXAMINADOR</w:t>
        </w:r>
        <w:r w:rsidR="00A9564B" w:rsidRPr="00A9564B">
          <w:rPr>
            <w:webHidden/>
          </w:rPr>
          <w:tab/>
        </w:r>
        <w:r w:rsidR="00A9564B" w:rsidRPr="00A9564B">
          <w:rPr>
            <w:webHidden/>
          </w:rPr>
          <w:fldChar w:fldCharType="begin"/>
        </w:r>
        <w:r w:rsidR="00A9564B" w:rsidRPr="00A9564B">
          <w:rPr>
            <w:webHidden/>
          </w:rPr>
          <w:instrText xml:space="preserve"> PAGEREF _Toc522633677 \h </w:instrText>
        </w:r>
        <w:r w:rsidR="00A9564B" w:rsidRPr="00A9564B">
          <w:rPr>
            <w:webHidden/>
          </w:rPr>
        </w:r>
        <w:r w:rsidR="00A9564B" w:rsidRPr="00A9564B">
          <w:rPr>
            <w:webHidden/>
          </w:rPr>
          <w:fldChar w:fldCharType="separate"/>
        </w:r>
        <w:r w:rsidR="00A9564B" w:rsidRPr="00A9564B">
          <w:rPr>
            <w:webHidden/>
          </w:rPr>
          <w:t>iii</w:t>
        </w:r>
        <w:r w:rsidR="00A9564B" w:rsidRPr="00A9564B">
          <w:rPr>
            <w:webHidden/>
          </w:rPr>
          <w:fldChar w:fldCharType="end"/>
        </w:r>
      </w:hyperlink>
    </w:p>
    <w:p w:rsidR="00A9564B" w:rsidRPr="00A9564B" w:rsidRDefault="003E2DE2" w:rsidP="00A9564B">
      <w:pPr>
        <w:pStyle w:val="TDC1"/>
        <w:rPr>
          <w:rFonts w:eastAsiaTheme="minorEastAsia"/>
        </w:rPr>
      </w:pPr>
      <w:hyperlink w:anchor="_Toc522633678" w:history="1">
        <w:r w:rsidR="00A9564B" w:rsidRPr="00A9564B">
          <w:rPr>
            <w:rStyle w:val="Hipervnculo"/>
          </w:rPr>
          <w:t>DECLARACIÓN DE AUTORÍA</w:t>
        </w:r>
        <w:r w:rsidR="00A9564B" w:rsidRPr="00A9564B">
          <w:rPr>
            <w:webHidden/>
          </w:rPr>
          <w:tab/>
        </w:r>
        <w:r w:rsidR="00A9564B" w:rsidRPr="00A9564B">
          <w:rPr>
            <w:webHidden/>
          </w:rPr>
          <w:fldChar w:fldCharType="begin"/>
        </w:r>
        <w:r w:rsidR="00A9564B" w:rsidRPr="00A9564B">
          <w:rPr>
            <w:webHidden/>
          </w:rPr>
          <w:instrText xml:space="preserve"> PAGEREF _Toc522633678 \h </w:instrText>
        </w:r>
        <w:r w:rsidR="00A9564B" w:rsidRPr="00A9564B">
          <w:rPr>
            <w:webHidden/>
          </w:rPr>
        </w:r>
        <w:r w:rsidR="00A9564B" w:rsidRPr="00A9564B">
          <w:rPr>
            <w:webHidden/>
          </w:rPr>
          <w:fldChar w:fldCharType="separate"/>
        </w:r>
        <w:r w:rsidR="00A9564B" w:rsidRPr="00A9564B">
          <w:rPr>
            <w:webHidden/>
          </w:rPr>
          <w:t>iv</w:t>
        </w:r>
        <w:r w:rsidR="00A9564B" w:rsidRPr="00A9564B">
          <w:rPr>
            <w:webHidden/>
          </w:rPr>
          <w:fldChar w:fldCharType="end"/>
        </w:r>
      </w:hyperlink>
    </w:p>
    <w:p w:rsidR="00A9564B" w:rsidRPr="00A9564B" w:rsidRDefault="003E2DE2" w:rsidP="00A9564B">
      <w:pPr>
        <w:pStyle w:val="TDC1"/>
        <w:rPr>
          <w:rFonts w:eastAsiaTheme="minorEastAsia"/>
        </w:rPr>
      </w:pPr>
      <w:hyperlink w:anchor="_Toc522633679" w:history="1">
        <w:r w:rsidR="00A9564B" w:rsidRPr="00A9564B">
          <w:rPr>
            <w:rStyle w:val="Hipervnculo"/>
          </w:rPr>
          <w:t>AGRADECIMIENTO</w:t>
        </w:r>
        <w:r w:rsidR="00A9564B" w:rsidRPr="00A9564B">
          <w:rPr>
            <w:webHidden/>
          </w:rPr>
          <w:tab/>
        </w:r>
        <w:r w:rsidR="00A9564B" w:rsidRPr="00A9564B">
          <w:rPr>
            <w:webHidden/>
          </w:rPr>
          <w:fldChar w:fldCharType="begin"/>
        </w:r>
        <w:r w:rsidR="00A9564B" w:rsidRPr="00A9564B">
          <w:rPr>
            <w:webHidden/>
          </w:rPr>
          <w:instrText xml:space="preserve"> PAGEREF _Toc522633679 \h </w:instrText>
        </w:r>
        <w:r w:rsidR="00A9564B" w:rsidRPr="00A9564B">
          <w:rPr>
            <w:webHidden/>
          </w:rPr>
        </w:r>
        <w:r w:rsidR="00A9564B" w:rsidRPr="00A9564B">
          <w:rPr>
            <w:webHidden/>
          </w:rPr>
          <w:fldChar w:fldCharType="separate"/>
        </w:r>
        <w:r w:rsidR="00A9564B" w:rsidRPr="00A9564B">
          <w:rPr>
            <w:webHidden/>
          </w:rPr>
          <w:t>v</w:t>
        </w:r>
        <w:r w:rsidR="00A9564B" w:rsidRPr="00A9564B">
          <w:rPr>
            <w:webHidden/>
          </w:rPr>
          <w:fldChar w:fldCharType="end"/>
        </w:r>
      </w:hyperlink>
    </w:p>
    <w:p w:rsidR="00A9564B" w:rsidRPr="00A9564B" w:rsidRDefault="003E2DE2" w:rsidP="00A9564B">
      <w:pPr>
        <w:pStyle w:val="TDC1"/>
        <w:rPr>
          <w:rFonts w:eastAsiaTheme="minorEastAsia"/>
        </w:rPr>
      </w:pPr>
      <w:hyperlink w:anchor="_Toc522633680" w:history="1">
        <w:r w:rsidR="00A9564B" w:rsidRPr="00A9564B">
          <w:rPr>
            <w:rStyle w:val="Hipervnculo"/>
          </w:rPr>
          <w:t>DEDICATORIA</w:t>
        </w:r>
        <w:r w:rsidR="00A9564B" w:rsidRPr="00A9564B">
          <w:rPr>
            <w:webHidden/>
          </w:rPr>
          <w:tab/>
        </w:r>
        <w:r w:rsidR="00A9564B" w:rsidRPr="00A9564B">
          <w:rPr>
            <w:webHidden/>
          </w:rPr>
          <w:fldChar w:fldCharType="begin"/>
        </w:r>
        <w:r w:rsidR="00A9564B" w:rsidRPr="00A9564B">
          <w:rPr>
            <w:webHidden/>
          </w:rPr>
          <w:instrText xml:space="preserve"> PAGEREF _Toc522633680 \h </w:instrText>
        </w:r>
        <w:r w:rsidR="00A9564B" w:rsidRPr="00A9564B">
          <w:rPr>
            <w:webHidden/>
          </w:rPr>
        </w:r>
        <w:r w:rsidR="00A9564B" w:rsidRPr="00A9564B">
          <w:rPr>
            <w:webHidden/>
          </w:rPr>
          <w:fldChar w:fldCharType="separate"/>
        </w:r>
        <w:r w:rsidR="00A9564B" w:rsidRPr="00A9564B">
          <w:rPr>
            <w:webHidden/>
          </w:rPr>
          <w:t>vi</w:t>
        </w:r>
        <w:r w:rsidR="00A9564B" w:rsidRPr="00A9564B">
          <w:rPr>
            <w:webHidden/>
          </w:rPr>
          <w:fldChar w:fldCharType="end"/>
        </w:r>
      </w:hyperlink>
    </w:p>
    <w:p w:rsidR="00A9564B" w:rsidRPr="00A9564B" w:rsidRDefault="003E2DE2" w:rsidP="00A9564B">
      <w:pPr>
        <w:pStyle w:val="TDC1"/>
        <w:rPr>
          <w:rFonts w:eastAsiaTheme="minorEastAsia"/>
        </w:rPr>
      </w:pPr>
      <w:hyperlink w:anchor="_Toc522633681" w:history="1">
        <w:r w:rsidR="00A9564B" w:rsidRPr="00A9564B">
          <w:rPr>
            <w:rStyle w:val="Hipervnculo"/>
          </w:rPr>
          <w:t>DEDICATORIA</w:t>
        </w:r>
        <w:r w:rsidR="00A9564B" w:rsidRPr="00A9564B">
          <w:rPr>
            <w:webHidden/>
          </w:rPr>
          <w:tab/>
        </w:r>
        <w:r w:rsidR="00A9564B" w:rsidRPr="00A9564B">
          <w:rPr>
            <w:webHidden/>
          </w:rPr>
          <w:fldChar w:fldCharType="begin"/>
        </w:r>
        <w:r w:rsidR="00A9564B" w:rsidRPr="00A9564B">
          <w:rPr>
            <w:webHidden/>
          </w:rPr>
          <w:instrText xml:space="preserve"> PAGEREF _Toc522633681 \h </w:instrText>
        </w:r>
        <w:r w:rsidR="00A9564B" w:rsidRPr="00A9564B">
          <w:rPr>
            <w:webHidden/>
          </w:rPr>
        </w:r>
        <w:r w:rsidR="00A9564B" w:rsidRPr="00A9564B">
          <w:rPr>
            <w:webHidden/>
          </w:rPr>
          <w:fldChar w:fldCharType="separate"/>
        </w:r>
        <w:r w:rsidR="00A9564B" w:rsidRPr="00A9564B">
          <w:rPr>
            <w:webHidden/>
          </w:rPr>
          <w:t>vii</w:t>
        </w:r>
        <w:r w:rsidR="00A9564B" w:rsidRPr="00A9564B">
          <w:rPr>
            <w:webHidden/>
          </w:rPr>
          <w:fldChar w:fldCharType="end"/>
        </w:r>
      </w:hyperlink>
    </w:p>
    <w:p w:rsidR="00A9564B" w:rsidRPr="00A9564B" w:rsidRDefault="003E2DE2" w:rsidP="00A9564B">
      <w:pPr>
        <w:pStyle w:val="TDC1"/>
        <w:rPr>
          <w:rFonts w:eastAsiaTheme="minorEastAsia"/>
        </w:rPr>
      </w:pPr>
      <w:hyperlink w:anchor="_Toc522633682" w:history="1">
        <w:r w:rsidR="00A9564B" w:rsidRPr="00A9564B">
          <w:rPr>
            <w:rStyle w:val="Hipervnculo"/>
          </w:rPr>
          <w:t>SUMARIO.</w:t>
        </w:r>
        <w:r w:rsidR="00A9564B" w:rsidRPr="00A9564B">
          <w:rPr>
            <w:webHidden/>
          </w:rPr>
          <w:tab/>
        </w:r>
        <w:r w:rsidR="00A9564B" w:rsidRPr="00A9564B">
          <w:rPr>
            <w:webHidden/>
          </w:rPr>
          <w:fldChar w:fldCharType="begin"/>
        </w:r>
        <w:r w:rsidR="00A9564B" w:rsidRPr="00A9564B">
          <w:rPr>
            <w:webHidden/>
          </w:rPr>
          <w:instrText xml:space="preserve"> PAGEREF _Toc522633682 \h </w:instrText>
        </w:r>
        <w:r w:rsidR="00A9564B" w:rsidRPr="00A9564B">
          <w:rPr>
            <w:webHidden/>
          </w:rPr>
        </w:r>
        <w:r w:rsidR="00A9564B" w:rsidRPr="00A9564B">
          <w:rPr>
            <w:webHidden/>
          </w:rPr>
          <w:fldChar w:fldCharType="separate"/>
        </w:r>
        <w:r w:rsidR="00A9564B" w:rsidRPr="00A9564B">
          <w:rPr>
            <w:webHidden/>
          </w:rPr>
          <w:t>viii</w:t>
        </w:r>
        <w:r w:rsidR="00A9564B" w:rsidRPr="00A9564B">
          <w:rPr>
            <w:webHidden/>
          </w:rPr>
          <w:fldChar w:fldCharType="end"/>
        </w:r>
      </w:hyperlink>
    </w:p>
    <w:p w:rsidR="00A9564B" w:rsidRPr="00A9564B" w:rsidRDefault="003E2DE2" w:rsidP="00A9564B">
      <w:pPr>
        <w:pStyle w:val="TDC1"/>
        <w:rPr>
          <w:rFonts w:eastAsiaTheme="minorEastAsia"/>
        </w:rPr>
      </w:pPr>
      <w:hyperlink w:anchor="_Toc522633683" w:history="1">
        <w:r w:rsidR="00A9564B" w:rsidRPr="00A9564B">
          <w:rPr>
            <w:rStyle w:val="Hipervnculo"/>
            <w:lang w:val="en-US"/>
          </w:rPr>
          <w:t>ABSTRACT</w:t>
        </w:r>
        <w:r w:rsidR="00A9564B" w:rsidRPr="00A9564B">
          <w:rPr>
            <w:webHidden/>
          </w:rPr>
          <w:tab/>
        </w:r>
        <w:r w:rsidR="00A9564B" w:rsidRPr="00A9564B">
          <w:rPr>
            <w:webHidden/>
          </w:rPr>
          <w:fldChar w:fldCharType="begin"/>
        </w:r>
        <w:r w:rsidR="00A9564B" w:rsidRPr="00A9564B">
          <w:rPr>
            <w:webHidden/>
          </w:rPr>
          <w:instrText xml:space="preserve"> PAGEREF _Toc522633683 \h </w:instrText>
        </w:r>
        <w:r w:rsidR="00A9564B" w:rsidRPr="00A9564B">
          <w:rPr>
            <w:webHidden/>
          </w:rPr>
        </w:r>
        <w:r w:rsidR="00A9564B" w:rsidRPr="00A9564B">
          <w:rPr>
            <w:webHidden/>
          </w:rPr>
          <w:fldChar w:fldCharType="separate"/>
        </w:r>
        <w:r w:rsidR="00A9564B" w:rsidRPr="00A9564B">
          <w:rPr>
            <w:webHidden/>
          </w:rPr>
          <w:t>ix</w:t>
        </w:r>
        <w:r w:rsidR="00A9564B" w:rsidRPr="00A9564B">
          <w:rPr>
            <w:webHidden/>
          </w:rPr>
          <w:fldChar w:fldCharType="end"/>
        </w:r>
      </w:hyperlink>
    </w:p>
    <w:p w:rsidR="00A9564B" w:rsidRPr="00A9564B" w:rsidRDefault="003E2DE2" w:rsidP="00A9564B">
      <w:pPr>
        <w:pStyle w:val="TDC1"/>
        <w:rPr>
          <w:rFonts w:eastAsiaTheme="minorEastAsia"/>
        </w:rPr>
      </w:pPr>
      <w:hyperlink w:anchor="_Toc522633684" w:history="1">
        <w:r w:rsidR="00A9564B" w:rsidRPr="00A9564B">
          <w:rPr>
            <w:rStyle w:val="Hipervnculo"/>
          </w:rPr>
          <w:t>ÍNDICE DE TABLAS</w:t>
        </w:r>
        <w:r w:rsidR="00A9564B" w:rsidRPr="00A9564B">
          <w:rPr>
            <w:webHidden/>
          </w:rPr>
          <w:tab/>
        </w:r>
        <w:r w:rsidR="00A9564B" w:rsidRPr="00A9564B">
          <w:rPr>
            <w:webHidden/>
          </w:rPr>
          <w:fldChar w:fldCharType="begin"/>
        </w:r>
        <w:r w:rsidR="00A9564B" w:rsidRPr="00A9564B">
          <w:rPr>
            <w:webHidden/>
          </w:rPr>
          <w:instrText xml:space="preserve"> PAGEREF _Toc522633684 \h </w:instrText>
        </w:r>
        <w:r w:rsidR="00A9564B" w:rsidRPr="00A9564B">
          <w:rPr>
            <w:webHidden/>
          </w:rPr>
        </w:r>
        <w:r w:rsidR="00A9564B" w:rsidRPr="00A9564B">
          <w:rPr>
            <w:webHidden/>
          </w:rPr>
          <w:fldChar w:fldCharType="separate"/>
        </w:r>
        <w:r w:rsidR="00A9564B" w:rsidRPr="00A9564B">
          <w:rPr>
            <w:webHidden/>
          </w:rPr>
          <w:t>xiv</w:t>
        </w:r>
        <w:r w:rsidR="00A9564B" w:rsidRPr="00A9564B">
          <w:rPr>
            <w:webHidden/>
          </w:rPr>
          <w:fldChar w:fldCharType="end"/>
        </w:r>
      </w:hyperlink>
    </w:p>
    <w:p w:rsidR="00A9564B" w:rsidRPr="00A9564B" w:rsidRDefault="003E2DE2" w:rsidP="00A9564B">
      <w:pPr>
        <w:pStyle w:val="TDC1"/>
        <w:rPr>
          <w:rFonts w:eastAsiaTheme="minorEastAsia"/>
        </w:rPr>
      </w:pPr>
      <w:hyperlink w:anchor="_Toc522633685" w:history="1">
        <w:r w:rsidR="00A9564B" w:rsidRPr="00A9564B">
          <w:rPr>
            <w:rStyle w:val="Hipervnculo"/>
          </w:rPr>
          <w:t>ÍNDICE DE FIGURAS</w:t>
        </w:r>
        <w:r w:rsidR="00A9564B" w:rsidRPr="00A9564B">
          <w:rPr>
            <w:webHidden/>
          </w:rPr>
          <w:tab/>
        </w:r>
        <w:r w:rsidR="00A9564B" w:rsidRPr="00A9564B">
          <w:rPr>
            <w:webHidden/>
          </w:rPr>
          <w:fldChar w:fldCharType="begin"/>
        </w:r>
        <w:r w:rsidR="00A9564B" w:rsidRPr="00A9564B">
          <w:rPr>
            <w:webHidden/>
          </w:rPr>
          <w:instrText xml:space="preserve"> PAGEREF _Toc522633685 \h </w:instrText>
        </w:r>
        <w:r w:rsidR="00A9564B" w:rsidRPr="00A9564B">
          <w:rPr>
            <w:webHidden/>
          </w:rPr>
        </w:r>
        <w:r w:rsidR="00A9564B" w:rsidRPr="00A9564B">
          <w:rPr>
            <w:webHidden/>
          </w:rPr>
          <w:fldChar w:fldCharType="separate"/>
        </w:r>
        <w:r w:rsidR="00A9564B" w:rsidRPr="00A9564B">
          <w:rPr>
            <w:webHidden/>
          </w:rPr>
          <w:t>xvi</w:t>
        </w:r>
        <w:r w:rsidR="00A9564B" w:rsidRPr="00A9564B">
          <w:rPr>
            <w:webHidden/>
          </w:rPr>
          <w:fldChar w:fldCharType="end"/>
        </w:r>
      </w:hyperlink>
    </w:p>
    <w:p w:rsidR="00A9564B" w:rsidRPr="00A9564B" w:rsidRDefault="003E2DE2" w:rsidP="00A9564B">
      <w:pPr>
        <w:pStyle w:val="TDC1"/>
        <w:rPr>
          <w:rFonts w:eastAsiaTheme="minorEastAsia"/>
        </w:rPr>
      </w:pPr>
      <w:hyperlink w:anchor="_Toc522633686" w:history="1">
        <w:r w:rsidR="00A9564B" w:rsidRPr="00A9564B">
          <w:rPr>
            <w:rStyle w:val="Hipervnculo"/>
          </w:rPr>
          <w:t>INTRODUCCIÓN</w:t>
        </w:r>
        <w:r w:rsidR="00A9564B" w:rsidRPr="00A9564B">
          <w:rPr>
            <w:webHidden/>
          </w:rPr>
          <w:tab/>
        </w:r>
        <w:r w:rsidR="00A9564B" w:rsidRPr="00A9564B">
          <w:rPr>
            <w:webHidden/>
          </w:rPr>
          <w:fldChar w:fldCharType="begin"/>
        </w:r>
        <w:r w:rsidR="00A9564B" w:rsidRPr="00A9564B">
          <w:rPr>
            <w:webHidden/>
          </w:rPr>
          <w:instrText xml:space="preserve"> PAGEREF _Toc522633686 \h </w:instrText>
        </w:r>
        <w:r w:rsidR="00A9564B" w:rsidRPr="00A9564B">
          <w:rPr>
            <w:webHidden/>
          </w:rPr>
        </w:r>
        <w:r w:rsidR="00A9564B" w:rsidRPr="00A9564B">
          <w:rPr>
            <w:webHidden/>
          </w:rPr>
          <w:fldChar w:fldCharType="separate"/>
        </w:r>
        <w:r w:rsidR="00A9564B" w:rsidRPr="00A9564B">
          <w:rPr>
            <w:webHidden/>
          </w:rPr>
          <w:t>xvii</w:t>
        </w:r>
        <w:r w:rsidR="00A9564B" w:rsidRPr="00A9564B">
          <w:rPr>
            <w:webHidden/>
          </w:rPr>
          <w:fldChar w:fldCharType="end"/>
        </w:r>
      </w:hyperlink>
    </w:p>
    <w:p w:rsidR="00A9564B" w:rsidRPr="00A9564B" w:rsidRDefault="00A9564B" w:rsidP="00A9564B">
      <w:pPr>
        <w:pStyle w:val="TDC1"/>
        <w:rPr>
          <w:rFonts w:eastAsiaTheme="minorEastAsia"/>
        </w:rPr>
      </w:pPr>
      <w:r w:rsidRPr="00A9564B">
        <w:rPr>
          <w:rStyle w:val="Hipervnculo"/>
          <w:u w:val="none"/>
        </w:rPr>
        <w:t xml:space="preserve">              </w:t>
      </w:r>
      <w:hyperlink w:anchor="_Toc522633687" w:history="1">
        <w:r w:rsidRPr="00A9564B">
          <w:rPr>
            <w:rStyle w:val="Hipervnculo"/>
          </w:rPr>
          <w:t>CAPÍTULO I</w:t>
        </w:r>
        <w:r w:rsidRPr="00A9564B">
          <w:rPr>
            <w:webHidden/>
          </w:rPr>
          <w:tab/>
        </w:r>
        <w:r w:rsidRPr="00A9564B">
          <w:rPr>
            <w:webHidden/>
          </w:rPr>
          <w:fldChar w:fldCharType="begin"/>
        </w:r>
        <w:r w:rsidRPr="00A9564B">
          <w:rPr>
            <w:webHidden/>
          </w:rPr>
          <w:instrText xml:space="preserve"> PAGEREF _Toc522633687 \h </w:instrText>
        </w:r>
        <w:r w:rsidRPr="00A9564B">
          <w:rPr>
            <w:webHidden/>
          </w:rPr>
        </w:r>
        <w:r w:rsidRPr="00A9564B">
          <w:rPr>
            <w:webHidden/>
          </w:rPr>
          <w:fldChar w:fldCharType="separate"/>
        </w:r>
        <w:r w:rsidRPr="00A9564B">
          <w:rPr>
            <w:webHidden/>
          </w:rPr>
          <w:t>1</w:t>
        </w:r>
        <w:r w:rsidRPr="00A9564B">
          <w:rPr>
            <w:webHidden/>
          </w:rPr>
          <w:fldChar w:fldCharType="end"/>
        </w:r>
      </w:hyperlink>
    </w:p>
    <w:p w:rsidR="00A9564B" w:rsidRPr="00A9564B" w:rsidRDefault="003E2DE2" w:rsidP="00A9564B">
      <w:pPr>
        <w:pStyle w:val="TDC1"/>
        <w:rPr>
          <w:rFonts w:eastAsiaTheme="minorEastAsia"/>
        </w:rPr>
      </w:pPr>
      <w:hyperlink w:anchor="_Toc522633688" w:history="1">
        <w:r w:rsidR="00A9564B" w:rsidRPr="00A9564B">
          <w:rPr>
            <w:rStyle w:val="Hipervnculo"/>
          </w:rPr>
          <w:t>1.</w:t>
        </w:r>
        <w:r w:rsidR="00A9564B" w:rsidRPr="00A9564B">
          <w:rPr>
            <w:rFonts w:eastAsiaTheme="minorEastAsia"/>
          </w:rPr>
          <w:tab/>
        </w:r>
        <w:r w:rsidR="00A9564B" w:rsidRPr="00A9564B">
          <w:rPr>
            <w:rStyle w:val="Hipervnculo"/>
          </w:rPr>
          <w:t>Problematización</w:t>
        </w:r>
        <w:r w:rsidR="00A9564B" w:rsidRPr="00A9564B">
          <w:rPr>
            <w:webHidden/>
          </w:rPr>
          <w:tab/>
        </w:r>
        <w:r w:rsidR="00A9564B" w:rsidRPr="00A9564B">
          <w:rPr>
            <w:webHidden/>
          </w:rPr>
          <w:fldChar w:fldCharType="begin"/>
        </w:r>
        <w:r w:rsidR="00A9564B" w:rsidRPr="00A9564B">
          <w:rPr>
            <w:webHidden/>
          </w:rPr>
          <w:instrText xml:space="preserve"> PAGEREF _Toc522633688 \h </w:instrText>
        </w:r>
        <w:r w:rsidR="00A9564B" w:rsidRPr="00A9564B">
          <w:rPr>
            <w:webHidden/>
          </w:rPr>
        </w:r>
        <w:r w:rsidR="00A9564B" w:rsidRPr="00A9564B">
          <w:rPr>
            <w:webHidden/>
          </w:rPr>
          <w:fldChar w:fldCharType="separate"/>
        </w:r>
        <w:r w:rsidR="00A9564B" w:rsidRPr="00A9564B">
          <w:rPr>
            <w:webHidden/>
          </w:rPr>
          <w:t>1</w:t>
        </w:r>
        <w:r w:rsidR="00A9564B" w:rsidRPr="00A9564B">
          <w:rPr>
            <w:webHidden/>
          </w:rPr>
          <w:fldChar w:fldCharType="end"/>
        </w:r>
      </w:hyperlink>
    </w:p>
    <w:p w:rsidR="00A9564B" w:rsidRPr="00A9564B" w:rsidRDefault="003E2DE2" w:rsidP="00A9564B">
      <w:pPr>
        <w:pStyle w:val="TDC1"/>
        <w:rPr>
          <w:rFonts w:eastAsiaTheme="minorEastAsia"/>
        </w:rPr>
      </w:pPr>
      <w:hyperlink w:anchor="_Toc522633689" w:history="1">
        <w:r w:rsidR="00A9564B" w:rsidRPr="00A9564B">
          <w:rPr>
            <w:rStyle w:val="Hipervnculo"/>
          </w:rPr>
          <w:t>1.1.</w:t>
        </w:r>
        <w:r w:rsidR="00A9564B" w:rsidRPr="00A9564B">
          <w:rPr>
            <w:rFonts w:eastAsiaTheme="minorEastAsia"/>
          </w:rPr>
          <w:tab/>
        </w:r>
        <w:r w:rsidR="00A9564B" w:rsidRPr="00A9564B">
          <w:rPr>
            <w:rStyle w:val="Hipervnculo"/>
          </w:rPr>
          <w:t>Tema:</w:t>
        </w:r>
        <w:r w:rsidR="00A9564B" w:rsidRPr="00A9564B">
          <w:rPr>
            <w:webHidden/>
          </w:rPr>
          <w:tab/>
        </w:r>
        <w:r w:rsidR="00A9564B" w:rsidRPr="00A9564B">
          <w:rPr>
            <w:webHidden/>
          </w:rPr>
          <w:fldChar w:fldCharType="begin"/>
        </w:r>
        <w:r w:rsidR="00A9564B" w:rsidRPr="00A9564B">
          <w:rPr>
            <w:webHidden/>
          </w:rPr>
          <w:instrText xml:space="preserve"> PAGEREF _Toc522633689 \h </w:instrText>
        </w:r>
        <w:r w:rsidR="00A9564B" w:rsidRPr="00A9564B">
          <w:rPr>
            <w:webHidden/>
          </w:rPr>
        </w:r>
        <w:r w:rsidR="00A9564B" w:rsidRPr="00A9564B">
          <w:rPr>
            <w:webHidden/>
          </w:rPr>
          <w:fldChar w:fldCharType="separate"/>
        </w:r>
        <w:r w:rsidR="00A9564B" w:rsidRPr="00A9564B">
          <w:rPr>
            <w:webHidden/>
          </w:rPr>
          <w:t>1</w:t>
        </w:r>
        <w:r w:rsidR="00A9564B" w:rsidRPr="00A9564B">
          <w:rPr>
            <w:webHidden/>
          </w:rPr>
          <w:fldChar w:fldCharType="end"/>
        </w:r>
      </w:hyperlink>
    </w:p>
    <w:p w:rsidR="00A9564B" w:rsidRPr="00A9564B" w:rsidRDefault="003E2DE2" w:rsidP="00A9564B">
      <w:pPr>
        <w:pStyle w:val="TDC1"/>
        <w:rPr>
          <w:rFonts w:eastAsiaTheme="minorEastAsia"/>
        </w:rPr>
      </w:pPr>
      <w:hyperlink w:anchor="_Toc522633690" w:history="1">
        <w:r w:rsidR="00A9564B" w:rsidRPr="00A9564B">
          <w:rPr>
            <w:rStyle w:val="Hipervnculo"/>
          </w:rPr>
          <w:t>1.2.</w:t>
        </w:r>
        <w:r w:rsidR="00A9564B" w:rsidRPr="00A9564B">
          <w:rPr>
            <w:rFonts w:eastAsiaTheme="minorEastAsia"/>
          </w:rPr>
          <w:tab/>
        </w:r>
        <w:r w:rsidR="00A9564B" w:rsidRPr="00A9564B">
          <w:rPr>
            <w:rStyle w:val="Hipervnculo"/>
          </w:rPr>
          <w:t>Antecedentes generales</w:t>
        </w:r>
        <w:r w:rsidR="00A9564B" w:rsidRPr="00A9564B">
          <w:rPr>
            <w:webHidden/>
          </w:rPr>
          <w:tab/>
        </w:r>
        <w:r w:rsidR="00A9564B" w:rsidRPr="00A9564B">
          <w:rPr>
            <w:webHidden/>
          </w:rPr>
          <w:fldChar w:fldCharType="begin"/>
        </w:r>
        <w:r w:rsidR="00A9564B" w:rsidRPr="00A9564B">
          <w:rPr>
            <w:webHidden/>
          </w:rPr>
          <w:instrText xml:space="preserve"> PAGEREF _Toc522633690 \h </w:instrText>
        </w:r>
        <w:r w:rsidR="00A9564B" w:rsidRPr="00A9564B">
          <w:rPr>
            <w:webHidden/>
          </w:rPr>
        </w:r>
        <w:r w:rsidR="00A9564B" w:rsidRPr="00A9564B">
          <w:rPr>
            <w:webHidden/>
          </w:rPr>
          <w:fldChar w:fldCharType="separate"/>
        </w:r>
        <w:r w:rsidR="00A9564B" w:rsidRPr="00A9564B">
          <w:rPr>
            <w:webHidden/>
          </w:rPr>
          <w:t>1</w:t>
        </w:r>
        <w:r w:rsidR="00A9564B" w:rsidRPr="00A9564B">
          <w:rPr>
            <w:webHidden/>
          </w:rPr>
          <w:fldChar w:fldCharType="end"/>
        </w:r>
      </w:hyperlink>
    </w:p>
    <w:p w:rsidR="00A9564B" w:rsidRPr="00A9564B" w:rsidRDefault="003E2DE2" w:rsidP="00A9564B">
      <w:pPr>
        <w:pStyle w:val="TDC1"/>
        <w:rPr>
          <w:rFonts w:eastAsiaTheme="minorEastAsia"/>
        </w:rPr>
      </w:pPr>
      <w:hyperlink w:anchor="_Toc522633691" w:history="1">
        <w:r w:rsidR="00A9564B" w:rsidRPr="00A9564B">
          <w:rPr>
            <w:rStyle w:val="Hipervnculo"/>
          </w:rPr>
          <w:t>1.3.</w:t>
        </w:r>
        <w:r w:rsidR="00A9564B" w:rsidRPr="00A9564B">
          <w:rPr>
            <w:rFonts w:eastAsiaTheme="minorEastAsia"/>
          </w:rPr>
          <w:tab/>
        </w:r>
        <w:r w:rsidR="00A9564B" w:rsidRPr="00A9564B">
          <w:rPr>
            <w:rStyle w:val="Hipervnculo"/>
          </w:rPr>
          <w:t>Formulación del problema</w:t>
        </w:r>
        <w:r w:rsidR="00A9564B" w:rsidRPr="00A9564B">
          <w:rPr>
            <w:webHidden/>
          </w:rPr>
          <w:tab/>
        </w:r>
        <w:r w:rsidR="00A9564B" w:rsidRPr="00A9564B">
          <w:rPr>
            <w:webHidden/>
          </w:rPr>
          <w:fldChar w:fldCharType="begin"/>
        </w:r>
        <w:r w:rsidR="00A9564B" w:rsidRPr="00A9564B">
          <w:rPr>
            <w:webHidden/>
          </w:rPr>
          <w:instrText xml:space="preserve"> PAGEREF _Toc522633691 \h </w:instrText>
        </w:r>
        <w:r w:rsidR="00A9564B" w:rsidRPr="00A9564B">
          <w:rPr>
            <w:webHidden/>
          </w:rPr>
        </w:r>
        <w:r w:rsidR="00A9564B" w:rsidRPr="00A9564B">
          <w:rPr>
            <w:webHidden/>
          </w:rPr>
          <w:fldChar w:fldCharType="separate"/>
        </w:r>
        <w:r w:rsidR="00A9564B" w:rsidRPr="00A9564B">
          <w:rPr>
            <w:webHidden/>
          </w:rPr>
          <w:t>2</w:t>
        </w:r>
        <w:r w:rsidR="00A9564B" w:rsidRPr="00A9564B">
          <w:rPr>
            <w:webHidden/>
          </w:rPr>
          <w:fldChar w:fldCharType="end"/>
        </w:r>
      </w:hyperlink>
    </w:p>
    <w:p w:rsidR="00A9564B" w:rsidRPr="00A9564B" w:rsidRDefault="003E2DE2" w:rsidP="00A9564B">
      <w:pPr>
        <w:pStyle w:val="TDC1"/>
        <w:rPr>
          <w:rFonts w:eastAsiaTheme="minorEastAsia"/>
        </w:rPr>
      </w:pPr>
      <w:hyperlink w:anchor="_Toc522633692" w:history="1">
        <w:r w:rsidR="00A9564B" w:rsidRPr="00A9564B">
          <w:rPr>
            <w:rStyle w:val="Hipervnculo"/>
          </w:rPr>
          <w:t>1.4.</w:t>
        </w:r>
        <w:r w:rsidR="00A9564B" w:rsidRPr="00A9564B">
          <w:rPr>
            <w:rFonts w:eastAsiaTheme="minorEastAsia"/>
          </w:rPr>
          <w:tab/>
        </w:r>
        <w:r w:rsidR="00A9564B" w:rsidRPr="00A9564B">
          <w:rPr>
            <w:rStyle w:val="Hipervnculo"/>
          </w:rPr>
          <w:t>Planteamiento del problema</w:t>
        </w:r>
        <w:r w:rsidR="00A9564B" w:rsidRPr="00A9564B">
          <w:rPr>
            <w:webHidden/>
          </w:rPr>
          <w:tab/>
        </w:r>
        <w:r w:rsidR="00A9564B" w:rsidRPr="00A9564B">
          <w:rPr>
            <w:webHidden/>
          </w:rPr>
          <w:fldChar w:fldCharType="begin"/>
        </w:r>
        <w:r w:rsidR="00A9564B" w:rsidRPr="00A9564B">
          <w:rPr>
            <w:webHidden/>
          </w:rPr>
          <w:instrText xml:space="preserve"> PAGEREF _Toc522633692 \h </w:instrText>
        </w:r>
        <w:r w:rsidR="00A9564B" w:rsidRPr="00A9564B">
          <w:rPr>
            <w:webHidden/>
          </w:rPr>
        </w:r>
        <w:r w:rsidR="00A9564B" w:rsidRPr="00A9564B">
          <w:rPr>
            <w:webHidden/>
          </w:rPr>
          <w:fldChar w:fldCharType="separate"/>
        </w:r>
        <w:r w:rsidR="00A9564B" w:rsidRPr="00A9564B">
          <w:rPr>
            <w:webHidden/>
          </w:rPr>
          <w:t>2</w:t>
        </w:r>
        <w:r w:rsidR="00A9564B" w:rsidRPr="00A9564B">
          <w:rPr>
            <w:webHidden/>
          </w:rPr>
          <w:fldChar w:fldCharType="end"/>
        </w:r>
      </w:hyperlink>
    </w:p>
    <w:p w:rsidR="00A9564B" w:rsidRPr="00A9564B" w:rsidRDefault="003E2DE2" w:rsidP="00A9564B">
      <w:pPr>
        <w:pStyle w:val="TDC1"/>
        <w:rPr>
          <w:rFonts w:eastAsiaTheme="minorEastAsia"/>
        </w:rPr>
      </w:pPr>
      <w:hyperlink w:anchor="_Toc522633693" w:history="1">
        <w:r w:rsidR="00A9564B" w:rsidRPr="00A9564B">
          <w:rPr>
            <w:rStyle w:val="Hipervnculo"/>
          </w:rPr>
          <w:t>1.5.</w:t>
        </w:r>
        <w:r w:rsidR="00A9564B" w:rsidRPr="00A9564B">
          <w:rPr>
            <w:rFonts w:eastAsiaTheme="minorEastAsia"/>
          </w:rPr>
          <w:tab/>
        </w:r>
        <w:r w:rsidR="00A9564B" w:rsidRPr="00A9564B">
          <w:rPr>
            <w:rStyle w:val="Hipervnculo"/>
          </w:rPr>
          <w:t>Preguntas de la investigación</w:t>
        </w:r>
        <w:r w:rsidR="00A9564B" w:rsidRPr="00A9564B">
          <w:rPr>
            <w:webHidden/>
          </w:rPr>
          <w:tab/>
        </w:r>
        <w:r w:rsidR="00A9564B" w:rsidRPr="00A9564B">
          <w:rPr>
            <w:webHidden/>
          </w:rPr>
          <w:fldChar w:fldCharType="begin"/>
        </w:r>
        <w:r w:rsidR="00A9564B" w:rsidRPr="00A9564B">
          <w:rPr>
            <w:webHidden/>
          </w:rPr>
          <w:instrText xml:space="preserve"> PAGEREF _Toc522633693 \h </w:instrText>
        </w:r>
        <w:r w:rsidR="00A9564B" w:rsidRPr="00A9564B">
          <w:rPr>
            <w:webHidden/>
          </w:rPr>
        </w:r>
        <w:r w:rsidR="00A9564B" w:rsidRPr="00A9564B">
          <w:rPr>
            <w:webHidden/>
          </w:rPr>
          <w:fldChar w:fldCharType="separate"/>
        </w:r>
        <w:r w:rsidR="00A9564B" w:rsidRPr="00A9564B">
          <w:rPr>
            <w:webHidden/>
          </w:rPr>
          <w:t>4</w:t>
        </w:r>
        <w:r w:rsidR="00A9564B" w:rsidRPr="00A9564B">
          <w:rPr>
            <w:webHidden/>
          </w:rPr>
          <w:fldChar w:fldCharType="end"/>
        </w:r>
      </w:hyperlink>
    </w:p>
    <w:p w:rsidR="00A9564B" w:rsidRPr="00A9564B" w:rsidRDefault="003E2DE2" w:rsidP="00A9564B">
      <w:pPr>
        <w:pStyle w:val="TDC1"/>
        <w:rPr>
          <w:rFonts w:eastAsiaTheme="minorEastAsia"/>
        </w:rPr>
      </w:pPr>
      <w:hyperlink w:anchor="_Toc522633694" w:history="1">
        <w:r w:rsidR="00A9564B" w:rsidRPr="00A9564B">
          <w:rPr>
            <w:rStyle w:val="Hipervnculo"/>
          </w:rPr>
          <w:t>1.6.        Delimitación del problema.</w:t>
        </w:r>
        <w:r w:rsidR="00A9564B" w:rsidRPr="00A9564B">
          <w:rPr>
            <w:webHidden/>
          </w:rPr>
          <w:tab/>
        </w:r>
        <w:r w:rsidR="00A9564B" w:rsidRPr="00A9564B">
          <w:rPr>
            <w:webHidden/>
          </w:rPr>
          <w:fldChar w:fldCharType="begin"/>
        </w:r>
        <w:r w:rsidR="00A9564B" w:rsidRPr="00A9564B">
          <w:rPr>
            <w:webHidden/>
          </w:rPr>
          <w:instrText xml:space="preserve"> PAGEREF _Toc522633694 \h </w:instrText>
        </w:r>
        <w:r w:rsidR="00A9564B" w:rsidRPr="00A9564B">
          <w:rPr>
            <w:webHidden/>
          </w:rPr>
        </w:r>
        <w:r w:rsidR="00A9564B" w:rsidRPr="00A9564B">
          <w:rPr>
            <w:webHidden/>
          </w:rPr>
          <w:fldChar w:fldCharType="separate"/>
        </w:r>
        <w:r w:rsidR="00A9564B" w:rsidRPr="00A9564B">
          <w:rPr>
            <w:webHidden/>
          </w:rPr>
          <w:t>4</w:t>
        </w:r>
        <w:r w:rsidR="00A9564B" w:rsidRPr="00A9564B">
          <w:rPr>
            <w:webHidden/>
          </w:rPr>
          <w:fldChar w:fldCharType="end"/>
        </w:r>
      </w:hyperlink>
    </w:p>
    <w:p w:rsidR="00A9564B" w:rsidRPr="00A9564B" w:rsidRDefault="003E2DE2" w:rsidP="00A9564B">
      <w:pPr>
        <w:pStyle w:val="TDC1"/>
        <w:rPr>
          <w:rFonts w:eastAsiaTheme="minorEastAsia"/>
        </w:rPr>
      </w:pPr>
      <w:hyperlink w:anchor="_Toc522633695" w:history="1">
        <w:r w:rsidR="00A9564B" w:rsidRPr="00A9564B">
          <w:rPr>
            <w:rStyle w:val="Hipervnculo"/>
          </w:rPr>
          <w:t>1.7.</w:t>
        </w:r>
        <w:r w:rsidR="00A9564B" w:rsidRPr="00A9564B">
          <w:rPr>
            <w:rFonts w:eastAsiaTheme="minorEastAsia"/>
          </w:rPr>
          <w:tab/>
        </w:r>
        <w:r w:rsidR="00A9564B" w:rsidRPr="00A9564B">
          <w:rPr>
            <w:rStyle w:val="Hipervnculo"/>
          </w:rPr>
          <w:t>Justificación</w:t>
        </w:r>
        <w:r w:rsidR="00A9564B" w:rsidRPr="00A9564B">
          <w:rPr>
            <w:webHidden/>
          </w:rPr>
          <w:tab/>
        </w:r>
        <w:r w:rsidR="00A9564B" w:rsidRPr="00A9564B">
          <w:rPr>
            <w:webHidden/>
          </w:rPr>
          <w:fldChar w:fldCharType="begin"/>
        </w:r>
        <w:r w:rsidR="00A9564B" w:rsidRPr="00A9564B">
          <w:rPr>
            <w:webHidden/>
          </w:rPr>
          <w:instrText xml:space="preserve"> PAGEREF _Toc522633695 \h </w:instrText>
        </w:r>
        <w:r w:rsidR="00A9564B" w:rsidRPr="00A9564B">
          <w:rPr>
            <w:webHidden/>
          </w:rPr>
        </w:r>
        <w:r w:rsidR="00A9564B" w:rsidRPr="00A9564B">
          <w:rPr>
            <w:webHidden/>
          </w:rPr>
          <w:fldChar w:fldCharType="separate"/>
        </w:r>
        <w:r w:rsidR="00A9564B" w:rsidRPr="00A9564B">
          <w:rPr>
            <w:webHidden/>
          </w:rPr>
          <w:t>5</w:t>
        </w:r>
        <w:r w:rsidR="00A9564B" w:rsidRPr="00A9564B">
          <w:rPr>
            <w:webHidden/>
          </w:rPr>
          <w:fldChar w:fldCharType="end"/>
        </w:r>
      </w:hyperlink>
    </w:p>
    <w:p w:rsidR="00A9564B" w:rsidRPr="00A9564B" w:rsidRDefault="003E2DE2" w:rsidP="00A9564B">
      <w:pPr>
        <w:pStyle w:val="TDC1"/>
        <w:rPr>
          <w:rFonts w:eastAsiaTheme="minorEastAsia"/>
        </w:rPr>
      </w:pPr>
      <w:hyperlink w:anchor="_Toc522633699" w:history="1">
        <w:r w:rsidR="00A9564B" w:rsidRPr="00A9564B">
          <w:rPr>
            <w:rStyle w:val="Hipervnculo"/>
          </w:rPr>
          <w:t>1.8.</w:t>
        </w:r>
        <w:r w:rsidR="00A9564B" w:rsidRPr="00A9564B">
          <w:rPr>
            <w:rFonts w:eastAsiaTheme="minorEastAsia"/>
          </w:rPr>
          <w:tab/>
        </w:r>
        <w:r w:rsidR="00A9564B" w:rsidRPr="00A9564B">
          <w:rPr>
            <w:rStyle w:val="Hipervnculo"/>
          </w:rPr>
          <w:t>Objetivos</w:t>
        </w:r>
        <w:r w:rsidR="00A9564B" w:rsidRPr="00A9564B">
          <w:rPr>
            <w:webHidden/>
          </w:rPr>
          <w:tab/>
        </w:r>
        <w:r w:rsidR="00A9564B" w:rsidRPr="00A9564B">
          <w:rPr>
            <w:webHidden/>
          </w:rPr>
          <w:fldChar w:fldCharType="begin"/>
        </w:r>
        <w:r w:rsidR="00A9564B" w:rsidRPr="00A9564B">
          <w:rPr>
            <w:webHidden/>
          </w:rPr>
          <w:instrText xml:space="preserve"> PAGEREF _Toc522633699 \h </w:instrText>
        </w:r>
        <w:r w:rsidR="00A9564B" w:rsidRPr="00A9564B">
          <w:rPr>
            <w:webHidden/>
          </w:rPr>
        </w:r>
        <w:r w:rsidR="00A9564B" w:rsidRPr="00A9564B">
          <w:rPr>
            <w:webHidden/>
          </w:rPr>
          <w:fldChar w:fldCharType="separate"/>
        </w:r>
        <w:r w:rsidR="00A9564B" w:rsidRPr="00A9564B">
          <w:rPr>
            <w:webHidden/>
          </w:rPr>
          <w:t>9</w:t>
        </w:r>
        <w:r w:rsidR="00A9564B" w:rsidRPr="00A9564B">
          <w:rPr>
            <w:webHidden/>
          </w:rPr>
          <w:fldChar w:fldCharType="end"/>
        </w:r>
      </w:hyperlink>
    </w:p>
    <w:p w:rsidR="00A9564B" w:rsidRPr="00A9564B" w:rsidRDefault="003E2DE2" w:rsidP="00A9564B">
      <w:pPr>
        <w:pStyle w:val="TDC1"/>
        <w:rPr>
          <w:rFonts w:eastAsiaTheme="minorEastAsia"/>
        </w:rPr>
      </w:pPr>
      <w:hyperlink w:anchor="_Toc522633700" w:history="1">
        <w:r w:rsidR="00A9564B" w:rsidRPr="00A9564B">
          <w:rPr>
            <w:rStyle w:val="Hipervnculo"/>
          </w:rPr>
          <w:t>1.8.1       Objetivo general.</w:t>
        </w:r>
        <w:r w:rsidR="00A9564B" w:rsidRPr="00A9564B">
          <w:rPr>
            <w:webHidden/>
          </w:rPr>
          <w:tab/>
        </w:r>
        <w:r w:rsidR="00A9564B" w:rsidRPr="00A9564B">
          <w:rPr>
            <w:webHidden/>
          </w:rPr>
          <w:fldChar w:fldCharType="begin"/>
        </w:r>
        <w:r w:rsidR="00A9564B" w:rsidRPr="00A9564B">
          <w:rPr>
            <w:webHidden/>
          </w:rPr>
          <w:instrText xml:space="preserve"> PAGEREF _Toc522633700 \h </w:instrText>
        </w:r>
        <w:r w:rsidR="00A9564B" w:rsidRPr="00A9564B">
          <w:rPr>
            <w:webHidden/>
          </w:rPr>
        </w:r>
        <w:r w:rsidR="00A9564B" w:rsidRPr="00A9564B">
          <w:rPr>
            <w:webHidden/>
          </w:rPr>
          <w:fldChar w:fldCharType="separate"/>
        </w:r>
        <w:r w:rsidR="00A9564B" w:rsidRPr="00A9564B">
          <w:rPr>
            <w:webHidden/>
          </w:rPr>
          <w:t>9</w:t>
        </w:r>
        <w:r w:rsidR="00A9564B" w:rsidRPr="00A9564B">
          <w:rPr>
            <w:webHidden/>
          </w:rPr>
          <w:fldChar w:fldCharType="end"/>
        </w:r>
      </w:hyperlink>
    </w:p>
    <w:p w:rsidR="00A9564B" w:rsidRPr="00A9564B" w:rsidRDefault="003E2DE2" w:rsidP="00A9564B">
      <w:pPr>
        <w:pStyle w:val="TDC1"/>
        <w:rPr>
          <w:rFonts w:eastAsiaTheme="minorEastAsia"/>
        </w:rPr>
      </w:pPr>
      <w:hyperlink w:anchor="_Toc522633701" w:history="1">
        <w:r w:rsidR="00A9564B" w:rsidRPr="00A9564B">
          <w:rPr>
            <w:rStyle w:val="Hipervnculo"/>
          </w:rPr>
          <w:t>1.8.2.</w:t>
        </w:r>
        <w:r w:rsidR="00A9564B" w:rsidRPr="00A9564B">
          <w:rPr>
            <w:rFonts w:eastAsiaTheme="minorEastAsia"/>
          </w:rPr>
          <w:tab/>
        </w:r>
        <w:r w:rsidR="00A9564B" w:rsidRPr="00A9564B">
          <w:rPr>
            <w:rStyle w:val="Hipervnculo"/>
          </w:rPr>
          <w:t>Objetivos específicos.</w:t>
        </w:r>
        <w:r w:rsidR="00A9564B" w:rsidRPr="00A9564B">
          <w:rPr>
            <w:webHidden/>
          </w:rPr>
          <w:tab/>
        </w:r>
        <w:r w:rsidR="00A9564B" w:rsidRPr="00A9564B">
          <w:rPr>
            <w:webHidden/>
          </w:rPr>
          <w:fldChar w:fldCharType="begin"/>
        </w:r>
        <w:r w:rsidR="00A9564B" w:rsidRPr="00A9564B">
          <w:rPr>
            <w:webHidden/>
          </w:rPr>
          <w:instrText xml:space="preserve"> PAGEREF _Toc522633701 \h </w:instrText>
        </w:r>
        <w:r w:rsidR="00A9564B" w:rsidRPr="00A9564B">
          <w:rPr>
            <w:webHidden/>
          </w:rPr>
        </w:r>
        <w:r w:rsidR="00A9564B" w:rsidRPr="00A9564B">
          <w:rPr>
            <w:webHidden/>
          </w:rPr>
          <w:fldChar w:fldCharType="separate"/>
        </w:r>
        <w:r w:rsidR="00A9564B" w:rsidRPr="00A9564B">
          <w:rPr>
            <w:webHidden/>
          </w:rPr>
          <w:t>9</w:t>
        </w:r>
        <w:r w:rsidR="00A9564B" w:rsidRPr="00A9564B">
          <w:rPr>
            <w:webHidden/>
          </w:rPr>
          <w:fldChar w:fldCharType="end"/>
        </w:r>
      </w:hyperlink>
    </w:p>
    <w:p w:rsidR="00A9564B" w:rsidRPr="00A9564B" w:rsidRDefault="00A9564B" w:rsidP="00A9564B">
      <w:pPr>
        <w:pStyle w:val="TDC1"/>
        <w:rPr>
          <w:rFonts w:eastAsiaTheme="minorEastAsia"/>
        </w:rPr>
      </w:pPr>
      <w:r w:rsidRPr="00A9564B">
        <w:rPr>
          <w:rStyle w:val="Hipervnculo"/>
          <w:u w:val="none"/>
        </w:rPr>
        <w:lastRenderedPageBreak/>
        <w:t xml:space="preserve">           </w:t>
      </w:r>
      <w:hyperlink w:anchor="_Toc522633702" w:history="1">
        <w:r w:rsidRPr="00A9564B">
          <w:rPr>
            <w:rStyle w:val="Hipervnculo"/>
          </w:rPr>
          <w:t>CAPÍTULO II</w:t>
        </w:r>
        <w:r w:rsidRPr="00A9564B">
          <w:rPr>
            <w:webHidden/>
          </w:rPr>
          <w:tab/>
        </w:r>
        <w:r w:rsidRPr="00A9564B">
          <w:rPr>
            <w:webHidden/>
          </w:rPr>
          <w:fldChar w:fldCharType="begin"/>
        </w:r>
        <w:r w:rsidRPr="00A9564B">
          <w:rPr>
            <w:webHidden/>
          </w:rPr>
          <w:instrText xml:space="preserve"> PAGEREF _Toc522633702 \h </w:instrText>
        </w:r>
        <w:r w:rsidRPr="00A9564B">
          <w:rPr>
            <w:webHidden/>
          </w:rPr>
        </w:r>
        <w:r w:rsidRPr="00A9564B">
          <w:rPr>
            <w:webHidden/>
          </w:rPr>
          <w:fldChar w:fldCharType="separate"/>
        </w:r>
        <w:r w:rsidRPr="00A9564B">
          <w:rPr>
            <w:webHidden/>
          </w:rPr>
          <w:t>10</w:t>
        </w:r>
        <w:r w:rsidRPr="00A9564B">
          <w:rPr>
            <w:webHidden/>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03" w:history="1">
        <w:r w:rsidR="00A9564B" w:rsidRPr="00A9564B">
          <w:rPr>
            <w:rStyle w:val="Hipervnculo"/>
            <w:rFonts w:ascii="Times New Roman" w:hAnsi="Times New Roman"/>
            <w:noProof/>
            <w:sz w:val="24"/>
            <w:szCs w:val="24"/>
          </w:rPr>
          <w:t xml:space="preserve">2.       </w:t>
        </w:r>
        <w:r w:rsidR="00A9564B">
          <w:rPr>
            <w:rStyle w:val="Hipervnculo"/>
            <w:rFonts w:ascii="Times New Roman" w:hAnsi="Times New Roman"/>
            <w:noProof/>
            <w:sz w:val="24"/>
            <w:szCs w:val="24"/>
          </w:rPr>
          <w:t xml:space="preserve"> </w:t>
        </w:r>
        <w:r w:rsidR="00A9564B" w:rsidRPr="00A9564B">
          <w:rPr>
            <w:rStyle w:val="Hipervnculo"/>
            <w:rFonts w:ascii="Times New Roman" w:hAnsi="Times New Roman"/>
            <w:noProof/>
            <w:sz w:val="24"/>
            <w:szCs w:val="24"/>
          </w:rPr>
          <w:t xml:space="preserve"> Contextualización</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_Toc522633703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10</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04" w:history="1">
        <w:r w:rsidR="00A9564B" w:rsidRPr="00A9564B">
          <w:rPr>
            <w:rStyle w:val="Hipervnculo"/>
            <w:rFonts w:ascii="Times New Roman" w:hAnsi="Times New Roman"/>
            <w:noProof/>
            <w:sz w:val="24"/>
            <w:szCs w:val="24"/>
          </w:rPr>
          <w:t xml:space="preserve">2.1.    </w:t>
        </w:r>
        <w:r w:rsidR="00A9564B">
          <w:rPr>
            <w:rStyle w:val="Hipervnculo"/>
            <w:rFonts w:ascii="Times New Roman" w:hAnsi="Times New Roman"/>
            <w:noProof/>
            <w:sz w:val="24"/>
            <w:szCs w:val="24"/>
          </w:rPr>
          <w:t xml:space="preserve"> </w:t>
        </w:r>
        <w:r w:rsidR="00A9564B" w:rsidRPr="00A9564B">
          <w:rPr>
            <w:rStyle w:val="Hipervnculo"/>
            <w:rFonts w:ascii="Times New Roman" w:hAnsi="Times New Roman"/>
            <w:noProof/>
            <w:sz w:val="24"/>
            <w:szCs w:val="24"/>
          </w:rPr>
          <w:t xml:space="preserve"> Marco Teórico</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_Toc522633704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10</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1"/>
        <w:rPr>
          <w:rFonts w:eastAsiaTheme="minorEastAsia"/>
        </w:rPr>
      </w:pPr>
      <w:hyperlink w:anchor="_Toc522633705" w:history="1">
        <w:r w:rsidR="00A9564B" w:rsidRPr="00A9564B">
          <w:rPr>
            <w:rStyle w:val="Hipervnculo"/>
          </w:rPr>
          <w:t>2.1.4.1 Importancia de la auditoría.</w:t>
        </w:r>
        <w:r w:rsidR="00A9564B" w:rsidRPr="00A9564B">
          <w:rPr>
            <w:webHidden/>
          </w:rPr>
          <w:tab/>
        </w:r>
        <w:r w:rsidR="00A9564B" w:rsidRPr="00A9564B">
          <w:rPr>
            <w:webHidden/>
          </w:rPr>
          <w:fldChar w:fldCharType="begin"/>
        </w:r>
        <w:r w:rsidR="00A9564B" w:rsidRPr="00A9564B">
          <w:rPr>
            <w:webHidden/>
          </w:rPr>
          <w:instrText xml:space="preserve"> PAGEREF _Toc522633705 \h </w:instrText>
        </w:r>
        <w:r w:rsidR="00A9564B" w:rsidRPr="00A9564B">
          <w:rPr>
            <w:webHidden/>
          </w:rPr>
        </w:r>
        <w:r w:rsidR="00A9564B" w:rsidRPr="00A9564B">
          <w:rPr>
            <w:webHidden/>
          </w:rPr>
          <w:fldChar w:fldCharType="separate"/>
        </w:r>
        <w:r w:rsidR="00A9564B" w:rsidRPr="00A9564B">
          <w:rPr>
            <w:webHidden/>
          </w:rPr>
          <w:t>24</w:t>
        </w:r>
        <w:r w:rsidR="00A9564B" w:rsidRPr="00A9564B">
          <w:rPr>
            <w:webHidden/>
          </w:rPr>
          <w:fldChar w:fldCharType="end"/>
        </w:r>
      </w:hyperlink>
    </w:p>
    <w:p w:rsidR="00A9564B" w:rsidRPr="00A9564B" w:rsidRDefault="003E2DE2" w:rsidP="00A9564B">
      <w:pPr>
        <w:pStyle w:val="TDC1"/>
        <w:rPr>
          <w:rFonts w:eastAsiaTheme="minorEastAsia"/>
        </w:rPr>
      </w:pPr>
      <w:hyperlink w:anchor="_Toc522633706" w:history="1">
        <w:r w:rsidR="00A9564B" w:rsidRPr="00A9564B">
          <w:rPr>
            <w:rStyle w:val="Hipervnculo"/>
          </w:rPr>
          <w:t>2.1.5.    Examen Especial</w:t>
        </w:r>
        <w:r w:rsidR="00A9564B" w:rsidRPr="00A9564B">
          <w:rPr>
            <w:webHidden/>
          </w:rPr>
          <w:tab/>
        </w:r>
        <w:r w:rsidR="00A9564B" w:rsidRPr="00A9564B">
          <w:rPr>
            <w:webHidden/>
          </w:rPr>
          <w:fldChar w:fldCharType="begin"/>
        </w:r>
        <w:r w:rsidR="00A9564B" w:rsidRPr="00A9564B">
          <w:rPr>
            <w:webHidden/>
          </w:rPr>
          <w:instrText xml:space="preserve"> PAGEREF _Toc522633706 \h </w:instrText>
        </w:r>
        <w:r w:rsidR="00A9564B" w:rsidRPr="00A9564B">
          <w:rPr>
            <w:webHidden/>
          </w:rPr>
        </w:r>
        <w:r w:rsidR="00A9564B" w:rsidRPr="00A9564B">
          <w:rPr>
            <w:webHidden/>
          </w:rPr>
          <w:fldChar w:fldCharType="separate"/>
        </w:r>
        <w:r w:rsidR="00A9564B" w:rsidRPr="00A9564B">
          <w:rPr>
            <w:webHidden/>
          </w:rPr>
          <w:t>25</w:t>
        </w:r>
        <w:r w:rsidR="00A9564B" w:rsidRPr="00A9564B">
          <w:rPr>
            <w:webHidden/>
          </w:rPr>
          <w:fldChar w:fldCharType="end"/>
        </w:r>
      </w:hyperlink>
    </w:p>
    <w:p w:rsidR="00A9564B" w:rsidRPr="00A9564B" w:rsidRDefault="003E2DE2" w:rsidP="00A9564B">
      <w:pPr>
        <w:pStyle w:val="TDC1"/>
        <w:rPr>
          <w:rFonts w:eastAsiaTheme="minorEastAsia"/>
        </w:rPr>
      </w:pPr>
      <w:hyperlink w:anchor="_Toc522633707" w:history="1">
        <w:r w:rsidR="00A9564B" w:rsidRPr="00A9564B">
          <w:rPr>
            <w:rStyle w:val="Hipervnculo"/>
            <w:i/>
          </w:rPr>
          <w:t xml:space="preserve">2.1.5.1.  </w:t>
        </w:r>
        <w:r w:rsidR="00A9564B" w:rsidRPr="00A9564B">
          <w:rPr>
            <w:rStyle w:val="Hipervnculo"/>
          </w:rPr>
          <w:t>Forma de controlar los inventarios</w:t>
        </w:r>
        <w:r w:rsidR="00A9564B" w:rsidRPr="00A9564B">
          <w:rPr>
            <w:rStyle w:val="Hipervnculo"/>
            <w:i/>
          </w:rPr>
          <w:t>.</w:t>
        </w:r>
        <w:r w:rsidR="00A9564B" w:rsidRPr="00A9564B">
          <w:rPr>
            <w:webHidden/>
          </w:rPr>
          <w:tab/>
        </w:r>
        <w:r w:rsidR="00A9564B" w:rsidRPr="00A9564B">
          <w:rPr>
            <w:webHidden/>
          </w:rPr>
          <w:fldChar w:fldCharType="begin"/>
        </w:r>
        <w:r w:rsidR="00A9564B" w:rsidRPr="00A9564B">
          <w:rPr>
            <w:webHidden/>
          </w:rPr>
          <w:instrText xml:space="preserve"> PAGEREF _Toc522633707 \h </w:instrText>
        </w:r>
        <w:r w:rsidR="00A9564B" w:rsidRPr="00A9564B">
          <w:rPr>
            <w:webHidden/>
          </w:rPr>
        </w:r>
        <w:r w:rsidR="00A9564B" w:rsidRPr="00A9564B">
          <w:rPr>
            <w:webHidden/>
          </w:rPr>
          <w:fldChar w:fldCharType="separate"/>
        </w:r>
        <w:r w:rsidR="00A9564B" w:rsidRPr="00A9564B">
          <w:rPr>
            <w:webHidden/>
          </w:rPr>
          <w:t>27</w:t>
        </w:r>
        <w:r w:rsidR="00A9564B" w:rsidRPr="00A9564B">
          <w:rPr>
            <w:webHidden/>
          </w:rPr>
          <w:fldChar w:fldCharType="end"/>
        </w:r>
      </w:hyperlink>
    </w:p>
    <w:p w:rsidR="00A9564B" w:rsidRPr="00A9564B" w:rsidRDefault="003E2DE2" w:rsidP="00A9564B">
      <w:pPr>
        <w:pStyle w:val="TDC1"/>
        <w:rPr>
          <w:rFonts w:eastAsiaTheme="minorEastAsia"/>
        </w:rPr>
      </w:pPr>
      <w:hyperlink w:anchor="_Toc522633708" w:history="1">
        <w:r w:rsidR="00A9564B" w:rsidRPr="00A9564B">
          <w:rPr>
            <w:rStyle w:val="Hipervnculo"/>
          </w:rPr>
          <w:t>2.1.6.    Examen especial de auditoría.</w:t>
        </w:r>
        <w:r w:rsidR="00A9564B" w:rsidRPr="00A9564B">
          <w:rPr>
            <w:webHidden/>
          </w:rPr>
          <w:tab/>
        </w:r>
        <w:r w:rsidR="00A9564B" w:rsidRPr="00A9564B">
          <w:rPr>
            <w:webHidden/>
          </w:rPr>
          <w:fldChar w:fldCharType="begin"/>
        </w:r>
        <w:r w:rsidR="00A9564B" w:rsidRPr="00A9564B">
          <w:rPr>
            <w:webHidden/>
          </w:rPr>
          <w:instrText xml:space="preserve"> PAGEREF _Toc522633708 \h </w:instrText>
        </w:r>
        <w:r w:rsidR="00A9564B" w:rsidRPr="00A9564B">
          <w:rPr>
            <w:webHidden/>
          </w:rPr>
        </w:r>
        <w:r w:rsidR="00A9564B" w:rsidRPr="00A9564B">
          <w:rPr>
            <w:webHidden/>
          </w:rPr>
          <w:fldChar w:fldCharType="separate"/>
        </w:r>
        <w:r w:rsidR="00A9564B" w:rsidRPr="00A9564B">
          <w:rPr>
            <w:webHidden/>
          </w:rPr>
          <w:t>30</w:t>
        </w:r>
        <w:r w:rsidR="00A9564B" w:rsidRPr="00A9564B">
          <w:rPr>
            <w:webHidden/>
          </w:rPr>
          <w:fldChar w:fldCharType="end"/>
        </w:r>
      </w:hyperlink>
    </w:p>
    <w:p w:rsidR="00A9564B" w:rsidRPr="00A9564B" w:rsidRDefault="003E2DE2" w:rsidP="00A9564B">
      <w:pPr>
        <w:pStyle w:val="TDC1"/>
        <w:rPr>
          <w:rFonts w:eastAsiaTheme="minorEastAsia"/>
        </w:rPr>
      </w:pPr>
      <w:hyperlink w:anchor="_Toc522633709" w:history="1">
        <w:r w:rsidR="00A9564B" w:rsidRPr="00A9564B">
          <w:rPr>
            <w:rStyle w:val="Hipervnculo"/>
          </w:rPr>
          <w:t>2.1.7.    Orden de trabajo.</w:t>
        </w:r>
        <w:r w:rsidR="00A9564B" w:rsidRPr="00A9564B">
          <w:rPr>
            <w:webHidden/>
          </w:rPr>
          <w:tab/>
        </w:r>
        <w:r w:rsidR="00A9564B" w:rsidRPr="00A9564B">
          <w:rPr>
            <w:webHidden/>
          </w:rPr>
          <w:fldChar w:fldCharType="begin"/>
        </w:r>
        <w:r w:rsidR="00A9564B" w:rsidRPr="00A9564B">
          <w:rPr>
            <w:webHidden/>
          </w:rPr>
          <w:instrText xml:space="preserve"> PAGEREF _Toc522633709 \h </w:instrText>
        </w:r>
        <w:r w:rsidR="00A9564B" w:rsidRPr="00A9564B">
          <w:rPr>
            <w:webHidden/>
          </w:rPr>
        </w:r>
        <w:r w:rsidR="00A9564B" w:rsidRPr="00A9564B">
          <w:rPr>
            <w:webHidden/>
          </w:rPr>
          <w:fldChar w:fldCharType="separate"/>
        </w:r>
        <w:r w:rsidR="00A9564B" w:rsidRPr="00A9564B">
          <w:rPr>
            <w:webHidden/>
          </w:rPr>
          <w:t>32</w:t>
        </w:r>
        <w:r w:rsidR="00A9564B" w:rsidRPr="00A9564B">
          <w:rPr>
            <w:webHidden/>
          </w:rPr>
          <w:fldChar w:fldCharType="end"/>
        </w:r>
      </w:hyperlink>
    </w:p>
    <w:p w:rsidR="00A9564B" w:rsidRPr="00A9564B" w:rsidRDefault="003E2DE2" w:rsidP="00A9564B">
      <w:pPr>
        <w:pStyle w:val="TDC1"/>
        <w:rPr>
          <w:rFonts w:eastAsiaTheme="minorEastAsia"/>
        </w:rPr>
      </w:pPr>
      <w:hyperlink w:anchor="_Toc522633710" w:history="1">
        <w:r w:rsidR="00A9564B" w:rsidRPr="00A9564B">
          <w:rPr>
            <w:rStyle w:val="Hipervnculo"/>
          </w:rPr>
          <w:t>2.1.8.    Papeles de trabajo.</w:t>
        </w:r>
        <w:r w:rsidR="00A9564B" w:rsidRPr="00A9564B">
          <w:rPr>
            <w:webHidden/>
          </w:rPr>
          <w:tab/>
        </w:r>
        <w:r w:rsidR="00A9564B" w:rsidRPr="00A9564B">
          <w:rPr>
            <w:webHidden/>
          </w:rPr>
          <w:fldChar w:fldCharType="begin"/>
        </w:r>
        <w:r w:rsidR="00A9564B" w:rsidRPr="00A9564B">
          <w:rPr>
            <w:webHidden/>
          </w:rPr>
          <w:instrText xml:space="preserve"> PAGEREF _Toc522633710 \h </w:instrText>
        </w:r>
        <w:r w:rsidR="00A9564B" w:rsidRPr="00A9564B">
          <w:rPr>
            <w:webHidden/>
          </w:rPr>
        </w:r>
        <w:r w:rsidR="00A9564B" w:rsidRPr="00A9564B">
          <w:rPr>
            <w:webHidden/>
          </w:rPr>
          <w:fldChar w:fldCharType="separate"/>
        </w:r>
        <w:r w:rsidR="00A9564B" w:rsidRPr="00A9564B">
          <w:rPr>
            <w:webHidden/>
          </w:rPr>
          <w:t>33</w:t>
        </w:r>
        <w:r w:rsidR="00A9564B" w:rsidRPr="00A9564B">
          <w:rPr>
            <w:webHidden/>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1" w:history="1">
        <w:r w:rsidR="00A9564B" w:rsidRPr="00A9564B">
          <w:rPr>
            <w:rStyle w:val="Hipervnculo"/>
            <w:rFonts w:ascii="Times New Roman" w:eastAsia="Arial" w:hAnsi="Times New Roman"/>
            <w:noProof/>
            <w:sz w:val="24"/>
            <w:szCs w:val="24"/>
          </w:rPr>
          <w:t xml:space="preserve">2.2.  </w:t>
        </w:r>
        <w:r w:rsidR="00A9564B" w:rsidRPr="00A9564B">
          <w:rPr>
            <w:rFonts w:ascii="Times New Roman" w:eastAsiaTheme="minorEastAsia" w:hAnsi="Times New Roman"/>
            <w:noProof/>
            <w:sz w:val="24"/>
            <w:szCs w:val="24"/>
          </w:rPr>
          <w:tab/>
        </w:r>
        <w:r w:rsidR="00A9564B" w:rsidRPr="00A9564B">
          <w:rPr>
            <w:rStyle w:val="Hipervnculo"/>
            <w:rFonts w:ascii="Times New Roman" w:eastAsia="Arial" w:hAnsi="Times New Roman"/>
            <w:noProof/>
            <w:sz w:val="24"/>
            <w:szCs w:val="24"/>
          </w:rPr>
          <w:t xml:space="preserve"> Marco conceptual</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_Toc522633711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37</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2" w:history="1">
        <w:r w:rsidR="00A9564B" w:rsidRPr="00A9564B">
          <w:rPr>
            <w:rStyle w:val="Hipervnculo"/>
            <w:rFonts w:ascii="Times New Roman" w:eastAsia="Arial" w:hAnsi="Times New Roman"/>
            <w:noProof/>
            <w:sz w:val="24"/>
            <w:szCs w:val="24"/>
          </w:rPr>
          <w:t>2.3        Marco legal</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_Toc522633712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40</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3" w:history="1">
        <w:r w:rsidR="00A9564B" w:rsidRPr="00A9564B">
          <w:rPr>
            <w:rStyle w:val="Hipervnculo"/>
            <w:rFonts w:ascii="Times New Roman" w:eastAsia="Arial" w:hAnsi="Times New Roman"/>
            <w:noProof/>
            <w:sz w:val="24"/>
            <w:szCs w:val="24"/>
          </w:rPr>
          <w:t>2.4.       Marco ambiental</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_Toc522633713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46</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4" w:history="1">
        <w:r w:rsidR="00A9564B" w:rsidRPr="00A9564B">
          <w:rPr>
            <w:rStyle w:val="Hipervnculo"/>
            <w:rFonts w:ascii="Times New Roman" w:eastAsia="Arial" w:hAnsi="Times New Roman"/>
            <w:noProof/>
            <w:sz w:val="24"/>
            <w:szCs w:val="24"/>
          </w:rPr>
          <w:t>2.5</w:t>
        </w:r>
        <w:r w:rsidR="00A9564B" w:rsidRPr="00A9564B">
          <w:rPr>
            <w:rFonts w:ascii="Times New Roman" w:eastAsiaTheme="minorEastAsia" w:hAnsi="Times New Roman"/>
            <w:noProof/>
            <w:sz w:val="24"/>
            <w:szCs w:val="24"/>
          </w:rPr>
          <w:tab/>
        </w:r>
        <w:r w:rsidR="00A9564B">
          <w:rPr>
            <w:rFonts w:ascii="Times New Roman" w:eastAsiaTheme="minorEastAsia" w:hAnsi="Times New Roman"/>
            <w:noProof/>
            <w:sz w:val="24"/>
            <w:szCs w:val="24"/>
          </w:rPr>
          <w:t xml:space="preserve"> </w:t>
        </w:r>
        <w:r w:rsidR="00A9564B" w:rsidRPr="00A9564B">
          <w:rPr>
            <w:rStyle w:val="Hipervnculo"/>
            <w:rFonts w:ascii="Times New Roman" w:eastAsia="Arial" w:hAnsi="Times New Roman"/>
            <w:noProof/>
            <w:sz w:val="24"/>
            <w:szCs w:val="24"/>
          </w:rPr>
          <w:t>Variables</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_Toc522633714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47</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5" w:history="1">
        <w:r w:rsidR="00A9564B" w:rsidRPr="00A9564B">
          <w:rPr>
            <w:rStyle w:val="Hipervnculo"/>
            <w:rFonts w:ascii="Times New Roman" w:eastAsia="Arial" w:hAnsi="Times New Roman"/>
            <w:noProof/>
            <w:sz w:val="24"/>
            <w:szCs w:val="24"/>
          </w:rPr>
          <w:t>2.5.1</w:t>
        </w:r>
        <w:r w:rsidR="00A9564B" w:rsidRPr="00A9564B">
          <w:rPr>
            <w:rFonts w:ascii="Times New Roman" w:eastAsiaTheme="minorEastAsia" w:hAnsi="Times New Roman"/>
            <w:noProof/>
            <w:sz w:val="24"/>
            <w:szCs w:val="24"/>
          </w:rPr>
          <w:tab/>
        </w:r>
        <w:r w:rsidR="00A9564B">
          <w:rPr>
            <w:rFonts w:ascii="Times New Roman" w:eastAsiaTheme="minorEastAsia" w:hAnsi="Times New Roman"/>
            <w:noProof/>
            <w:sz w:val="24"/>
            <w:szCs w:val="24"/>
          </w:rPr>
          <w:t xml:space="preserve"> </w:t>
        </w:r>
        <w:r w:rsidR="00A9564B" w:rsidRPr="00A9564B">
          <w:rPr>
            <w:rStyle w:val="Hipervnculo"/>
            <w:rFonts w:ascii="Times New Roman" w:eastAsia="Arial" w:hAnsi="Times New Roman"/>
            <w:noProof/>
            <w:sz w:val="24"/>
            <w:szCs w:val="24"/>
          </w:rPr>
          <w:t>Variable independiente.</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_Toc522633715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47</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6" w:history="1">
        <w:r w:rsidR="00A9564B" w:rsidRPr="00A9564B">
          <w:rPr>
            <w:rStyle w:val="Hipervnculo"/>
            <w:rFonts w:ascii="Times New Roman" w:eastAsia="Arial" w:hAnsi="Times New Roman"/>
            <w:noProof/>
            <w:sz w:val="24"/>
            <w:szCs w:val="24"/>
          </w:rPr>
          <w:t>2.5.2</w:t>
        </w:r>
        <w:r w:rsidR="00A9564B" w:rsidRPr="00A9564B">
          <w:rPr>
            <w:rFonts w:ascii="Times New Roman" w:eastAsiaTheme="minorEastAsia" w:hAnsi="Times New Roman"/>
            <w:noProof/>
            <w:sz w:val="24"/>
            <w:szCs w:val="24"/>
          </w:rPr>
          <w:tab/>
        </w:r>
        <w:r w:rsidR="00A9564B">
          <w:rPr>
            <w:rFonts w:ascii="Times New Roman" w:eastAsiaTheme="minorEastAsia" w:hAnsi="Times New Roman"/>
            <w:noProof/>
            <w:sz w:val="24"/>
            <w:szCs w:val="24"/>
          </w:rPr>
          <w:t xml:space="preserve"> </w:t>
        </w:r>
        <w:r w:rsidR="00A9564B" w:rsidRPr="00A9564B">
          <w:rPr>
            <w:rStyle w:val="Hipervnculo"/>
            <w:rFonts w:ascii="Times New Roman" w:eastAsia="Arial" w:hAnsi="Times New Roman"/>
            <w:noProof/>
            <w:sz w:val="24"/>
            <w:szCs w:val="24"/>
          </w:rPr>
          <w:t>Variable dependiente.</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_Toc522633716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47</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7" w:history="1">
        <w:r w:rsidR="00A9564B" w:rsidRPr="00A9564B">
          <w:rPr>
            <w:rStyle w:val="Hipervnculo"/>
            <w:rFonts w:ascii="Times New Roman" w:eastAsia="Arial" w:hAnsi="Times New Roman"/>
            <w:noProof/>
            <w:sz w:val="24"/>
            <w:szCs w:val="24"/>
          </w:rPr>
          <w:t>2.6        Operacionalización de las variables.</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_Toc522633717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44</w:t>
        </w:r>
        <w:r w:rsidR="00A9564B" w:rsidRPr="00A9564B">
          <w:rPr>
            <w:rFonts w:ascii="Times New Roman" w:hAnsi="Times New Roman"/>
            <w:noProof/>
            <w:webHidden/>
            <w:sz w:val="24"/>
            <w:szCs w:val="24"/>
          </w:rPr>
          <w:fldChar w:fldCharType="end"/>
        </w:r>
      </w:hyperlink>
    </w:p>
    <w:p w:rsidR="00A9564B" w:rsidRPr="00A9564B" w:rsidRDefault="00A9564B" w:rsidP="00A9564B">
      <w:pPr>
        <w:pStyle w:val="TDC1"/>
        <w:rPr>
          <w:rFonts w:eastAsiaTheme="minorEastAsia"/>
        </w:rPr>
      </w:pPr>
      <w:r w:rsidRPr="00A9564B">
        <w:rPr>
          <w:rStyle w:val="Hipervnculo"/>
          <w:u w:val="none"/>
        </w:rPr>
        <w:t xml:space="preserve">             </w:t>
      </w:r>
      <w:hyperlink w:anchor="_Toc522633718" w:history="1">
        <w:r w:rsidRPr="00A9564B">
          <w:rPr>
            <w:rStyle w:val="Hipervnculo"/>
            <w:rFonts w:eastAsia="Arial"/>
            <w:spacing w:val="2"/>
          </w:rPr>
          <w:t>C</w:t>
        </w:r>
        <w:r w:rsidRPr="00A9564B">
          <w:rPr>
            <w:rStyle w:val="Hipervnculo"/>
            <w:rFonts w:eastAsia="Arial"/>
            <w:spacing w:val="-5"/>
          </w:rPr>
          <w:t>A</w:t>
        </w:r>
        <w:r w:rsidRPr="00A9564B">
          <w:rPr>
            <w:rStyle w:val="Hipervnculo"/>
            <w:rFonts w:eastAsia="Arial"/>
          </w:rPr>
          <w:t>PÍTULO III</w:t>
        </w:r>
        <w:r w:rsidRPr="00A9564B">
          <w:rPr>
            <w:webHidden/>
          </w:rPr>
          <w:tab/>
        </w:r>
        <w:r w:rsidRPr="00A9564B">
          <w:rPr>
            <w:webHidden/>
          </w:rPr>
          <w:fldChar w:fldCharType="begin"/>
        </w:r>
        <w:r w:rsidRPr="00A9564B">
          <w:rPr>
            <w:webHidden/>
          </w:rPr>
          <w:instrText xml:space="preserve"> PAGEREF _Toc522633718 \h </w:instrText>
        </w:r>
        <w:r w:rsidRPr="00A9564B">
          <w:rPr>
            <w:webHidden/>
          </w:rPr>
        </w:r>
        <w:r w:rsidRPr="00A9564B">
          <w:rPr>
            <w:webHidden/>
          </w:rPr>
          <w:fldChar w:fldCharType="separate"/>
        </w:r>
        <w:r w:rsidRPr="00A9564B">
          <w:rPr>
            <w:webHidden/>
          </w:rPr>
          <w:t>50</w:t>
        </w:r>
        <w:r w:rsidRPr="00A9564B">
          <w:rPr>
            <w:webHidden/>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19" w:history="1">
        <w:r w:rsidR="00A9564B" w:rsidRPr="00A9564B">
          <w:rPr>
            <w:rStyle w:val="Hipervnculo"/>
            <w:rFonts w:ascii="Times New Roman" w:eastAsia="Arial" w:hAnsi="Times New Roman"/>
            <w:noProof/>
            <w:sz w:val="24"/>
            <w:szCs w:val="24"/>
          </w:rPr>
          <w:t xml:space="preserve">3.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Marco metodológico</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_Toc522633719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50</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20" w:history="1">
        <w:r w:rsidR="00A9564B" w:rsidRPr="00A9564B">
          <w:rPr>
            <w:rStyle w:val="Hipervnculo"/>
            <w:rFonts w:ascii="Times New Roman" w:eastAsia="Arial" w:hAnsi="Times New Roman"/>
            <w:noProof/>
            <w:sz w:val="24"/>
            <w:szCs w:val="24"/>
          </w:rPr>
          <w:t xml:space="preserve">3.1.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Plan de investigación</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_Toc522633720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50</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21" w:history="1">
        <w:r w:rsidR="00A9564B" w:rsidRPr="00A9564B">
          <w:rPr>
            <w:rStyle w:val="Hipervnculo"/>
            <w:rFonts w:ascii="Times New Roman" w:eastAsia="Arial" w:hAnsi="Times New Roman"/>
            <w:noProof/>
            <w:sz w:val="24"/>
            <w:szCs w:val="24"/>
          </w:rPr>
          <w:t xml:space="preserve">3.2.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Tipo de investigación</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_Toc522633721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50</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3"/>
        <w:rPr>
          <w:rFonts w:ascii="Times New Roman" w:eastAsiaTheme="minorEastAsia" w:hAnsi="Times New Roman"/>
          <w:noProof/>
          <w:sz w:val="24"/>
          <w:szCs w:val="24"/>
        </w:rPr>
      </w:pPr>
      <w:hyperlink w:anchor="_Toc522633722" w:history="1">
        <w:r w:rsidR="00A9564B" w:rsidRPr="00A9564B">
          <w:rPr>
            <w:rStyle w:val="Hipervnculo"/>
            <w:rFonts w:ascii="Times New Roman" w:eastAsia="Arial" w:hAnsi="Times New Roman"/>
            <w:noProof/>
            <w:sz w:val="24"/>
            <w:szCs w:val="24"/>
          </w:rPr>
          <w:t xml:space="preserve">3.3.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Modalidades de la investigación</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_Toc522633722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50</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3"/>
        <w:rPr>
          <w:rFonts w:ascii="Times New Roman" w:eastAsiaTheme="minorEastAsia" w:hAnsi="Times New Roman"/>
          <w:noProof/>
          <w:sz w:val="24"/>
          <w:szCs w:val="24"/>
        </w:rPr>
      </w:pPr>
      <w:hyperlink w:anchor="_Toc522633723" w:history="1">
        <w:r w:rsidR="00A9564B" w:rsidRPr="00A9564B">
          <w:rPr>
            <w:rStyle w:val="Hipervnculo"/>
            <w:rFonts w:ascii="Times New Roman" w:eastAsia="Arial" w:hAnsi="Times New Roman"/>
            <w:noProof/>
            <w:sz w:val="24"/>
            <w:szCs w:val="24"/>
          </w:rPr>
          <w:t xml:space="preserve">3.4.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Fuentes de información</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_Toc522633723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51</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3"/>
        <w:rPr>
          <w:rFonts w:ascii="Times New Roman" w:eastAsiaTheme="minorEastAsia" w:hAnsi="Times New Roman"/>
          <w:noProof/>
          <w:sz w:val="24"/>
          <w:szCs w:val="24"/>
        </w:rPr>
      </w:pPr>
      <w:hyperlink w:anchor="_Toc522633724" w:history="1">
        <w:r w:rsidR="00A9564B" w:rsidRPr="00A9564B">
          <w:rPr>
            <w:rStyle w:val="Hipervnculo"/>
            <w:rFonts w:ascii="Times New Roman" w:eastAsia="Arial" w:hAnsi="Times New Roman"/>
            <w:noProof/>
            <w:sz w:val="24"/>
            <w:szCs w:val="24"/>
          </w:rPr>
          <w:t xml:space="preserve">3.5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Técnicas e instrumentos</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_Toc522633724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51</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3"/>
        <w:rPr>
          <w:rFonts w:ascii="Times New Roman" w:eastAsiaTheme="minorEastAsia" w:hAnsi="Times New Roman"/>
          <w:noProof/>
          <w:sz w:val="24"/>
          <w:szCs w:val="24"/>
        </w:rPr>
      </w:pPr>
      <w:hyperlink w:anchor="_Toc522633725" w:history="1">
        <w:r w:rsidR="00A9564B" w:rsidRPr="00A9564B">
          <w:rPr>
            <w:rStyle w:val="Hipervnculo"/>
            <w:rFonts w:ascii="Times New Roman" w:eastAsia="Arial" w:hAnsi="Times New Roman"/>
            <w:noProof/>
            <w:sz w:val="24"/>
            <w:szCs w:val="24"/>
          </w:rPr>
          <w:t xml:space="preserve">3.6.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 xml:space="preserve"> Población</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_Toc522633725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51</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3"/>
        <w:rPr>
          <w:rFonts w:ascii="Times New Roman" w:eastAsiaTheme="minorEastAsia" w:hAnsi="Times New Roman"/>
          <w:noProof/>
          <w:sz w:val="24"/>
          <w:szCs w:val="24"/>
        </w:rPr>
      </w:pPr>
      <w:hyperlink w:anchor="_Toc522633726" w:history="1">
        <w:r w:rsidR="00A9564B" w:rsidRPr="00A9564B">
          <w:rPr>
            <w:rStyle w:val="Hipervnculo"/>
            <w:rFonts w:ascii="Times New Roman" w:eastAsia="Arial" w:hAnsi="Times New Roman"/>
            <w:noProof/>
            <w:sz w:val="24"/>
            <w:szCs w:val="24"/>
          </w:rPr>
          <w:t xml:space="preserve">3.7.    </w:t>
        </w:r>
        <w:r w:rsidR="00A9564B">
          <w:rPr>
            <w:rStyle w:val="Hipervnculo"/>
            <w:rFonts w:ascii="Times New Roman" w:eastAsia="Arial" w:hAnsi="Times New Roman"/>
            <w:noProof/>
            <w:sz w:val="24"/>
            <w:szCs w:val="24"/>
          </w:rPr>
          <w:t xml:space="preserve">  </w:t>
        </w:r>
        <w:r w:rsidR="00A9564B" w:rsidRPr="00A9564B">
          <w:rPr>
            <w:rStyle w:val="Hipervnculo"/>
            <w:rFonts w:ascii="Times New Roman" w:eastAsia="Arial" w:hAnsi="Times New Roman"/>
            <w:noProof/>
            <w:sz w:val="24"/>
            <w:szCs w:val="24"/>
          </w:rPr>
          <w:t>Tamaño de la muestra</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_Toc522633726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52</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3"/>
        <w:rPr>
          <w:rFonts w:ascii="Times New Roman" w:eastAsiaTheme="minorEastAsia" w:hAnsi="Times New Roman"/>
          <w:noProof/>
          <w:sz w:val="24"/>
          <w:szCs w:val="24"/>
        </w:rPr>
      </w:pPr>
      <w:hyperlink w:anchor="_Toc522633727" w:history="1">
        <w:r w:rsidR="00A9564B" w:rsidRPr="00A9564B">
          <w:rPr>
            <w:rStyle w:val="Hipervnculo"/>
            <w:rFonts w:ascii="Times New Roman" w:eastAsia="Arial" w:hAnsi="Times New Roman"/>
            <w:noProof/>
            <w:sz w:val="24"/>
            <w:szCs w:val="24"/>
          </w:rPr>
          <w:t>3.8.     Análisis de los resultados</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_Toc522633727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52</w:t>
        </w:r>
        <w:r w:rsidR="00A9564B" w:rsidRPr="00A9564B">
          <w:rPr>
            <w:rFonts w:ascii="Times New Roman" w:hAnsi="Times New Roman"/>
            <w:noProof/>
            <w:webHidden/>
            <w:sz w:val="24"/>
            <w:szCs w:val="24"/>
          </w:rPr>
          <w:fldChar w:fldCharType="end"/>
        </w:r>
      </w:hyperlink>
    </w:p>
    <w:p w:rsidR="00A9564B" w:rsidRPr="00A9564B" w:rsidRDefault="00A9564B" w:rsidP="00A9564B">
      <w:pPr>
        <w:pStyle w:val="TDC1"/>
        <w:rPr>
          <w:rFonts w:eastAsiaTheme="minorEastAsia"/>
        </w:rPr>
      </w:pPr>
      <w:r w:rsidRPr="00A9564B">
        <w:rPr>
          <w:rStyle w:val="Hipervnculo"/>
          <w:u w:val="none"/>
        </w:rPr>
        <w:t xml:space="preserve">           </w:t>
      </w:r>
      <w:r>
        <w:rPr>
          <w:rStyle w:val="Hipervnculo"/>
          <w:u w:val="none"/>
        </w:rPr>
        <w:t xml:space="preserve"> </w:t>
      </w:r>
      <w:hyperlink w:anchor="_Toc522633728" w:history="1">
        <w:r w:rsidRPr="00A9564B">
          <w:rPr>
            <w:rStyle w:val="Hipervnculo"/>
            <w:rFonts w:eastAsia="Arial"/>
            <w:spacing w:val="2"/>
          </w:rPr>
          <w:t>C</w:t>
        </w:r>
        <w:r w:rsidRPr="00A9564B">
          <w:rPr>
            <w:rStyle w:val="Hipervnculo"/>
            <w:rFonts w:eastAsia="Arial"/>
            <w:spacing w:val="-5"/>
          </w:rPr>
          <w:t>A</w:t>
        </w:r>
        <w:r w:rsidRPr="00A9564B">
          <w:rPr>
            <w:rStyle w:val="Hipervnculo"/>
            <w:rFonts w:eastAsia="Arial"/>
          </w:rPr>
          <w:t>PÍTULO IV</w:t>
        </w:r>
        <w:r w:rsidRPr="00A9564B">
          <w:rPr>
            <w:webHidden/>
          </w:rPr>
          <w:tab/>
        </w:r>
        <w:r w:rsidRPr="00A9564B">
          <w:rPr>
            <w:webHidden/>
          </w:rPr>
          <w:fldChar w:fldCharType="begin"/>
        </w:r>
        <w:r w:rsidRPr="00A9564B">
          <w:rPr>
            <w:webHidden/>
          </w:rPr>
          <w:instrText xml:space="preserve"> PAGEREF _Toc522633728 \h </w:instrText>
        </w:r>
        <w:r w:rsidRPr="00A9564B">
          <w:rPr>
            <w:webHidden/>
          </w:rPr>
        </w:r>
        <w:r w:rsidRPr="00A9564B">
          <w:rPr>
            <w:webHidden/>
          </w:rPr>
          <w:fldChar w:fldCharType="separate"/>
        </w:r>
        <w:r w:rsidRPr="00A9564B">
          <w:rPr>
            <w:webHidden/>
          </w:rPr>
          <w:t>53</w:t>
        </w:r>
        <w:r w:rsidRPr="00A9564B">
          <w:rPr>
            <w:webHidden/>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29" w:history="1">
        <w:r w:rsidR="00A9564B" w:rsidRPr="00A9564B">
          <w:rPr>
            <w:rStyle w:val="Hipervnculo"/>
            <w:rFonts w:ascii="Times New Roman" w:eastAsia="Arial" w:hAnsi="Times New Roman"/>
            <w:noProof/>
            <w:sz w:val="24"/>
            <w:szCs w:val="24"/>
          </w:rPr>
          <w:t>4.       Proceso de la auditoría</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_Toc522633729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53</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30" w:history="1">
        <w:r w:rsidR="00A9564B" w:rsidRPr="00A9564B">
          <w:rPr>
            <w:rStyle w:val="Hipervnculo"/>
            <w:rFonts w:ascii="Times New Roman" w:eastAsia="Arial" w:hAnsi="Times New Roman"/>
            <w:noProof/>
            <w:sz w:val="24"/>
            <w:szCs w:val="24"/>
          </w:rPr>
          <w:t>4.1.    Análisis e interpretación de resultados</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_Toc522633730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53</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2"/>
        <w:jc w:val="both"/>
        <w:rPr>
          <w:rFonts w:ascii="Times New Roman" w:eastAsiaTheme="minorEastAsia" w:hAnsi="Times New Roman"/>
          <w:noProof/>
          <w:sz w:val="24"/>
          <w:szCs w:val="24"/>
        </w:rPr>
      </w:pPr>
      <w:hyperlink w:anchor="_Toc522633731" w:history="1">
        <w:r w:rsidR="00A9564B" w:rsidRPr="00A9564B">
          <w:rPr>
            <w:rStyle w:val="Hipervnculo"/>
            <w:rFonts w:ascii="Times New Roman" w:eastAsia="Arial" w:hAnsi="Times New Roman"/>
            <w:noProof/>
            <w:sz w:val="24"/>
            <w:szCs w:val="24"/>
          </w:rPr>
          <w:t xml:space="preserve">4.1.1. Encuestas </w:t>
        </w:r>
        <w:r w:rsidR="00A9564B" w:rsidRPr="00A9564B">
          <w:rPr>
            <w:rStyle w:val="Hipervnculo"/>
            <w:rFonts w:ascii="Times New Roman" w:eastAsia="Arial" w:hAnsi="Times New Roman"/>
            <w:noProof/>
            <w:spacing w:val="2"/>
            <w:sz w:val="24"/>
            <w:szCs w:val="24"/>
          </w:rPr>
          <w:t>aplicada al personal o talento humano que labora en la empresa Flipper</w:t>
        </w:r>
        <w:r w:rsidR="00A9564B" w:rsidRPr="00A9564B">
          <w:rPr>
            <w:rStyle w:val="Hipervnculo"/>
            <w:rFonts w:ascii="Times New Roman" w:hAnsi="Times New Roman"/>
            <w:noProof/>
            <w:sz w:val="24"/>
            <w:szCs w:val="24"/>
          </w:rPr>
          <w:t xml:space="preserve"> S. A., así como al personal técnico especializado.</w:t>
        </w:r>
        <w:r w:rsidR="00A9564B" w:rsidRPr="00A9564B">
          <w:rPr>
            <w:rFonts w:ascii="Times New Roman" w:hAnsi="Times New Roman"/>
            <w:noProof/>
            <w:webHidden/>
            <w:sz w:val="24"/>
            <w:szCs w:val="24"/>
          </w:rPr>
          <w:tab/>
        </w:r>
        <w:r w:rsidR="00A9564B" w:rsidRPr="00A9564B">
          <w:rPr>
            <w:rFonts w:ascii="Times New Roman" w:hAnsi="Times New Roman"/>
            <w:noProof/>
            <w:webHidden/>
            <w:sz w:val="24"/>
            <w:szCs w:val="24"/>
          </w:rPr>
          <w:fldChar w:fldCharType="begin"/>
        </w:r>
        <w:r w:rsidR="00A9564B" w:rsidRPr="00A9564B">
          <w:rPr>
            <w:rFonts w:ascii="Times New Roman" w:hAnsi="Times New Roman"/>
            <w:noProof/>
            <w:webHidden/>
            <w:sz w:val="24"/>
            <w:szCs w:val="24"/>
          </w:rPr>
          <w:instrText xml:space="preserve"> PAGEREF _Toc522633731 \h </w:instrText>
        </w:r>
        <w:r w:rsidR="00A9564B" w:rsidRPr="00A9564B">
          <w:rPr>
            <w:rFonts w:ascii="Times New Roman" w:hAnsi="Times New Roman"/>
            <w:noProof/>
            <w:webHidden/>
            <w:sz w:val="24"/>
            <w:szCs w:val="24"/>
          </w:rPr>
        </w:r>
        <w:r w:rsidR="00A9564B" w:rsidRPr="00A9564B">
          <w:rPr>
            <w:rFonts w:ascii="Times New Roman" w:hAnsi="Times New Roman"/>
            <w:noProof/>
            <w:webHidden/>
            <w:sz w:val="24"/>
            <w:szCs w:val="24"/>
          </w:rPr>
          <w:fldChar w:fldCharType="separate"/>
        </w:r>
        <w:r w:rsidR="00A9564B" w:rsidRPr="00A9564B">
          <w:rPr>
            <w:rFonts w:ascii="Times New Roman" w:hAnsi="Times New Roman"/>
            <w:noProof/>
            <w:webHidden/>
            <w:sz w:val="24"/>
            <w:szCs w:val="24"/>
          </w:rPr>
          <w:t>53</w:t>
        </w:r>
        <w:r w:rsidR="00A9564B" w:rsidRPr="00A9564B">
          <w:rPr>
            <w:rFonts w:ascii="Times New Roman" w:hAnsi="Times New Roman"/>
            <w:noProof/>
            <w:webHidden/>
            <w:sz w:val="24"/>
            <w:szCs w:val="24"/>
          </w:rPr>
          <w:fldChar w:fldCharType="end"/>
        </w:r>
      </w:hyperlink>
    </w:p>
    <w:p w:rsidR="00A9564B" w:rsidRPr="00A9564B" w:rsidRDefault="003E2DE2" w:rsidP="00A9564B">
      <w:pPr>
        <w:pStyle w:val="TDC1"/>
        <w:rPr>
          <w:rFonts w:eastAsiaTheme="minorEastAsia"/>
        </w:rPr>
      </w:pPr>
      <w:hyperlink w:anchor="_Toc522633733" w:history="1">
        <w:r w:rsidR="00A9564B" w:rsidRPr="00A9564B">
          <w:rPr>
            <w:rStyle w:val="Hipervnculo"/>
          </w:rPr>
          <w:t>CONCLUSIONES Y RECOMENDACIONES GENERALES</w:t>
        </w:r>
        <w:r w:rsidR="00A9564B" w:rsidRPr="00A9564B">
          <w:rPr>
            <w:webHidden/>
          </w:rPr>
          <w:tab/>
        </w:r>
        <w:r w:rsidR="00A9564B" w:rsidRPr="00A9564B">
          <w:rPr>
            <w:webHidden/>
          </w:rPr>
          <w:fldChar w:fldCharType="begin"/>
        </w:r>
        <w:r w:rsidR="00A9564B" w:rsidRPr="00A9564B">
          <w:rPr>
            <w:webHidden/>
          </w:rPr>
          <w:instrText xml:space="preserve"> PAGEREF _Toc522633733 \h </w:instrText>
        </w:r>
        <w:r w:rsidR="00A9564B" w:rsidRPr="00A9564B">
          <w:rPr>
            <w:webHidden/>
          </w:rPr>
        </w:r>
        <w:r w:rsidR="00A9564B" w:rsidRPr="00A9564B">
          <w:rPr>
            <w:webHidden/>
          </w:rPr>
          <w:fldChar w:fldCharType="separate"/>
        </w:r>
        <w:r w:rsidR="00A9564B" w:rsidRPr="00A9564B">
          <w:rPr>
            <w:webHidden/>
          </w:rPr>
          <w:t>155</w:t>
        </w:r>
        <w:r w:rsidR="00A9564B" w:rsidRPr="00A9564B">
          <w:rPr>
            <w:webHidden/>
          </w:rPr>
          <w:fldChar w:fldCharType="end"/>
        </w:r>
      </w:hyperlink>
    </w:p>
    <w:p w:rsidR="00A9564B" w:rsidRPr="00A9564B" w:rsidRDefault="003E2DE2" w:rsidP="00A9564B">
      <w:pPr>
        <w:pStyle w:val="TDC1"/>
        <w:rPr>
          <w:rFonts w:eastAsiaTheme="minorEastAsia"/>
        </w:rPr>
      </w:pPr>
      <w:hyperlink w:anchor="_Toc522633734" w:history="1">
        <w:r w:rsidR="00A9564B" w:rsidRPr="00A9564B">
          <w:rPr>
            <w:rStyle w:val="Hipervnculo"/>
          </w:rPr>
          <w:t>CONCLUSIONES</w:t>
        </w:r>
        <w:r w:rsidR="00A9564B" w:rsidRPr="00A9564B">
          <w:rPr>
            <w:webHidden/>
          </w:rPr>
          <w:tab/>
        </w:r>
        <w:r w:rsidR="00A9564B" w:rsidRPr="00A9564B">
          <w:rPr>
            <w:webHidden/>
          </w:rPr>
          <w:fldChar w:fldCharType="begin"/>
        </w:r>
        <w:r w:rsidR="00A9564B" w:rsidRPr="00A9564B">
          <w:rPr>
            <w:webHidden/>
          </w:rPr>
          <w:instrText xml:space="preserve"> PAGEREF _Toc522633734 \h </w:instrText>
        </w:r>
        <w:r w:rsidR="00A9564B" w:rsidRPr="00A9564B">
          <w:rPr>
            <w:webHidden/>
          </w:rPr>
        </w:r>
        <w:r w:rsidR="00A9564B" w:rsidRPr="00A9564B">
          <w:rPr>
            <w:webHidden/>
          </w:rPr>
          <w:fldChar w:fldCharType="separate"/>
        </w:r>
        <w:r w:rsidR="00A9564B" w:rsidRPr="00A9564B">
          <w:rPr>
            <w:webHidden/>
          </w:rPr>
          <w:t>155</w:t>
        </w:r>
        <w:r w:rsidR="00A9564B" w:rsidRPr="00A9564B">
          <w:rPr>
            <w:webHidden/>
          </w:rPr>
          <w:fldChar w:fldCharType="end"/>
        </w:r>
      </w:hyperlink>
    </w:p>
    <w:p w:rsidR="00A9564B" w:rsidRPr="00A9564B" w:rsidRDefault="003E2DE2" w:rsidP="00A9564B">
      <w:pPr>
        <w:pStyle w:val="TDC1"/>
        <w:rPr>
          <w:rFonts w:eastAsiaTheme="minorEastAsia"/>
        </w:rPr>
      </w:pPr>
      <w:hyperlink w:anchor="_Toc522633735" w:history="1">
        <w:r w:rsidR="00A9564B" w:rsidRPr="00A9564B">
          <w:rPr>
            <w:rStyle w:val="Hipervnculo"/>
            <w:rFonts w:eastAsia="Calibri"/>
            <w:lang w:eastAsia="en-US"/>
          </w:rPr>
          <w:t>RECOMENDACIONES</w:t>
        </w:r>
        <w:r w:rsidR="00A9564B" w:rsidRPr="00A9564B">
          <w:rPr>
            <w:webHidden/>
          </w:rPr>
          <w:tab/>
        </w:r>
        <w:r w:rsidR="00A9564B" w:rsidRPr="00A9564B">
          <w:rPr>
            <w:webHidden/>
          </w:rPr>
          <w:fldChar w:fldCharType="begin"/>
        </w:r>
        <w:r w:rsidR="00A9564B" w:rsidRPr="00A9564B">
          <w:rPr>
            <w:webHidden/>
          </w:rPr>
          <w:instrText xml:space="preserve"> PAGEREF _Toc522633735 \h </w:instrText>
        </w:r>
        <w:r w:rsidR="00A9564B" w:rsidRPr="00A9564B">
          <w:rPr>
            <w:webHidden/>
          </w:rPr>
        </w:r>
        <w:r w:rsidR="00A9564B" w:rsidRPr="00A9564B">
          <w:rPr>
            <w:webHidden/>
          </w:rPr>
          <w:fldChar w:fldCharType="separate"/>
        </w:r>
        <w:r w:rsidR="00A9564B" w:rsidRPr="00A9564B">
          <w:rPr>
            <w:webHidden/>
          </w:rPr>
          <w:t>156</w:t>
        </w:r>
        <w:r w:rsidR="00A9564B" w:rsidRPr="00A9564B">
          <w:rPr>
            <w:webHidden/>
          </w:rPr>
          <w:fldChar w:fldCharType="end"/>
        </w:r>
      </w:hyperlink>
    </w:p>
    <w:p w:rsidR="00A9564B" w:rsidRPr="00A9564B" w:rsidRDefault="003E2DE2" w:rsidP="00A9564B">
      <w:pPr>
        <w:pStyle w:val="TDC1"/>
        <w:rPr>
          <w:rFonts w:eastAsiaTheme="minorEastAsia"/>
        </w:rPr>
      </w:pPr>
      <w:hyperlink w:anchor="_Toc522633736" w:history="1">
        <w:r w:rsidR="00A9564B" w:rsidRPr="00A9564B">
          <w:rPr>
            <w:rStyle w:val="Hipervnculo"/>
          </w:rPr>
          <w:t>CAPÍTULO V</w:t>
        </w:r>
        <w:r w:rsidR="00A9564B" w:rsidRPr="00A9564B">
          <w:rPr>
            <w:webHidden/>
          </w:rPr>
          <w:tab/>
        </w:r>
        <w:r w:rsidR="00A9564B" w:rsidRPr="00A9564B">
          <w:rPr>
            <w:webHidden/>
          </w:rPr>
          <w:fldChar w:fldCharType="begin"/>
        </w:r>
        <w:r w:rsidR="00A9564B" w:rsidRPr="00A9564B">
          <w:rPr>
            <w:webHidden/>
          </w:rPr>
          <w:instrText xml:space="preserve"> PAGEREF _Toc522633736 \h </w:instrText>
        </w:r>
        <w:r w:rsidR="00A9564B" w:rsidRPr="00A9564B">
          <w:rPr>
            <w:webHidden/>
          </w:rPr>
        </w:r>
        <w:r w:rsidR="00A9564B" w:rsidRPr="00A9564B">
          <w:rPr>
            <w:webHidden/>
          </w:rPr>
          <w:fldChar w:fldCharType="separate"/>
        </w:r>
        <w:r w:rsidR="00A9564B" w:rsidRPr="00A9564B">
          <w:rPr>
            <w:webHidden/>
          </w:rPr>
          <w:t>157</w:t>
        </w:r>
        <w:r w:rsidR="00A9564B" w:rsidRPr="00A9564B">
          <w:rPr>
            <w:webHidden/>
          </w:rPr>
          <w:fldChar w:fldCharType="end"/>
        </w:r>
      </w:hyperlink>
    </w:p>
    <w:p w:rsidR="00A9564B" w:rsidRPr="00A9564B" w:rsidRDefault="003E2DE2" w:rsidP="00A9564B">
      <w:pPr>
        <w:pStyle w:val="TDC1"/>
        <w:rPr>
          <w:rFonts w:eastAsiaTheme="minorEastAsia"/>
        </w:rPr>
      </w:pPr>
      <w:hyperlink w:anchor="_Toc522633737" w:history="1">
        <w:r w:rsidR="00A9564B" w:rsidRPr="00A9564B">
          <w:rPr>
            <w:rStyle w:val="Hipervnculo"/>
          </w:rPr>
          <w:t>PROPUESTA</w:t>
        </w:r>
        <w:r w:rsidR="00A9564B" w:rsidRPr="00A9564B">
          <w:rPr>
            <w:webHidden/>
          </w:rPr>
          <w:tab/>
        </w:r>
        <w:r w:rsidR="00A9564B" w:rsidRPr="00A9564B">
          <w:rPr>
            <w:webHidden/>
          </w:rPr>
          <w:fldChar w:fldCharType="begin"/>
        </w:r>
        <w:r w:rsidR="00A9564B" w:rsidRPr="00A9564B">
          <w:rPr>
            <w:webHidden/>
          </w:rPr>
          <w:instrText xml:space="preserve"> PAGEREF _Toc522633737 \h </w:instrText>
        </w:r>
        <w:r w:rsidR="00A9564B" w:rsidRPr="00A9564B">
          <w:rPr>
            <w:webHidden/>
          </w:rPr>
        </w:r>
        <w:r w:rsidR="00A9564B" w:rsidRPr="00A9564B">
          <w:rPr>
            <w:webHidden/>
          </w:rPr>
          <w:fldChar w:fldCharType="separate"/>
        </w:r>
        <w:r w:rsidR="00A9564B" w:rsidRPr="00A9564B">
          <w:rPr>
            <w:webHidden/>
          </w:rPr>
          <w:t>157</w:t>
        </w:r>
        <w:r w:rsidR="00A9564B" w:rsidRPr="00A9564B">
          <w:rPr>
            <w:webHidden/>
          </w:rPr>
          <w:fldChar w:fldCharType="end"/>
        </w:r>
      </w:hyperlink>
    </w:p>
    <w:p w:rsidR="00A9564B" w:rsidRPr="00A9564B" w:rsidRDefault="003E2DE2" w:rsidP="00A9564B">
      <w:pPr>
        <w:pStyle w:val="TDC1"/>
        <w:rPr>
          <w:rFonts w:eastAsiaTheme="minorEastAsia"/>
        </w:rPr>
      </w:pPr>
      <w:hyperlink w:anchor="_Toc522633738" w:history="1">
        <w:r w:rsidR="00A9564B" w:rsidRPr="00A9564B">
          <w:rPr>
            <w:rStyle w:val="Hipervnculo"/>
          </w:rPr>
          <w:t>5.1.     Título de la propuesta</w:t>
        </w:r>
        <w:r w:rsidR="00A9564B" w:rsidRPr="00A9564B">
          <w:rPr>
            <w:webHidden/>
          </w:rPr>
          <w:tab/>
        </w:r>
        <w:r w:rsidR="00A9564B" w:rsidRPr="00A9564B">
          <w:rPr>
            <w:webHidden/>
          </w:rPr>
          <w:fldChar w:fldCharType="begin"/>
        </w:r>
        <w:r w:rsidR="00A9564B" w:rsidRPr="00A9564B">
          <w:rPr>
            <w:webHidden/>
          </w:rPr>
          <w:instrText xml:space="preserve"> PAGEREF _Toc522633738 \h </w:instrText>
        </w:r>
        <w:r w:rsidR="00A9564B" w:rsidRPr="00A9564B">
          <w:rPr>
            <w:webHidden/>
          </w:rPr>
        </w:r>
        <w:r w:rsidR="00A9564B" w:rsidRPr="00A9564B">
          <w:rPr>
            <w:webHidden/>
          </w:rPr>
          <w:fldChar w:fldCharType="separate"/>
        </w:r>
        <w:r w:rsidR="00A9564B" w:rsidRPr="00A9564B">
          <w:rPr>
            <w:webHidden/>
          </w:rPr>
          <w:t>157</w:t>
        </w:r>
        <w:r w:rsidR="00A9564B" w:rsidRPr="00A9564B">
          <w:rPr>
            <w:webHidden/>
          </w:rPr>
          <w:fldChar w:fldCharType="end"/>
        </w:r>
      </w:hyperlink>
    </w:p>
    <w:p w:rsidR="00A9564B" w:rsidRPr="00A9564B" w:rsidRDefault="003E2DE2" w:rsidP="00A9564B">
      <w:pPr>
        <w:pStyle w:val="TDC1"/>
        <w:rPr>
          <w:rFonts w:eastAsiaTheme="minorEastAsia"/>
        </w:rPr>
      </w:pPr>
      <w:hyperlink w:anchor="_Toc522633739" w:history="1">
        <w:r w:rsidR="00A9564B" w:rsidRPr="00A9564B">
          <w:rPr>
            <w:rStyle w:val="Hipervnculo"/>
          </w:rPr>
          <w:t>5.2.      Datos informativos de la propuesta</w:t>
        </w:r>
        <w:r w:rsidR="00A9564B" w:rsidRPr="00A9564B">
          <w:rPr>
            <w:webHidden/>
          </w:rPr>
          <w:tab/>
        </w:r>
        <w:r w:rsidR="00A9564B" w:rsidRPr="00A9564B">
          <w:rPr>
            <w:webHidden/>
          </w:rPr>
          <w:fldChar w:fldCharType="begin"/>
        </w:r>
        <w:r w:rsidR="00A9564B" w:rsidRPr="00A9564B">
          <w:rPr>
            <w:webHidden/>
          </w:rPr>
          <w:instrText xml:space="preserve"> PAGEREF _Toc522633739 \h </w:instrText>
        </w:r>
        <w:r w:rsidR="00A9564B" w:rsidRPr="00A9564B">
          <w:rPr>
            <w:webHidden/>
          </w:rPr>
        </w:r>
        <w:r w:rsidR="00A9564B" w:rsidRPr="00A9564B">
          <w:rPr>
            <w:webHidden/>
          </w:rPr>
          <w:fldChar w:fldCharType="separate"/>
        </w:r>
        <w:r w:rsidR="00A9564B" w:rsidRPr="00A9564B">
          <w:rPr>
            <w:webHidden/>
          </w:rPr>
          <w:t>157</w:t>
        </w:r>
        <w:r w:rsidR="00A9564B" w:rsidRPr="00A9564B">
          <w:rPr>
            <w:webHidden/>
          </w:rPr>
          <w:fldChar w:fldCharType="end"/>
        </w:r>
      </w:hyperlink>
    </w:p>
    <w:p w:rsidR="00A9564B" w:rsidRPr="00A9564B" w:rsidRDefault="003E2DE2" w:rsidP="00A9564B">
      <w:pPr>
        <w:pStyle w:val="TDC1"/>
        <w:rPr>
          <w:rFonts w:eastAsiaTheme="minorEastAsia"/>
        </w:rPr>
      </w:pPr>
      <w:hyperlink w:anchor="_Toc522633741" w:history="1">
        <w:r w:rsidR="00A9564B" w:rsidRPr="00A9564B">
          <w:rPr>
            <w:rStyle w:val="Hipervnculo"/>
          </w:rPr>
          <w:t>5.3.     Autores de la propuesta:</w:t>
        </w:r>
        <w:r w:rsidR="00A9564B" w:rsidRPr="00A9564B">
          <w:rPr>
            <w:webHidden/>
          </w:rPr>
          <w:tab/>
        </w:r>
        <w:r w:rsidR="00A9564B" w:rsidRPr="00A9564B">
          <w:rPr>
            <w:webHidden/>
          </w:rPr>
          <w:fldChar w:fldCharType="begin"/>
        </w:r>
        <w:r w:rsidR="00A9564B" w:rsidRPr="00A9564B">
          <w:rPr>
            <w:webHidden/>
          </w:rPr>
          <w:instrText xml:space="preserve"> PAGEREF _Toc522633741 \h </w:instrText>
        </w:r>
        <w:r w:rsidR="00A9564B" w:rsidRPr="00A9564B">
          <w:rPr>
            <w:webHidden/>
          </w:rPr>
        </w:r>
        <w:r w:rsidR="00A9564B" w:rsidRPr="00A9564B">
          <w:rPr>
            <w:webHidden/>
          </w:rPr>
          <w:fldChar w:fldCharType="separate"/>
        </w:r>
        <w:r w:rsidR="00A9564B" w:rsidRPr="00A9564B">
          <w:rPr>
            <w:webHidden/>
          </w:rPr>
          <w:t>157</w:t>
        </w:r>
        <w:r w:rsidR="00A9564B" w:rsidRPr="00A9564B">
          <w:rPr>
            <w:webHidden/>
          </w:rPr>
          <w:fldChar w:fldCharType="end"/>
        </w:r>
      </w:hyperlink>
    </w:p>
    <w:p w:rsidR="00A9564B" w:rsidRPr="00A9564B" w:rsidRDefault="003E2DE2" w:rsidP="00A9564B">
      <w:pPr>
        <w:pStyle w:val="TDC1"/>
        <w:rPr>
          <w:rFonts w:eastAsiaTheme="minorEastAsia"/>
        </w:rPr>
      </w:pPr>
      <w:hyperlink w:anchor="_Toc522633742" w:history="1">
        <w:r w:rsidR="00A9564B" w:rsidRPr="00A9564B">
          <w:rPr>
            <w:rStyle w:val="Hipervnculo"/>
          </w:rPr>
          <w:t>5.4.     Área que cubre la propuesta</w:t>
        </w:r>
        <w:r w:rsidR="00A9564B" w:rsidRPr="00A9564B">
          <w:rPr>
            <w:webHidden/>
          </w:rPr>
          <w:tab/>
        </w:r>
        <w:r w:rsidR="00A9564B" w:rsidRPr="00A9564B">
          <w:rPr>
            <w:webHidden/>
          </w:rPr>
          <w:fldChar w:fldCharType="begin"/>
        </w:r>
        <w:r w:rsidR="00A9564B" w:rsidRPr="00A9564B">
          <w:rPr>
            <w:webHidden/>
          </w:rPr>
          <w:instrText xml:space="preserve"> PAGEREF _Toc522633742 \h </w:instrText>
        </w:r>
        <w:r w:rsidR="00A9564B" w:rsidRPr="00A9564B">
          <w:rPr>
            <w:webHidden/>
          </w:rPr>
        </w:r>
        <w:r w:rsidR="00A9564B" w:rsidRPr="00A9564B">
          <w:rPr>
            <w:webHidden/>
          </w:rPr>
          <w:fldChar w:fldCharType="separate"/>
        </w:r>
        <w:r w:rsidR="00A9564B" w:rsidRPr="00A9564B">
          <w:rPr>
            <w:webHidden/>
          </w:rPr>
          <w:t>157</w:t>
        </w:r>
        <w:r w:rsidR="00A9564B" w:rsidRPr="00A9564B">
          <w:rPr>
            <w:webHidden/>
          </w:rPr>
          <w:fldChar w:fldCharType="end"/>
        </w:r>
      </w:hyperlink>
    </w:p>
    <w:p w:rsidR="00A9564B" w:rsidRPr="00A9564B" w:rsidRDefault="003E2DE2" w:rsidP="00A9564B">
      <w:pPr>
        <w:pStyle w:val="TDC1"/>
        <w:rPr>
          <w:rFonts w:eastAsiaTheme="minorEastAsia"/>
        </w:rPr>
      </w:pPr>
      <w:hyperlink w:anchor="_Toc522633743" w:history="1">
        <w:r w:rsidR="00A9564B" w:rsidRPr="00A9564B">
          <w:rPr>
            <w:rStyle w:val="Hipervnculo"/>
          </w:rPr>
          <w:t>5.5.    Fechas de desarrollo de la propuesta</w:t>
        </w:r>
        <w:r w:rsidR="00A9564B" w:rsidRPr="00A9564B">
          <w:rPr>
            <w:webHidden/>
          </w:rPr>
          <w:tab/>
        </w:r>
        <w:r w:rsidR="00A9564B" w:rsidRPr="00A9564B">
          <w:rPr>
            <w:webHidden/>
          </w:rPr>
          <w:fldChar w:fldCharType="begin"/>
        </w:r>
        <w:r w:rsidR="00A9564B" w:rsidRPr="00A9564B">
          <w:rPr>
            <w:webHidden/>
          </w:rPr>
          <w:instrText xml:space="preserve"> PAGEREF _Toc522633743 \h </w:instrText>
        </w:r>
        <w:r w:rsidR="00A9564B" w:rsidRPr="00A9564B">
          <w:rPr>
            <w:webHidden/>
          </w:rPr>
        </w:r>
        <w:r w:rsidR="00A9564B" w:rsidRPr="00A9564B">
          <w:rPr>
            <w:webHidden/>
          </w:rPr>
          <w:fldChar w:fldCharType="separate"/>
        </w:r>
        <w:r w:rsidR="00A9564B" w:rsidRPr="00A9564B">
          <w:rPr>
            <w:webHidden/>
          </w:rPr>
          <w:t>158</w:t>
        </w:r>
        <w:r w:rsidR="00A9564B" w:rsidRPr="00A9564B">
          <w:rPr>
            <w:webHidden/>
          </w:rPr>
          <w:fldChar w:fldCharType="end"/>
        </w:r>
      </w:hyperlink>
    </w:p>
    <w:p w:rsidR="00A9564B" w:rsidRPr="00A9564B" w:rsidRDefault="003E2DE2" w:rsidP="00A9564B">
      <w:pPr>
        <w:pStyle w:val="TDC1"/>
        <w:rPr>
          <w:rFonts w:eastAsiaTheme="minorEastAsia"/>
        </w:rPr>
      </w:pPr>
      <w:hyperlink w:anchor="_Toc522633744" w:history="1">
        <w:r w:rsidR="00A9564B" w:rsidRPr="00A9564B">
          <w:rPr>
            <w:rStyle w:val="Hipervnculo"/>
          </w:rPr>
          <w:t>5.5.1. Fecha de inicio</w:t>
        </w:r>
        <w:r w:rsidR="00A9564B" w:rsidRPr="00A9564B">
          <w:rPr>
            <w:webHidden/>
          </w:rPr>
          <w:tab/>
        </w:r>
        <w:r w:rsidR="00A9564B" w:rsidRPr="00A9564B">
          <w:rPr>
            <w:webHidden/>
          </w:rPr>
          <w:fldChar w:fldCharType="begin"/>
        </w:r>
        <w:r w:rsidR="00A9564B" w:rsidRPr="00A9564B">
          <w:rPr>
            <w:webHidden/>
          </w:rPr>
          <w:instrText xml:space="preserve"> PAGEREF _Toc522633744 \h </w:instrText>
        </w:r>
        <w:r w:rsidR="00A9564B" w:rsidRPr="00A9564B">
          <w:rPr>
            <w:webHidden/>
          </w:rPr>
        </w:r>
        <w:r w:rsidR="00A9564B" w:rsidRPr="00A9564B">
          <w:rPr>
            <w:webHidden/>
          </w:rPr>
          <w:fldChar w:fldCharType="separate"/>
        </w:r>
        <w:r w:rsidR="00A9564B" w:rsidRPr="00A9564B">
          <w:rPr>
            <w:webHidden/>
          </w:rPr>
          <w:t>158</w:t>
        </w:r>
        <w:r w:rsidR="00A9564B" w:rsidRPr="00A9564B">
          <w:rPr>
            <w:webHidden/>
          </w:rPr>
          <w:fldChar w:fldCharType="end"/>
        </w:r>
      </w:hyperlink>
    </w:p>
    <w:p w:rsidR="00A9564B" w:rsidRPr="00A9564B" w:rsidRDefault="003E2DE2" w:rsidP="00A9564B">
      <w:pPr>
        <w:pStyle w:val="TDC1"/>
        <w:rPr>
          <w:rFonts w:eastAsiaTheme="minorEastAsia"/>
        </w:rPr>
      </w:pPr>
      <w:hyperlink w:anchor="_Toc522633745" w:history="1">
        <w:r w:rsidR="00A9564B" w:rsidRPr="00A9564B">
          <w:rPr>
            <w:rStyle w:val="Hipervnculo"/>
          </w:rPr>
          <w:t>5.5.2. Fecha de culminación</w:t>
        </w:r>
        <w:r w:rsidR="00A9564B" w:rsidRPr="00A9564B">
          <w:rPr>
            <w:webHidden/>
          </w:rPr>
          <w:tab/>
        </w:r>
        <w:r w:rsidR="00A9564B" w:rsidRPr="00A9564B">
          <w:rPr>
            <w:webHidden/>
          </w:rPr>
          <w:fldChar w:fldCharType="begin"/>
        </w:r>
        <w:r w:rsidR="00A9564B" w:rsidRPr="00A9564B">
          <w:rPr>
            <w:webHidden/>
          </w:rPr>
          <w:instrText xml:space="preserve"> PAGEREF _Toc522633745 \h </w:instrText>
        </w:r>
        <w:r w:rsidR="00A9564B" w:rsidRPr="00A9564B">
          <w:rPr>
            <w:webHidden/>
          </w:rPr>
        </w:r>
        <w:r w:rsidR="00A9564B" w:rsidRPr="00A9564B">
          <w:rPr>
            <w:webHidden/>
          </w:rPr>
          <w:fldChar w:fldCharType="separate"/>
        </w:r>
        <w:r w:rsidR="00A9564B" w:rsidRPr="00A9564B">
          <w:rPr>
            <w:webHidden/>
          </w:rPr>
          <w:t>158</w:t>
        </w:r>
        <w:r w:rsidR="00A9564B" w:rsidRPr="00A9564B">
          <w:rPr>
            <w:webHidden/>
          </w:rPr>
          <w:fldChar w:fldCharType="end"/>
        </w:r>
      </w:hyperlink>
    </w:p>
    <w:p w:rsidR="00A9564B" w:rsidRPr="00A9564B" w:rsidRDefault="003E2DE2" w:rsidP="00A9564B">
      <w:pPr>
        <w:pStyle w:val="TDC1"/>
        <w:rPr>
          <w:rFonts w:eastAsiaTheme="minorEastAsia"/>
        </w:rPr>
      </w:pPr>
      <w:hyperlink w:anchor="_Toc522633749" w:history="1">
        <w:r w:rsidR="00C51487">
          <w:rPr>
            <w:rStyle w:val="Hipervnculo"/>
          </w:rPr>
          <w:t>Referencias</w:t>
        </w:r>
        <w:r w:rsidR="00A9564B" w:rsidRPr="00A9564B">
          <w:rPr>
            <w:webHidden/>
          </w:rPr>
          <w:tab/>
        </w:r>
        <w:r w:rsidR="00A9564B" w:rsidRPr="00A9564B">
          <w:rPr>
            <w:webHidden/>
          </w:rPr>
          <w:fldChar w:fldCharType="begin"/>
        </w:r>
        <w:r w:rsidR="00A9564B" w:rsidRPr="00A9564B">
          <w:rPr>
            <w:webHidden/>
          </w:rPr>
          <w:instrText xml:space="preserve"> PAGEREF _Toc522633749 \h </w:instrText>
        </w:r>
        <w:r w:rsidR="00A9564B" w:rsidRPr="00A9564B">
          <w:rPr>
            <w:webHidden/>
          </w:rPr>
        </w:r>
        <w:r w:rsidR="00A9564B" w:rsidRPr="00A9564B">
          <w:rPr>
            <w:webHidden/>
          </w:rPr>
          <w:fldChar w:fldCharType="separate"/>
        </w:r>
        <w:r w:rsidR="00A9564B" w:rsidRPr="00A9564B">
          <w:rPr>
            <w:webHidden/>
          </w:rPr>
          <w:t>169</w:t>
        </w:r>
        <w:r w:rsidR="00A9564B" w:rsidRPr="00A9564B">
          <w:rPr>
            <w:webHidden/>
          </w:rPr>
          <w:fldChar w:fldCharType="end"/>
        </w:r>
      </w:hyperlink>
    </w:p>
    <w:p w:rsidR="00A9564B" w:rsidRPr="00A9564B" w:rsidRDefault="003E2DE2" w:rsidP="00A9564B">
      <w:pPr>
        <w:pStyle w:val="TDC1"/>
        <w:rPr>
          <w:rFonts w:eastAsiaTheme="minorEastAsia"/>
        </w:rPr>
      </w:pPr>
      <w:hyperlink w:anchor="_Toc522633750" w:history="1">
        <w:r w:rsidR="00A9564B" w:rsidRPr="00A9564B">
          <w:rPr>
            <w:rStyle w:val="Hipervnculo"/>
          </w:rPr>
          <w:t>APÉNDICE</w:t>
        </w:r>
        <w:r w:rsidR="00A9564B" w:rsidRPr="00A9564B">
          <w:rPr>
            <w:webHidden/>
          </w:rPr>
          <w:tab/>
        </w:r>
      </w:hyperlink>
    </w:p>
    <w:p w:rsidR="00F16304" w:rsidRPr="001D1305" w:rsidRDefault="00F16304" w:rsidP="00A9564B">
      <w:pPr>
        <w:ind w:left="0" w:firstLine="0"/>
        <w:jc w:val="both"/>
        <w:rPr>
          <w:rFonts w:ascii="Times New Roman" w:hAnsi="Times New Roman"/>
          <w:sz w:val="24"/>
          <w:szCs w:val="24"/>
        </w:rPr>
      </w:pPr>
      <w:r w:rsidRPr="00A9564B">
        <w:rPr>
          <w:rFonts w:ascii="Times New Roman" w:hAnsi="Times New Roman"/>
          <w:b/>
          <w:bCs/>
          <w:sz w:val="24"/>
          <w:szCs w:val="24"/>
          <w:lang w:val="es-ES"/>
        </w:rPr>
        <w:fldChar w:fldCharType="end"/>
      </w:r>
    </w:p>
    <w:p w:rsidR="00613F1B" w:rsidRPr="001C7C30" w:rsidRDefault="00613F1B">
      <w:pPr>
        <w:rPr>
          <w:rFonts w:ascii="Times New Roman" w:hAnsi="Times New Roman"/>
          <w:b/>
          <w:sz w:val="24"/>
          <w:szCs w:val="32"/>
        </w:rPr>
      </w:pPr>
      <w:bookmarkStart w:id="12" w:name="_Toc437178036"/>
      <w:r w:rsidRPr="001A2A89">
        <w:br w:type="page"/>
      </w:r>
    </w:p>
    <w:p w:rsidR="0077018E" w:rsidRDefault="00B70C1D" w:rsidP="00384685">
      <w:pPr>
        <w:pStyle w:val="Ttulo1"/>
        <w:numPr>
          <w:ilvl w:val="0"/>
          <w:numId w:val="0"/>
        </w:numPr>
        <w:ind w:left="432"/>
        <w:rPr>
          <w:color w:val="auto"/>
        </w:rPr>
      </w:pPr>
      <w:bookmarkStart w:id="13" w:name="_Toc522633684"/>
      <w:r w:rsidRPr="001A2A89">
        <w:rPr>
          <w:color w:val="auto"/>
        </w:rPr>
        <w:lastRenderedPageBreak/>
        <w:t>ÍNDICE</w:t>
      </w:r>
      <w:r>
        <w:rPr>
          <w:color w:val="auto"/>
        </w:rPr>
        <w:t xml:space="preserve"> </w:t>
      </w:r>
      <w:r w:rsidRPr="001A2A89">
        <w:rPr>
          <w:color w:val="auto"/>
        </w:rPr>
        <w:t>DE TABLAS</w:t>
      </w:r>
      <w:bookmarkEnd w:id="13"/>
    </w:p>
    <w:p w:rsidR="00B70C1D" w:rsidRPr="00B70C1D" w:rsidRDefault="00B70C1D" w:rsidP="00B70C1D"/>
    <w:p w:rsidR="005A2FB6" w:rsidRPr="00B70C1D" w:rsidRDefault="005A2FB6" w:rsidP="005A2FB6">
      <w:pPr>
        <w:pStyle w:val="Sinespaciado"/>
        <w:rPr>
          <w:sz w:val="2"/>
        </w:rPr>
      </w:pPr>
    </w:p>
    <w:tbl>
      <w:tblPr>
        <w:tblW w:w="8645" w:type="dxa"/>
        <w:tblLook w:val="04A0" w:firstRow="1" w:lastRow="0" w:firstColumn="1" w:lastColumn="0" w:noHBand="0" w:noVBand="1"/>
      </w:tblPr>
      <w:tblGrid>
        <w:gridCol w:w="1101"/>
        <w:gridCol w:w="6804"/>
        <w:gridCol w:w="740"/>
      </w:tblGrid>
      <w:tr w:rsidR="004E7C5F" w:rsidRPr="003B7C86" w:rsidTr="00803450">
        <w:tc>
          <w:tcPr>
            <w:tcW w:w="1101" w:type="dxa"/>
            <w:shd w:val="clear" w:color="auto" w:fill="auto"/>
          </w:tcPr>
          <w:p w:rsidR="004E7C5F" w:rsidRPr="003B7C86" w:rsidRDefault="004E7C5F" w:rsidP="00803450">
            <w:pPr>
              <w:ind w:left="0" w:firstLine="0"/>
              <w:rPr>
                <w:rFonts w:ascii="Times New Roman" w:eastAsia="Calibri" w:hAnsi="Times New Roman"/>
                <w:sz w:val="24"/>
                <w:szCs w:val="24"/>
                <w:lang w:eastAsia="en-US"/>
              </w:rPr>
            </w:pPr>
          </w:p>
        </w:tc>
        <w:tc>
          <w:tcPr>
            <w:tcW w:w="6804" w:type="dxa"/>
            <w:shd w:val="clear" w:color="auto" w:fill="auto"/>
          </w:tcPr>
          <w:p w:rsidR="004E7C5F" w:rsidRPr="003B7C86" w:rsidRDefault="004E7C5F" w:rsidP="00803450">
            <w:pPr>
              <w:ind w:left="0" w:firstLine="0"/>
              <w:rPr>
                <w:rFonts w:ascii="Times New Roman" w:eastAsia="Calibri" w:hAnsi="Times New Roman"/>
                <w:sz w:val="24"/>
                <w:szCs w:val="24"/>
                <w:lang w:eastAsia="en-US"/>
              </w:rPr>
            </w:pPr>
          </w:p>
        </w:tc>
        <w:tc>
          <w:tcPr>
            <w:tcW w:w="740" w:type="dxa"/>
            <w:shd w:val="clear" w:color="auto" w:fill="auto"/>
          </w:tcPr>
          <w:p w:rsidR="004E7C5F" w:rsidRPr="003B7C86" w:rsidRDefault="004E7C5F" w:rsidP="00803450">
            <w:pPr>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 xml:space="preserve">Pág. </w:t>
            </w:r>
          </w:p>
        </w:tc>
      </w:tr>
      <w:tr w:rsidR="004E7C5F" w:rsidRPr="003B7C86" w:rsidTr="00803450">
        <w:tc>
          <w:tcPr>
            <w:tcW w:w="1101" w:type="dxa"/>
            <w:shd w:val="clear" w:color="auto" w:fill="auto"/>
          </w:tcPr>
          <w:p w:rsidR="004E7C5F" w:rsidRPr="003B7C86" w:rsidRDefault="004E7C5F" w:rsidP="00803450">
            <w:pPr>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Tabla 1</w:t>
            </w:r>
          </w:p>
        </w:tc>
        <w:tc>
          <w:tcPr>
            <w:tcW w:w="6804" w:type="dxa"/>
            <w:shd w:val="clear" w:color="auto" w:fill="auto"/>
          </w:tcPr>
          <w:p w:rsidR="004E7C5F" w:rsidRPr="003B7C86" w:rsidRDefault="004E7C5F" w:rsidP="003B7C86">
            <w:pPr>
              <w:autoSpaceDE w:val="0"/>
              <w:autoSpaceDN w:val="0"/>
              <w:adjustRightInd w:val="0"/>
              <w:spacing w:line="240" w:lineRule="auto"/>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 xml:space="preserve">Clasificación del inventario </w:t>
            </w:r>
            <w:r w:rsidR="003B7C86">
              <w:rPr>
                <w:rFonts w:ascii="Times New Roman" w:eastAsia="Calibri" w:hAnsi="Times New Roman"/>
                <w:sz w:val="24"/>
                <w:szCs w:val="24"/>
                <w:lang w:eastAsia="en-US"/>
              </w:rPr>
              <w:t xml:space="preserve">según su naturaleza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20</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2</w:t>
            </w:r>
          </w:p>
        </w:tc>
        <w:tc>
          <w:tcPr>
            <w:tcW w:w="6804" w:type="dxa"/>
            <w:shd w:val="clear" w:color="auto" w:fill="auto"/>
          </w:tcPr>
          <w:p w:rsidR="004E7C5F" w:rsidRPr="003B7C86" w:rsidRDefault="004E7C5F" w:rsidP="00803450">
            <w:pPr>
              <w:autoSpaceDE w:val="0"/>
              <w:autoSpaceDN w:val="0"/>
              <w:adjustRightInd w:val="0"/>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Clasificación del inventario según su categoría funcional</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21</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3</w:t>
            </w:r>
          </w:p>
        </w:tc>
        <w:tc>
          <w:tcPr>
            <w:tcW w:w="6804" w:type="dxa"/>
            <w:shd w:val="clear" w:color="auto" w:fill="auto"/>
          </w:tcPr>
          <w:p w:rsidR="004E7C5F" w:rsidRPr="003B7C86" w:rsidRDefault="004E7C5F" w:rsidP="00803450">
            <w:pPr>
              <w:autoSpaceDE w:val="0"/>
              <w:autoSpaceDN w:val="0"/>
              <w:adjustRightInd w:val="0"/>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Clasificación operativa</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21</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4</w:t>
            </w:r>
          </w:p>
        </w:tc>
        <w:tc>
          <w:tcPr>
            <w:tcW w:w="6804" w:type="dxa"/>
            <w:shd w:val="clear" w:color="auto" w:fill="auto"/>
          </w:tcPr>
          <w:p w:rsidR="004E7C5F" w:rsidRPr="003B7C86" w:rsidRDefault="004E7C5F" w:rsidP="003B7C86">
            <w:pPr>
              <w:autoSpaceDE w:val="0"/>
              <w:autoSpaceDN w:val="0"/>
              <w:adjustRightInd w:val="0"/>
              <w:spacing w:line="240" w:lineRule="auto"/>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Ventajas  e inconvenientes de los inventarios</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22</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5</w:t>
            </w:r>
          </w:p>
        </w:tc>
        <w:tc>
          <w:tcPr>
            <w:tcW w:w="6804" w:type="dxa"/>
            <w:shd w:val="clear" w:color="auto" w:fill="auto"/>
          </w:tcPr>
          <w:p w:rsidR="004E7C5F" w:rsidRPr="003B7C86" w:rsidRDefault="004E7C5F" w:rsidP="00803450">
            <w:pPr>
              <w:autoSpaceDE w:val="0"/>
              <w:autoSpaceDN w:val="0"/>
              <w:adjustRightInd w:val="0"/>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 xml:space="preserve">Normas de Auditoría Generalmente Aceptadas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45</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6</w:t>
            </w:r>
          </w:p>
        </w:tc>
        <w:tc>
          <w:tcPr>
            <w:tcW w:w="6804" w:type="dxa"/>
            <w:shd w:val="clear" w:color="auto" w:fill="auto"/>
          </w:tcPr>
          <w:p w:rsidR="004E7C5F" w:rsidRPr="003B7C86" w:rsidRDefault="004E7C5F" w:rsidP="00803450">
            <w:pPr>
              <w:tabs>
                <w:tab w:val="left" w:pos="8505"/>
              </w:tabs>
              <w:ind w:left="0" w:firstLine="0"/>
              <w:jc w:val="both"/>
              <w:rPr>
                <w:rFonts w:ascii="Times New Roman" w:eastAsia="Arial" w:hAnsi="Times New Roman"/>
                <w:spacing w:val="1"/>
                <w:sz w:val="24"/>
                <w:szCs w:val="24"/>
              </w:rPr>
            </w:pPr>
            <w:r w:rsidRPr="003B7C86">
              <w:rPr>
                <w:rFonts w:ascii="Times New Roman" w:eastAsia="Arial" w:hAnsi="Times New Roman"/>
                <w:spacing w:val="1"/>
                <w:sz w:val="24"/>
                <w:szCs w:val="24"/>
              </w:rPr>
              <w:t>Variable independiente: Examen especial.</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48</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7</w:t>
            </w:r>
          </w:p>
        </w:tc>
        <w:tc>
          <w:tcPr>
            <w:tcW w:w="6804" w:type="dxa"/>
            <w:shd w:val="clear" w:color="auto" w:fill="auto"/>
          </w:tcPr>
          <w:p w:rsidR="004E7C5F" w:rsidRPr="003B7C86" w:rsidRDefault="004E7C5F" w:rsidP="00803450">
            <w:pPr>
              <w:tabs>
                <w:tab w:val="left" w:pos="8505"/>
              </w:tabs>
              <w:ind w:left="0" w:firstLine="0"/>
              <w:jc w:val="both"/>
              <w:rPr>
                <w:rFonts w:ascii="Times New Roman" w:eastAsia="Arial" w:hAnsi="Times New Roman"/>
                <w:spacing w:val="1"/>
                <w:sz w:val="24"/>
                <w:szCs w:val="24"/>
              </w:rPr>
            </w:pPr>
            <w:r w:rsidRPr="003B7C86">
              <w:rPr>
                <w:rFonts w:ascii="Times New Roman" w:eastAsia="Arial" w:hAnsi="Times New Roman"/>
                <w:spacing w:val="1"/>
                <w:sz w:val="24"/>
                <w:szCs w:val="24"/>
              </w:rPr>
              <w:t xml:space="preserve">Variable dependiente: Cuenta inventario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49</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8</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 xml:space="preserve">Inventarios físicos de los productos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53</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9</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 xml:space="preserve">Manual de procedimientos para la toma de física de los productos.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54</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10</w:t>
            </w:r>
          </w:p>
        </w:tc>
        <w:tc>
          <w:tcPr>
            <w:tcW w:w="6804"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hAnsi="Times New Roman"/>
                <w:sz w:val="24"/>
                <w:szCs w:val="24"/>
                <w:lang w:eastAsia="es-ES"/>
              </w:rPr>
              <w:t>Procedimientos de verificación frecuentes para el control de las existencias físicas de los productos.</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55</w:t>
            </w:r>
          </w:p>
        </w:tc>
      </w:tr>
      <w:tr w:rsidR="004E7C5F" w:rsidRPr="003B7C86" w:rsidTr="00803450">
        <w:tc>
          <w:tcPr>
            <w:tcW w:w="1101" w:type="dxa"/>
            <w:shd w:val="clear" w:color="auto" w:fill="auto"/>
          </w:tcPr>
          <w:p w:rsidR="004E7C5F" w:rsidRPr="003B7C86" w:rsidRDefault="004E7C5F" w:rsidP="00803450">
            <w:pPr>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Tabla 11</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 xml:space="preserve">Conteos por personas ajenas a los responsables del control de las mercaderías.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56</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12</w:t>
            </w:r>
          </w:p>
        </w:tc>
        <w:tc>
          <w:tcPr>
            <w:tcW w:w="6804"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hAnsi="Times New Roman"/>
                <w:sz w:val="24"/>
                <w:szCs w:val="24"/>
                <w:lang w:eastAsia="es-ES"/>
              </w:rPr>
              <w:t>Medidas para la revisión sistemática y el ajuste de las mercaderías con existencia y de movimiento lento.</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57</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13</w:t>
            </w:r>
          </w:p>
        </w:tc>
        <w:tc>
          <w:tcPr>
            <w:tcW w:w="6804"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hAnsi="Times New Roman"/>
                <w:sz w:val="24"/>
                <w:szCs w:val="24"/>
                <w:lang w:eastAsia="es-ES"/>
              </w:rPr>
              <w:t>Indicadores de gestión que miden la eficiencia y la eficacia de los responsables de llevar el control de las cuentas de inventarios.</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58</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14</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 xml:space="preserve">Programa contable diseñado acorde con las operaciones de la empresa.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59</w:t>
            </w:r>
          </w:p>
        </w:tc>
      </w:tr>
      <w:tr w:rsidR="004E7C5F" w:rsidRPr="003B7C86" w:rsidTr="00803450">
        <w:tc>
          <w:tcPr>
            <w:tcW w:w="1101" w:type="dxa"/>
            <w:shd w:val="clear" w:color="auto" w:fill="auto"/>
          </w:tcPr>
          <w:p w:rsidR="004E7C5F" w:rsidRPr="003B7C86" w:rsidRDefault="004E7C5F" w:rsidP="00803450">
            <w:pPr>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Tabla 15</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eastAsia="Calibri" w:hAnsi="Times New Roman"/>
                <w:bCs/>
                <w:sz w:val="24"/>
                <w:szCs w:val="24"/>
                <w:lang w:eastAsia="en-US"/>
              </w:rPr>
              <w:t>Software más avanzado mejorará el tiempo de respuesta en el momento de realizar una consulta de la existencia de productos</w:t>
            </w:r>
            <w:r w:rsidRPr="003B7C86">
              <w:rPr>
                <w:rFonts w:ascii="Times New Roman" w:hAnsi="Times New Roman"/>
                <w:sz w:val="24"/>
                <w:szCs w:val="24"/>
                <w:lang w:eastAsia="es-ES"/>
              </w:rPr>
              <w:t xml:space="preserve">.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60</w:t>
            </w:r>
          </w:p>
        </w:tc>
      </w:tr>
      <w:tr w:rsidR="004E7C5F" w:rsidRPr="003B7C86" w:rsidTr="00803450">
        <w:tc>
          <w:tcPr>
            <w:tcW w:w="1101" w:type="dxa"/>
            <w:shd w:val="clear" w:color="auto" w:fill="auto"/>
          </w:tcPr>
          <w:p w:rsidR="004E7C5F" w:rsidRPr="003B7C86" w:rsidRDefault="004E7C5F" w:rsidP="00803450">
            <w:pPr>
              <w:ind w:left="0" w:firstLine="0"/>
              <w:rPr>
                <w:rFonts w:ascii="Times New Roman" w:eastAsia="Calibri" w:hAnsi="Times New Roman"/>
                <w:sz w:val="24"/>
                <w:szCs w:val="24"/>
                <w:lang w:eastAsia="en-US"/>
              </w:rPr>
            </w:pPr>
            <w:r w:rsidRPr="003B7C86">
              <w:rPr>
                <w:rFonts w:ascii="Times New Roman" w:eastAsia="Calibri" w:hAnsi="Times New Roman"/>
                <w:sz w:val="24"/>
                <w:szCs w:val="24"/>
                <w:lang w:eastAsia="en-US"/>
              </w:rPr>
              <w:t>Tabla 16</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Calificativo del c</w:t>
            </w:r>
            <w:r w:rsidRPr="003B7C86">
              <w:rPr>
                <w:rFonts w:ascii="Times New Roman" w:eastAsia="Calibri" w:hAnsi="Times New Roman"/>
                <w:bCs/>
                <w:sz w:val="24"/>
                <w:szCs w:val="24"/>
                <w:lang w:eastAsia="en-US"/>
              </w:rPr>
              <w:t>ontrol de la cuenta de inventario</w:t>
            </w:r>
            <w:r w:rsidRPr="003B7C86">
              <w:rPr>
                <w:rFonts w:ascii="Times New Roman" w:hAnsi="Times New Roman"/>
                <w:sz w:val="24"/>
                <w:szCs w:val="24"/>
                <w:lang w:eastAsia="es-ES"/>
              </w:rPr>
              <w:t xml:space="preserve">.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61</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lastRenderedPageBreak/>
              <w:t>Tabla 17</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P</w:t>
            </w:r>
            <w:r w:rsidRPr="003B7C86">
              <w:rPr>
                <w:rFonts w:ascii="Times New Roman" w:hAnsi="Times New Roman"/>
                <w:sz w:val="24"/>
                <w:szCs w:val="24"/>
              </w:rPr>
              <w:t>olíticas donde se estipule la persona encargada de autorizar los ajustes por variación en el inventario</w:t>
            </w:r>
            <w:r w:rsidRPr="003B7C86">
              <w:rPr>
                <w:rFonts w:ascii="Times New Roman" w:hAnsi="Times New Roman"/>
                <w:sz w:val="24"/>
                <w:szCs w:val="24"/>
                <w:lang w:eastAsia="es-ES"/>
              </w:rPr>
              <w:t xml:space="preserve">.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62</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18</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 xml:space="preserve">Auditoría enfocada a los procesos de la cuenta de inventarios.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63</w:t>
            </w:r>
          </w:p>
        </w:tc>
      </w:tr>
      <w:tr w:rsidR="004E7C5F" w:rsidRPr="003B7C86" w:rsidTr="00803450">
        <w:tc>
          <w:tcPr>
            <w:tcW w:w="1101" w:type="dxa"/>
            <w:shd w:val="clear" w:color="auto" w:fill="auto"/>
          </w:tcPr>
          <w:p w:rsidR="004E7C5F" w:rsidRPr="003B7C86" w:rsidRDefault="004E7C5F" w:rsidP="00803450">
            <w:pPr>
              <w:ind w:left="0" w:firstLine="0"/>
              <w:rPr>
                <w:rFonts w:ascii="Times New Roman" w:hAnsi="Times New Roman"/>
                <w:sz w:val="24"/>
                <w:szCs w:val="24"/>
              </w:rPr>
            </w:pPr>
            <w:r w:rsidRPr="003B7C86">
              <w:rPr>
                <w:rFonts w:ascii="Times New Roman" w:eastAsia="Calibri" w:hAnsi="Times New Roman"/>
                <w:sz w:val="24"/>
                <w:szCs w:val="24"/>
                <w:lang w:eastAsia="en-US"/>
              </w:rPr>
              <w:t>Tabla 19</w:t>
            </w:r>
          </w:p>
        </w:tc>
        <w:tc>
          <w:tcPr>
            <w:tcW w:w="6804" w:type="dxa"/>
            <w:shd w:val="clear" w:color="auto" w:fill="auto"/>
          </w:tcPr>
          <w:p w:rsidR="004E7C5F" w:rsidRPr="003B7C86" w:rsidRDefault="004E7C5F" w:rsidP="00803450">
            <w:pPr>
              <w:ind w:left="0" w:firstLine="0"/>
              <w:jc w:val="both"/>
              <w:rPr>
                <w:rFonts w:ascii="Times New Roman" w:hAnsi="Times New Roman"/>
                <w:sz w:val="24"/>
                <w:szCs w:val="24"/>
                <w:lang w:eastAsia="es-ES"/>
              </w:rPr>
            </w:pPr>
            <w:r w:rsidRPr="003B7C86">
              <w:rPr>
                <w:rFonts w:ascii="Times New Roman" w:hAnsi="Times New Roman"/>
                <w:sz w:val="24"/>
                <w:szCs w:val="24"/>
                <w:lang w:eastAsia="es-ES"/>
              </w:rPr>
              <w:t xml:space="preserve">Importancia de realizar un examen especial a la cuenta inventario. </w:t>
            </w:r>
          </w:p>
        </w:tc>
        <w:tc>
          <w:tcPr>
            <w:tcW w:w="740" w:type="dxa"/>
            <w:shd w:val="clear" w:color="auto" w:fill="auto"/>
          </w:tcPr>
          <w:p w:rsidR="004E7C5F" w:rsidRPr="003B7C86" w:rsidRDefault="004E7C5F" w:rsidP="00803450">
            <w:pPr>
              <w:ind w:left="0" w:firstLine="0"/>
              <w:jc w:val="right"/>
              <w:rPr>
                <w:rFonts w:ascii="Times New Roman" w:eastAsia="Calibri" w:hAnsi="Times New Roman"/>
                <w:sz w:val="24"/>
                <w:szCs w:val="24"/>
                <w:lang w:eastAsia="en-US"/>
              </w:rPr>
            </w:pPr>
            <w:r w:rsidRPr="003B7C86">
              <w:rPr>
                <w:rFonts w:ascii="Times New Roman" w:eastAsia="Calibri" w:hAnsi="Times New Roman"/>
                <w:sz w:val="24"/>
                <w:szCs w:val="24"/>
                <w:lang w:eastAsia="en-US"/>
              </w:rPr>
              <w:t>64</w:t>
            </w:r>
          </w:p>
        </w:tc>
      </w:tr>
    </w:tbl>
    <w:p w:rsidR="00B70C1D" w:rsidRDefault="00B70C1D">
      <w:pPr>
        <w:spacing w:line="240" w:lineRule="auto"/>
        <w:ind w:left="0" w:firstLine="0"/>
        <w:rPr>
          <w:rFonts w:ascii="Times New Roman" w:hAnsi="Times New Roman"/>
          <w:b/>
          <w:sz w:val="24"/>
          <w:szCs w:val="32"/>
        </w:rPr>
      </w:pPr>
      <w:r>
        <w:br w:type="page"/>
      </w:r>
    </w:p>
    <w:p w:rsidR="005A2FB6" w:rsidRPr="001A2A89" w:rsidRDefault="00B70C1D" w:rsidP="00384685">
      <w:pPr>
        <w:pStyle w:val="Ttulo1"/>
        <w:numPr>
          <w:ilvl w:val="0"/>
          <w:numId w:val="0"/>
        </w:numPr>
        <w:ind w:left="432"/>
        <w:rPr>
          <w:color w:val="auto"/>
        </w:rPr>
      </w:pPr>
      <w:bookmarkStart w:id="14" w:name="_Toc522633685"/>
      <w:r w:rsidRPr="001A2A89">
        <w:rPr>
          <w:color w:val="auto"/>
        </w:rPr>
        <w:lastRenderedPageBreak/>
        <w:t>ÍNDICE</w:t>
      </w:r>
      <w:r>
        <w:rPr>
          <w:color w:val="auto"/>
        </w:rPr>
        <w:t xml:space="preserve"> </w:t>
      </w:r>
      <w:r w:rsidRPr="001A2A89">
        <w:rPr>
          <w:color w:val="auto"/>
        </w:rPr>
        <w:t>DE FIGURAS</w:t>
      </w:r>
      <w:bookmarkEnd w:id="14"/>
      <w:r w:rsidRPr="001A2A89">
        <w:rPr>
          <w:color w:val="auto"/>
        </w:rPr>
        <w:t xml:space="preserve"> </w:t>
      </w:r>
    </w:p>
    <w:p w:rsidR="008D502F" w:rsidRPr="001A2A89" w:rsidRDefault="008D502F" w:rsidP="008D502F"/>
    <w:tbl>
      <w:tblPr>
        <w:tblW w:w="0" w:type="auto"/>
        <w:tblLook w:val="04A0" w:firstRow="1" w:lastRow="0" w:firstColumn="1" w:lastColumn="0" w:noHBand="0" w:noVBand="1"/>
      </w:tblPr>
      <w:tblGrid>
        <w:gridCol w:w="1242"/>
        <w:gridCol w:w="6521"/>
        <w:gridCol w:w="740"/>
      </w:tblGrid>
      <w:tr w:rsidR="00D83885" w:rsidRPr="001C7C30" w:rsidTr="001C7C30">
        <w:tc>
          <w:tcPr>
            <w:tcW w:w="1242" w:type="dxa"/>
            <w:shd w:val="clear" w:color="auto" w:fill="auto"/>
          </w:tcPr>
          <w:p w:rsidR="008D502F" w:rsidRPr="001C7C30" w:rsidRDefault="008D502F" w:rsidP="00B70C1D">
            <w:pPr>
              <w:ind w:left="0" w:firstLine="0"/>
              <w:rPr>
                <w:rFonts w:ascii="Times New Roman" w:eastAsia="Calibri" w:hAnsi="Times New Roman"/>
                <w:sz w:val="24"/>
                <w:szCs w:val="24"/>
                <w:lang w:eastAsia="en-US"/>
              </w:rPr>
            </w:pPr>
          </w:p>
        </w:tc>
        <w:tc>
          <w:tcPr>
            <w:tcW w:w="6521" w:type="dxa"/>
            <w:shd w:val="clear" w:color="auto" w:fill="auto"/>
          </w:tcPr>
          <w:p w:rsidR="008D502F" w:rsidRPr="001C7C30" w:rsidRDefault="008D502F" w:rsidP="00B70C1D">
            <w:pPr>
              <w:ind w:left="0" w:firstLine="0"/>
              <w:rPr>
                <w:rFonts w:ascii="Times New Roman" w:eastAsia="Calibri" w:hAnsi="Times New Roman"/>
                <w:sz w:val="24"/>
                <w:szCs w:val="24"/>
                <w:lang w:eastAsia="en-US"/>
              </w:rPr>
            </w:pPr>
          </w:p>
        </w:tc>
        <w:tc>
          <w:tcPr>
            <w:tcW w:w="740" w:type="dxa"/>
            <w:shd w:val="clear" w:color="auto" w:fill="auto"/>
          </w:tcPr>
          <w:p w:rsidR="008D502F" w:rsidRPr="001C7C30" w:rsidRDefault="008D502F" w:rsidP="00B70C1D">
            <w:pPr>
              <w:ind w:left="0"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Pág. </w:t>
            </w:r>
          </w:p>
        </w:tc>
      </w:tr>
      <w:tr w:rsidR="004E7C5F" w:rsidRPr="001C7C30" w:rsidTr="001C7C30">
        <w:tc>
          <w:tcPr>
            <w:tcW w:w="1242" w:type="dxa"/>
            <w:shd w:val="clear" w:color="auto" w:fill="auto"/>
          </w:tcPr>
          <w:p w:rsidR="004E7C5F" w:rsidRPr="001C7C30" w:rsidRDefault="004E7C5F" w:rsidP="00B70C1D">
            <w:pPr>
              <w:ind w:left="0"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Figura 1</w:t>
            </w:r>
          </w:p>
        </w:tc>
        <w:tc>
          <w:tcPr>
            <w:tcW w:w="6521" w:type="dxa"/>
            <w:shd w:val="clear" w:color="auto" w:fill="auto"/>
          </w:tcPr>
          <w:p w:rsidR="004E7C5F" w:rsidRPr="008A48E1" w:rsidRDefault="004E7C5F" w:rsidP="00B70C1D">
            <w:pPr>
              <w:ind w:left="0" w:firstLine="0"/>
              <w:jc w:val="both"/>
              <w:rPr>
                <w:rFonts w:ascii="Times New Roman" w:hAnsi="Times New Roman"/>
                <w:b/>
                <w:sz w:val="24"/>
                <w:lang w:eastAsia="es-ES"/>
              </w:rPr>
            </w:pPr>
            <w:r w:rsidRPr="00A87B1F">
              <w:rPr>
                <w:rFonts w:ascii="Times New Roman" w:hAnsi="Times New Roman"/>
                <w:sz w:val="24"/>
                <w:lang w:eastAsia="es-ES"/>
              </w:rPr>
              <w:t>Inventarios físicos de los productos</w:t>
            </w:r>
            <w:r>
              <w:rPr>
                <w:rFonts w:ascii="Times New Roman" w:hAnsi="Times New Roman"/>
                <w:b/>
                <w:sz w:val="24"/>
                <w:lang w:eastAsia="es-ES"/>
              </w:rPr>
              <w:t xml:space="preserve">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Pr>
                <w:rFonts w:ascii="Times New Roman" w:eastAsia="Calibri" w:hAnsi="Times New Roman"/>
                <w:sz w:val="24"/>
                <w:szCs w:val="24"/>
                <w:lang w:eastAsia="en-US"/>
              </w:rPr>
              <w:t>53</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2</w:t>
            </w:r>
          </w:p>
        </w:tc>
        <w:tc>
          <w:tcPr>
            <w:tcW w:w="6521" w:type="dxa"/>
            <w:shd w:val="clear" w:color="auto" w:fill="auto"/>
          </w:tcPr>
          <w:p w:rsidR="004E7C5F" w:rsidRPr="008A48E1" w:rsidRDefault="004E7C5F" w:rsidP="00B70C1D">
            <w:pPr>
              <w:ind w:left="0" w:firstLine="0"/>
              <w:jc w:val="both"/>
              <w:rPr>
                <w:rFonts w:ascii="Times New Roman" w:hAnsi="Times New Roman"/>
                <w:sz w:val="24"/>
                <w:lang w:eastAsia="es-ES"/>
              </w:rPr>
            </w:pPr>
            <w:r w:rsidRPr="00B16582">
              <w:rPr>
                <w:rFonts w:ascii="Times New Roman" w:hAnsi="Times New Roman"/>
                <w:sz w:val="24"/>
                <w:lang w:eastAsia="es-ES"/>
              </w:rPr>
              <w:t xml:space="preserve">Manual </w:t>
            </w:r>
            <w:r w:rsidRPr="00A87B1F">
              <w:rPr>
                <w:rFonts w:ascii="Times New Roman" w:hAnsi="Times New Roman"/>
                <w:sz w:val="24"/>
                <w:lang w:eastAsia="es-ES"/>
              </w:rPr>
              <w:t>de procedimientos para la to</w:t>
            </w:r>
            <w:r>
              <w:rPr>
                <w:rFonts w:ascii="Times New Roman" w:hAnsi="Times New Roman"/>
                <w:sz w:val="24"/>
                <w:lang w:eastAsia="es-ES"/>
              </w:rPr>
              <w:t xml:space="preserve">ma de física de los productos.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sidRPr="00C773AE">
              <w:rPr>
                <w:rFonts w:ascii="Times New Roman" w:eastAsia="Calibri" w:hAnsi="Times New Roman"/>
                <w:sz w:val="24"/>
                <w:szCs w:val="24"/>
                <w:lang w:eastAsia="en-US"/>
              </w:rPr>
              <w:t>5</w:t>
            </w:r>
            <w:r>
              <w:rPr>
                <w:rFonts w:ascii="Times New Roman" w:eastAsia="Calibri" w:hAnsi="Times New Roman"/>
                <w:sz w:val="24"/>
                <w:szCs w:val="24"/>
                <w:lang w:eastAsia="en-US"/>
              </w:rPr>
              <w:t>4</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3</w:t>
            </w:r>
          </w:p>
        </w:tc>
        <w:tc>
          <w:tcPr>
            <w:tcW w:w="6521" w:type="dxa"/>
            <w:shd w:val="clear" w:color="auto" w:fill="auto"/>
          </w:tcPr>
          <w:p w:rsidR="004E7C5F" w:rsidRPr="001C7C30" w:rsidRDefault="004E7C5F" w:rsidP="00B70C1D">
            <w:pPr>
              <w:ind w:left="0" w:firstLine="0"/>
              <w:rPr>
                <w:rFonts w:ascii="Times New Roman" w:hAnsi="Times New Roman"/>
                <w:sz w:val="24"/>
                <w:szCs w:val="24"/>
              </w:rPr>
            </w:pPr>
            <w:r>
              <w:rPr>
                <w:rFonts w:ascii="Times New Roman" w:hAnsi="Times New Roman"/>
                <w:sz w:val="24"/>
                <w:lang w:eastAsia="es-ES"/>
              </w:rPr>
              <w:t>Procedimientos de verificación frecuentes para el control de las existencias físicas de los productos.</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sidRPr="00C773AE">
              <w:rPr>
                <w:rFonts w:ascii="Times New Roman" w:eastAsia="Calibri" w:hAnsi="Times New Roman"/>
                <w:sz w:val="24"/>
                <w:szCs w:val="24"/>
                <w:lang w:eastAsia="en-US"/>
              </w:rPr>
              <w:t>5</w:t>
            </w:r>
            <w:r>
              <w:rPr>
                <w:rFonts w:ascii="Times New Roman" w:eastAsia="Calibri" w:hAnsi="Times New Roman"/>
                <w:sz w:val="24"/>
                <w:szCs w:val="24"/>
                <w:lang w:eastAsia="en-US"/>
              </w:rPr>
              <w:t>5</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4</w:t>
            </w:r>
          </w:p>
        </w:tc>
        <w:tc>
          <w:tcPr>
            <w:tcW w:w="6521" w:type="dxa"/>
            <w:shd w:val="clear" w:color="auto" w:fill="auto"/>
          </w:tcPr>
          <w:p w:rsidR="004E7C5F" w:rsidRPr="008A48E1" w:rsidRDefault="004E7C5F" w:rsidP="00B70C1D">
            <w:pPr>
              <w:ind w:left="0" w:firstLine="0"/>
              <w:jc w:val="both"/>
              <w:rPr>
                <w:rFonts w:ascii="Times New Roman" w:hAnsi="Times New Roman"/>
                <w:b/>
                <w:sz w:val="24"/>
                <w:lang w:eastAsia="es-ES"/>
              </w:rPr>
            </w:pPr>
            <w:r>
              <w:rPr>
                <w:rFonts w:ascii="Times New Roman" w:hAnsi="Times New Roman"/>
                <w:sz w:val="24"/>
                <w:lang w:eastAsia="es-ES"/>
              </w:rPr>
              <w:t>Conteos por personas ajenas a los responsables del control de las mercaderías.</w:t>
            </w:r>
            <w:r>
              <w:rPr>
                <w:rFonts w:ascii="Times New Roman" w:hAnsi="Times New Roman"/>
                <w:b/>
                <w:sz w:val="24"/>
                <w:lang w:eastAsia="es-ES"/>
              </w:rPr>
              <w:t xml:space="preserve">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sidRPr="00C773AE">
              <w:rPr>
                <w:rFonts w:ascii="Times New Roman" w:eastAsia="Calibri" w:hAnsi="Times New Roman"/>
                <w:sz w:val="24"/>
                <w:szCs w:val="24"/>
                <w:lang w:eastAsia="en-US"/>
              </w:rPr>
              <w:t>5</w:t>
            </w:r>
            <w:r>
              <w:rPr>
                <w:rFonts w:ascii="Times New Roman" w:eastAsia="Calibri" w:hAnsi="Times New Roman"/>
                <w:sz w:val="24"/>
                <w:szCs w:val="24"/>
                <w:lang w:eastAsia="en-US"/>
              </w:rPr>
              <w:t>6</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5</w:t>
            </w:r>
          </w:p>
        </w:tc>
        <w:tc>
          <w:tcPr>
            <w:tcW w:w="6521" w:type="dxa"/>
            <w:shd w:val="clear" w:color="auto" w:fill="auto"/>
          </w:tcPr>
          <w:p w:rsidR="004E7C5F" w:rsidRPr="001C7C30" w:rsidRDefault="004E7C5F" w:rsidP="00B70C1D">
            <w:pPr>
              <w:ind w:left="0" w:firstLine="0"/>
              <w:rPr>
                <w:rFonts w:ascii="Times New Roman" w:hAnsi="Times New Roman"/>
                <w:sz w:val="24"/>
                <w:szCs w:val="24"/>
              </w:rPr>
            </w:pPr>
            <w:r w:rsidRPr="00B16582">
              <w:rPr>
                <w:rFonts w:ascii="Times New Roman" w:hAnsi="Times New Roman"/>
                <w:sz w:val="24"/>
                <w:lang w:eastAsia="es-ES"/>
              </w:rPr>
              <w:t xml:space="preserve">Medidas para la </w:t>
            </w:r>
            <w:r>
              <w:rPr>
                <w:rFonts w:ascii="Times New Roman" w:hAnsi="Times New Roman"/>
                <w:sz w:val="24"/>
                <w:lang w:eastAsia="es-ES"/>
              </w:rPr>
              <w:t>revisión sistemática y el ajuste de las mercaderías con existencia y de movimiento lento.</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sidRPr="00C773AE">
              <w:rPr>
                <w:rFonts w:ascii="Times New Roman" w:eastAsia="Calibri" w:hAnsi="Times New Roman"/>
                <w:sz w:val="24"/>
                <w:szCs w:val="24"/>
                <w:lang w:eastAsia="en-US"/>
              </w:rPr>
              <w:t>5</w:t>
            </w:r>
            <w:r>
              <w:rPr>
                <w:rFonts w:ascii="Times New Roman" w:eastAsia="Calibri" w:hAnsi="Times New Roman"/>
                <w:sz w:val="24"/>
                <w:szCs w:val="24"/>
                <w:lang w:eastAsia="en-US"/>
              </w:rPr>
              <w:t>7</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6</w:t>
            </w:r>
          </w:p>
        </w:tc>
        <w:tc>
          <w:tcPr>
            <w:tcW w:w="6521" w:type="dxa"/>
            <w:shd w:val="clear" w:color="auto" w:fill="auto"/>
          </w:tcPr>
          <w:p w:rsidR="004E7C5F" w:rsidRPr="001C7C30" w:rsidRDefault="004E7C5F" w:rsidP="00B70C1D">
            <w:pPr>
              <w:ind w:left="0" w:firstLine="0"/>
              <w:rPr>
                <w:rFonts w:ascii="Times New Roman" w:hAnsi="Times New Roman"/>
                <w:sz w:val="24"/>
                <w:szCs w:val="24"/>
              </w:rPr>
            </w:pPr>
            <w:r w:rsidRPr="00B16582">
              <w:rPr>
                <w:rFonts w:ascii="Times New Roman" w:hAnsi="Times New Roman"/>
                <w:sz w:val="24"/>
                <w:lang w:eastAsia="es-ES"/>
              </w:rPr>
              <w:t xml:space="preserve">Indicadores de gestión que miden la eficiencia </w:t>
            </w:r>
            <w:r w:rsidRPr="004758D3">
              <w:rPr>
                <w:rFonts w:ascii="Times New Roman" w:hAnsi="Times New Roman"/>
                <w:sz w:val="24"/>
                <w:lang w:eastAsia="es-ES"/>
              </w:rPr>
              <w:t>y la eficacia de los responsables de llevar el control de las cuentas de inventarios.</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sidRPr="00C773AE">
              <w:rPr>
                <w:rFonts w:ascii="Times New Roman" w:eastAsia="Calibri" w:hAnsi="Times New Roman"/>
                <w:sz w:val="24"/>
                <w:szCs w:val="24"/>
                <w:lang w:eastAsia="en-US"/>
              </w:rPr>
              <w:t>5</w:t>
            </w:r>
            <w:r>
              <w:rPr>
                <w:rFonts w:ascii="Times New Roman" w:eastAsia="Calibri" w:hAnsi="Times New Roman"/>
                <w:sz w:val="24"/>
                <w:szCs w:val="24"/>
                <w:lang w:eastAsia="en-US"/>
              </w:rPr>
              <w:t>8</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7</w:t>
            </w:r>
          </w:p>
        </w:tc>
        <w:tc>
          <w:tcPr>
            <w:tcW w:w="6521" w:type="dxa"/>
            <w:shd w:val="clear" w:color="auto" w:fill="auto"/>
          </w:tcPr>
          <w:p w:rsidR="004E7C5F" w:rsidRPr="008A48E1" w:rsidRDefault="004E7C5F" w:rsidP="00B70C1D">
            <w:pPr>
              <w:ind w:left="0" w:firstLine="0"/>
              <w:jc w:val="both"/>
              <w:rPr>
                <w:rFonts w:ascii="Times New Roman" w:hAnsi="Times New Roman"/>
                <w:sz w:val="24"/>
                <w:lang w:eastAsia="es-ES"/>
              </w:rPr>
            </w:pPr>
            <w:r w:rsidRPr="00B16582">
              <w:rPr>
                <w:rFonts w:ascii="Times New Roman" w:hAnsi="Times New Roman"/>
                <w:sz w:val="24"/>
                <w:lang w:eastAsia="es-ES"/>
              </w:rPr>
              <w:t>Programa contable diseñado acorde con las operaciones de la empre</w:t>
            </w:r>
            <w:r>
              <w:rPr>
                <w:rFonts w:ascii="Times New Roman" w:hAnsi="Times New Roman"/>
                <w:sz w:val="24"/>
                <w:lang w:eastAsia="es-ES"/>
              </w:rPr>
              <w:t xml:space="preserve">sa.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sidRPr="00C773AE">
              <w:rPr>
                <w:rFonts w:ascii="Times New Roman" w:eastAsia="Calibri" w:hAnsi="Times New Roman"/>
                <w:sz w:val="24"/>
                <w:szCs w:val="24"/>
                <w:lang w:eastAsia="en-US"/>
              </w:rPr>
              <w:t>5</w:t>
            </w:r>
            <w:r>
              <w:rPr>
                <w:rFonts w:ascii="Times New Roman" w:eastAsia="Calibri" w:hAnsi="Times New Roman"/>
                <w:sz w:val="24"/>
                <w:szCs w:val="24"/>
                <w:lang w:eastAsia="en-US"/>
              </w:rPr>
              <w:t>9</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8</w:t>
            </w:r>
          </w:p>
        </w:tc>
        <w:tc>
          <w:tcPr>
            <w:tcW w:w="6521" w:type="dxa"/>
            <w:shd w:val="clear" w:color="auto" w:fill="auto"/>
          </w:tcPr>
          <w:p w:rsidR="004E7C5F" w:rsidRPr="008A48E1" w:rsidRDefault="004E7C5F" w:rsidP="00B70C1D">
            <w:pPr>
              <w:ind w:left="0" w:firstLine="0"/>
              <w:jc w:val="both"/>
              <w:rPr>
                <w:rFonts w:ascii="Times New Roman" w:hAnsi="Times New Roman"/>
                <w:sz w:val="24"/>
                <w:lang w:eastAsia="es-ES"/>
              </w:rPr>
            </w:pPr>
            <w:r w:rsidRPr="001C7C30">
              <w:rPr>
                <w:rFonts w:ascii="Times New Roman" w:eastAsia="Calibri" w:hAnsi="Times New Roman"/>
                <w:bCs/>
                <w:sz w:val="24"/>
                <w:szCs w:val="24"/>
                <w:lang w:eastAsia="en-US"/>
              </w:rPr>
              <w:t>Software más avanzado mejorará el tiempo de respuesta en el momento de realizar una consulta de la existencia de productos</w:t>
            </w:r>
            <w:r w:rsidRPr="00631D13">
              <w:rPr>
                <w:rFonts w:ascii="Times New Roman" w:hAnsi="Times New Roman"/>
                <w:sz w:val="24"/>
                <w:lang w:eastAsia="es-ES"/>
              </w:rPr>
              <w:t>.</w:t>
            </w:r>
            <w:r>
              <w:rPr>
                <w:rFonts w:ascii="Times New Roman" w:hAnsi="Times New Roman"/>
                <w:sz w:val="24"/>
                <w:lang w:eastAsia="es-ES"/>
              </w:rPr>
              <w:t xml:space="preserve">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Pr>
                <w:rFonts w:ascii="Times New Roman" w:eastAsia="Calibri" w:hAnsi="Times New Roman"/>
                <w:sz w:val="24"/>
                <w:szCs w:val="24"/>
                <w:lang w:eastAsia="en-US"/>
              </w:rPr>
              <w:t>60</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9</w:t>
            </w:r>
          </w:p>
        </w:tc>
        <w:tc>
          <w:tcPr>
            <w:tcW w:w="6521" w:type="dxa"/>
            <w:shd w:val="clear" w:color="auto" w:fill="auto"/>
          </w:tcPr>
          <w:p w:rsidR="004E7C5F" w:rsidRPr="008A48E1" w:rsidRDefault="004E7C5F" w:rsidP="00B70C1D">
            <w:pPr>
              <w:ind w:left="0" w:firstLine="0"/>
              <w:jc w:val="both"/>
              <w:rPr>
                <w:rFonts w:ascii="Times New Roman" w:hAnsi="Times New Roman"/>
                <w:sz w:val="24"/>
                <w:lang w:eastAsia="es-ES"/>
              </w:rPr>
            </w:pPr>
            <w:r w:rsidRPr="00B16582">
              <w:rPr>
                <w:rFonts w:ascii="Times New Roman" w:hAnsi="Times New Roman"/>
                <w:sz w:val="24"/>
                <w:lang w:eastAsia="es-ES"/>
              </w:rPr>
              <w:t>Calificativo del c</w:t>
            </w:r>
            <w:r w:rsidRPr="001C7C30">
              <w:rPr>
                <w:rFonts w:ascii="Times New Roman" w:eastAsia="Calibri" w:hAnsi="Times New Roman"/>
                <w:bCs/>
                <w:sz w:val="24"/>
                <w:szCs w:val="24"/>
                <w:lang w:eastAsia="en-US"/>
              </w:rPr>
              <w:t>ontrol de la cuenta de inventario</w:t>
            </w:r>
            <w:r>
              <w:rPr>
                <w:rFonts w:ascii="Times New Roman" w:hAnsi="Times New Roman"/>
                <w:sz w:val="24"/>
                <w:lang w:eastAsia="es-ES"/>
              </w:rPr>
              <w:t xml:space="preserve">.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Pr>
                <w:rFonts w:ascii="Times New Roman" w:eastAsia="Calibri" w:hAnsi="Times New Roman"/>
                <w:sz w:val="24"/>
                <w:szCs w:val="24"/>
                <w:lang w:eastAsia="en-US"/>
              </w:rPr>
              <w:t>61</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10</w:t>
            </w:r>
          </w:p>
        </w:tc>
        <w:tc>
          <w:tcPr>
            <w:tcW w:w="6521" w:type="dxa"/>
            <w:shd w:val="clear" w:color="auto" w:fill="auto"/>
          </w:tcPr>
          <w:p w:rsidR="004E7C5F" w:rsidRPr="008A48E1" w:rsidRDefault="004E7C5F" w:rsidP="00B70C1D">
            <w:pPr>
              <w:ind w:left="0" w:firstLine="0"/>
              <w:jc w:val="both"/>
              <w:rPr>
                <w:rFonts w:ascii="Times New Roman" w:hAnsi="Times New Roman"/>
                <w:sz w:val="24"/>
                <w:lang w:eastAsia="es-ES"/>
              </w:rPr>
            </w:pPr>
            <w:r w:rsidRPr="00F21328">
              <w:rPr>
                <w:rFonts w:ascii="Times New Roman" w:hAnsi="Times New Roman"/>
                <w:sz w:val="24"/>
                <w:lang w:eastAsia="es-ES"/>
              </w:rPr>
              <w:t>P</w:t>
            </w:r>
            <w:r w:rsidRPr="00F21328">
              <w:rPr>
                <w:rFonts w:ascii="Times New Roman" w:hAnsi="Times New Roman"/>
                <w:sz w:val="24"/>
                <w:szCs w:val="24"/>
              </w:rPr>
              <w:t>olíticas donde se estipule la persona encargada de autorizar los ajustes</w:t>
            </w:r>
            <w:r w:rsidRPr="00EA1748">
              <w:rPr>
                <w:rFonts w:ascii="Times New Roman" w:hAnsi="Times New Roman"/>
                <w:sz w:val="24"/>
                <w:szCs w:val="24"/>
              </w:rPr>
              <w:t xml:space="preserve"> por variación en el inventario</w:t>
            </w:r>
            <w:r>
              <w:rPr>
                <w:rFonts w:ascii="Times New Roman" w:hAnsi="Times New Roman"/>
                <w:sz w:val="24"/>
                <w:lang w:eastAsia="es-ES"/>
              </w:rPr>
              <w:t xml:space="preserve">.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Pr>
                <w:rFonts w:ascii="Times New Roman" w:eastAsia="Calibri" w:hAnsi="Times New Roman"/>
                <w:sz w:val="24"/>
                <w:szCs w:val="24"/>
                <w:lang w:eastAsia="en-US"/>
              </w:rPr>
              <w:t>62</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11</w:t>
            </w:r>
          </w:p>
        </w:tc>
        <w:tc>
          <w:tcPr>
            <w:tcW w:w="6521" w:type="dxa"/>
            <w:shd w:val="clear" w:color="auto" w:fill="auto"/>
          </w:tcPr>
          <w:p w:rsidR="004E7C5F" w:rsidRPr="008A48E1" w:rsidRDefault="004E7C5F" w:rsidP="00B70C1D">
            <w:pPr>
              <w:ind w:left="0" w:firstLine="0"/>
              <w:jc w:val="both"/>
              <w:rPr>
                <w:rFonts w:ascii="Times New Roman" w:hAnsi="Times New Roman"/>
                <w:sz w:val="24"/>
                <w:lang w:eastAsia="es-ES"/>
              </w:rPr>
            </w:pPr>
            <w:r>
              <w:rPr>
                <w:rFonts w:ascii="Times New Roman" w:hAnsi="Times New Roman"/>
                <w:sz w:val="24"/>
                <w:lang w:eastAsia="es-ES"/>
              </w:rPr>
              <w:t xml:space="preserve">Auditoría </w:t>
            </w:r>
            <w:r w:rsidRPr="00086281">
              <w:rPr>
                <w:rFonts w:ascii="Times New Roman" w:hAnsi="Times New Roman"/>
                <w:sz w:val="24"/>
                <w:lang w:eastAsia="es-ES"/>
              </w:rPr>
              <w:t>enfocada a los proceso</w:t>
            </w:r>
            <w:r>
              <w:rPr>
                <w:rFonts w:ascii="Times New Roman" w:hAnsi="Times New Roman"/>
                <w:sz w:val="24"/>
                <w:lang w:eastAsia="es-ES"/>
              </w:rPr>
              <w:t xml:space="preserve">s de la cuenta de inventarios. </w:t>
            </w: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Pr>
                <w:rFonts w:ascii="Times New Roman" w:eastAsia="Calibri" w:hAnsi="Times New Roman"/>
                <w:sz w:val="24"/>
                <w:szCs w:val="24"/>
                <w:lang w:eastAsia="en-US"/>
              </w:rPr>
              <w:t>63</w:t>
            </w:r>
          </w:p>
        </w:tc>
      </w:tr>
      <w:tr w:rsidR="004E7C5F" w:rsidRPr="001C7C30" w:rsidTr="001C7C30">
        <w:tc>
          <w:tcPr>
            <w:tcW w:w="1242" w:type="dxa"/>
            <w:shd w:val="clear" w:color="auto" w:fill="auto"/>
          </w:tcPr>
          <w:p w:rsidR="004E7C5F" w:rsidRPr="001C7C30" w:rsidRDefault="004E7C5F" w:rsidP="00B70C1D">
            <w:pPr>
              <w:ind w:left="0" w:firstLine="0"/>
            </w:pPr>
            <w:r w:rsidRPr="001C7C30">
              <w:rPr>
                <w:rFonts w:ascii="Times New Roman" w:eastAsia="Calibri" w:hAnsi="Times New Roman"/>
                <w:sz w:val="24"/>
                <w:szCs w:val="24"/>
                <w:lang w:eastAsia="en-US"/>
              </w:rPr>
              <w:t>Figura 12</w:t>
            </w:r>
          </w:p>
        </w:tc>
        <w:tc>
          <w:tcPr>
            <w:tcW w:w="6521" w:type="dxa"/>
            <w:shd w:val="clear" w:color="auto" w:fill="auto"/>
          </w:tcPr>
          <w:p w:rsidR="004E7C5F" w:rsidRPr="00086281" w:rsidRDefault="004E7C5F" w:rsidP="00B70C1D">
            <w:pPr>
              <w:ind w:left="0" w:firstLine="0"/>
              <w:jc w:val="both"/>
              <w:rPr>
                <w:rFonts w:ascii="Times New Roman" w:hAnsi="Times New Roman"/>
                <w:sz w:val="24"/>
                <w:lang w:eastAsia="es-ES"/>
              </w:rPr>
            </w:pPr>
            <w:r w:rsidRPr="00086281">
              <w:rPr>
                <w:rFonts w:ascii="Times New Roman" w:hAnsi="Times New Roman"/>
                <w:sz w:val="24"/>
                <w:lang w:eastAsia="es-ES"/>
              </w:rPr>
              <w:t xml:space="preserve">Importancia de realizar un examen especial a la cuenta inventario. </w:t>
            </w:r>
          </w:p>
          <w:p w:rsidR="004E7C5F" w:rsidRPr="001C7C30" w:rsidRDefault="004E7C5F" w:rsidP="00B70C1D">
            <w:pPr>
              <w:ind w:firstLine="0"/>
              <w:rPr>
                <w:rFonts w:ascii="Times New Roman" w:hAnsi="Times New Roman"/>
                <w:sz w:val="24"/>
                <w:szCs w:val="24"/>
              </w:rPr>
            </w:pPr>
          </w:p>
        </w:tc>
        <w:tc>
          <w:tcPr>
            <w:tcW w:w="740" w:type="dxa"/>
            <w:shd w:val="clear" w:color="auto" w:fill="auto"/>
          </w:tcPr>
          <w:p w:rsidR="004E7C5F" w:rsidRPr="00C773AE" w:rsidRDefault="004E7C5F" w:rsidP="00803450">
            <w:pPr>
              <w:ind w:left="0" w:firstLine="0"/>
              <w:jc w:val="right"/>
              <w:rPr>
                <w:rFonts w:ascii="Times New Roman" w:eastAsia="Calibri" w:hAnsi="Times New Roman"/>
                <w:sz w:val="24"/>
                <w:szCs w:val="24"/>
                <w:lang w:eastAsia="en-US"/>
              </w:rPr>
            </w:pPr>
            <w:r w:rsidRPr="00C773AE">
              <w:rPr>
                <w:rFonts w:ascii="Times New Roman" w:eastAsia="Calibri" w:hAnsi="Times New Roman"/>
                <w:sz w:val="24"/>
                <w:szCs w:val="24"/>
                <w:lang w:eastAsia="en-US"/>
              </w:rPr>
              <w:t>6</w:t>
            </w:r>
            <w:r>
              <w:rPr>
                <w:rFonts w:ascii="Times New Roman" w:eastAsia="Calibri" w:hAnsi="Times New Roman"/>
                <w:sz w:val="24"/>
                <w:szCs w:val="24"/>
                <w:lang w:eastAsia="en-US"/>
              </w:rPr>
              <w:t>4</w:t>
            </w:r>
          </w:p>
        </w:tc>
      </w:tr>
    </w:tbl>
    <w:p w:rsidR="00A36C03" w:rsidRDefault="00A36C03" w:rsidP="00833BE6">
      <w:pPr>
        <w:ind w:left="0" w:firstLine="0"/>
      </w:pPr>
    </w:p>
    <w:p w:rsidR="00A36C03" w:rsidRPr="00E321F2" w:rsidRDefault="00B70C1D" w:rsidP="00A36C03">
      <w:pPr>
        <w:pStyle w:val="Ttulo1"/>
        <w:numPr>
          <w:ilvl w:val="0"/>
          <w:numId w:val="0"/>
        </w:numPr>
        <w:rPr>
          <w:color w:val="auto"/>
          <w:szCs w:val="24"/>
        </w:rPr>
      </w:pPr>
      <w:bookmarkStart w:id="15" w:name="_Toc522633686"/>
      <w:r w:rsidRPr="00E321F2">
        <w:rPr>
          <w:color w:val="auto"/>
          <w:szCs w:val="24"/>
        </w:rPr>
        <w:lastRenderedPageBreak/>
        <w:t>INTRODUCCIÓN</w:t>
      </w:r>
      <w:bookmarkEnd w:id="15"/>
      <w:r w:rsidRPr="00E321F2">
        <w:rPr>
          <w:color w:val="auto"/>
          <w:szCs w:val="24"/>
        </w:rPr>
        <w:t xml:space="preserve"> </w:t>
      </w:r>
    </w:p>
    <w:p w:rsidR="00A36C03" w:rsidRPr="00E321F2" w:rsidRDefault="00A36C03" w:rsidP="00A36C03">
      <w:pPr>
        <w:spacing w:before="240"/>
        <w:ind w:left="0" w:firstLine="708"/>
        <w:jc w:val="both"/>
        <w:rPr>
          <w:rFonts w:ascii="Times New Roman" w:hAnsi="Times New Roman"/>
          <w:sz w:val="24"/>
          <w:szCs w:val="24"/>
        </w:rPr>
      </w:pPr>
      <w:r w:rsidRPr="00E321F2">
        <w:rPr>
          <w:rFonts w:ascii="Times New Roman" w:hAnsi="Times New Roman"/>
          <w:sz w:val="24"/>
          <w:szCs w:val="24"/>
        </w:rPr>
        <w:t>En los actuales momentos en el mundo en campo empresarial se ha extendido, ante la necesidad de crear nuevos productos y servicios que aporten al desarrollo de los países. Más aun con la aparición de las empresas privadas y ante la necesidad de llevar un adecuado control  de las  empresas, se ha ampliado el campo de acción de los auditores, debido a las exigencias que tienen  y la obligación de presentar los estados financieros donde, se  sellen los informes por la firma de la persona que audita, esto de forma independiente de las normas internacionales de auditoria.</w:t>
      </w:r>
    </w:p>
    <w:p w:rsidR="00A36C03" w:rsidRPr="00E321F2" w:rsidRDefault="00A36C03" w:rsidP="00A36C03">
      <w:pPr>
        <w:spacing w:before="240"/>
        <w:ind w:left="0" w:firstLine="708"/>
        <w:jc w:val="both"/>
        <w:rPr>
          <w:rFonts w:ascii="Times New Roman" w:hAnsi="Times New Roman"/>
          <w:sz w:val="24"/>
          <w:szCs w:val="24"/>
        </w:rPr>
      </w:pPr>
      <w:r w:rsidRPr="00E321F2">
        <w:rPr>
          <w:rFonts w:ascii="Times New Roman" w:hAnsi="Times New Roman"/>
          <w:sz w:val="24"/>
          <w:szCs w:val="24"/>
        </w:rPr>
        <w:t xml:space="preserve">Las empresas para ser cada vez más eficientes, se están sometiendo a controles internos a través de evaluaciones  periódicas sobre sus operaciones, esto se logra a través de un examen especial, de tal modo que ese pueda  establecer conclusiones si los estados financieros, se han llevado de forma correcta en base a las operaciones realizadas  y dando cumplimiento  a las leyes y reglamentos establecidos.  </w:t>
      </w:r>
    </w:p>
    <w:p w:rsidR="00A36C03" w:rsidRDefault="00A36C03" w:rsidP="00A36C03">
      <w:pPr>
        <w:spacing w:before="240"/>
        <w:ind w:left="0" w:firstLine="708"/>
        <w:jc w:val="both"/>
        <w:rPr>
          <w:rFonts w:ascii="Times New Roman" w:hAnsi="Times New Roman"/>
          <w:sz w:val="24"/>
          <w:szCs w:val="24"/>
        </w:rPr>
      </w:pPr>
      <w:r w:rsidRPr="00E321F2">
        <w:rPr>
          <w:rFonts w:ascii="Times New Roman" w:hAnsi="Times New Roman"/>
          <w:sz w:val="24"/>
          <w:szCs w:val="24"/>
        </w:rPr>
        <w:t>En presente trabajo se enfocó en el “Examen Especial a la Cuenta Inventario de la Empresa F</w:t>
      </w:r>
      <w:r w:rsidRPr="00E321F2">
        <w:rPr>
          <w:rFonts w:ascii="Times New Roman" w:hAnsi="Times New Roman"/>
          <w:i/>
          <w:sz w:val="24"/>
          <w:szCs w:val="24"/>
        </w:rPr>
        <w:t>lipper</w:t>
      </w:r>
      <w:r w:rsidRPr="00E321F2">
        <w:rPr>
          <w:rFonts w:ascii="Times New Roman" w:hAnsi="Times New Roman"/>
          <w:sz w:val="24"/>
          <w:szCs w:val="24"/>
        </w:rPr>
        <w:t xml:space="preserve"> S. A. De la ciudad de Manta, durante el periodo comprendido del 01 de enero hasta el 31 de diciembre del año 2017”, la  misma que i</w:t>
      </w:r>
      <w:r w:rsidRPr="00E321F2">
        <w:rPr>
          <w:rFonts w:ascii="Times New Roman" w:hAnsi="Times New Roman"/>
          <w:sz w:val="24"/>
          <w:szCs w:val="24"/>
          <w:shd w:val="clear" w:color="auto" w:fill="FDFDFF"/>
        </w:rPr>
        <w:t>nicio con el comercio de pescado en el año 1990, regida por la Ley de Compañías</w:t>
      </w:r>
      <w:r w:rsidRPr="00E321F2">
        <w:rPr>
          <w:rFonts w:ascii="Times New Roman" w:hAnsi="Times New Roman"/>
          <w:sz w:val="24"/>
          <w:szCs w:val="24"/>
        </w:rPr>
        <w:t>. Su actividad principal es la venta de mariscos al público consumidor.</w:t>
      </w:r>
      <w:r>
        <w:rPr>
          <w:rFonts w:ascii="Times New Roman" w:hAnsi="Times New Roman"/>
          <w:sz w:val="24"/>
          <w:szCs w:val="24"/>
        </w:rPr>
        <w:tab/>
      </w:r>
    </w:p>
    <w:p w:rsidR="00A36C03" w:rsidRDefault="00A36C03" w:rsidP="00A36C03">
      <w:pPr>
        <w:spacing w:before="240"/>
        <w:ind w:left="0" w:firstLine="708"/>
        <w:jc w:val="both"/>
        <w:rPr>
          <w:rFonts w:ascii="Times New Roman" w:hAnsi="Times New Roman"/>
          <w:sz w:val="24"/>
          <w:szCs w:val="24"/>
        </w:rPr>
      </w:pPr>
      <w:r w:rsidRPr="00E321F2">
        <w:rPr>
          <w:rFonts w:ascii="Times New Roman" w:hAnsi="Times New Roman"/>
          <w:sz w:val="24"/>
          <w:szCs w:val="24"/>
        </w:rPr>
        <w:t>La empresa Flipper S.A. lleva  a efecto el control de sus actividades a través de un proceso contable. Anta antes de iniciar con el estudio, no se había realizado un  examen especial a la cuenta de inventario, por lo que se vio la necesidad de aplicarlo  en el periodo contable del 1 de enero de 2017 al 31 de diciembre de 2017</w:t>
      </w:r>
      <w:r>
        <w:rPr>
          <w:rFonts w:ascii="Times New Roman" w:hAnsi="Times New Roman"/>
          <w:sz w:val="24"/>
          <w:szCs w:val="24"/>
        </w:rPr>
        <w:t>.</w:t>
      </w:r>
    </w:p>
    <w:p w:rsidR="00A36C03" w:rsidRPr="00E321F2" w:rsidRDefault="00A36C03" w:rsidP="00A36C03">
      <w:pPr>
        <w:spacing w:before="240"/>
        <w:ind w:left="0" w:firstLine="708"/>
        <w:jc w:val="both"/>
        <w:rPr>
          <w:rFonts w:ascii="Times New Roman" w:hAnsi="Times New Roman"/>
          <w:sz w:val="24"/>
          <w:szCs w:val="24"/>
        </w:rPr>
      </w:pPr>
      <w:r>
        <w:rPr>
          <w:rFonts w:ascii="Times New Roman" w:hAnsi="Times New Roman"/>
          <w:sz w:val="24"/>
          <w:szCs w:val="24"/>
        </w:rPr>
        <w:lastRenderedPageBreak/>
        <w:t>El análisis a la cuenta de inventarios, permite evidenciar el buen o mal control interno, así como la razonabilidad de los saldos y el cumplimiento de las normativas y leyes creadas para su efecto. Con el Examen especial  se tendrán recomendaciones que beneficien  de forma directa a los directicos y de forma indirecta al personal de la empresa, de tal forma que tendrán una visión más completa  para ejecutar los procesos de acuerdo a la función que cada uno desempeña y llevar a cambios importantes en el ámbito contable y/o administrativo.</w:t>
      </w:r>
    </w:p>
    <w:p w:rsidR="00A36C03" w:rsidRDefault="00A36C03" w:rsidP="00833BE6">
      <w:pPr>
        <w:ind w:left="0" w:firstLine="0"/>
      </w:pPr>
    </w:p>
    <w:p w:rsidR="00A36C03" w:rsidRDefault="00A36C03" w:rsidP="00833BE6">
      <w:pPr>
        <w:ind w:left="0" w:firstLine="0"/>
      </w:pPr>
    </w:p>
    <w:p w:rsidR="00A36C03" w:rsidRPr="001A2A89" w:rsidRDefault="00A36C03" w:rsidP="00833BE6">
      <w:pPr>
        <w:ind w:left="0" w:firstLine="0"/>
        <w:sectPr w:rsidR="00A36C03" w:rsidRPr="001A2A89" w:rsidSect="00EF70E2">
          <w:headerReference w:type="default" r:id="rId10"/>
          <w:pgSz w:w="11907" w:h="16840" w:code="9"/>
          <w:pgMar w:top="1418" w:right="1418" w:bottom="1418" w:left="2098" w:header="709" w:footer="709" w:gutter="0"/>
          <w:pgNumType w:fmt="lowerRoman" w:start="1"/>
          <w:cols w:space="708"/>
          <w:docGrid w:linePitch="360"/>
        </w:sectPr>
      </w:pPr>
    </w:p>
    <w:bookmarkStart w:id="16" w:name="_Toc522633687"/>
    <w:p w:rsidR="00F5195C" w:rsidRPr="00436039" w:rsidRDefault="002C1B6F" w:rsidP="0020690A">
      <w:pPr>
        <w:pStyle w:val="Ttulo1"/>
        <w:numPr>
          <w:ilvl w:val="0"/>
          <w:numId w:val="0"/>
        </w:numPr>
        <w:spacing w:line="240" w:lineRule="auto"/>
        <w:rPr>
          <w:color w:val="auto"/>
        </w:rPr>
      </w:pPr>
      <w:r>
        <w:rPr>
          <w:noProof/>
        </w:rPr>
        <w:lastRenderedPageBreak/>
        <mc:AlternateContent>
          <mc:Choice Requires="wps">
            <w:drawing>
              <wp:anchor distT="0" distB="0" distL="114300" distR="114300" simplePos="0" relativeHeight="251593216" behindDoc="0" locked="0" layoutInCell="1" allowOverlap="1" wp14:anchorId="7EF87642" wp14:editId="1CDDB1C6">
                <wp:simplePos x="0" y="0"/>
                <wp:positionH relativeFrom="column">
                  <wp:posOffset>4834255</wp:posOffset>
                </wp:positionH>
                <wp:positionV relativeFrom="paragraph">
                  <wp:posOffset>-567055</wp:posOffset>
                </wp:positionV>
                <wp:extent cx="581025" cy="504825"/>
                <wp:effectExtent l="0" t="0" r="9525" b="9525"/>
                <wp:wrapNone/>
                <wp:docPr id="193" name="4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025" cy="5048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9C19FD" id="44 Rectángulo" o:spid="_x0000_s1026" style="position:absolute;margin-left:380.65pt;margin-top:-44.65pt;width:45.75pt;height:39.7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" fillcolor="window" stroked="f" strokeweight="2pt">
                <v:path arrowok="t"/>
              </v:rect>
            </w:pict>
          </mc:Fallback>
        </mc:AlternateContent>
      </w:r>
      <w:r w:rsidR="00A60FB7" w:rsidRPr="00436039">
        <w:rPr>
          <w:color w:val="auto"/>
        </w:rPr>
        <w:t xml:space="preserve">CAPÍTULO </w:t>
      </w:r>
      <w:bookmarkEnd w:id="12"/>
      <w:r w:rsidR="00A60FB7" w:rsidRPr="00436039">
        <w:rPr>
          <w:color w:val="auto"/>
        </w:rPr>
        <w:t>I</w:t>
      </w:r>
      <w:bookmarkEnd w:id="16"/>
    </w:p>
    <w:p w:rsidR="00D42CBD" w:rsidRPr="00436039" w:rsidRDefault="00D42CBD" w:rsidP="00D42CBD">
      <w:pPr>
        <w:rPr>
          <w:rFonts w:ascii="Times New Roman" w:hAnsi="Times New Roman"/>
        </w:rPr>
      </w:pPr>
    </w:p>
    <w:p w:rsidR="00AF27F0" w:rsidRPr="00436039" w:rsidRDefault="00AF27F0" w:rsidP="009C51DD">
      <w:pPr>
        <w:pStyle w:val="Ttulo1"/>
        <w:numPr>
          <w:ilvl w:val="0"/>
          <w:numId w:val="7"/>
        </w:numPr>
        <w:spacing w:line="480" w:lineRule="auto"/>
        <w:ind w:hanging="720"/>
        <w:jc w:val="left"/>
        <w:rPr>
          <w:color w:val="auto"/>
        </w:rPr>
      </w:pPr>
      <w:bookmarkStart w:id="17" w:name="_Toc522633688"/>
      <w:bookmarkStart w:id="18" w:name="_Toc437178037"/>
      <w:r w:rsidRPr="00436039">
        <w:rPr>
          <w:color w:val="auto"/>
        </w:rPr>
        <w:t>Problematización</w:t>
      </w:r>
      <w:bookmarkEnd w:id="17"/>
      <w:r w:rsidRPr="00436039">
        <w:rPr>
          <w:color w:val="auto"/>
        </w:rPr>
        <w:t xml:space="preserve"> </w:t>
      </w:r>
    </w:p>
    <w:p w:rsidR="00A60FB7" w:rsidRPr="00436039" w:rsidRDefault="001F0834" w:rsidP="009C51DD">
      <w:pPr>
        <w:pStyle w:val="Ttulo1"/>
        <w:numPr>
          <w:ilvl w:val="1"/>
          <w:numId w:val="8"/>
        </w:numPr>
        <w:spacing w:line="480" w:lineRule="auto"/>
        <w:jc w:val="left"/>
        <w:rPr>
          <w:color w:val="auto"/>
        </w:rPr>
      </w:pPr>
      <w:r>
        <w:rPr>
          <w:color w:val="auto"/>
        </w:rPr>
        <w:t xml:space="preserve"> </w:t>
      </w:r>
      <w:r w:rsidR="00795C2D">
        <w:rPr>
          <w:color w:val="auto"/>
        </w:rPr>
        <w:t xml:space="preserve"> </w:t>
      </w:r>
      <w:r w:rsidR="00B70C1D">
        <w:rPr>
          <w:color w:val="auto"/>
        </w:rPr>
        <w:t xml:space="preserve">    </w:t>
      </w:r>
      <w:bookmarkStart w:id="19" w:name="_Toc522633689"/>
      <w:r w:rsidR="00A60FB7" w:rsidRPr="00436039">
        <w:rPr>
          <w:color w:val="auto"/>
        </w:rPr>
        <w:t>Tema:</w:t>
      </w:r>
      <w:bookmarkEnd w:id="19"/>
      <w:r w:rsidR="00A60FB7" w:rsidRPr="00436039">
        <w:rPr>
          <w:color w:val="auto"/>
        </w:rPr>
        <w:t xml:space="preserve"> </w:t>
      </w:r>
    </w:p>
    <w:p w:rsidR="00A60FB7" w:rsidRPr="00436039" w:rsidRDefault="00A51780" w:rsidP="003D2786">
      <w:pPr>
        <w:spacing w:before="240"/>
        <w:ind w:left="0" w:firstLine="0"/>
        <w:jc w:val="both"/>
        <w:rPr>
          <w:rFonts w:ascii="Times New Roman" w:hAnsi="Times New Roman"/>
          <w:sz w:val="24"/>
        </w:rPr>
      </w:pPr>
      <w:r w:rsidRPr="00436039">
        <w:rPr>
          <w:rFonts w:ascii="Times New Roman" w:hAnsi="Times New Roman"/>
          <w:sz w:val="24"/>
        </w:rPr>
        <w:t>“</w:t>
      </w:r>
      <w:r w:rsidR="00A60FB7" w:rsidRPr="00436039">
        <w:rPr>
          <w:rFonts w:ascii="Times New Roman" w:hAnsi="Times New Roman"/>
          <w:sz w:val="24"/>
        </w:rPr>
        <w:t xml:space="preserve">EXAMEN ESPECIAL A LA CUENTA </w:t>
      </w:r>
      <w:r w:rsidR="003D2786" w:rsidRPr="00436039">
        <w:rPr>
          <w:rFonts w:ascii="Times New Roman" w:hAnsi="Times New Roman"/>
          <w:sz w:val="24"/>
        </w:rPr>
        <w:t>INVENTARIO DE</w:t>
      </w:r>
      <w:r w:rsidR="00A60FB7" w:rsidRPr="00436039">
        <w:rPr>
          <w:rFonts w:ascii="Times New Roman" w:hAnsi="Times New Roman"/>
          <w:sz w:val="24"/>
        </w:rPr>
        <w:t xml:space="preserve"> LA EMPRESA </w:t>
      </w:r>
      <w:r w:rsidR="00C4678B" w:rsidRPr="00C4678B">
        <w:rPr>
          <w:rFonts w:ascii="Times New Roman" w:hAnsi="Times New Roman"/>
          <w:i/>
          <w:sz w:val="24"/>
        </w:rPr>
        <w:t>FLIPPER</w:t>
      </w:r>
      <w:r w:rsidR="00A60FB7" w:rsidRPr="00436039">
        <w:rPr>
          <w:rFonts w:ascii="Times New Roman" w:hAnsi="Times New Roman"/>
          <w:sz w:val="24"/>
        </w:rPr>
        <w:t xml:space="preserve"> S. A. DE LA CIUDAD DE MANTA, DURANTE EL PERIODO COMPRENDIDO DEL 0</w:t>
      </w:r>
      <w:r w:rsidR="00884BFE">
        <w:rPr>
          <w:rFonts w:ascii="Times New Roman" w:hAnsi="Times New Roman"/>
          <w:sz w:val="24"/>
        </w:rPr>
        <w:t>1</w:t>
      </w:r>
      <w:r w:rsidR="00A60FB7" w:rsidRPr="00436039">
        <w:rPr>
          <w:rFonts w:ascii="Times New Roman" w:hAnsi="Times New Roman"/>
          <w:sz w:val="24"/>
        </w:rPr>
        <w:t xml:space="preserve"> DE ENERO HASTA EL 31 DE DICIEMBRE DEL AÑO 2017</w:t>
      </w:r>
      <w:r w:rsidRPr="00436039">
        <w:rPr>
          <w:rFonts w:ascii="Times New Roman" w:hAnsi="Times New Roman"/>
          <w:sz w:val="24"/>
        </w:rPr>
        <w:t>”</w:t>
      </w:r>
      <w:r w:rsidR="00A60FB7" w:rsidRPr="00436039">
        <w:rPr>
          <w:rFonts w:ascii="Times New Roman" w:hAnsi="Times New Roman"/>
          <w:sz w:val="24"/>
        </w:rPr>
        <w:t>.</w:t>
      </w:r>
    </w:p>
    <w:p w:rsidR="009402D7" w:rsidRPr="00436039" w:rsidRDefault="001F0834" w:rsidP="009C51DD">
      <w:pPr>
        <w:pStyle w:val="Ttulo1"/>
        <w:numPr>
          <w:ilvl w:val="1"/>
          <w:numId w:val="8"/>
        </w:numPr>
        <w:spacing w:line="480" w:lineRule="auto"/>
        <w:jc w:val="left"/>
        <w:rPr>
          <w:color w:val="auto"/>
        </w:rPr>
      </w:pPr>
      <w:r>
        <w:rPr>
          <w:color w:val="auto"/>
        </w:rPr>
        <w:t xml:space="preserve"> </w:t>
      </w:r>
      <w:r w:rsidR="001742ED" w:rsidRPr="00436039">
        <w:rPr>
          <w:color w:val="auto"/>
        </w:rPr>
        <w:t xml:space="preserve"> </w:t>
      </w:r>
      <w:r w:rsidR="00B70C1D">
        <w:rPr>
          <w:color w:val="auto"/>
        </w:rPr>
        <w:t xml:space="preserve">   </w:t>
      </w:r>
      <w:bookmarkStart w:id="20" w:name="_Toc522633690"/>
      <w:r w:rsidR="00A13670" w:rsidRPr="00436039">
        <w:rPr>
          <w:color w:val="auto"/>
        </w:rPr>
        <w:t>Antecedentes</w:t>
      </w:r>
      <w:bookmarkEnd w:id="18"/>
      <w:r w:rsidR="00795C2D">
        <w:rPr>
          <w:color w:val="auto"/>
        </w:rPr>
        <w:t xml:space="preserve"> </w:t>
      </w:r>
      <w:r w:rsidR="00AF27F0" w:rsidRPr="00436039">
        <w:rPr>
          <w:color w:val="auto"/>
        </w:rPr>
        <w:t>generales</w:t>
      </w:r>
      <w:bookmarkEnd w:id="20"/>
    </w:p>
    <w:p w:rsidR="00A2684D" w:rsidRPr="00436039" w:rsidRDefault="00C4678B" w:rsidP="00812C22">
      <w:pPr>
        <w:spacing w:before="240"/>
        <w:ind w:left="0" w:firstLine="708"/>
        <w:jc w:val="both"/>
        <w:rPr>
          <w:rFonts w:ascii="Times New Roman" w:hAnsi="Times New Roman"/>
          <w:sz w:val="24"/>
          <w:szCs w:val="24"/>
          <w:shd w:val="clear" w:color="auto" w:fill="FDFDFF"/>
        </w:rPr>
      </w:pPr>
      <w:r w:rsidRPr="00C4678B">
        <w:rPr>
          <w:rFonts w:ascii="Times New Roman" w:hAnsi="Times New Roman"/>
          <w:i/>
          <w:sz w:val="24"/>
          <w:szCs w:val="24"/>
        </w:rPr>
        <w:t>Flipper</w:t>
      </w:r>
      <w:r w:rsidR="007D5400" w:rsidRPr="00436039">
        <w:rPr>
          <w:rFonts w:ascii="Times New Roman" w:hAnsi="Times New Roman"/>
          <w:sz w:val="24"/>
          <w:szCs w:val="24"/>
        </w:rPr>
        <w:t xml:space="preserve"> S.A., es</w:t>
      </w:r>
      <w:r w:rsidR="007D5400" w:rsidRPr="00436039">
        <w:rPr>
          <w:rFonts w:ascii="Times New Roman" w:hAnsi="Times New Roman"/>
          <w:sz w:val="24"/>
          <w:szCs w:val="24"/>
          <w:shd w:val="clear" w:color="auto" w:fill="FDFDFF"/>
        </w:rPr>
        <w:t xml:space="preserve"> una empresa emprendedora con</w:t>
      </w:r>
      <w:r w:rsidR="00654199" w:rsidRPr="00436039">
        <w:rPr>
          <w:rFonts w:ascii="Times New Roman" w:hAnsi="Times New Roman"/>
          <w:sz w:val="24"/>
          <w:szCs w:val="24"/>
          <w:shd w:val="clear" w:color="auto" w:fill="FDFDFF"/>
        </w:rPr>
        <w:t xml:space="preserve"> más de</w:t>
      </w:r>
      <w:r w:rsidR="00795C2D">
        <w:rPr>
          <w:rFonts w:ascii="Times New Roman" w:hAnsi="Times New Roman"/>
          <w:sz w:val="24"/>
          <w:szCs w:val="24"/>
          <w:shd w:val="clear" w:color="auto" w:fill="FDFDFF"/>
        </w:rPr>
        <w:t xml:space="preserve"> </w:t>
      </w:r>
      <w:r w:rsidR="007D5400" w:rsidRPr="00436039">
        <w:rPr>
          <w:rFonts w:ascii="Times New Roman" w:hAnsi="Times New Roman"/>
          <w:sz w:val="24"/>
          <w:szCs w:val="24"/>
          <w:shd w:val="clear" w:color="auto" w:fill="FDFDFF"/>
        </w:rPr>
        <w:t>2</w:t>
      </w:r>
      <w:r w:rsidR="00654199" w:rsidRPr="00436039">
        <w:rPr>
          <w:rFonts w:ascii="Times New Roman" w:hAnsi="Times New Roman"/>
          <w:sz w:val="24"/>
          <w:szCs w:val="24"/>
          <w:shd w:val="clear" w:color="auto" w:fill="FDFDFF"/>
        </w:rPr>
        <w:t>8</w:t>
      </w:r>
      <w:r w:rsidR="007D5400" w:rsidRPr="00436039">
        <w:rPr>
          <w:rFonts w:ascii="Times New Roman" w:hAnsi="Times New Roman"/>
          <w:sz w:val="24"/>
          <w:szCs w:val="24"/>
          <w:shd w:val="clear" w:color="auto" w:fill="FDFDFF"/>
        </w:rPr>
        <w:t xml:space="preserve"> años en el mercado nacional</w:t>
      </w:r>
      <w:r w:rsidR="00654199" w:rsidRPr="00436039">
        <w:rPr>
          <w:rFonts w:ascii="Times New Roman" w:hAnsi="Times New Roman"/>
          <w:sz w:val="24"/>
          <w:szCs w:val="24"/>
          <w:shd w:val="clear" w:color="auto" w:fill="FDFDFF"/>
        </w:rPr>
        <w:t xml:space="preserve">, dedicada a </w:t>
      </w:r>
      <w:r w:rsidR="007D5400" w:rsidRPr="00436039">
        <w:rPr>
          <w:rFonts w:ascii="Times New Roman" w:hAnsi="Times New Roman"/>
          <w:sz w:val="24"/>
          <w:szCs w:val="24"/>
          <w:shd w:val="clear" w:color="auto" w:fill="FDFDFF"/>
        </w:rPr>
        <w:t>brinda</w:t>
      </w:r>
      <w:r w:rsidR="00654199" w:rsidRPr="00436039">
        <w:rPr>
          <w:rFonts w:ascii="Times New Roman" w:hAnsi="Times New Roman"/>
          <w:sz w:val="24"/>
          <w:szCs w:val="24"/>
          <w:shd w:val="clear" w:color="auto" w:fill="FDFDFF"/>
        </w:rPr>
        <w:t>r</w:t>
      </w:r>
      <w:r w:rsidR="007D5400" w:rsidRPr="00436039">
        <w:rPr>
          <w:rFonts w:ascii="Times New Roman" w:hAnsi="Times New Roman"/>
          <w:sz w:val="24"/>
          <w:szCs w:val="24"/>
          <w:shd w:val="clear" w:color="auto" w:fill="FDFDFF"/>
        </w:rPr>
        <w:t xml:space="preserve"> servicios de excelencia </w:t>
      </w:r>
      <w:r w:rsidR="00E004DF" w:rsidRPr="00436039">
        <w:rPr>
          <w:rFonts w:ascii="Times New Roman" w:hAnsi="Times New Roman"/>
          <w:sz w:val="24"/>
          <w:szCs w:val="24"/>
          <w:shd w:val="clear" w:color="auto" w:fill="FDFDFF"/>
        </w:rPr>
        <w:t xml:space="preserve">a sus </w:t>
      </w:r>
      <w:r w:rsidR="007D5400" w:rsidRPr="00436039">
        <w:rPr>
          <w:rFonts w:ascii="Times New Roman" w:hAnsi="Times New Roman"/>
          <w:sz w:val="24"/>
          <w:szCs w:val="24"/>
          <w:shd w:val="clear" w:color="auto" w:fill="FDFDFF"/>
        </w:rPr>
        <w:t>clientes.</w:t>
      </w:r>
      <w:r w:rsidR="00E004DF" w:rsidRPr="00436039">
        <w:rPr>
          <w:rFonts w:ascii="Times New Roman" w:hAnsi="Times New Roman"/>
          <w:sz w:val="24"/>
          <w:szCs w:val="24"/>
          <w:shd w:val="clear" w:color="auto" w:fill="FDFDFF"/>
        </w:rPr>
        <w:t xml:space="preserve"> </w:t>
      </w:r>
      <w:r w:rsidR="00F365C1" w:rsidRPr="00436039">
        <w:rPr>
          <w:rFonts w:ascii="Times New Roman" w:hAnsi="Times New Roman"/>
          <w:sz w:val="24"/>
          <w:szCs w:val="24"/>
          <w:shd w:val="clear" w:color="auto" w:fill="FDFDFF"/>
        </w:rPr>
        <w:t>Inicio con el comercio de pescado en el año 1990 en un triciclo por las calles de Portoviejo, inicialmente</w:t>
      </w:r>
      <w:r w:rsidR="00795C2D">
        <w:rPr>
          <w:rFonts w:ascii="Times New Roman" w:hAnsi="Times New Roman"/>
          <w:sz w:val="24"/>
          <w:szCs w:val="24"/>
          <w:shd w:val="clear" w:color="auto" w:fill="FDFDFF"/>
        </w:rPr>
        <w:t xml:space="preserve"> </w:t>
      </w:r>
      <w:r w:rsidR="00F365C1" w:rsidRPr="00436039">
        <w:rPr>
          <w:rFonts w:ascii="Times New Roman" w:hAnsi="Times New Roman"/>
          <w:sz w:val="24"/>
          <w:szCs w:val="24"/>
          <w:shd w:val="clear" w:color="auto" w:fill="FDFDFF"/>
        </w:rPr>
        <w:t>vendían 50 libras de pescado a la semana, ya en el año 1998 vendían unas 30.000 libras mensuales entre la ciudad de Manta y Portoviejo</w:t>
      </w:r>
      <w:r w:rsidR="00A2684D" w:rsidRPr="00436039">
        <w:rPr>
          <w:rFonts w:ascii="Times New Roman" w:hAnsi="Times New Roman"/>
          <w:sz w:val="24"/>
          <w:szCs w:val="24"/>
          <w:shd w:val="clear" w:color="auto" w:fill="FDFDFF"/>
        </w:rPr>
        <w:t>, a</w:t>
      </w:r>
      <w:r w:rsidR="00E004DF" w:rsidRPr="00436039">
        <w:rPr>
          <w:rFonts w:ascii="Times New Roman" w:hAnsi="Times New Roman"/>
          <w:sz w:val="24"/>
          <w:szCs w:val="24"/>
          <w:shd w:val="clear" w:color="auto" w:fill="FDFDFF"/>
        </w:rPr>
        <w:t>ctualmente</w:t>
      </w:r>
      <w:r w:rsidR="00A2684D" w:rsidRPr="00436039">
        <w:rPr>
          <w:rFonts w:ascii="Times New Roman" w:hAnsi="Times New Roman"/>
          <w:sz w:val="24"/>
          <w:szCs w:val="24"/>
          <w:shd w:val="clear" w:color="auto" w:fill="FDFDFF"/>
        </w:rPr>
        <w:t xml:space="preserve"> se comercializan unas 300.000</w:t>
      </w:r>
      <w:r w:rsidR="00E004DF" w:rsidRPr="00436039">
        <w:rPr>
          <w:rFonts w:ascii="Times New Roman" w:hAnsi="Times New Roman"/>
          <w:sz w:val="24"/>
          <w:szCs w:val="24"/>
          <w:shd w:val="clear" w:color="auto" w:fill="FDFDFF"/>
        </w:rPr>
        <w:t xml:space="preserve"> </w:t>
      </w:r>
      <w:r w:rsidR="00A2684D" w:rsidRPr="00436039">
        <w:rPr>
          <w:rFonts w:ascii="Times New Roman" w:hAnsi="Times New Roman"/>
          <w:sz w:val="24"/>
          <w:szCs w:val="24"/>
          <w:shd w:val="clear" w:color="auto" w:fill="FDFDFF"/>
        </w:rPr>
        <w:t xml:space="preserve">libras mensuales en el territorio ecuatoriano, </w:t>
      </w:r>
      <w:r w:rsidR="00654199" w:rsidRPr="00436039">
        <w:rPr>
          <w:rFonts w:ascii="Times New Roman" w:hAnsi="Times New Roman"/>
          <w:sz w:val="24"/>
          <w:szCs w:val="24"/>
          <w:shd w:val="clear" w:color="auto" w:fill="FDFDFF"/>
        </w:rPr>
        <w:t>categorizándose</w:t>
      </w:r>
      <w:r w:rsidR="00795C2D">
        <w:rPr>
          <w:rFonts w:ascii="Times New Roman" w:hAnsi="Times New Roman"/>
          <w:sz w:val="24"/>
          <w:szCs w:val="24"/>
          <w:shd w:val="clear" w:color="auto" w:fill="FDFDFF"/>
        </w:rPr>
        <w:t xml:space="preserve"> </w:t>
      </w:r>
      <w:r w:rsidR="00A2684D" w:rsidRPr="00436039">
        <w:rPr>
          <w:rFonts w:ascii="Times New Roman" w:hAnsi="Times New Roman"/>
          <w:sz w:val="24"/>
          <w:szCs w:val="24"/>
          <w:shd w:val="clear" w:color="auto" w:fill="FDFDFF"/>
        </w:rPr>
        <w:t>en</w:t>
      </w:r>
      <w:r w:rsidR="00795C2D">
        <w:rPr>
          <w:rFonts w:ascii="Times New Roman" w:hAnsi="Times New Roman"/>
          <w:sz w:val="24"/>
          <w:szCs w:val="24"/>
          <w:shd w:val="clear" w:color="auto" w:fill="FDFDFF"/>
        </w:rPr>
        <w:t xml:space="preserve"> </w:t>
      </w:r>
      <w:r w:rsidR="00A2684D" w:rsidRPr="00436039">
        <w:rPr>
          <w:rFonts w:ascii="Times New Roman" w:hAnsi="Times New Roman"/>
          <w:sz w:val="24"/>
          <w:szCs w:val="24"/>
          <w:shd w:val="clear" w:color="auto" w:fill="FDFDFF"/>
        </w:rPr>
        <w:t xml:space="preserve">uno de los principales proveedores de las cadenas hoteleras y de catering del país. </w:t>
      </w:r>
    </w:p>
    <w:p w:rsidR="00654199" w:rsidRPr="00436039" w:rsidRDefault="00A2684D" w:rsidP="00812C22">
      <w:pPr>
        <w:spacing w:before="240"/>
        <w:ind w:left="0" w:firstLine="360"/>
        <w:jc w:val="both"/>
        <w:rPr>
          <w:rFonts w:ascii="Times New Roman" w:hAnsi="Times New Roman"/>
          <w:sz w:val="24"/>
          <w:szCs w:val="24"/>
          <w:shd w:val="clear" w:color="auto" w:fill="FDFDFF"/>
        </w:rPr>
      </w:pPr>
      <w:r w:rsidRPr="00436039">
        <w:rPr>
          <w:rFonts w:ascii="Times New Roman" w:hAnsi="Times New Roman"/>
          <w:sz w:val="24"/>
          <w:szCs w:val="24"/>
          <w:shd w:val="clear" w:color="auto" w:fill="FDFDFF"/>
        </w:rPr>
        <w:t xml:space="preserve">La empresa </w:t>
      </w:r>
      <w:r w:rsidR="00C4678B" w:rsidRPr="00C4678B">
        <w:rPr>
          <w:rFonts w:ascii="Times New Roman" w:hAnsi="Times New Roman"/>
          <w:i/>
          <w:sz w:val="24"/>
          <w:szCs w:val="24"/>
          <w:shd w:val="clear" w:color="auto" w:fill="FDFDFF"/>
        </w:rPr>
        <w:t>Flipper</w:t>
      </w:r>
      <w:r w:rsidRPr="00436039">
        <w:rPr>
          <w:rFonts w:ascii="Times New Roman" w:hAnsi="Times New Roman"/>
          <w:sz w:val="24"/>
          <w:szCs w:val="24"/>
          <w:shd w:val="clear" w:color="auto" w:fill="FDFDFF"/>
        </w:rPr>
        <w:t xml:space="preserve"> S.A, se </w:t>
      </w:r>
      <w:r w:rsidR="00E004DF" w:rsidRPr="00436039">
        <w:rPr>
          <w:rFonts w:ascii="Times New Roman" w:hAnsi="Times New Roman"/>
          <w:sz w:val="24"/>
          <w:szCs w:val="24"/>
          <w:shd w:val="clear" w:color="auto" w:fill="FDFDFF"/>
        </w:rPr>
        <w:t>ha convertido en un</w:t>
      </w:r>
      <w:r w:rsidR="002A0739" w:rsidRPr="00436039">
        <w:rPr>
          <w:rFonts w:ascii="Times New Roman" w:hAnsi="Times New Roman"/>
          <w:sz w:val="24"/>
          <w:szCs w:val="24"/>
          <w:shd w:val="clear" w:color="auto" w:fill="FDFDFF"/>
        </w:rPr>
        <w:t>a</w:t>
      </w:r>
      <w:r w:rsidR="00E004DF" w:rsidRPr="00436039">
        <w:rPr>
          <w:rFonts w:ascii="Times New Roman" w:hAnsi="Times New Roman"/>
          <w:sz w:val="24"/>
          <w:szCs w:val="24"/>
          <w:shd w:val="clear" w:color="auto" w:fill="FDFDFF"/>
        </w:rPr>
        <w:t xml:space="preserve"> fuente de empleos directo</w:t>
      </w:r>
      <w:r w:rsidR="00654199" w:rsidRPr="00436039">
        <w:rPr>
          <w:rFonts w:ascii="Times New Roman" w:hAnsi="Times New Roman"/>
          <w:sz w:val="24"/>
          <w:szCs w:val="24"/>
          <w:shd w:val="clear" w:color="auto" w:fill="FDFDFF"/>
        </w:rPr>
        <w:t xml:space="preserve"> para más </w:t>
      </w:r>
      <w:r w:rsidR="00E004DF" w:rsidRPr="00436039">
        <w:rPr>
          <w:rFonts w:ascii="Times New Roman" w:hAnsi="Times New Roman"/>
          <w:sz w:val="24"/>
          <w:szCs w:val="24"/>
          <w:shd w:val="clear" w:color="auto" w:fill="FDFDFF"/>
        </w:rPr>
        <w:t xml:space="preserve">de 140 familias, además de generadora de otras formas de emprendimientos a más de </w:t>
      </w:r>
      <w:r w:rsidR="00654199" w:rsidRPr="00436039">
        <w:rPr>
          <w:rFonts w:ascii="Times New Roman" w:hAnsi="Times New Roman"/>
          <w:sz w:val="24"/>
          <w:szCs w:val="24"/>
          <w:shd w:val="clear" w:color="auto" w:fill="FDFDFF"/>
        </w:rPr>
        <w:t>5000</w:t>
      </w:r>
      <w:r w:rsidR="00E004DF" w:rsidRPr="00436039">
        <w:rPr>
          <w:rFonts w:ascii="Times New Roman" w:hAnsi="Times New Roman"/>
          <w:sz w:val="24"/>
          <w:szCs w:val="24"/>
          <w:shd w:val="clear" w:color="auto" w:fill="FDFDFF"/>
        </w:rPr>
        <w:t xml:space="preserve"> negocios particulares a nivel </w:t>
      </w:r>
      <w:r w:rsidR="002A0739" w:rsidRPr="00436039">
        <w:rPr>
          <w:rFonts w:ascii="Times New Roman" w:hAnsi="Times New Roman"/>
          <w:sz w:val="24"/>
          <w:szCs w:val="24"/>
          <w:shd w:val="clear" w:color="auto" w:fill="FDFDFF"/>
        </w:rPr>
        <w:t>Nacional</w:t>
      </w:r>
      <w:r w:rsidR="00E004DF" w:rsidRPr="00436039">
        <w:rPr>
          <w:rFonts w:ascii="Times New Roman" w:hAnsi="Times New Roman"/>
          <w:sz w:val="24"/>
          <w:szCs w:val="24"/>
          <w:shd w:val="clear" w:color="auto" w:fill="FDFDFF"/>
        </w:rPr>
        <w:t>.</w:t>
      </w:r>
      <w:r w:rsidR="00654199" w:rsidRPr="00436039">
        <w:rPr>
          <w:rFonts w:ascii="Times New Roman" w:hAnsi="Times New Roman"/>
          <w:sz w:val="24"/>
          <w:szCs w:val="24"/>
          <w:shd w:val="clear" w:color="auto" w:fill="FDFDFF"/>
        </w:rPr>
        <w:t xml:space="preserve"> S</w:t>
      </w:r>
      <w:r w:rsidR="00E004DF" w:rsidRPr="00436039">
        <w:rPr>
          <w:rFonts w:ascii="Times New Roman" w:hAnsi="Times New Roman"/>
          <w:sz w:val="24"/>
          <w:szCs w:val="24"/>
          <w:shd w:val="clear" w:color="auto" w:fill="FDFDFF"/>
        </w:rPr>
        <w:t>e dedica a la comercialización y distribución de pescado</w:t>
      </w:r>
      <w:r w:rsidR="00654199" w:rsidRPr="00436039">
        <w:rPr>
          <w:rFonts w:ascii="Times New Roman" w:hAnsi="Times New Roman"/>
          <w:sz w:val="24"/>
          <w:szCs w:val="24"/>
          <w:shd w:val="clear" w:color="auto" w:fill="FDFDFF"/>
        </w:rPr>
        <w:t>s</w:t>
      </w:r>
      <w:r w:rsidR="00E004DF" w:rsidRPr="00436039">
        <w:rPr>
          <w:rFonts w:ascii="Times New Roman" w:hAnsi="Times New Roman"/>
          <w:sz w:val="24"/>
          <w:szCs w:val="24"/>
          <w:shd w:val="clear" w:color="auto" w:fill="FDFDFF"/>
        </w:rPr>
        <w:t xml:space="preserve"> fresco</w:t>
      </w:r>
      <w:r w:rsidR="00654199" w:rsidRPr="00436039">
        <w:rPr>
          <w:rFonts w:ascii="Times New Roman" w:hAnsi="Times New Roman"/>
          <w:sz w:val="24"/>
          <w:szCs w:val="24"/>
          <w:shd w:val="clear" w:color="auto" w:fill="FDFDFF"/>
        </w:rPr>
        <w:t>s</w:t>
      </w:r>
      <w:r w:rsidR="00E004DF" w:rsidRPr="00436039">
        <w:rPr>
          <w:rFonts w:ascii="Times New Roman" w:hAnsi="Times New Roman"/>
          <w:sz w:val="24"/>
          <w:szCs w:val="24"/>
          <w:shd w:val="clear" w:color="auto" w:fill="FDFDFF"/>
        </w:rPr>
        <w:t xml:space="preserve"> congelados y empacados al vacío en diversas especies y</w:t>
      </w:r>
      <w:r w:rsidR="00795C2D">
        <w:rPr>
          <w:rFonts w:ascii="Times New Roman" w:hAnsi="Times New Roman"/>
          <w:sz w:val="24"/>
          <w:szCs w:val="24"/>
          <w:shd w:val="clear" w:color="auto" w:fill="FDFDFF"/>
        </w:rPr>
        <w:t xml:space="preserve"> </w:t>
      </w:r>
      <w:r w:rsidR="00E004DF" w:rsidRPr="00436039">
        <w:rPr>
          <w:rFonts w:ascii="Times New Roman" w:hAnsi="Times New Roman"/>
          <w:sz w:val="24"/>
          <w:szCs w:val="24"/>
          <w:shd w:val="clear" w:color="auto" w:fill="FDFDFF"/>
        </w:rPr>
        <w:t>presentaciones, brindando a la comunidad consumidora un servicio de calidad</w:t>
      </w:r>
      <w:r w:rsidR="002A0739" w:rsidRPr="00436039">
        <w:rPr>
          <w:rFonts w:ascii="Times New Roman" w:hAnsi="Times New Roman"/>
          <w:sz w:val="24"/>
          <w:szCs w:val="24"/>
          <w:shd w:val="clear" w:color="auto" w:fill="FDFDFF"/>
        </w:rPr>
        <w:t xml:space="preserve">. </w:t>
      </w:r>
      <w:r w:rsidR="0008144A" w:rsidRPr="00436039">
        <w:rPr>
          <w:rFonts w:ascii="Times New Roman" w:hAnsi="Times New Roman"/>
          <w:sz w:val="24"/>
          <w:szCs w:val="24"/>
          <w:shd w:val="clear" w:color="auto" w:fill="FDFDFF"/>
        </w:rPr>
        <w:t>Esta empresa se encuentra legalmente registrada</w:t>
      </w:r>
      <w:r w:rsidR="00795C2D">
        <w:rPr>
          <w:rFonts w:ascii="Times New Roman" w:hAnsi="Times New Roman"/>
          <w:sz w:val="24"/>
          <w:szCs w:val="24"/>
          <w:shd w:val="clear" w:color="auto" w:fill="FDFDFF"/>
        </w:rPr>
        <w:t xml:space="preserve"> </w:t>
      </w:r>
      <w:r w:rsidR="00B47A92" w:rsidRPr="00436039">
        <w:rPr>
          <w:rFonts w:ascii="Times New Roman" w:hAnsi="Times New Roman"/>
          <w:sz w:val="24"/>
          <w:szCs w:val="24"/>
          <w:shd w:val="clear" w:color="auto" w:fill="FDFDFF"/>
        </w:rPr>
        <w:t xml:space="preserve">por el Servicio de Rentas Internas (SRI) </w:t>
      </w:r>
    </w:p>
    <w:p w:rsidR="003F6E82" w:rsidRPr="00436039" w:rsidRDefault="002A0739" w:rsidP="00812C22">
      <w:pPr>
        <w:spacing w:before="240"/>
        <w:ind w:left="0" w:firstLine="360"/>
        <w:jc w:val="both"/>
        <w:rPr>
          <w:rFonts w:ascii="Times New Roman" w:hAnsi="Times New Roman"/>
          <w:sz w:val="24"/>
          <w:szCs w:val="24"/>
          <w:shd w:val="clear" w:color="auto" w:fill="FDFDFF"/>
        </w:rPr>
      </w:pPr>
      <w:r w:rsidRPr="00436039">
        <w:rPr>
          <w:rFonts w:ascii="Times New Roman" w:hAnsi="Times New Roman"/>
          <w:sz w:val="24"/>
          <w:szCs w:val="24"/>
          <w:shd w:val="clear" w:color="auto" w:fill="FDFDFF"/>
        </w:rPr>
        <w:lastRenderedPageBreak/>
        <w:t>Sus locales</w:t>
      </w:r>
      <w:r w:rsidR="00795C2D">
        <w:rPr>
          <w:rFonts w:ascii="Times New Roman" w:hAnsi="Times New Roman"/>
          <w:sz w:val="24"/>
          <w:szCs w:val="24"/>
          <w:shd w:val="clear" w:color="auto" w:fill="FDFDFF"/>
        </w:rPr>
        <w:t xml:space="preserve"> </w:t>
      </w:r>
      <w:r w:rsidRPr="00436039">
        <w:rPr>
          <w:rFonts w:ascii="Times New Roman" w:hAnsi="Times New Roman"/>
          <w:sz w:val="24"/>
          <w:szCs w:val="24"/>
          <w:shd w:val="clear" w:color="auto" w:fill="FDFDFF"/>
        </w:rPr>
        <w:t>son ambientados</w:t>
      </w:r>
      <w:r w:rsidR="00795C2D">
        <w:rPr>
          <w:rFonts w:ascii="Times New Roman" w:hAnsi="Times New Roman"/>
          <w:sz w:val="24"/>
          <w:szCs w:val="24"/>
          <w:shd w:val="clear" w:color="auto" w:fill="FDFDFF"/>
        </w:rPr>
        <w:t xml:space="preserve"> </w:t>
      </w:r>
      <w:r w:rsidRPr="00436039">
        <w:rPr>
          <w:rFonts w:ascii="Times New Roman" w:hAnsi="Times New Roman"/>
          <w:sz w:val="24"/>
          <w:szCs w:val="24"/>
          <w:shd w:val="clear" w:color="auto" w:fill="FDFDFF"/>
        </w:rPr>
        <w:t>y acogedores para que el cliente tenga mayor confianza en adquirir sus productos en las diferentes líneas como son</w:t>
      </w:r>
      <w:r w:rsidR="0021671C" w:rsidRPr="00436039">
        <w:rPr>
          <w:rFonts w:ascii="Times New Roman" w:hAnsi="Times New Roman"/>
          <w:sz w:val="24"/>
          <w:szCs w:val="24"/>
          <w:shd w:val="clear" w:color="auto" w:fill="FDFDFF"/>
        </w:rPr>
        <w:t>:</w:t>
      </w:r>
      <w:r w:rsidRPr="00436039">
        <w:rPr>
          <w:rFonts w:ascii="Times New Roman" w:hAnsi="Times New Roman"/>
          <w:sz w:val="24"/>
          <w:szCs w:val="24"/>
          <w:shd w:val="clear" w:color="auto" w:fill="FDFDFF"/>
        </w:rPr>
        <w:t xml:space="preserve"> productos al granel, productos al </w:t>
      </w:r>
      <w:r w:rsidR="0021671C" w:rsidRPr="00436039">
        <w:rPr>
          <w:rFonts w:ascii="Times New Roman" w:hAnsi="Times New Roman"/>
          <w:sz w:val="24"/>
          <w:szCs w:val="24"/>
          <w:shd w:val="clear" w:color="auto" w:fill="FDFDFF"/>
        </w:rPr>
        <w:t>vacío</w:t>
      </w:r>
      <w:r w:rsidRPr="00436039">
        <w:rPr>
          <w:rFonts w:ascii="Times New Roman" w:hAnsi="Times New Roman"/>
          <w:sz w:val="24"/>
          <w:szCs w:val="24"/>
          <w:shd w:val="clear" w:color="auto" w:fill="FDFDFF"/>
        </w:rPr>
        <w:t xml:space="preserve">, productos preparados, mix de mariscos y productos marinados. También cuentan con servicios </w:t>
      </w:r>
      <w:r w:rsidR="0021671C" w:rsidRPr="00436039">
        <w:rPr>
          <w:rFonts w:ascii="Times New Roman" w:hAnsi="Times New Roman"/>
          <w:sz w:val="24"/>
          <w:szCs w:val="24"/>
          <w:shd w:val="clear" w:color="auto" w:fill="FDFDFF"/>
        </w:rPr>
        <w:t>de</w:t>
      </w:r>
      <w:r w:rsidRPr="00436039">
        <w:rPr>
          <w:rFonts w:ascii="Times New Roman" w:hAnsi="Times New Roman"/>
          <w:sz w:val="24"/>
          <w:szCs w:val="24"/>
          <w:shd w:val="clear" w:color="auto" w:fill="FDFDFF"/>
        </w:rPr>
        <w:t xml:space="preserve"> buffet de ceviches, parrilladas a domicilio, correo, facturación electrónica</w:t>
      </w:r>
      <w:r w:rsidR="0021671C" w:rsidRPr="00436039">
        <w:rPr>
          <w:rFonts w:ascii="Times New Roman" w:hAnsi="Times New Roman"/>
          <w:sz w:val="24"/>
          <w:szCs w:val="24"/>
          <w:shd w:val="clear" w:color="auto" w:fill="FDFDFF"/>
        </w:rPr>
        <w:t xml:space="preserve"> en la distribuidora </w:t>
      </w:r>
      <w:r w:rsidR="00C4678B" w:rsidRPr="00C4678B">
        <w:rPr>
          <w:rFonts w:ascii="Times New Roman" w:hAnsi="Times New Roman"/>
          <w:i/>
          <w:sz w:val="24"/>
          <w:szCs w:val="24"/>
          <w:shd w:val="clear" w:color="auto" w:fill="FDFDFF"/>
        </w:rPr>
        <w:t>Flipper</w:t>
      </w:r>
      <w:r w:rsidRPr="00436039">
        <w:rPr>
          <w:rFonts w:ascii="Times New Roman" w:hAnsi="Times New Roman"/>
          <w:sz w:val="24"/>
          <w:szCs w:val="24"/>
          <w:shd w:val="clear" w:color="auto" w:fill="FDFDFF"/>
        </w:rPr>
        <w:t>,</w:t>
      </w:r>
      <w:r w:rsidR="0021671C" w:rsidRPr="00436039">
        <w:rPr>
          <w:rFonts w:ascii="Times New Roman" w:hAnsi="Times New Roman"/>
          <w:sz w:val="24"/>
          <w:szCs w:val="24"/>
          <w:shd w:val="clear" w:color="auto" w:fill="FDFDFF"/>
        </w:rPr>
        <w:t xml:space="preserve"> Mega </w:t>
      </w:r>
      <w:r w:rsidR="00C4678B" w:rsidRPr="00C4678B">
        <w:rPr>
          <w:rFonts w:ascii="Times New Roman" w:hAnsi="Times New Roman"/>
          <w:i/>
          <w:sz w:val="24"/>
          <w:szCs w:val="24"/>
          <w:shd w:val="clear" w:color="auto" w:fill="FDFDFF"/>
        </w:rPr>
        <w:t>Flipper</w:t>
      </w:r>
      <w:r w:rsidR="0021671C" w:rsidRPr="00436039">
        <w:rPr>
          <w:rFonts w:ascii="Times New Roman" w:hAnsi="Times New Roman"/>
          <w:sz w:val="24"/>
          <w:szCs w:val="24"/>
          <w:shd w:val="clear" w:color="auto" w:fill="FDFDFF"/>
        </w:rPr>
        <w:t xml:space="preserve"> Manta y Mega </w:t>
      </w:r>
      <w:r w:rsidR="00C4678B" w:rsidRPr="00C4678B">
        <w:rPr>
          <w:rFonts w:ascii="Times New Roman" w:hAnsi="Times New Roman"/>
          <w:i/>
          <w:sz w:val="24"/>
          <w:szCs w:val="24"/>
          <w:shd w:val="clear" w:color="auto" w:fill="FDFDFF"/>
        </w:rPr>
        <w:t>Flipper</w:t>
      </w:r>
      <w:r w:rsidR="0021671C" w:rsidRPr="00436039">
        <w:rPr>
          <w:rFonts w:ascii="Times New Roman" w:hAnsi="Times New Roman"/>
          <w:sz w:val="24"/>
          <w:szCs w:val="24"/>
          <w:shd w:val="clear" w:color="auto" w:fill="FDFDFF"/>
        </w:rPr>
        <w:t xml:space="preserve"> Condado.</w:t>
      </w:r>
      <w:r w:rsidR="00001437" w:rsidRPr="00436039">
        <w:rPr>
          <w:rFonts w:ascii="Times New Roman" w:hAnsi="Times New Roman"/>
          <w:sz w:val="24"/>
          <w:szCs w:val="24"/>
          <w:shd w:val="clear" w:color="auto" w:fill="FDFDFF"/>
        </w:rPr>
        <w:t xml:space="preserve"> </w:t>
      </w:r>
      <w:r w:rsidR="003F6E82" w:rsidRPr="00436039">
        <w:rPr>
          <w:rFonts w:ascii="Times New Roman" w:hAnsi="Times New Roman"/>
          <w:sz w:val="24"/>
          <w:szCs w:val="24"/>
          <w:shd w:val="clear" w:color="auto" w:fill="FDFDFF"/>
        </w:rPr>
        <w:t xml:space="preserve">La empresa </w:t>
      </w:r>
      <w:r w:rsidR="00001437" w:rsidRPr="00436039">
        <w:rPr>
          <w:rFonts w:ascii="Times New Roman" w:hAnsi="Times New Roman"/>
          <w:sz w:val="24"/>
          <w:szCs w:val="24"/>
          <w:shd w:val="clear" w:color="auto" w:fill="FDFDFF"/>
        </w:rPr>
        <w:t xml:space="preserve">tiene a su disposición </w:t>
      </w:r>
      <w:r w:rsidR="003F6E82" w:rsidRPr="00436039">
        <w:rPr>
          <w:rFonts w:ascii="Times New Roman" w:hAnsi="Times New Roman"/>
          <w:sz w:val="24"/>
          <w:szCs w:val="24"/>
          <w:shd w:val="clear" w:color="auto" w:fill="FDFDFF"/>
        </w:rPr>
        <w:t xml:space="preserve">un equipo de </w:t>
      </w:r>
      <w:r w:rsidR="00812C22" w:rsidRPr="00436039">
        <w:rPr>
          <w:rFonts w:ascii="Times New Roman" w:hAnsi="Times New Roman"/>
          <w:sz w:val="24"/>
          <w:szCs w:val="24"/>
          <w:shd w:val="clear" w:color="auto" w:fill="FDFDFF"/>
        </w:rPr>
        <w:t>personas encargadas</w:t>
      </w:r>
      <w:r w:rsidR="00795C2D">
        <w:rPr>
          <w:rFonts w:ascii="Times New Roman" w:hAnsi="Times New Roman"/>
          <w:sz w:val="24"/>
          <w:szCs w:val="24"/>
          <w:shd w:val="clear" w:color="auto" w:fill="FDFDFF"/>
        </w:rPr>
        <w:t xml:space="preserve"> </w:t>
      </w:r>
      <w:r w:rsidR="003F6E82" w:rsidRPr="00436039">
        <w:rPr>
          <w:rFonts w:ascii="Times New Roman" w:hAnsi="Times New Roman"/>
          <w:sz w:val="24"/>
          <w:szCs w:val="24"/>
          <w:shd w:val="clear" w:color="auto" w:fill="FDFDFF"/>
        </w:rPr>
        <w:t>de b</w:t>
      </w:r>
      <w:r w:rsidR="00001437" w:rsidRPr="00436039">
        <w:rPr>
          <w:rFonts w:ascii="Times New Roman" w:hAnsi="Times New Roman"/>
          <w:sz w:val="24"/>
          <w:szCs w:val="24"/>
          <w:shd w:val="clear" w:color="auto" w:fill="FDFDFF"/>
        </w:rPr>
        <w:t>rindar un</w:t>
      </w:r>
      <w:r w:rsidR="00795C2D">
        <w:rPr>
          <w:rFonts w:ascii="Times New Roman" w:hAnsi="Times New Roman"/>
          <w:sz w:val="24"/>
          <w:szCs w:val="24"/>
          <w:shd w:val="clear" w:color="auto" w:fill="FDFDFF"/>
        </w:rPr>
        <w:t xml:space="preserve"> </w:t>
      </w:r>
      <w:r w:rsidR="00001437" w:rsidRPr="00436039">
        <w:rPr>
          <w:rFonts w:ascii="Times New Roman" w:hAnsi="Times New Roman"/>
          <w:sz w:val="24"/>
          <w:szCs w:val="24"/>
          <w:shd w:val="clear" w:color="auto" w:fill="FDFDFF"/>
        </w:rPr>
        <w:t>servicio de calidad a los consumidores.</w:t>
      </w:r>
    </w:p>
    <w:p w:rsidR="00AF27F0" w:rsidRPr="00436039" w:rsidRDefault="00AF27F0" w:rsidP="009C51DD">
      <w:pPr>
        <w:pStyle w:val="Ttulo1"/>
        <w:numPr>
          <w:ilvl w:val="1"/>
          <w:numId w:val="8"/>
        </w:numPr>
        <w:spacing w:line="480" w:lineRule="auto"/>
        <w:ind w:left="709" w:hanging="709"/>
        <w:jc w:val="left"/>
        <w:rPr>
          <w:color w:val="auto"/>
        </w:rPr>
      </w:pPr>
      <w:bookmarkStart w:id="21" w:name="_Toc522633691"/>
      <w:bookmarkStart w:id="22" w:name="_Toc437178038"/>
      <w:r w:rsidRPr="00436039">
        <w:rPr>
          <w:color w:val="auto"/>
        </w:rPr>
        <w:t>Formulación del problema</w:t>
      </w:r>
      <w:bookmarkEnd w:id="21"/>
      <w:r w:rsidRPr="00436039">
        <w:rPr>
          <w:color w:val="auto"/>
        </w:rPr>
        <w:t xml:space="preserve"> </w:t>
      </w:r>
    </w:p>
    <w:p w:rsidR="004840DE" w:rsidRPr="00436039" w:rsidRDefault="00795C2D" w:rsidP="00812C22">
      <w:pPr>
        <w:spacing w:before="240"/>
        <w:ind w:left="0" w:firstLine="0"/>
        <w:jc w:val="both"/>
        <w:rPr>
          <w:rFonts w:ascii="Times New Roman" w:hAnsi="Times New Roman"/>
          <w:sz w:val="24"/>
          <w:szCs w:val="24"/>
          <w:shd w:val="clear" w:color="auto" w:fill="FDFDFF"/>
        </w:rPr>
      </w:pPr>
      <w:r>
        <w:rPr>
          <w:rFonts w:ascii="Times New Roman" w:hAnsi="Times New Roman"/>
          <w:sz w:val="24"/>
          <w:szCs w:val="24"/>
        </w:rPr>
        <w:t xml:space="preserve"> </w:t>
      </w:r>
      <w:r w:rsidR="00884BFE">
        <w:rPr>
          <w:rFonts w:ascii="Times New Roman" w:hAnsi="Times New Roman"/>
          <w:sz w:val="24"/>
          <w:szCs w:val="24"/>
        </w:rPr>
        <w:tab/>
      </w:r>
      <w:r w:rsidR="004840DE" w:rsidRPr="00436039">
        <w:rPr>
          <w:rFonts w:ascii="Times New Roman" w:hAnsi="Times New Roman"/>
          <w:sz w:val="24"/>
          <w:szCs w:val="24"/>
          <w:shd w:val="clear" w:color="auto" w:fill="FDFDFF"/>
        </w:rPr>
        <w:t>El presente trabajo de investigación ha sido realizado mediante el planteamiento de la siguiente interrogante:</w:t>
      </w:r>
    </w:p>
    <w:p w:rsidR="00AF27F0" w:rsidRPr="00436039" w:rsidRDefault="004840DE" w:rsidP="00812C22">
      <w:pPr>
        <w:spacing w:before="240"/>
        <w:ind w:firstLine="606"/>
        <w:jc w:val="both"/>
        <w:rPr>
          <w:rFonts w:ascii="Times New Roman" w:hAnsi="Times New Roman"/>
          <w:sz w:val="24"/>
          <w:szCs w:val="24"/>
          <w:lang w:val="es-ES" w:eastAsia="es-ES"/>
        </w:rPr>
      </w:pPr>
      <w:r w:rsidRPr="00436039">
        <w:rPr>
          <w:rFonts w:ascii="Times New Roman" w:hAnsi="Times New Roman"/>
          <w:sz w:val="24"/>
          <w:szCs w:val="24"/>
          <w:lang w:val="es-ES" w:eastAsia="es-ES"/>
        </w:rPr>
        <w:t>¿</w:t>
      </w:r>
      <w:r w:rsidRPr="00436039">
        <w:rPr>
          <w:rFonts w:ascii="Times New Roman" w:hAnsi="Times New Roman"/>
          <w:sz w:val="24"/>
          <w:szCs w:val="24"/>
          <w:shd w:val="clear" w:color="auto" w:fill="FDFDFF"/>
        </w:rPr>
        <w:t xml:space="preserve">De qué manera </w:t>
      </w:r>
      <w:r w:rsidRPr="00436039">
        <w:rPr>
          <w:rFonts w:ascii="Times New Roman" w:hAnsi="Times New Roman"/>
          <w:sz w:val="24"/>
          <w:szCs w:val="24"/>
          <w:lang w:eastAsia="es-ES"/>
        </w:rPr>
        <w:t>u</w:t>
      </w:r>
      <w:r w:rsidR="00AF27F0" w:rsidRPr="00436039">
        <w:rPr>
          <w:rFonts w:ascii="Times New Roman" w:hAnsi="Times New Roman"/>
          <w:sz w:val="24"/>
          <w:szCs w:val="24"/>
          <w:lang w:val="es-ES" w:eastAsia="es-ES"/>
        </w:rPr>
        <w:t>n examen especial</w:t>
      </w:r>
      <w:r w:rsidR="00795C2D">
        <w:rPr>
          <w:rFonts w:ascii="Times New Roman" w:hAnsi="Times New Roman"/>
          <w:sz w:val="24"/>
          <w:szCs w:val="24"/>
          <w:lang w:val="es-ES" w:eastAsia="es-ES"/>
        </w:rPr>
        <w:t xml:space="preserve"> </w:t>
      </w:r>
      <w:r w:rsidR="00AF27F0" w:rsidRPr="00436039">
        <w:rPr>
          <w:rFonts w:ascii="Times New Roman" w:hAnsi="Times New Roman"/>
          <w:sz w:val="24"/>
          <w:szCs w:val="24"/>
          <w:lang w:val="es-ES" w:eastAsia="es-ES"/>
        </w:rPr>
        <w:t>permitirá un manejo adecuado a la cuenta de inve</w:t>
      </w:r>
      <w:r w:rsidR="00E30EC6">
        <w:rPr>
          <w:rFonts w:ascii="Times New Roman" w:hAnsi="Times New Roman"/>
          <w:sz w:val="24"/>
          <w:szCs w:val="24"/>
          <w:lang w:val="es-ES" w:eastAsia="es-ES"/>
        </w:rPr>
        <w:t xml:space="preserve">ntarios de la Empresa </w:t>
      </w:r>
      <w:proofErr w:type="spellStart"/>
      <w:r w:rsidR="00C4678B" w:rsidRPr="00C4678B">
        <w:rPr>
          <w:rFonts w:ascii="Times New Roman" w:hAnsi="Times New Roman"/>
          <w:i/>
          <w:sz w:val="24"/>
          <w:szCs w:val="24"/>
          <w:lang w:val="es-ES" w:eastAsia="es-ES"/>
        </w:rPr>
        <w:t>Flipper</w:t>
      </w:r>
      <w:proofErr w:type="spellEnd"/>
      <w:r w:rsidR="00E30EC6">
        <w:rPr>
          <w:rFonts w:ascii="Times New Roman" w:hAnsi="Times New Roman"/>
          <w:sz w:val="24"/>
          <w:szCs w:val="24"/>
          <w:lang w:val="es-ES" w:eastAsia="es-ES"/>
        </w:rPr>
        <w:t xml:space="preserve"> S</w:t>
      </w:r>
      <w:r w:rsidRPr="00436039">
        <w:rPr>
          <w:rFonts w:ascii="Times New Roman" w:hAnsi="Times New Roman"/>
          <w:sz w:val="24"/>
          <w:szCs w:val="24"/>
          <w:lang w:val="es-ES" w:eastAsia="es-ES"/>
        </w:rPr>
        <w:t xml:space="preserve">A? </w:t>
      </w:r>
    </w:p>
    <w:p w:rsidR="009E471C" w:rsidRPr="00436039" w:rsidRDefault="00A13670" w:rsidP="009C51DD">
      <w:pPr>
        <w:pStyle w:val="Ttulo1"/>
        <w:numPr>
          <w:ilvl w:val="1"/>
          <w:numId w:val="8"/>
        </w:numPr>
        <w:spacing w:line="480" w:lineRule="auto"/>
        <w:ind w:left="709" w:hanging="709"/>
        <w:jc w:val="left"/>
        <w:rPr>
          <w:color w:val="auto"/>
        </w:rPr>
      </w:pPr>
      <w:bookmarkStart w:id="23" w:name="_Toc522633692"/>
      <w:r w:rsidRPr="00436039">
        <w:rPr>
          <w:color w:val="auto"/>
        </w:rPr>
        <w:t xml:space="preserve">Planteamiento </w:t>
      </w:r>
      <w:r w:rsidR="00C607C1" w:rsidRPr="00436039">
        <w:rPr>
          <w:color w:val="auto"/>
        </w:rPr>
        <w:t>d</w:t>
      </w:r>
      <w:r w:rsidR="00367DC0" w:rsidRPr="00436039">
        <w:rPr>
          <w:color w:val="auto"/>
        </w:rPr>
        <w:t xml:space="preserve">el </w:t>
      </w:r>
      <w:r w:rsidR="00E76D04" w:rsidRPr="00436039">
        <w:rPr>
          <w:color w:val="auto"/>
        </w:rPr>
        <w:t>p</w:t>
      </w:r>
      <w:r w:rsidR="00367DC0" w:rsidRPr="00436039">
        <w:rPr>
          <w:color w:val="auto"/>
        </w:rPr>
        <w:t>roblema</w:t>
      </w:r>
      <w:bookmarkEnd w:id="11"/>
      <w:bookmarkEnd w:id="22"/>
      <w:bookmarkEnd w:id="23"/>
    </w:p>
    <w:p w:rsidR="00590F6E" w:rsidRPr="00436039" w:rsidRDefault="00590F6E" w:rsidP="00812C22">
      <w:pPr>
        <w:spacing w:before="240"/>
        <w:ind w:firstLine="606"/>
        <w:jc w:val="both"/>
        <w:rPr>
          <w:rFonts w:ascii="Times New Roman" w:hAnsi="Times New Roman"/>
          <w:sz w:val="24"/>
          <w:szCs w:val="24"/>
        </w:rPr>
      </w:pPr>
      <w:r w:rsidRPr="00436039">
        <w:rPr>
          <w:rFonts w:ascii="Times New Roman" w:hAnsi="Times New Roman"/>
          <w:sz w:val="24"/>
          <w:szCs w:val="24"/>
        </w:rPr>
        <w:t xml:space="preserve">En la actualidad, el comercio a nivel </w:t>
      </w:r>
      <w:r w:rsidR="00A51780" w:rsidRPr="00436039">
        <w:rPr>
          <w:rFonts w:ascii="Times New Roman" w:hAnsi="Times New Roman"/>
          <w:sz w:val="24"/>
          <w:szCs w:val="24"/>
        </w:rPr>
        <w:t xml:space="preserve">local, </w:t>
      </w:r>
      <w:r w:rsidRPr="00436039">
        <w:rPr>
          <w:rFonts w:ascii="Times New Roman" w:hAnsi="Times New Roman"/>
          <w:sz w:val="24"/>
          <w:szCs w:val="24"/>
        </w:rPr>
        <w:t>nacional e internacional en su desarrollo económico afronta diversas amenazas de seguridad en desarrollo de sus actividades, debido principalmente a la falta de control en la recepción, distribución de mercadería y la no constatación a través de la respectiva factura. Esta situación hace que la cantidad física de los productos que se encuentran en el almacén no coincidan con la cantidad que se refleja el sistema, dando como resultado</w:t>
      </w:r>
      <w:r w:rsidR="00795C2D">
        <w:rPr>
          <w:rFonts w:ascii="Times New Roman" w:hAnsi="Times New Roman"/>
          <w:sz w:val="24"/>
          <w:szCs w:val="24"/>
        </w:rPr>
        <w:t xml:space="preserve"> </w:t>
      </w:r>
      <w:r w:rsidRPr="00436039">
        <w:rPr>
          <w:rFonts w:ascii="Times New Roman" w:hAnsi="Times New Roman"/>
          <w:sz w:val="24"/>
          <w:szCs w:val="24"/>
        </w:rPr>
        <w:t>que el</w:t>
      </w:r>
      <w:r w:rsidR="00795C2D">
        <w:rPr>
          <w:rFonts w:ascii="Times New Roman" w:hAnsi="Times New Roman"/>
          <w:sz w:val="24"/>
          <w:szCs w:val="24"/>
        </w:rPr>
        <w:t xml:space="preserve"> </w:t>
      </w:r>
      <w:r w:rsidRPr="00436039">
        <w:rPr>
          <w:rFonts w:ascii="Times New Roman" w:hAnsi="Times New Roman"/>
          <w:sz w:val="24"/>
          <w:szCs w:val="24"/>
        </w:rPr>
        <w:t>inventario anual no</w:t>
      </w:r>
      <w:r w:rsidR="00795C2D">
        <w:rPr>
          <w:rFonts w:ascii="Times New Roman" w:hAnsi="Times New Roman"/>
          <w:sz w:val="24"/>
          <w:szCs w:val="24"/>
        </w:rPr>
        <w:t xml:space="preserve"> </w:t>
      </w:r>
      <w:r w:rsidRPr="00436039">
        <w:rPr>
          <w:rFonts w:ascii="Times New Roman" w:hAnsi="Times New Roman"/>
          <w:sz w:val="24"/>
          <w:szCs w:val="24"/>
        </w:rPr>
        <w:t>tenga la información esperada, de tal modo que se muestran las diferencias de cantidades generando pérdida a la empresa.</w:t>
      </w:r>
    </w:p>
    <w:p w:rsidR="00590F6E" w:rsidRPr="00436039" w:rsidRDefault="003F6E82" w:rsidP="00812C22">
      <w:pPr>
        <w:spacing w:before="240"/>
        <w:ind w:left="142" w:firstLine="606"/>
        <w:jc w:val="both"/>
        <w:rPr>
          <w:rFonts w:ascii="Times New Roman" w:hAnsi="Times New Roman"/>
          <w:sz w:val="24"/>
          <w:szCs w:val="24"/>
        </w:rPr>
      </w:pPr>
      <w:r w:rsidRPr="00436039">
        <w:rPr>
          <w:rFonts w:ascii="Times New Roman" w:hAnsi="Times New Roman"/>
          <w:sz w:val="24"/>
          <w:szCs w:val="24"/>
        </w:rPr>
        <w:t xml:space="preserve">Si se plantea y ejecuta un </w:t>
      </w:r>
      <w:r w:rsidR="00590F6E" w:rsidRPr="00436039">
        <w:rPr>
          <w:rFonts w:ascii="Times New Roman" w:hAnsi="Times New Roman"/>
          <w:sz w:val="24"/>
          <w:szCs w:val="24"/>
        </w:rPr>
        <w:t xml:space="preserve">adecuado </w:t>
      </w:r>
      <w:r w:rsidRPr="00436039">
        <w:rPr>
          <w:rFonts w:ascii="Times New Roman" w:hAnsi="Times New Roman"/>
          <w:sz w:val="24"/>
          <w:szCs w:val="24"/>
        </w:rPr>
        <w:t xml:space="preserve">control al recibir </w:t>
      </w:r>
      <w:r w:rsidR="00590F6E" w:rsidRPr="00436039">
        <w:rPr>
          <w:rFonts w:ascii="Times New Roman" w:hAnsi="Times New Roman"/>
          <w:sz w:val="24"/>
          <w:szCs w:val="24"/>
        </w:rPr>
        <w:t xml:space="preserve">y entregar </w:t>
      </w:r>
      <w:r w:rsidRPr="00436039">
        <w:rPr>
          <w:rFonts w:ascii="Times New Roman" w:hAnsi="Times New Roman"/>
          <w:sz w:val="24"/>
          <w:szCs w:val="24"/>
        </w:rPr>
        <w:t>la mercadería, daría como resultado</w:t>
      </w:r>
      <w:r w:rsidR="00462909" w:rsidRPr="00436039">
        <w:rPr>
          <w:rFonts w:ascii="Times New Roman" w:hAnsi="Times New Roman"/>
          <w:sz w:val="24"/>
          <w:szCs w:val="24"/>
        </w:rPr>
        <w:t xml:space="preserve"> </w:t>
      </w:r>
      <w:r w:rsidRPr="00436039">
        <w:rPr>
          <w:rFonts w:ascii="Times New Roman" w:hAnsi="Times New Roman"/>
          <w:sz w:val="24"/>
          <w:szCs w:val="24"/>
        </w:rPr>
        <w:t>una información real</w:t>
      </w:r>
      <w:r w:rsidR="00590F6E" w:rsidRPr="00436039">
        <w:rPr>
          <w:rFonts w:ascii="Times New Roman" w:hAnsi="Times New Roman"/>
          <w:sz w:val="24"/>
          <w:szCs w:val="24"/>
        </w:rPr>
        <w:t xml:space="preserve">, haciendo que </w:t>
      </w:r>
      <w:r w:rsidRPr="00436039">
        <w:rPr>
          <w:rFonts w:ascii="Times New Roman" w:hAnsi="Times New Roman"/>
          <w:sz w:val="24"/>
          <w:szCs w:val="24"/>
        </w:rPr>
        <w:t xml:space="preserve">lo existente </w:t>
      </w:r>
      <w:r w:rsidR="00590F6E" w:rsidRPr="00436039">
        <w:rPr>
          <w:rFonts w:ascii="Times New Roman" w:hAnsi="Times New Roman"/>
          <w:sz w:val="24"/>
          <w:szCs w:val="24"/>
        </w:rPr>
        <w:t xml:space="preserve">en la empresa </w:t>
      </w:r>
      <w:r w:rsidR="00590F6E" w:rsidRPr="00436039">
        <w:rPr>
          <w:rFonts w:ascii="Times New Roman" w:hAnsi="Times New Roman"/>
          <w:sz w:val="24"/>
          <w:szCs w:val="24"/>
        </w:rPr>
        <w:lastRenderedPageBreak/>
        <w:t xml:space="preserve">sea la misma información </w:t>
      </w:r>
      <w:r w:rsidRPr="00436039">
        <w:rPr>
          <w:rFonts w:ascii="Times New Roman" w:hAnsi="Times New Roman"/>
          <w:sz w:val="24"/>
          <w:szCs w:val="24"/>
        </w:rPr>
        <w:t>que refleja el sistema, permitiendo así, un mejor</w:t>
      </w:r>
      <w:r w:rsidR="00795C2D">
        <w:rPr>
          <w:rFonts w:ascii="Times New Roman" w:hAnsi="Times New Roman"/>
          <w:sz w:val="24"/>
          <w:szCs w:val="24"/>
        </w:rPr>
        <w:t xml:space="preserve"> </w:t>
      </w:r>
      <w:r w:rsidRPr="00436039">
        <w:rPr>
          <w:rFonts w:ascii="Times New Roman" w:hAnsi="Times New Roman"/>
          <w:sz w:val="24"/>
          <w:szCs w:val="24"/>
        </w:rPr>
        <w:t xml:space="preserve">desenvolvimiento en la hora de cuadrar un inventario logrando de esta </w:t>
      </w:r>
      <w:r w:rsidR="00590F6E" w:rsidRPr="00436039">
        <w:rPr>
          <w:rFonts w:ascii="Times New Roman" w:hAnsi="Times New Roman"/>
          <w:sz w:val="24"/>
          <w:szCs w:val="24"/>
        </w:rPr>
        <w:t>forma</w:t>
      </w:r>
      <w:r w:rsidRPr="00436039">
        <w:rPr>
          <w:rFonts w:ascii="Times New Roman" w:hAnsi="Times New Roman"/>
          <w:sz w:val="24"/>
          <w:szCs w:val="24"/>
        </w:rPr>
        <w:t xml:space="preserve"> los</w:t>
      </w:r>
      <w:r w:rsidR="00462909" w:rsidRPr="00436039">
        <w:rPr>
          <w:rFonts w:ascii="Times New Roman" w:hAnsi="Times New Roman"/>
          <w:sz w:val="24"/>
          <w:szCs w:val="24"/>
        </w:rPr>
        <w:t xml:space="preserve"> </w:t>
      </w:r>
      <w:r w:rsidRPr="00436039">
        <w:rPr>
          <w:rFonts w:ascii="Times New Roman" w:hAnsi="Times New Roman"/>
          <w:sz w:val="24"/>
          <w:szCs w:val="24"/>
        </w:rPr>
        <w:t>objetivos lucrativos propuestos.</w:t>
      </w:r>
    </w:p>
    <w:p w:rsidR="00590F6E" w:rsidRPr="00436039" w:rsidRDefault="00590F6E" w:rsidP="00812C22">
      <w:pPr>
        <w:spacing w:before="240"/>
        <w:ind w:left="142" w:firstLine="606"/>
        <w:jc w:val="both"/>
        <w:rPr>
          <w:rFonts w:ascii="Times New Roman" w:hAnsi="Times New Roman"/>
          <w:sz w:val="24"/>
          <w:szCs w:val="24"/>
        </w:rPr>
      </w:pPr>
      <w:r w:rsidRPr="00436039">
        <w:rPr>
          <w:rFonts w:ascii="Times New Roman" w:hAnsi="Times New Roman"/>
          <w:sz w:val="24"/>
          <w:szCs w:val="24"/>
        </w:rPr>
        <w:t>El interés de este examen especial se fomentó por la importancia que tiene la administración financiera en las organizaciones del sector privado, debido a que en la actualidad la gestión por resultados es un parámetro de medición que debe ser revisado y evaluado constantemente para satisfacer la demanda de la población.</w:t>
      </w:r>
    </w:p>
    <w:p w:rsidR="008F385C" w:rsidRPr="00436039" w:rsidRDefault="00590F6E" w:rsidP="00812C22">
      <w:pPr>
        <w:spacing w:before="240"/>
        <w:ind w:firstLine="606"/>
        <w:jc w:val="both"/>
        <w:rPr>
          <w:rFonts w:ascii="Times New Roman" w:hAnsi="Times New Roman"/>
          <w:sz w:val="24"/>
          <w:szCs w:val="24"/>
        </w:rPr>
      </w:pPr>
      <w:r w:rsidRPr="00436039">
        <w:rPr>
          <w:rFonts w:ascii="Times New Roman" w:hAnsi="Times New Roman"/>
          <w:sz w:val="24"/>
          <w:szCs w:val="24"/>
        </w:rPr>
        <w:t xml:space="preserve">Ante esta situación, se hizo necesario </w:t>
      </w:r>
      <w:r w:rsidR="001C75C4" w:rsidRPr="00436039">
        <w:rPr>
          <w:rFonts w:ascii="Times New Roman" w:hAnsi="Times New Roman"/>
          <w:sz w:val="24"/>
          <w:szCs w:val="24"/>
        </w:rPr>
        <w:t>realizar</w:t>
      </w:r>
      <w:r w:rsidR="003E664F" w:rsidRPr="00436039">
        <w:rPr>
          <w:rFonts w:ascii="Times New Roman" w:hAnsi="Times New Roman"/>
          <w:sz w:val="24"/>
          <w:szCs w:val="24"/>
        </w:rPr>
        <w:t xml:space="preserve"> </w:t>
      </w:r>
      <w:r w:rsidRPr="00436039">
        <w:rPr>
          <w:rFonts w:ascii="Times New Roman" w:hAnsi="Times New Roman"/>
          <w:sz w:val="24"/>
          <w:szCs w:val="24"/>
        </w:rPr>
        <w:t>un</w:t>
      </w:r>
      <w:r w:rsidR="003E664F" w:rsidRPr="00436039">
        <w:rPr>
          <w:rFonts w:ascii="Times New Roman" w:hAnsi="Times New Roman"/>
          <w:sz w:val="24"/>
          <w:szCs w:val="24"/>
        </w:rPr>
        <w:t xml:space="preserve"> </w:t>
      </w:r>
      <w:r w:rsidRPr="00436039">
        <w:rPr>
          <w:rFonts w:ascii="Times New Roman" w:hAnsi="Times New Roman"/>
          <w:sz w:val="24"/>
          <w:szCs w:val="24"/>
        </w:rPr>
        <w:t>examen</w:t>
      </w:r>
      <w:r w:rsidR="001C75C4" w:rsidRPr="00436039">
        <w:rPr>
          <w:rFonts w:ascii="Times New Roman" w:hAnsi="Times New Roman"/>
          <w:sz w:val="24"/>
          <w:szCs w:val="24"/>
        </w:rPr>
        <w:t xml:space="preserve"> especial</w:t>
      </w:r>
      <w:r w:rsidR="00795C2D">
        <w:rPr>
          <w:rFonts w:ascii="Times New Roman" w:hAnsi="Times New Roman"/>
          <w:sz w:val="24"/>
          <w:szCs w:val="24"/>
        </w:rPr>
        <w:t xml:space="preserve"> </w:t>
      </w:r>
      <w:r w:rsidR="003E664F" w:rsidRPr="00436039">
        <w:rPr>
          <w:rFonts w:ascii="Times New Roman" w:hAnsi="Times New Roman"/>
          <w:sz w:val="24"/>
        </w:rPr>
        <w:t xml:space="preserve">a la cuenta inventario </w:t>
      </w:r>
      <w:r w:rsidR="00250D48" w:rsidRPr="00436039">
        <w:rPr>
          <w:rFonts w:ascii="Times New Roman" w:hAnsi="Times New Roman"/>
          <w:sz w:val="24"/>
        </w:rPr>
        <w:t>d</w:t>
      </w:r>
      <w:r w:rsidR="003E664F" w:rsidRPr="00436039">
        <w:rPr>
          <w:rFonts w:ascii="Times New Roman" w:hAnsi="Times New Roman"/>
          <w:sz w:val="24"/>
        </w:rPr>
        <w:t xml:space="preserve">e la empresa </w:t>
      </w:r>
      <w:r w:rsidR="00C4678B" w:rsidRPr="00C4678B">
        <w:rPr>
          <w:rFonts w:ascii="Times New Roman" w:hAnsi="Times New Roman"/>
          <w:i/>
          <w:sz w:val="24"/>
        </w:rPr>
        <w:t>Flipper</w:t>
      </w:r>
      <w:r w:rsidR="003E664F" w:rsidRPr="00436039">
        <w:rPr>
          <w:rFonts w:ascii="Times New Roman" w:hAnsi="Times New Roman"/>
          <w:sz w:val="24"/>
        </w:rPr>
        <w:t xml:space="preserve"> S. A. de la ciudad de </w:t>
      </w:r>
      <w:r w:rsidR="00250D48" w:rsidRPr="00436039">
        <w:rPr>
          <w:rFonts w:ascii="Times New Roman" w:hAnsi="Times New Roman"/>
          <w:sz w:val="24"/>
        </w:rPr>
        <w:t>M</w:t>
      </w:r>
      <w:r w:rsidR="003E664F" w:rsidRPr="00436039">
        <w:rPr>
          <w:rFonts w:ascii="Times New Roman" w:hAnsi="Times New Roman"/>
          <w:sz w:val="24"/>
        </w:rPr>
        <w:t>anta, durante el periodo comprendido del 0</w:t>
      </w:r>
      <w:r w:rsidR="00884BFE">
        <w:rPr>
          <w:rFonts w:ascii="Times New Roman" w:hAnsi="Times New Roman"/>
          <w:sz w:val="24"/>
        </w:rPr>
        <w:t>1</w:t>
      </w:r>
      <w:r w:rsidR="003E664F" w:rsidRPr="00436039">
        <w:rPr>
          <w:rFonts w:ascii="Times New Roman" w:hAnsi="Times New Roman"/>
          <w:sz w:val="24"/>
        </w:rPr>
        <w:t xml:space="preserve"> de enero hasta el 31 de diciembre del año 2017,</w:t>
      </w:r>
      <w:r w:rsidR="00AF4E73" w:rsidRPr="00436039">
        <w:rPr>
          <w:rFonts w:ascii="Times New Roman" w:hAnsi="Times New Roman"/>
          <w:sz w:val="24"/>
          <w:szCs w:val="24"/>
        </w:rPr>
        <w:t xml:space="preserve"> a fin de ver si los mismos se están cum</w:t>
      </w:r>
      <w:r w:rsidR="0070637C" w:rsidRPr="00436039">
        <w:rPr>
          <w:rFonts w:ascii="Times New Roman" w:hAnsi="Times New Roman"/>
          <w:sz w:val="24"/>
          <w:szCs w:val="24"/>
        </w:rPr>
        <w:t>pliendo bajo la Norma Internacional</w:t>
      </w:r>
      <w:r w:rsidR="00795C2D">
        <w:rPr>
          <w:rFonts w:ascii="Times New Roman" w:hAnsi="Times New Roman"/>
          <w:sz w:val="24"/>
          <w:szCs w:val="24"/>
        </w:rPr>
        <w:t xml:space="preserve"> </w:t>
      </w:r>
      <w:r w:rsidR="0070637C" w:rsidRPr="00436039">
        <w:rPr>
          <w:rFonts w:ascii="Times New Roman" w:hAnsi="Times New Roman"/>
          <w:sz w:val="24"/>
          <w:szCs w:val="24"/>
        </w:rPr>
        <w:t xml:space="preserve">de Contabilidad (NIC), con lo cual se adoptaran los instrumentos apropiados para llevar a la realidad tales contenidos </w:t>
      </w:r>
      <w:r w:rsidR="008D3FA2" w:rsidRPr="00436039">
        <w:rPr>
          <w:rFonts w:ascii="Times New Roman" w:hAnsi="Times New Roman"/>
          <w:sz w:val="24"/>
          <w:szCs w:val="24"/>
        </w:rPr>
        <w:t xml:space="preserve">y tomar las medidas necesarias de ser </w:t>
      </w:r>
      <w:r w:rsidR="008D1721" w:rsidRPr="00436039">
        <w:rPr>
          <w:rFonts w:ascii="Times New Roman" w:hAnsi="Times New Roman"/>
          <w:sz w:val="24"/>
          <w:szCs w:val="24"/>
        </w:rPr>
        <w:t>r</w:t>
      </w:r>
      <w:r w:rsidR="008D3FA2" w:rsidRPr="00436039">
        <w:rPr>
          <w:rFonts w:ascii="Times New Roman" w:hAnsi="Times New Roman"/>
          <w:sz w:val="24"/>
          <w:szCs w:val="24"/>
        </w:rPr>
        <w:t xml:space="preserve">equerido. </w:t>
      </w:r>
    </w:p>
    <w:p w:rsidR="009E471C" w:rsidRPr="00436039" w:rsidRDefault="00B735F4" w:rsidP="00B7665E">
      <w:pPr>
        <w:spacing w:before="240"/>
        <w:ind w:firstLine="606"/>
        <w:rPr>
          <w:rFonts w:ascii="Times New Roman" w:hAnsi="Times New Roman"/>
          <w:sz w:val="24"/>
          <w:szCs w:val="24"/>
        </w:rPr>
      </w:pPr>
      <w:r w:rsidRPr="00436039">
        <w:rPr>
          <w:rFonts w:ascii="Times New Roman" w:hAnsi="Times New Roman"/>
          <w:sz w:val="24"/>
          <w:szCs w:val="24"/>
        </w:rPr>
        <w:t>De acuerdo a la visita realizada a la E</w:t>
      </w:r>
      <w:r w:rsidR="003E664F" w:rsidRPr="00436039">
        <w:rPr>
          <w:rFonts w:ascii="Times New Roman" w:hAnsi="Times New Roman"/>
          <w:sz w:val="24"/>
          <w:szCs w:val="24"/>
        </w:rPr>
        <w:t xml:space="preserve">mpresa </w:t>
      </w:r>
      <w:r w:rsidR="00C4678B" w:rsidRPr="00C4678B">
        <w:rPr>
          <w:rFonts w:ascii="Times New Roman" w:hAnsi="Times New Roman"/>
          <w:i/>
          <w:sz w:val="24"/>
          <w:szCs w:val="24"/>
        </w:rPr>
        <w:t>Flipper</w:t>
      </w:r>
      <w:r w:rsidR="003E664F" w:rsidRPr="00436039">
        <w:rPr>
          <w:rFonts w:ascii="Times New Roman" w:hAnsi="Times New Roman"/>
          <w:sz w:val="24"/>
          <w:szCs w:val="24"/>
        </w:rPr>
        <w:t xml:space="preserve"> S. A.</w:t>
      </w:r>
      <w:r w:rsidRPr="00436039">
        <w:rPr>
          <w:rFonts w:ascii="Times New Roman" w:hAnsi="Times New Roman"/>
          <w:sz w:val="24"/>
          <w:szCs w:val="24"/>
        </w:rPr>
        <w:t xml:space="preserve">, se </w:t>
      </w:r>
      <w:r w:rsidR="00812C22" w:rsidRPr="00436039">
        <w:rPr>
          <w:rFonts w:ascii="Times New Roman" w:hAnsi="Times New Roman"/>
          <w:sz w:val="24"/>
          <w:szCs w:val="24"/>
        </w:rPr>
        <w:t>pudo observar</w:t>
      </w:r>
      <w:r w:rsidRPr="00436039">
        <w:rPr>
          <w:rFonts w:ascii="Times New Roman" w:hAnsi="Times New Roman"/>
          <w:sz w:val="24"/>
          <w:szCs w:val="24"/>
        </w:rPr>
        <w:t xml:space="preserve"> e identificar los siguientes problemas:</w:t>
      </w:r>
    </w:p>
    <w:p w:rsidR="00B735F4" w:rsidRPr="00436039" w:rsidRDefault="00A51780" w:rsidP="00812C22">
      <w:pPr>
        <w:pStyle w:val="Prrafodelista"/>
        <w:numPr>
          <w:ilvl w:val="0"/>
          <w:numId w:val="6"/>
        </w:numPr>
        <w:spacing w:before="240"/>
        <w:ind w:hanging="746"/>
        <w:jc w:val="both"/>
        <w:rPr>
          <w:rFonts w:ascii="Times New Roman" w:hAnsi="Times New Roman"/>
          <w:sz w:val="24"/>
          <w:szCs w:val="24"/>
        </w:rPr>
      </w:pPr>
      <w:r w:rsidRPr="00436039">
        <w:rPr>
          <w:rFonts w:ascii="Times New Roman" w:hAnsi="Times New Roman"/>
          <w:sz w:val="24"/>
          <w:szCs w:val="24"/>
        </w:rPr>
        <w:t>La empresa no cuenta con</w:t>
      </w:r>
      <w:r w:rsidR="00B735F4" w:rsidRPr="00436039">
        <w:rPr>
          <w:rFonts w:ascii="Times New Roman" w:hAnsi="Times New Roman"/>
          <w:sz w:val="24"/>
          <w:szCs w:val="24"/>
        </w:rPr>
        <w:t xml:space="preserve"> </w:t>
      </w:r>
      <w:r w:rsidR="001B782F" w:rsidRPr="00436039">
        <w:rPr>
          <w:rFonts w:ascii="Times New Roman" w:hAnsi="Times New Roman"/>
          <w:sz w:val="24"/>
          <w:szCs w:val="24"/>
        </w:rPr>
        <w:t xml:space="preserve">principios, reglas y procedimientos específicos de </w:t>
      </w:r>
      <w:r w:rsidR="00B735F4" w:rsidRPr="00436039">
        <w:rPr>
          <w:rFonts w:ascii="Times New Roman" w:hAnsi="Times New Roman"/>
          <w:sz w:val="24"/>
          <w:szCs w:val="24"/>
        </w:rPr>
        <w:t xml:space="preserve">políticas contables </w:t>
      </w:r>
      <w:r w:rsidR="001B782F" w:rsidRPr="00436039">
        <w:rPr>
          <w:rFonts w:ascii="Times New Roman" w:hAnsi="Times New Roman"/>
          <w:sz w:val="24"/>
          <w:szCs w:val="24"/>
        </w:rPr>
        <w:t>para un control adecuado de la cuenta</w:t>
      </w:r>
      <w:r w:rsidR="00B735F4" w:rsidRPr="00436039">
        <w:rPr>
          <w:rFonts w:ascii="Times New Roman" w:hAnsi="Times New Roman"/>
          <w:sz w:val="24"/>
          <w:szCs w:val="24"/>
        </w:rPr>
        <w:t xml:space="preserve"> inventario, provocando un inadecuado manejo de los recursos económicos que se destinan a la compra, almacenaje y venta de sus productos.</w:t>
      </w:r>
      <w:r w:rsidR="00795C2D">
        <w:rPr>
          <w:rFonts w:ascii="Times New Roman" w:hAnsi="Times New Roman"/>
          <w:sz w:val="24"/>
          <w:szCs w:val="24"/>
        </w:rPr>
        <w:t xml:space="preserve"> </w:t>
      </w:r>
    </w:p>
    <w:p w:rsidR="00F57BB5" w:rsidRPr="00436039" w:rsidRDefault="00B735F4" w:rsidP="00812C22">
      <w:pPr>
        <w:pStyle w:val="Prrafodelista"/>
        <w:numPr>
          <w:ilvl w:val="0"/>
          <w:numId w:val="6"/>
        </w:numPr>
        <w:spacing w:before="240"/>
        <w:ind w:hanging="746"/>
        <w:jc w:val="both"/>
        <w:rPr>
          <w:rFonts w:ascii="Times New Roman" w:hAnsi="Times New Roman"/>
          <w:sz w:val="24"/>
          <w:szCs w:val="24"/>
        </w:rPr>
      </w:pPr>
      <w:r w:rsidRPr="00436039">
        <w:rPr>
          <w:rFonts w:ascii="Times New Roman" w:hAnsi="Times New Roman"/>
          <w:sz w:val="24"/>
          <w:szCs w:val="24"/>
        </w:rPr>
        <w:t>La falta de constataciones</w:t>
      </w:r>
      <w:r w:rsidR="00F57BB5" w:rsidRPr="00436039">
        <w:rPr>
          <w:rFonts w:ascii="Times New Roman" w:hAnsi="Times New Roman"/>
          <w:sz w:val="24"/>
          <w:szCs w:val="24"/>
        </w:rPr>
        <w:t xml:space="preserve"> físicas permanentes de los inventarios, no </w:t>
      </w:r>
      <w:r w:rsidR="00812C22" w:rsidRPr="00436039">
        <w:rPr>
          <w:rFonts w:ascii="Times New Roman" w:hAnsi="Times New Roman"/>
          <w:sz w:val="24"/>
          <w:szCs w:val="24"/>
        </w:rPr>
        <w:t>permite el</w:t>
      </w:r>
      <w:r w:rsidR="00F57BB5" w:rsidRPr="00436039">
        <w:rPr>
          <w:rFonts w:ascii="Times New Roman" w:hAnsi="Times New Roman"/>
          <w:sz w:val="24"/>
          <w:szCs w:val="24"/>
        </w:rPr>
        <w:t xml:space="preserve"> </w:t>
      </w:r>
      <w:r w:rsidR="00812C22" w:rsidRPr="00436039">
        <w:rPr>
          <w:rFonts w:ascii="Times New Roman" w:hAnsi="Times New Roman"/>
          <w:sz w:val="24"/>
          <w:szCs w:val="24"/>
        </w:rPr>
        <w:t>conocimiento del</w:t>
      </w:r>
      <w:r w:rsidR="00F57BB5" w:rsidRPr="00436039">
        <w:rPr>
          <w:rFonts w:ascii="Times New Roman" w:hAnsi="Times New Roman"/>
          <w:sz w:val="24"/>
          <w:szCs w:val="24"/>
        </w:rPr>
        <w:t xml:space="preserve"> verdadero stock y rotación de los productos.</w:t>
      </w:r>
    </w:p>
    <w:p w:rsidR="00A51780" w:rsidRPr="00436039" w:rsidRDefault="00A51780" w:rsidP="00812C22">
      <w:pPr>
        <w:pStyle w:val="Prrafodelista"/>
        <w:numPr>
          <w:ilvl w:val="0"/>
          <w:numId w:val="6"/>
        </w:numPr>
        <w:spacing w:before="240"/>
        <w:ind w:hanging="746"/>
        <w:jc w:val="both"/>
        <w:rPr>
          <w:rFonts w:ascii="Times New Roman" w:hAnsi="Times New Roman"/>
          <w:sz w:val="24"/>
          <w:szCs w:val="24"/>
        </w:rPr>
      </w:pPr>
      <w:r w:rsidRPr="00436039">
        <w:rPr>
          <w:rFonts w:ascii="Times New Roman" w:hAnsi="Times New Roman"/>
          <w:sz w:val="24"/>
          <w:szCs w:val="24"/>
        </w:rPr>
        <w:t>La falta de procesos de control permanente a la cuenta inventario, no permite conocer de manera veraz y oportuna el stock y rotación de los productos.</w:t>
      </w:r>
    </w:p>
    <w:p w:rsidR="00B735F4" w:rsidRPr="00436039" w:rsidRDefault="00F57BB5" w:rsidP="00812C22">
      <w:pPr>
        <w:pStyle w:val="Prrafodelista"/>
        <w:numPr>
          <w:ilvl w:val="0"/>
          <w:numId w:val="6"/>
        </w:numPr>
        <w:spacing w:before="240"/>
        <w:ind w:hanging="746"/>
        <w:jc w:val="both"/>
        <w:rPr>
          <w:rFonts w:ascii="Times New Roman" w:hAnsi="Times New Roman"/>
          <w:sz w:val="24"/>
          <w:szCs w:val="24"/>
        </w:rPr>
      </w:pPr>
      <w:r w:rsidRPr="00436039">
        <w:rPr>
          <w:rFonts w:ascii="Times New Roman" w:hAnsi="Times New Roman"/>
          <w:sz w:val="24"/>
          <w:szCs w:val="24"/>
        </w:rPr>
        <w:lastRenderedPageBreak/>
        <w:t xml:space="preserve">Desactualización de los reportes de inventario, documentos elaborados de forma inadecuada, falta de control interno, entre otros aspectos financieros, hacen que la información obtenida no siempre sea real, haciendo que la toma de decisiones no sea la adecuada ante la falta de precisión </w:t>
      </w:r>
      <w:r w:rsidR="00812C22" w:rsidRPr="00436039">
        <w:rPr>
          <w:rFonts w:ascii="Times New Roman" w:hAnsi="Times New Roman"/>
          <w:sz w:val="24"/>
          <w:szCs w:val="24"/>
        </w:rPr>
        <w:t>de los</w:t>
      </w:r>
      <w:r w:rsidRPr="00436039">
        <w:rPr>
          <w:rFonts w:ascii="Times New Roman" w:hAnsi="Times New Roman"/>
          <w:sz w:val="24"/>
          <w:szCs w:val="24"/>
        </w:rPr>
        <w:t xml:space="preserve"> resultados financieros.</w:t>
      </w:r>
    </w:p>
    <w:p w:rsidR="0008144A" w:rsidRPr="00436039" w:rsidRDefault="00557C97" w:rsidP="00812C22">
      <w:pPr>
        <w:spacing w:before="240"/>
        <w:ind w:firstLine="606"/>
        <w:jc w:val="both"/>
        <w:rPr>
          <w:rFonts w:ascii="Times New Roman" w:hAnsi="Times New Roman"/>
          <w:sz w:val="24"/>
          <w:szCs w:val="24"/>
        </w:rPr>
      </w:pPr>
      <w:r w:rsidRPr="00436039">
        <w:rPr>
          <w:rFonts w:ascii="Times New Roman" w:hAnsi="Times New Roman"/>
          <w:sz w:val="24"/>
          <w:szCs w:val="24"/>
        </w:rPr>
        <w:t>Con un</w:t>
      </w:r>
      <w:r w:rsidR="00941510" w:rsidRPr="00436039">
        <w:rPr>
          <w:rFonts w:ascii="Times New Roman" w:hAnsi="Times New Roman"/>
          <w:sz w:val="24"/>
          <w:szCs w:val="24"/>
        </w:rPr>
        <w:t xml:space="preserve"> examen especial </w:t>
      </w:r>
      <w:r w:rsidRPr="00436039">
        <w:rPr>
          <w:rFonts w:ascii="Times New Roman" w:hAnsi="Times New Roman"/>
          <w:sz w:val="24"/>
          <w:szCs w:val="24"/>
        </w:rPr>
        <w:t xml:space="preserve">se </w:t>
      </w:r>
      <w:r w:rsidR="00C4678B">
        <w:rPr>
          <w:rFonts w:ascii="Times New Roman" w:hAnsi="Times New Roman"/>
          <w:sz w:val="24"/>
          <w:szCs w:val="24"/>
        </w:rPr>
        <w:t>desarrollará</w:t>
      </w:r>
      <w:r w:rsidRPr="00436039">
        <w:rPr>
          <w:rFonts w:ascii="Times New Roman" w:hAnsi="Times New Roman"/>
          <w:sz w:val="24"/>
          <w:szCs w:val="24"/>
        </w:rPr>
        <w:t xml:space="preserve"> un</w:t>
      </w:r>
      <w:r w:rsidR="00941510" w:rsidRPr="00436039">
        <w:rPr>
          <w:rFonts w:ascii="Times New Roman" w:hAnsi="Times New Roman"/>
          <w:sz w:val="24"/>
          <w:szCs w:val="24"/>
        </w:rPr>
        <w:t xml:space="preserve">a revisión y análisis preciso de las operaciones o actividades </w:t>
      </w:r>
      <w:r w:rsidRPr="00436039">
        <w:rPr>
          <w:rFonts w:ascii="Times New Roman" w:hAnsi="Times New Roman"/>
          <w:sz w:val="24"/>
          <w:szCs w:val="24"/>
        </w:rPr>
        <w:t>de la empresa</w:t>
      </w:r>
      <w:r w:rsidR="003E664F" w:rsidRPr="00436039">
        <w:rPr>
          <w:rFonts w:ascii="Times New Roman" w:hAnsi="Times New Roman"/>
          <w:sz w:val="24"/>
          <w:szCs w:val="24"/>
        </w:rPr>
        <w:t xml:space="preserve"> </w:t>
      </w:r>
      <w:r w:rsidR="00C4678B" w:rsidRPr="00C4678B">
        <w:rPr>
          <w:rFonts w:ascii="Times New Roman" w:hAnsi="Times New Roman"/>
          <w:i/>
          <w:sz w:val="24"/>
          <w:szCs w:val="24"/>
        </w:rPr>
        <w:t>Flipper</w:t>
      </w:r>
      <w:r w:rsidR="003E664F" w:rsidRPr="00436039">
        <w:rPr>
          <w:rFonts w:ascii="Times New Roman" w:hAnsi="Times New Roman"/>
          <w:sz w:val="24"/>
          <w:szCs w:val="24"/>
        </w:rPr>
        <w:t xml:space="preserve"> S.A</w:t>
      </w:r>
      <w:r w:rsidRPr="00436039">
        <w:rPr>
          <w:rFonts w:ascii="Times New Roman" w:hAnsi="Times New Roman"/>
          <w:sz w:val="24"/>
          <w:szCs w:val="24"/>
        </w:rPr>
        <w:t xml:space="preserve">., </w:t>
      </w:r>
      <w:r w:rsidR="00941510" w:rsidRPr="00436039">
        <w:rPr>
          <w:rFonts w:ascii="Times New Roman" w:hAnsi="Times New Roman"/>
          <w:sz w:val="24"/>
          <w:szCs w:val="24"/>
        </w:rPr>
        <w:t xml:space="preserve">con el objeto de verificar los diversos aspectos de gestión que la misma realiza, </w:t>
      </w:r>
      <w:r w:rsidR="003E664F" w:rsidRPr="00436039">
        <w:rPr>
          <w:rFonts w:ascii="Times New Roman" w:hAnsi="Times New Roman"/>
          <w:sz w:val="24"/>
          <w:szCs w:val="24"/>
        </w:rPr>
        <w:t>y si el</w:t>
      </w:r>
      <w:r w:rsidR="00941510" w:rsidRPr="00436039">
        <w:rPr>
          <w:rFonts w:ascii="Times New Roman" w:hAnsi="Times New Roman"/>
          <w:sz w:val="24"/>
          <w:szCs w:val="24"/>
        </w:rPr>
        <w:t xml:space="preserve"> cumplimiento de las normativas</w:t>
      </w:r>
      <w:r w:rsidR="0008144A" w:rsidRPr="00436039">
        <w:rPr>
          <w:rFonts w:ascii="Times New Roman" w:hAnsi="Times New Roman"/>
          <w:sz w:val="24"/>
          <w:szCs w:val="24"/>
        </w:rPr>
        <w:t xml:space="preserve"> es el adecuado. Al </w:t>
      </w:r>
      <w:r w:rsidR="00812C22" w:rsidRPr="00436039">
        <w:rPr>
          <w:rFonts w:ascii="Times New Roman" w:hAnsi="Times New Roman"/>
          <w:sz w:val="24"/>
          <w:szCs w:val="24"/>
        </w:rPr>
        <w:t>mantener un</w:t>
      </w:r>
      <w:r w:rsidR="0008144A" w:rsidRPr="00436039">
        <w:rPr>
          <w:rFonts w:ascii="Times New Roman" w:hAnsi="Times New Roman"/>
          <w:sz w:val="24"/>
          <w:szCs w:val="24"/>
        </w:rPr>
        <w:t xml:space="preserve"> control de inventario con desajustes, hace que la empresa no alcance el éxito deseado para el que fue creado, implicando un riesgo económico permanente, impidiendo que se refleje la verdadera situación financiera de la empresa. </w:t>
      </w:r>
    </w:p>
    <w:p w:rsidR="00AF27F0" w:rsidRPr="00436039" w:rsidRDefault="00AF27F0" w:rsidP="009C51DD">
      <w:pPr>
        <w:pStyle w:val="Ttulo1"/>
        <w:numPr>
          <w:ilvl w:val="1"/>
          <w:numId w:val="8"/>
        </w:numPr>
        <w:spacing w:line="480" w:lineRule="auto"/>
        <w:ind w:left="709" w:hanging="709"/>
        <w:jc w:val="left"/>
        <w:rPr>
          <w:color w:val="auto"/>
        </w:rPr>
      </w:pPr>
      <w:bookmarkStart w:id="24" w:name="_Toc522633693"/>
      <w:bookmarkStart w:id="25" w:name="_Toc448251528"/>
      <w:bookmarkStart w:id="26" w:name="_Toc450131800"/>
      <w:bookmarkStart w:id="27" w:name="_Toc450132267"/>
      <w:bookmarkStart w:id="28" w:name="_Toc450140578"/>
      <w:bookmarkStart w:id="29" w:name="_Toc450140902"/>
      <w:r w:rsidRPr="00436039">
        <w:rPr>
          <w:color w:val="auto"/>
        </w:rPr>
        <w:t>Preguntas de la investigación</w:t>
      </w:r>
      <w:bookmarkEnd w:id="24"/>
      <w:r w:rsidRPr="00436039">
        <w:rPr>
          <w:color w:val="auto"/>
        </w:rPr>
        <w:t xml:space="preserve"> </w:t>
      </w:r>
    </w:p>
    <w:p w:rsidR="00BA343C" w:rsidRPr="001C7C30" w:rsidRDefault="00BA343C" w:rsidP="00C4678B">
      <w:pPr>
        <w:autoSpaceDE w:val="0"/>
        <w:autoSpaceDN w:val="0"/>
        <w:adjustRightInd w:val="0"/>
        <w:spacing w:before="240"/>
        <w:ind w:left="0" w:firstLine="0"/>
        <w:jc w:val="both"/>
        <w:rPr>
          <w:rFonts w:ascii="Times New Roman" w:eastAsia="Calibri" w:hAnsi="Times New Roman"/>
          <w:color w:val="000000"/>
          <w:sz w:val="23"/>
          <w:szCs w:val="23"/>
          <w:lang w:eastAsia="en-US"/>
        </w:rPr>
      </w:pPr>
      <w:r w:rsidRPr="001C7C30">
        <w:rPr>
          <w:rFonts w:ascii="Times New Roman" w:eastAsia="Calibri" w:hAnsi="Times New Roman"/>
          <w:color w:val="000000"/>
          <w:sz w:val="23"/>
          <w:szCs w:val="23"/>
          <w:lang w:eastAsia="en-US"/>
        </w:rPr>
        <w:t xml:space="preserve">¿El control absoluto de la cuenta inventario ayuda a obtener un mayor margen de utilidad? </w:t>
      </w:r>
    </w:p>
    <w:p w:rsidR="00D24761" w:rsidRPr="001C7C30" w:rsidRDefault="00D24761" w:rsidP="00C4678B">
      <w:pPr>
        <w:autoSpaceDE w:val="0"/>
        <w:autoSpaceDN w:val="0"/>
        <w:adjustRightInd w:val="0"/>
        <w:spacing w:before="240"/>
        <w:ind w:left="0" w:firstLine="0"/>
        <w:jc w:val="both"/>
        <w:rPr>
          <w:rFonts w:ascii="Times New Roman" w:eastAsia="Calibri" w:hAnsi="Times New Roman"/>
          <w:color w:val="000000"/>
          <w:sz w:val="23"/>
          <w:szCs w:val="23"/>
          <w:lang w:eastAsia="en-US"/>
        </w:rPr>
      </w:pPr>
      <w:r w:rsidRPr="001C7C30">
        <w:rPr>
          <w:rFonts w:ascii="Times New Roman" w:eastAsia="Calibri" w:hAnsi="Times New Roman"/>
          <w:color w:val="000000"/>
          <w:sz w:val="23"/>
          <w:szCs w:val="23"/>
          <w:lang w:eastAsia="en-US"/>
        </w:rPr>
        <w:t xml:space="preserve">¿El nivel inapropiado de inventarios </w:t>
      </w:r>
      <w:r w:rsidR="00812C22" w:rsidRPr="001C7C30">
        <w:rPr>
          <w:rFonts w:ascii="Times New Roman" w:eastAsia="Calibri" w:hAnsi="Times New Roman"/>
          <w:color w:val="000000"/>
          <w:sz w:val="23"/>
          <w:szCs w:val="23"/>
          <w:lang w:eastAsia="en-US"/>
        </w:rPr>
        <w:t>obstruye la</w:t>
      </w:r>
      <w:r w:rsidRPr="001C7C30">
        <w:rPr>
          <w:rFonts w:ascii="Times New Roman" w:eastAsia="Calibri" w:hAnsi="Times New Roman"/>
          <w:color w:val="000000"/>
          <w:sz w:val="23"/>
          <w:szCs w:val="23"/>
          <w:lang w:eastAsia="en-US"/>
        </w:rPr>
        <w:t xml:space="preserve"> realización de las ventas? </w:t>
      </w:r>
    </w:p>
    <w:p w:rsidR="00BA343C" w:rsidRPr="001C7C30" w:rsidRDefault="00BA343C" w:rsidP="00C4678B">
      <w:pPr>
        <w:autoSpaceDE w:val="0"/>
        <w:autoSpaceDN w:val="0"/>
        <w:adjustRightInd w:val="0"/>
        <w:spacing w:before="240"/>
        <w:ind w:left="0" w:firstLine="0"/>
        <w:jc w:val="both"/>
        <w:rPr>
          <w:rFonts w:ascii="Times New Roman" w:eastAsia="Calibri" w:hAnsi="Times New Roman"/>
          <w:color w:val="000000"/>
          <w:sz w:val="23"/>
          <w:szCs w:val="23"/>
          <w:lang w:eastAsia="en-US"/>
        </w:rPr>
      </w:pPr>
      <w:r w:rsidRPr="001C7C30">
        <w:rPr>
          <w:rFonts w:ascii="Times New Roman" w:eastAsia="Calibri" w:hAnsi="Times New Roman"/>
          <w:color w:val="000000"/>
          <w:sz w:val="23"/>
          <w:szCs w:val="23"/>
          <w:lang w:eastAsia="en-US"/>
        </w:rPr>
        <w:t xml:space="preserve">¿Las variaciones de la cuenta inventario repercute en el incremento de los costos? </w:t>
      </w:r>
    </w:p>
    <w:p w:rsidR="0012515C" w:rsidRDefault="00BA343C" w:rsidP="00C4678B">
      <w:pPr>
        <w:autoSpaceDE w:val="0"/>
        <w:autoSpaceDN w:val="0"/>
        <w:adjustRightInd w:val="0"/>
        <w:spacing w:before="240"/>
        <w:ind w:left="0" w:firstLine="0"/>
        <w:jc w:val="both"/>
        <w:rPr>
          <w:rFonts w:ascii="Times New Roman" w:eastAsia="Calibri" w:hAnsi="Times New Roman"/>
          <w:color w:val="000000"/>
          <w:sz w:val="23"/>
          <w:szCs w:val="23"/>
          <w:lang w:eastAsia="en-US"/>
        </w:rPr>
      </w:pPr>
      <w:r w:rsidRPr="001C7C30">
        <w:rPr>
          <w:rFonts w:ascii="Times New Roman" w:eastAsia="Calibri" w:hAnsi="Times New Roman"/>
          <w:color w:val="000000"/>
          <w:sz w:val="23"/>
          <w:szCs w:val="23"/>
          <w:lang w:eastAsia="en-US"/>
        </w:rPr>
        <w:t xml:space="preserve">¿El excesivo nivel de inventarios influye de forma significativa en los costos de operación, riesgos e inversión? </w:t>
      </w:r>
    </w:p>
    <w:p w:rsidR="002F691F" w:rsidRPr="00436039" w:rsidRDefault="00AF27F0" w:rsidP="00D51690">
      <w:pPr>
        <w:pStyle w:val="Ttulo1"/>
        <w:numPr>
          <w:ilvl w:val="0"/>
          <w:numId w:val="0"/>
        </w:numPr>
        <w:spacing w:line="480" w:lineRule="auto"/>
        <w:ind w:left="709" w:hanging="709"/>
        <w:jc w:val="left"/>
        <w:rPr>
          <w:color w:val="auto"/>
        </w:rPr>
      </w:pPr>
      <w:bookmarkStart w:id="30" w:name="_Toc432590704"/>
      <w:bookmarkStart w:id="31" w:name="_Toc437178040"/>
      <w:bookmarkStart w:id="32" w:name="_Toc448251529"/>
      <w:bookmarkStart w:id="33" w:name="_Toc450131801"/>
      <w:bookmarkStart w:id="34" w:name="_Toc450132268"/>
      <w:bookmarkStart w:id="35" w:name="_Toc450140579"/>
      <w:bookmarkStart w:id="36" w:name="_Toc450140903"/>
      <w:bookmarkStart w:id="37" w:name="_Toc522633694"/>
      <w:bookmarkEnd w:id="25"/>
      <w:bookmarkEnd w:id="26"/>
      <w:bookmarkEnd w:id="27"/>
      <w:bookmarkEnd w:id="28"/>
      <w:bookmarkEnd w:id="29"/>
      <w:r w:rsidRPr="00436039">
        <w:rPr>
          <w:color w:val="auto"/>
        </w:rPr>
        <w:t>1.6</w:t>
      </w:r>
      <w:r w:rsidR="00E30EC6" w:rsidRPr="00436039">
        <w:rPr>
          <w:color w:val="auto"/>
        </w:rPr>
        <w:t>.</w:t>
      </w:r>
      <w:r w:rsidR="00E30EC6">
        <w:rPr>
          <w:color w:val="auto"/>
        </w:rPr>
        <w:t xml:space="preserve"> </w:t>
      </w:r>
      <w:r w:rsidR="00A36C03">
        <w:rPr>
          <w:color w:val="auto"/>
        </w:rPr>
        <w:t xml:space="preserve">    </w:t>
      </w:r>
      <w:r w:rsidR="00E30EC6">
        <w:rPr>
          <w:color w:val="auto"/>
        </w:rPr>
        <w:t>Delimitación</w:t>
      </w:r>
      <w:r w:rsidR="00767B22" w:rsidRPr="00436039">
        <w:rPr>
          <w:color w:val="auto"/>
        </w:rPr>
        <w:t xml:space="preserve"> del problema</w:t>
      </w:r>
      <w:bookmarkEnd w:id="30"/>
      <w:bookmarkEnd w:id="31"/>
      <w:bookmarkEnd w:id="32"/>
      <w:bookmarkEnd w:id="33"/>
      <w:bookmarkEnd w:id="34"/>
      <w:bookmarkEnd w:id="35"/>
      <w:bookmarkEnd w:id="36"/>
      <w:r w:rsidR="005A39E4" w:rsidRPr="00436039">
        <w:rPr>
          <w:color w:val="auto"/>
        </w:rPr>
        <w:t>.</w:t>
      </w:r>
      <w:bookmarkEnd w:id="37"/>
    </w:p>
    <w:tbl>
      <w:tblPr>
        <w:tblW w:w="8299" w:type="dxa"/>
        <w:tblLook w:val="04A0" w:firstRow="1" w:lastRow="0" w:firstColumn="1" w:lastColumn="0" w:noHBand="0" w:noVBand="1"/>
      </w:tblPr>
      <w:tblGrid>
        <w:gridCol w:w="3061"/>
        <w:gridCol w:w="5238"/>
      </w:tblGrid>
      <w:tr w:rsidR="007F56A8" w:rsidRPr="001C7C30" w:rsidTr="00B70C1D">
        <w:tc>
          <w:tcPr>
            <w:tcW w:w="3061" w:type="dxa"/>
            <w:shd w:val="clear" w:color="auto" w:fill="auto"/>
          </w:tcPr>
          <w:p w:rsidR="003E6D94" w:rsidRPr="001C7C30" w:rsidRDefault="003E6D94" w:rsidP="00C773AE">
            <w:pPr>
              <w:ind w:left="0" w:firstLine="0"/>
              <w:rPr>
                <w:rFonts w:ascii="Times New Roman" w:hAnsi="Times New Roman"/>
                <w:b/>
                <w:sz w:val="24"/>
                <w:szCs w:val="24"/>
              </w:rPr>
            </w:pPr>
            <w:r w:rsidRPr="001C7C30">
              <w:rPr>
                <w:rFonts w:ascii="Times New Roman" w:hAnsi="Times New Roman"/>
                <w:b/>
                <w:sz w:val="24"/>
                <w:szCs w:val="24"/>
              </w:rPr>
              <w:t>Área:</w:t>
            </w:r>
          </w:p>
        </w:tc>
        <w:tc>
          <w:tcPr>
            <w:tcW w:w="5238" w:type="dxa"/>
            <w:shd w:val="clear" w:color="auto" w:fill="auto"/>
          </w:tcPr>
          <w:p w:rsidR="003E6D94" w:rsidRPr="001C7C30" w:rsidRDefault="00D42CBD" w:rsidP="00C773AE">
            <w:pPr>
              <w:ind w:left="0" w:firstLine="0"/>
              <w:jc w:val="both"/>
              <w:rPr>
                <w:rFonts w:ascii="Times New Roman" w:hAnsi="Times New Roman"/>
                <w:sz w:val="24"/>
                <w:szCs w:val="24"/>
              </w:rPr>
            </w:pPr>
            <w:r w:rsidRPr="001C7C30">
              <w:rPr>
                <w:rFonts w:ascii="Times New Roman" w:hAnsi="Times New Roman"/>
                <w:sz w:val="24"/>
                <w:szCs w:val="24"/>
              </w:rPr>
              <w:t xml:space="preserve">Examen especial. </w:t>
            </w:r>
          </w:p>
        </w:tc>
      </w:tr>
      <w:tr w:rsidR="007F56A8" w:rsidRPr="001C7C30" w:rsidTr="00B70C1D">
        <w:tc>
          <w:tcPr>
            <w:tcW w:w="3061" w:type="dxa"/>
            <w:shd w:val="clear" w:color="auto" w:fill="auto"/>
          </w:tcPr>
          <w:p w:rsidR="003E6D94" w:rsidRPr="001C7C30" w:rsidRDefault="003E6D94" w:rsidP="00C773AE">
            <w:pPr>
              <w:ind w:left="0" w:firstLine="0"/>
              <w:rPr>
                <w:rFonts w:ascii="Times New Roman" w:hAnsi="Times New Roman"/>
                <w:b/>
                <w:sz w:val="24"/>
                <w:szCs w:val="24"/>
              </w:rPr>
            </w:pPr>
            <w:r w:rsidRPr="001C7C30">
              <w:rPr>
                <w:rFonts w:ascii="Times New Roman" w:hAnsi="Times New Roman"/>
                <w:b/>
                <w:sz w:val="24"/>
                <w:szCs w:val="24"/>
              </w:rPr>
              <w:t>Campo:</w:t>
            </w:r>
          </w:p>
        </w:tc>
        <w:tc>
          <w:tcPr>
            <w:tcW w:w="5238" w:type="dxa"/>
            <w:shd w:val="clear" w:color="auto" w:fill="auto"/>
          </w:tcPr>
          <w:p w:rsidR="003E6D94" w:rsidRPr="001C7C30" w:rsidRDefault="001F0834" w:rsidP="00C773AE">
            <w:pPr>
              <w:ind w:left="0" w:firstLine="0"/>
              <w:jc w:val="both"/>
              <w:rPr>
                <w:rFonts w:ascii="Times New Roman" w:hAnsi="Times New Roman"/>
                <w:sz w:val="24"/>
                <w:szCs w:val="24"/>
              </w:rPr>
            </w:pPr>
            <w:r w:rsidRPr="001C7C30">
              <w:rPr>
                <w:rFonts w:ascii="Times New Roman" w:hAnsi="Times New Roman"/>
                <w:sz w:val="24"/>
                <w:szCs w:val="24"/>
              </w:rPr>
              <w:t xml:space="preserve">Auditoría </w:t>
            </w:r>
            <w:r w:rsidR="00D42CBD" w:rsidRPr="001C7C30">
              <w:rPr>
                <w:rFonts w:ascii="Times New Roman" w:hAnsi="Times New Roman"/>
                <w:sz w:val="24"/>
                <w:szCs w:val="24"/>
              </w:rPr>
              <w:t>y Contabilidad.</w:t>
            </w:r>
          </w:p>
        </w:tc>
      </w:tr>
      <w:tr w:rsidR="007F56A8" w:rsidRPr="001C7C30" w:rsidTr="00B70C1D">
        <w:tc>
          <w:tcPr>
            <w:tcW w:w="3061" w:type="dxa"/>
            <w:shd w:val="clear" w:color="auto" w:fill="auto"/>
          </w:tcPr>
          <w:p w:rsidR="003E6D94" w:rsidRPr="001C7C30" w:rsidRDefault="003E6D94" w:rsidP="00C773AE">
            <w:pPr>
              <w:ind w:left="0" w:firstLine="0"/>
              <w:rPr>
                <w:rFonts w:ascii="Times New Roman" w:hAnsi="Times New Roman"/>
                <w:b/>
                <w:sz w:val="24"/>
                <w:szCs w:val="24"/>
              </w:rPr>
            </w:pPr>
            <w:r w:rsidRPr="001C7C30">
              <w:rPr>
                <w:rFonts w:ascii="Times New Roman" w:hAnsi="Times New Roman"/>
                <w:b/>
                <w:sz w:val="24"/>
                <w:szCs w:val="24"/>
              </w:rPr>
              <w:t>Aspecto:</w:t>
            </w:r>
          </w:p>
        </w:tc>
        <w:tc>
          <w:tcPr>
            <w:tcW w:w="5238" w:type="dxa"/>
            <w:shd w:val="clear" w:color="auto" w:fill="auto"/>
          </w:tcPr>
          <w:p w:rsidR="003E6D94" w:rsidRPr="001C7C30" w:rsidRDefault="00D42CBD" w:rsidP="00C773AE">
            <w:pPr>
              <w:ind w:left="0" w:firstLine="0"/>
              <w:jc w:val="both"/>
              <w:rPr>
                <w:rFonts w:ascii="Times New Roman" w:hAnsi="Times New Roman"/>
                <w:sz w:val="24"/>
                <w:szCs w:val="24"/>
              </w:rPr>
            </w:pPr>
            <w:r w:rsidRPr="001C7C30">
              <w:rPr>
                <w:rFonts w:ascii="Times New Roman" w:hAnsi="Times New Roman"/>
                <w:sz w:val="24"/>
                <w:szCs w:val="24"/>
              </w:rPr>
              <w:t>Control de la c</w:t>
            </w:r>
            <w:r w:rsidR="003E664F" w:rsidRPr="001C7C30">
              <w:rPr>
                <w:rFonts w:ascii="Times New Roman" w:hAnsi="Times New Roman"/>
                <w:sz w:val="24"/>
                <w:szCs w:val="24"/>
              </w:rPr>
              <w:t>uenta de inventario</w:t>
            </w:r>
            <w:r w:rsidR="005A39E4" w:rsidRPr="001C7C30">
              <w:rPr>
                <w:rFonts w:ascii="Times New Roman" w:hAnsi="Times New Roman"/>
                <w:sz w:val="24"/>
                <w:szCs w:val="24"/>
                <w:lang w:val="es-ES" w:eastAsia="es-ES"/>
              </w:rPr>
              <w:t>.</w:t>
            </w:r>
          </w:p>
        </w:tc>
      </w:tr>
      <w:tr w:rsidR="007F56A8" w:rsidRPr="001C7C30" w:rsidTr="00B70C1D">
        <w:tc>
          <w:tcPr>
            <w:tcW w:w="3061" w:type="dxa"/>
            <w:shd w:val="clear" w:color="auto" w:fill="auto"/>
          </w:tcPr>
          <w:p w:rsidR="003E6D94" w:rsidRPr="001C7C30" w:rsidRDefault="003E6D94" w:rsidP="00C773AE">
            <w:pPr>
              <w:ind w:left="0" w:firstLine="0"/>
              <w:rPr>
                <w:rFonts w:ascii="Times New Roman" w:hAnsi="Times New Roman"/>
                <w:b/>
                <w:sz w:val="24"/>
                <w:szCs w:val="24"/>
              </w:rPr>
            </w:pPr>
            <w:r w:rsidRPr="001C7C30">
              <w:rPr>
                <w:rFonts w:ascii="Times New Roman" w:hAnsi="Times New Roman"/>
                <w:b/>
                <w:sz w:val="24"/>
                <w:szCs w:val="24"/>
              </w:rPr>
              <w:lastRenderedPageBreak/>
              <w:t>Problema:</w:t>
            </w:r>
          </w:p>
        </w:tc>
        <w:tc>
          <w:tcPr>
            <w:tcW w:w="5238" w:type="dxa"/>
            <w:shd w:val="clear" w:color="auto" w:fill="auto"/>
          </w:tcPr>
          <w:p w:rsidR="003E6D94" w:rsidRPr="001C7C30" w:rsidRDefault="00D1732C" w:rsidP="00C773AE">
            <w:pPr>
              <w:ind w:left="0" w:firstLine="0"/>
              <w:jc w:val="both"/>
              <w:rPr>
                <w:rFonts w:ascii="Times New Roman" w:hAnsi="Times New Roman"/>
                <w:sz w:val="24"/>
                <w:szCs w:val="24"/>
                <w:lang w:val="es-ES" w:eastAsia="es-ES"/>
              </w:rPr>
            </w:pPr>
            <w:r w:rsidRPr="001C7C30">
              <w:rPr>
                <w:rFonts w:ascii="Times New Roman" w:hAnsi="Times New Roman"/>
                <w:sz w:val="24"/>
                <w:szCs w:val="24"/>
                <w:lang w:val="es-ES" w:eastAsia="es-ES"/>
              </w:rPr>
              <w:t xml:space="preserve">Inadecuado </w:t>
            </w:r>
            <w:r w:rsidR="00115961" w:rsidRPr="001C7C30">
              <w:rPr>
                <w:rFonts w:ascii="Times New Roman" w:hAnsi="Times New Roman"/>
                <w:sz w:val="24"/>
                <w:szCs w:val="24"/>
                <w:lang w:val="es-ES" w:eastAsia="es-ES"/>
              </w:rPr>
              <w:t xml:space="preserve">manejo </w:t>
            </w:r>
            <w:r w:rsidRPr="001C7C30">
              <w:rPr>
                <w:rFonts w:ascii="Times New Roman" w:hAnsi="Times New Roman"/>
                <w:sz w:val="24"/>
                <w:szCs w:val="24"/>
                <w:lang w:val="es-ES" w:eastAsia="es-ES"/>
              </w:rPr>
              <w:t>de</w:t>
            </w:r>
            <w:r w:rsidR="00795C2D" w:rsidRPr="001C7C30">
              <w:rPr>
                <w:rFonts w:ascii="Times New Roman" w:hAnsi="Times New Roman"/>
                <w:sz w:val="24"/>
                <w:szCs w:val="24"/>
                <w:lang w:val="es-ES" w:eastAsia="es-ES"/>
              </w:rPr>
              <w:t xml:space="preserve"> </w:t>
            </w:r>
            <w:r w:rsidR="00115961" w:rsidRPr="001C7C30">
              <w:rPr>
                <w:rFonts w:ascii="Times New Roman" w:hAnsi="Times New Roman"/>
                <w:sz w:val="24"/>
                <w:szCs w:val="24"/>
                <w:lang w:val="es-ES" w:eastAsia="es-ES"/>
              </w:rPr>
              <w:t xml:space="preserve">la cuenta de inventarios </w:t>
            </w:r>
            <w:r w:rsidRPr="001C7C30">
              <w:rPr>
                <w:rFonts w:ascii="Times New Roman" w:hAnsi="Times New Roman"/>
                <w:sz w:val="24"/>
                <w:szCs w:val="24"/>
                <w:lang w:val="es-ES" w:eastAsia="es-ES"/>
              </w:rPr>
              <w:t>en</w:t>
            </w:r>
            <w:r w:rsidR="00795C2D" w:rsidRPr="001C7C30">
              <w:rPr>
                <w:rFonts w:ascii="Times New Roman" w:hAnsi="Times New Roman"/>
                <w:sz w:val="24"/>
                <w:szCs w:val="24"/>
                <w:lang w:val="es-ES" w:eastAsia="es-ES"/>
              </w:rPr>
              <w:t xml:space="preserve"> </w:t>
            </w:r>
            <w:r w:rsidR="00115961" w:rsidRPr="001C7C30">
              <w:rPr>
                <w:rFonts w:ascii="Times New Roman" w:hAnsi="Times New Roman"/>
                <w:sz w:val="24"/>
                <w:szCs w:val="24"/>
                <w:lang w:val="es-ES" w:eastAsia="es-ES"/>
              </w:rPr>
              <w:t xml:space="preserve">la Empresa </w:t>
            </w:r>
            <w:proofErr w:type="spellStart"/>
            <w:r w:rsidR="00C4678B" w:rsidRPr="001C7C30">
              <w:rPr>
                <w:rFonts w:ascii="Times New Roman" w:hAnsi="Times New Roman"/>
                <w:i/>
                <w:sz w:val="24"/>
                <w:szCs w:val="24"/>
                <w:lang w:val="es-ES" w:eastAsia="es-ES"/>
              </w:rPr>
              <w:t>Flipper</w:t>
            </w:r>
            <w:proofErr w:type="spellEnd"/>
            <w:r w:rsidR="00115961" w:rsidRPr="001C7C30">
              <w:rPr>
                <w:rFonts w:ascii="Times New Roman" w:hAnsi="Times New Roman"/>
                <w:sz w:val="24"/>
                <w:szCs w:val="24"/>
                <w:lang w:val="es-ES" w:eastAsia="es-ES"/>
              </w:rPr>
              <w:t xml:space="preserve"> S. A</w:t>
            </w:r>
            <w:r w:rsidR="00D42CBD" w:rsidRPr="001C7C30">
              <w:rPr>
                <w:rFonts w:ascii="Times New Roman" w:hAnsi="Times New Roman"/>
                <w:sz w:val="24"/>
                <w:szCs w:val="24"/>
                <w:lang w:val="es-ES" w:eastAsia="es-ES"/>
              </w:rPr>
              <w:t xml:space="preserve">. </w:t>
            </w:r>
          </w:p>
        </w:tc>
      </w:tr>
      <w:tr w:rsidR="007F56A8" w:rsidRPr="001C7C30" w:rsidTr="00B70C1D">
        <w:tc>
          <w:tcPr>
            <w:tcW w:w="3061" w:type="dxa"/>
            <w:shd w:val="clear" w:color="auto" w:fill="auto"/>
          </w:tcPr>
          <w:p w:rsidR="003E6D94" w:rsidRPr="001C7C30" w:rsidRDefault="003E6D94" w:rsidP="00C773AE">
            <w:pPr>
              <w:ind w:left="0" w:firstLine="0"/>
              <w:rPr>
                <w:rFonts w:ascii="Times New Roman" w:hAnsi="Times New Roman"/>
                <w:b/>
                <w:sz w:val="24"/>
                <w:szCs w:val="24"/>
              </w:rPr>
            </w:pPr>
            <w:r w:rsidRPr="001C7C30">
              <w:rPr>
                <w:rFonts w:ascii="Times New Roman" w:hAnsi="Times New Roman"/>
                <w:b/>
                <w:sz w:val="24"/>
                <w:szCs w:val="24"/>
              </w:rPr>
              <w:t>Tema:</w:t>
            </w:r>
          </w:p>
        </w:tc>
        <w:tc>
          <w:tcPr>
            <w:tcW w:w="5238" w:type="dxa"/>
            <w:shd w:val="clear" w:color="auto" w:fill="auto"/>
          </w:tcPr>
          <w:p w:rsidR="003E6D94" w:rsidRPr="001C7C30" w:rsidRDefault="003E664F" w:rsidP="00C773AE">
            <w:pPr>
              <w:ind w:left="0" w:firstLine="0"/>
              <w:jc w:val="both"/>
              <w:rPr>
                <w:rFonts w:ascii="Times New Roman" w:hAnsi="Times New Roman"/>
                <w:sz w:val="24"/>
                <w:szCs w:val="24"/>
              </w:rPr>
            </w:pPr>
            <w:r w:rsidRPr="001C7C30">
              <w:rPr>
                <w:rFonts w:ascii="Times New Roman" w:hAnsi="Times New Roman"/>
                <w:sz w:val="24"/>
                <w:szCs w:val="24"/>
              </w:rPr>
              <w:t>Examen especial a la cuenta inventario</w:t>
            </w:r>
            <w:r w:rsidR="00795C2D" w:rsidRPr="001C7C30">
              <w:rPr>
                <w:rFonts w:ascii="Times New Roman" w:hAnsi="Times New Roman"/>
                <w:sz w:val="24"/>
                <w:szCs w:val="24"/>
              </w:rPr>
              <w:t xml:space="preserve"> </w:t>
            </w:r>
            <w:r w:rsidRPr="001C7C30">
              <w:rPr>
                <w:rFonts w:ascii="Times New Roman" w:hAnsi="Times New Roman"/>
                <w:sz w:val="24"/>
                <w:szCs w:val="24"/>
              </w:rPr>
              <w:t xml:space="preserve">de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 A. de la ciudad de Manta, durante el periodo comprendido del 0</w:t>
            </w:r>
            <w:r w:rsidR="00884BFE" w:rsidRPr="001C7C30">
              <w:rPr>
                <w:rFonts w:ascii="Times New Roman" w:hAnsi="Times New Roman"/>
                <w:sz w:val="24"/>
                <w:szCs w:val="24"/>
              </w:rPr>
              <w:t xml:space="preserve">1 </w:t>
            </w:r>
            <w:r w:rsidRPr="001C7C30">
              <w:rPr>
                <w:rFonts w:ascii="Times New Roman" w:hAnsi="Times New Roman"/>
                <w:sz w:val="24"/>
                <w:szCs w:val="24"/>
              </w:rPr>
              <w:t>de enero hasta el 31 de diciembre del año 2017.</w:t>
            </w:r>
          </w:p>
        </w:tc>
      </w:tr>
      <w:tr w:rsidR="007F56A8" w:rsidRPr="001C7C30" w:rsidTr="00B70C1D">
        <w:tc>
          <w:tcPr>
            <w:tcW w:w="3061" w:type="dxa"/>
            <w:shd w:val="clear" w:color="auto" w:fill="auto"/>
          </w:tcPr>
          <w:p w:rsidR="003E6D94" w:rsidRPr="001C7C30" w:rsidRDefault="006C0881" w:rsidP="001C7C30">
            <w:pPr>
              <w:ind w:left="0" w:firstLine="0"/>
              <w:rPr>
                <w:rFonts w:ascii="Times New Roman" w:hAnsi="Times New Roman"/>
                <w:b/>
                <w:sz w:val="24"/>
                <w:szCs w:val="24"/>
              </w:rPr>
            </w:pPr>
            <w:r w:rsidRPr="001C7C30">
              <w:rPr>
                <w:rFonts w:ascii="Times New Roman" w:hAnsi="Times New Roman"/>
                <w:b/>
                <w:sz w:val="24"/>
                <w:szCs w:val="24"/>
              </w:rPr>
              <w:t>Delimitación espacial:</w:t>
            </w:r>
          </w:p>
        </w:tc>
        <w:tc>
          <w:tcPr>
            <w:tcW w:w="5238" w:type="dxa"/>
            <w:shd w:val="clear" w:color="auto" w:fill="auto"/>
          </w:tcPr>
          <w:p w:rsidR="003E6D94" w:rsidRPr="001C7C30" w:rsidRDefault="006C0881" w:rsidP="00C773AE">
            <w:pPr>
              <w:ind w:left="0" w:firstLine="0"/>
              <w:jc w:val="both"/>
              <w:rPr>
                <w:rFonts w:ascii="Times New Roman" w:hAnsi="Times New Roman"/>
                <w:sz w:val="24"/>
                <w:szCs w:val="24"/>
              </w:rPr>
            </w:pPr>
            <w:r w:rsidRPr="001C7C30">
              <w:rPr>
                <w:rFonts w:ascii="Times New Roman" w:hAnsi="Times New Roman"/>
                <w:sz w:val="24"/>
                <w:szCs w:val="24"/>
              </w:rPr>
              <w:t xml:space="preserve">El espacio comprende la Empresa </w:t>
            </w:r>
            <w:r w:rsidR="00C4678B" w:rsidRPr="001C7C30">
              <w:rPr>
                <w:rFonts w:ascii="Times New Roman" w:hAnsi="Times New Roman"/>
                <w:i/>
                <w:sz w:val="24"/>
                <w:szCs w:val="24"/>
              </w:rPr>
              <w:t>Flipper</w:t>
            </w:r>
            <w:r w:rsidR="000678AE" w:rsidRPr="001C7C30">
              <w:rPr>
                <w:rFonts w:ascii="Times New Roman" w:hAnsi="Times New Roman"/>
                <w:sz w:val="24"/>
                <w:szCs w:val="24"/>
              </w:rPr>
              <w:t xml:space="preserve"> S</w:t>
            </w:r>
            <w:r w:rsidRPr="001C7C30">
              <w:rPr>
                <w:rFonts w:ascii="Times New Roman" w:hAnsi="Times New Roman"/>
                <w:sz w:val="24"/>
                <w:szCs w:val="24"/>
              </w:rPr>
              <w:t xml:space="preserve">. A. ubicada en </w:t>
            </w:r>
            <w:r w:rsidR="000678AE" w:rsidRPr="001C7C30">
              <w:rPr>
                <w:rFonts w:ascii="Times New Roman" w:hAnsi="Times New Roman"/>
                <w:sz w:val="24"/>
                <w:szCs w:val="24"/>
              </w:rPr>
              <w:t>la ciudad de</w:t>
            </w:r>
            <w:r w:rsidRPr="001C7C30">
              <w:rPr>
                <w:rFonts w:ascii="Times New Roman" w:hAnsi="Times New Roman"/>
                <w:sz w:val="24"/>
                <w:szCs w:val="24"/>
              </w:rPr>
              <w:t xml:space="preserve"> Manta.</w:t>
            </w:r>
            <w:r w:rsidR="00795C2D" w:rsidRPr="001C7C30">
              <w:rPr>
                <w:rFonts w:ascii="Times New Roman" w:hAnsi="Times New Roman"/>
                <w:sz w:val="24"/>
                <w:szCs w:val="24"/>
              </w:rPr>
              <w:t xml:space="preserve"> </w:t>
            </w:r>
          </w:p>
        </w:tc>
      </w:tr>
      <w:tr w:rsidR="006C0881" w:rsidRPr="001C7C30" w:rsidTr="00B70C1D">
        <w:tc>
          <w:tcPr>
            <w:tcW w:w="3061" w:type="dxa"/>
            <w:shd w:val="clear" w:color="auto" w:fill="auto"/>
          </w:tcPr>
          <w:p w:rsidR="006C0881" w:rsidRPr="001C7C30" w:rsidRDefault="006C0881" w:rsidP="001C7C30">
            <w:pPr>
              <w:ind w:left="0" w:firstLine="0"/>
              <w:rPr>
                <w:rFonts w:ascii="Times New Roman" w:hAnsi="Times New Roman"/>
                <w:b/>
                <w:sz w:val="24"/>
                <w:szCs w:val="24"/>
              </w:rPr>
            </w:pPr>
            <w:r w:rsidRPr="001C7C30">
              <w:rPr>
                <w:rFonts w:ascii="Times New Roman" w:hAnsi="Times New Roman"/>
                <w:b/>
                <w:sz w:val="24"/>
                <w:szCs w:val="24"/>
              </w:rPr>
              <w:t>Delimitación temporal:</w:t>
            </w:r>
          </w:p>
        </w:tc>
        <w:tc>
          <w:tcPr>
            <w:tcW w:w="5238" w:type="dxa"/>
            <w:shd w:val="clear" w:color="auto" w:fill="auto"/>
          </w:tcPr>
          <w:p w:rsidR="006C0881" w:rsidRPr="001C7C30" w:rsidRDefault="006C0881" w:rsidP="00C773AE">
            <w:pPr>
              <w:ind w:left="0" w:firstLine="0"/>
              <w:jc w:val="both"/>
              <w:rPr>
                <w:rFonts w:ascii="Times New Roman" w:hAnsi="Times New Roman"/>
                <w:sz w:val="24"/>
                <w:szCs w:val="24"/>
              </w:rPr>
            </w:pPr>
            <w:r w:rsidRPr="001C7C30">
              <w:rPr>
                <w:rFonts w:ascii="Times New Roman" w:hAnsi="Times New Roman"/>
                <w:sz w:val="24"/>
                <w:szCs w:val="24"/>
              </w:rPr>
              <w:t>El periodo de eval</w:t>
            </w:r>
            <w:r w:rsidR="00653A56" w:rsidRPr="001C7C30">
              <w:rPr>
                <w:rFonts w:ascii="Times New Roman" w:hAnsi="Times New Roman"/>
                <w:sz w:val="24"/>
                <w:szCs w:val="24"/>
              </w:rPr>
              <w:t xml:space="preserve">uación comprende desde el </w:t>
            </w:r>
            <w:r w:rsidR="00884BFE" w:rsidRPr="001C7C30">
              <w:rPr>
                <w:rFonts w:ascii="Times New Roman" w:hAnsi="Times New Roman"/>
                <w:sz w:val="24"/>
                <w:szCs w:val="24"/>
              </w:rPr>
              <w:t>01</w:t>
            </w:r>
            <w:r w:rsidR="000678AE" w:rsidRPr="001C7C30">
              <w:rPr>
                <w:rFonts w:ascii="Times New Roman" w:hAnsi="Times New Roman"/>
                <w:sz w:val="24"/>
                <w:szCs w:val="24"/>
              </w:rPr>
              <w:t xml:space="preserve"> de enero hasta el 31 de diciembre del año 2017.</w:t>
            </w:r>
          </w:p>
        </w:tc>
      </w:tr>
    </w:tbl>
    <w:p w:rsidR="002F2953" w:rsidRPr="00436039" w:rsidRDefault="001F0834" w:rsidP="009C51DD">
      <w:pPr>
        <w:pStyle w:val="Ttulo1"/>
        <w:numPr>
          <w:ilvl w:val="1"/>
          <w:numId w:val="9"/>
        </w:numPr>
        <w:spacing w:line="480" w:lineRule="auto"/>
        <w:jc w:val="left"/>
        <w:rPr>
          <w:color w:val="auto"/>
        </w:rPr>
      </w:pPr>
      <w:bookmarkStart w:id="38" w:name="_Toc437178041"/>
      <w:r>
        <w:rPr>
          <w:color w:val="auto"/>
        </w:rPr>
        <w:t xml:space="preserve"> </w:t>
      </w:r>
      <w:r w:rsidR="00B70C1D">
        <w:rPr>
          <w:color w:val="auto"/>
        </w:rPr>
        <w:t xml:space="preserve">   </w:t>
      </w:r>
      <w:r>
        <w:rPr>
          <w:color w:val="auto"/>
        </w:rPr>
        <w:t xml:space="preserve"> </w:t>
      </w:r>
      <w:bookmarkStart w:id="39" w:name="_Toc522633695"/>
      <w:r w:rsidR="00A13670" w:rsidRPr="00436039">
        <w:rPr>
          <w:color w:val="auto"/>
        </w:rPr>
        <w:t>Justificación</w:t>
      </w:r>
      <w:bookmarkEnd w:id="38"/>
      <w:bookmarkEnd w:id="39"/>
    </w:p>
    <w:p w:rsidR="00D42CBD" w:rsidRPr="00436039" w:rsidRDefault="00D42CBD" w:rsidP="00B7665E">
      <w:pPr>
        <w:pStyle w:val="Ttulo1"/>
        <w:numPr>
          <w:ilvl w:val="0"/>
          <w:numId w:val="0"/>
        </w:numPr>
        <w:spacing w:line="480" w:lineRule="auto"/>
        <w:ind w:left="432" w:hanging="432"/>
        <w:jc w:val="left"/>
        <w:rPr>
          <w:color w:val="auto"/>
        </w:rPr>
      </w:pPr>
      <w:bookmarkStart w:id="40" w:name="_Toc521429730"/>
      <w:bookmarkStart w:id="41" w:name="_Toc522545279"/>
      <w:bookmarkStart w:id="42" w:name="_Toc522633696"/>
      <w:r w:rsidRPr="00436039">
        <w:rPr>
          <w:color w:val="auto"/>
        </w:rPr>
        <w:t>Justificación Teórica</w:t>
      </w:r>
      <w:bookmarkEnd w:id="40"/>
      <w:bookmarkEnd w:id="41"/>
      <w:bookmarkEnd w:id="42"/>
      <w:r w:rsidRPr="00436039">
        <w:rPr>
          <w:color w:val="auto"/>
        </w:rPr>
        <w:t xml:space="preserve"> </w:t>
      </w:r>
    </w:p>
    <w:p w:rsidR="00DC0DF7" w:rsidRPr="001C7C30" w:rsidRDefault="00F91562" w:rsidP="00812C22">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La presente investigación, tiene como propósito principal, fortalecer los conocimientos del Área Financiera de la Empresa </w:t>
      </w:r>
      <w:r w:rsidR="00C4678B" w:rsidRPr="001C7C30">
        <w:rPr>
          <w:rFonts w:ascii="Times New Roman" w:eastAsia="Calibri" w:hAnsi="Times New Roman"/>
          <w:i/>
          <w:sz w:val="24"/>
          <w:szCs w:val="24"/>
          <w:lang w:eastAsia="en-US"/>
        </w:rPr>
        <w:t>Flipper</w:t>
      </w:r>
      <w:r w:rsidRPr="001C7C30">
        <w:rPr>
          <w:rFonts w:ascii="Times New Roman" w:eastAsia="Calibri" w:hAnsi="Times New Roman"/>
          <w:sz w:val="24"/>
          <w:szCs w:val="24"/>
          <w:lang w:eastAsia="en-US"/>
        </w:rPr>
        <w:t xml:space="preserve"> S.A, donde l</w:t>
      </w:r>
      <w:r w:rsidR="00DC0DF7" w:rsidRPr="001C7C30">
        <w:rPr>
          <w:rFonts w:ascii="Times New Roman" w:eastAsia="Calibri" w:hAnsi="Times New Roman"/>
          <w:sz w:val="24"/>
          <w:szCs w:val="24"/>
          <w:lang w:eastAsia="en-US"/>
        </w:rPr>
        <w:t xml:space="preserve">a evaluación a la cuenta inventarios, será de gran importancia puesto que permitirá que las políticas, directrices, </w:t>
      </w:r>
      <w:r w:rsidR="006401D5" w:rsidRPr="001C7C30">
        <w:rPr>
          <w:rFonts w:ascii="Times New Roman" w:eastAsia="Calibri" w:hAnsi="Times New Roman"/>
          <w:sz w:val="24"/>
          <w:szCs w:val="24"/>
          <w:lang w:eastAsia="en-US"/>
        </w:rPr>
        <w:t>procedimientos y planes establecidos</w:t>
      </w:r>
      <w:r w:rsidR="00DC0DF7" w:rsidRPr="001C7C30">
        <w:rPr>
          <w:rFonts w:ascii="Times New Roman" w:eastAsia="Calibri" w:hAnsi="Times New Roman"/>
          <w:sz w:val="24"/>
          <w:szCs w:val="24"/>
          <w:lang w:eastAsia="en-US"/>
        </w:rPr>
        <w:t xml:space="preserve"> logren alcanzar la eficiencia y la eficacia, seguridad y orden a las gestiones que </w:t>
      </w:r>
      <w:r w:rsidR="006401D5" w:rsidRPr="001C7C30">
        <w:rPr>
          <w:rFonts w:ascii="Times New Roman" w:eastAsia="Calibri" w:hAnsi="Times New Roman"/>
          <w:sz w:val="24"/>
          <w:szCs w:val="24"/>
          <w:lang w:eastAsia="en-US"/>
        </w:rPr>
        <w:t>establecidas en el proyecto estratégico insti</w:t>
      </w:r>
      <w:r w:rsidR="005C255D" w:rsidRPr="001C7C30">
        <w:rPr>
          <w:rFonts w:ascii="Times New Roman" w:eastAsia="Calibri" w:hAnsi="Times New Roman"/>
          <w:sz w:val="24"/>
          <w:szCs w:val="24"/>
          <w:lang w:eastAsia="en-US"/>
        </w:rPr>
        <w:t>tuci</w:t>
      </w:r>
      <w:r w:rsidR="006401D5" w:rsidRPr="001C7C30">
        <w:rPr>
          <w:rFonts w:ascii="Times New Roman" w:eastAsia="Calibri" w:hAnsi="Times New Roman"/>
          <w:sz w:val="24"/>
          <w:szCs w:val="24"/>
          <w:lang w:eastAsia="en-US"/>
        </w:rPr>
        <w:t>onal</w:t>
      </w:r>
      <w:r w:rsidR="00DC0DF7" w:rsidRPr="001C7C30">
        <w:rPr>
          <w:rFonts w:ascii="Times New Roman" w:eastAsia="Calibri" w:hAnsi="Times New Roman"/>
          <w:sz w:val="24"/>
          <w:szCs w:val="24"/>
          <w:lang w:eastAsia="en-US"/>
        </w:rPr>
        <w:t xml:space="preserve">. </w:t>
      </w:r>
    </w:p>
    <w:p w:rsidR="005C255D" w:rsidRPr="00436039" w:rsidRDefault="006401D5" w:rsidP="0030068C">
      <w:pPr>
        <w:widowControl w:val="0"/>
        <w:suppressAutoHyphens/>
        <w:autoSpaceDN w:val="0"/>
        <w:spacing w:before="240"/>
        <w:ind w:left="708" w:firstLine="0"/>
        <w:jc w:val="both"/>
        <w:textAlignment w:val="baseline"/>
        <w:rPr>
          <w:rFonts w:ascii="Times New Roman" w:eastAsia="SimSun" w:hAnsi="Times New Roman"/>
          <w:noProof/>
          <w:kern w:val="3"/>
          <w:sz w:val="24"/>
          <w:szCs w:val="24"/>
          <w:lang w:eastAsia="hi-IN" w:bidi="hi-IN"/>
        </w:rPr>
      </w:pPr>
      <w:r w:rsidRPr="001C7C30">
        <w:rPr>
          <w:rFonts w:ascii="Times New Roman" w:eastAsia="Calibri" w:hAnsi="Times New Roman"/>
          <w:sz w:val="24"/>
          <w:szCs w:val="24"/>
          <w:lang w:eastAsia="en-US"/>
        </w:rPr>
        <w:t xml:space="preserve">El </w:t>
      </w:r>
      <w:r w:rsidR="00DC0DF7" w:rsidRPr="001C7C30">
        <w:rPr>
          <w:rFonts w:ascii="Times New Roman" w:eastAsia="Calibri" w:hAnsi="Times New Roman"/>
          <w:sz w:val="24"/>
          <w:szCs w:val="24"/>
          <w:lang w:eastAsia="en-US"/>
        </w:rPr>
        <w:t>Examen Especial</w:t>
      </w:r>
      <w:r w:rsidR="005C255D" w:rsidRPr="001C7C30">
        <w:rPr>
          <w:rFonts w:ascii="Times New Roman" w:eastAsia="Calibri" w:hAnsi="Times New Roman"/>
          <w:sz w:val="24"/>
          <w:szCs w:val="24"/>
          <w:lang w:eastAsia="en-US"/>
        </w:rPr>
        <w:t xml:space="preserve"> en una organización</w:t>
      </w:r>
      <w:r w:rsidR="00DC0DF7" w:rsidRPr="001C7C30">
        <w:rPr>
          <w:rFonts w:ascii="Times New Roman" w:eastAsia="Calibri" w:hAnsi="Times New Roman"/>
          <w:sz w:val="24"/>
          <w:szCs w:val="24"/>
          <w:lang w:eastAsia="en-US"/>
        </w:rPr>
        <w:t xml:space="preserve">: </w:t>
      </w:r>
      <w:r w:rsidR="005C255D" w:rsidRPr="001C7C30">
        <w:rPr>
          <w:rFonts w:ascii="Times New Roman" w:eastAsia="Calibri" w:hAnsi="Times New Roman"/>
          <w:sz w:val="24"/>
          <w:szCs w:val="24"/>
          <w:lang w:eastAsia="en-US"/>
        </w:rPr>
        <w:t>“Es</w:t>
      </w:r>
      <w:r w:rsidR="005C255D" w:rsidRPr="00436039">
        <w:rPr>
          <w:rFonts w:ascii="Times New Roman" w:eastAsia="SimSun" w:hAnsi="Times New Roman"/>
          <w:kern w:val="3"/>
          <w:sz w:val="24"/>
          <w:szCs w:val="24"/>
          <w:lang w:eastAsia="hi-IN" w:bidi="hi-IN"/>
        </w:rPr>
        <w:t xml:space="preserve"> una auditoría de alcance limitado que comprende la revisión y análisis de una parte de las operaciones efectuadas, con el objeto de verificar el adecuado manejo de los recursos públicos, y el cumplimiento de la normativa legal y normas aplicables”</w:t>
      </w:r>
      <w:r w:rsidR="00DC35AF">
        <w:rPr>
          <w:rFonts w:ascii="Times New Roman" w:eastAsia="SimSun" w:hAnsi="Times New Roman"/>
          <w:kern w:val="3"/>
          <w:sz w:val="24"/>
          <w:szCs w:val="24"/>
          <w:lang w:eastAsia="hi-IN" w:bidi="hi-IN"/>
        </w:rPr>
        <w:t xml:space="preserve"> </w:t>
      </w:r>
      <w:sdt>
        <w:sdtPr>
          <w:rPr>
            <w:rFonts w:ascii="Times New Roman" w:eastAsia="SimSun" w:hAnsi="Times New Roman"/>
            <w:kern w:val="3"/>
            <w:sz w:val="24"/>
            <w:szCs w:val="24"/>
            <w:lang w:eastAsia="hi-IN" w:bidi="hi-IN"/>
          </w:rPr>
          <w:id w:val="-1740326988"/>
          <w:citation/>
        </w:sdtPr>
        <w:sdtEndPr/>
        <w:sdtContent>
          <w:r w:rsidR="00803450">
            <w:rPr>
              <w:rFonts w:ascii="Times New Roman" w:eastAsia="SimSun" w:hAnsi="Times New Roman"/>
              <w:kern w:val="3"/>
              <w:sz w:val="24"/>
              <w:szCs w:val="24"/>
              <w:lang w:eastAsia="hi-IN" w:bidi="hi-IN"/>
            </w:rPr>
            <w:fldChar w:fldCharType="begin"/>
          </w:r>
          <w:r w:rsidR="00803450">
            <w:rPr>
              <w:rFonts w:ascii="Times New Roman" w:eastAsia="SimSun" w:hAnsi="Times New Roman"/>
              <w:kern w:val="3"/>
              <w:sz w:val="24"/>
              <w:szCs w:val="24"/>
              <w:lang w:eastAsia="hi-IN" w:bidi="hi-IN"/>
            </w:rPr>
            <w:instrText xml:space="preserve">CITATION Fon101 \p 24 \t  \l 12298 </w:instrText>
          </w:r>
          <w:r w:rsidR="00803450">
            <w:rPr>
              <w:rFonts w:ascii="Times New Roman" w:eastAsia="SimSun" w:hAnsi="Times New Roman"/>
              <w:kern w:val="3"/>
              <w:sz w:val="24"/>
              <w:szCs w:val="24"/>
              <w:lang w:eastAsia="hi-IN" w:bidi="hi-IN"/>
            </w:rPr>
            <w:fldChar w:fldCharType="separate"/>
          </w:r>
          <w:r w:rsidR="00803450" w:rsidRPr="00803450">
            <w:rPr>
              <w:rFonts w:ascii="Times New Roman" w:eastAsia="SimSun" w:hAnsi="Times New Roman"/>
              <w:noProof/>
              <w:kern w:val="3"/>
              <w:sz w:val="24"/>
              <w:szCs w:val="24"/>
              <w:lang w:eastAsia="hi-IN" w:bidi="hi-IN"/>
            </w:rPr>
            <w:t>(Fonseca, 2010, pág. 24)</w:t>
          </w:r>
          <w:r w:rsidR="00803450">
            <w:rPr>
              <w:rFonts w:ascii="Times New Roman" w:eastAsia="SimSun" w:hAnsi="Times New Roman"/>
              <w:kern w:val="3"/>
              <w:sz w:val="24"/>
              <w:szCs w:val="24"/>
              <w:lang w:eastAsia="hi-IN" w:bidi="hi-IN"/>
            </w:rPr>
            <w:fldChar w:fldCharType="end"/>
          </w:r>
        </w:sdtContent>
      </w:sdt>
    </w:p>
    <w:p w:rsidR="00F91562" w:rsidRPr="00436039" w:rsidRDefault="005C255D" w:rsidP="00812C22">
      <w:pPr>
        <w:widowControl w:val="0"/>
        <w:suppressAutoHyphens/>
        <w:autoSpaceDN w:val="0"/>
        <w:spacing w:before="240"/>
        <w:ind w:left="0" w:firstLine="708"/>
        <w:jc w:val="both"/>
        <w:textAlignment w:val="baseline"/>
        <w:rPr>
          <w:rFonts w:ascii="Times New Roman" w:eastAsia="Calibri" w:hAnsi="Times New Roman"/>
          <w:sz w:val="24"/>
          <w:szCs w:val="24"/>
        </w:rPr>
      </w:pPr>
      <w:r w:rsidRPr="00436039">
        <w:rPr>
          <w:rFonts w:ascii="Times New Roman" w:hAnsi="Times New Roman"/>
          <w:sz w:val="24"/>
          <w:szCs w:val="24"/>
        </w:rPr>
        <w:lastRenderedPageBreak/>
        <w:t>El Examen Especial incluye una combinación de objetivos financieros y operativos, o restringirse a sólo uno de ellos, dentro de un área limitada o asunto específico de acuerdo a las operaciones realizadas</w:t>
      </w:r>
      <w:r w:rsidR="00F91562" w:rsidRPr="00436039">
        <w:rPr>
          <w:rFonts w:ascii="Times New Roman" w:hAnsi="Times New Roman"/>
          <w:sz w:val="24"/>
          <w:szCs w:val="24"/>
        </w:rPr>
        <w:t>; por lo tanto, este</w:t>
      </w:r>
      <w:r w:rsidR="00F91562" w:rsidRPr="00436039">
        <w:rPr>
          <w:rFonts w:ascii="Times New Roman" w:eastAsia="Calibri" w:hAnsi="Times New Roman"/>
          <w:sz w:val="24"/>
          <w:szCs w:val="24"/>
        </w:rPr>
        <w:t xml:space="preserve"> informe podrá ser utilizado como documento guía o referente para futuras investigaciones que se presenten.</w:t>
      </w:r>
    </w:p>
    <w:p w:rsidR="00D42CBD" w:rsidRPr="00436039" w:rsidRDefault="00D42CBD" w:rsidP="00B7665E">
      <w:pPr>
        <w:pStyle w:val="Ttulo1"/>
        <w:numPr>
          <w:ilvl w:val="0"/>
          <w:numId w:val="0"/>
        </w:numPr>
        <w:spacing w:line="480" w:lineRule="auto"/>
        <w:ind w:left="432" w:hanging="432"/>
        <w:jc w:val="left"/>
        <w:rPr>
          <w:color w:val="auto"/>
        </w:rPr>
      </w:pPr>
      <w:bookmarkStart w:id="43" w:name="_Toc521429731"/>
      <w:bookmarkStart w:id="44" w:name="_Toc522545280"/>
      <w:bookmarkStart w:id="45" w:name="_Toc522633697"/>
      <w:r w:rsidRPr="00436039">
        <w:rPr>
          <w:color w:val="auto"/>
        </w:rPr>
        <w:t>Justificación Metodológica</w:t>
      </w:r>
      <w:bookmarkEnd w:id="43"/>
      <w:bookmarkEnd w:id="44"/>
      <w:bookmarkEnd w:id="45"/>
    </w:p>
    <w:p w:rsidR="009D1A12" w:rsidRPr="00436039" w:rsidRDefault="009D1A12" w:rsidP="00812C22">
      <w:pPr>
        <w:spacing w:before="240"/>
        <w:ind w:left="0" w:firstLine="708"/>
        <w:jc w:val="both"/>
        <w:rPr>
          <w:rFonts w:ascii="Times New Roman" w:hAnsi="Times New Roman"/>
          <w:sz w:val="24"/>
          <w:szCs w:val="23"/>
        </w:rPr>
      </w:pPr>
      <w:r w:rsidRPr="0062751E">
        <w:rPr>
          <w:rFonts w:ascii="Times New Roman" w:hAnsi="Times New Roman"/>
          <w:sz w:val="24"/>
          <w:szCs w:val="23"/>
        </w:rPr>
        <w:t>El inventario</w:t>
      </w:r>
      <w:r w:rsidR="0062751E">
        <w:rPr>
          <w:rFonts w:ascii="Times New Roman" w:hAnsi="Times New Roman"/>
          <w:sz w:val="24"/>
          <w:szCs w:val="23"/>
        </w:rPr>
        <w:t>, representa la existencia ordenada de bienes</w:t>
      </w:r>
      <w:r w:rsidRPr="0062751E">
        <w:rPr>
          <w:rFonts w:ascii="Times New Roman" w:hAnsi="Times New Roman"/>
          <w:sz w:val="24"/>
          <w:szCs w:val="23"/>
        </w:rPr>
        <w:t xml:space="preserve"> </w:t>
      </w:r>
      <w:r w:rsidR="00211659" w:rsidRPr="0062751E">
        <w:rPr>
          <w:rFonts w:ascii="Times New Roman" w:hAnsi="Times New Roman"/>
          <w:sz w:val="24"/>
          <w:szCs w:val="23"/>
        </w:rPr>
        <w:t>y demás cosas valorables que pertenecen a una persona</w:t>
      </w:r>
      <w:r w:rsidR="0062751E" w:rsidRPr="0062751E">
        <w:rPr>
          <w:rFonts w:ascii="Times New Roman" w:hAnsi="Times New Roman"/>
          <w:sz w:val="24"/>
          <w:szCs w:val="23"/>
        </w:rPr>
        <w:t>, empresa y organización</w:t>
      </w:r>
      <w:r w:rsidR="00211659" w:rsidRPr="0062751E">
        <w:rPr>
          <w:rFonts w:ascii="Times New Roman" w:hAnsi="Times New Roman"/>
          <w:sz w:val="24"/>
          <w:szCs w:val="23"/>
        </w:rPr>
        <w:t xml:space="preserve">; es decir, </w:t>
      </w:r>
      <w:r w:rsidRPr="0062751E">
        <w:rPr>
          <w:rFonts w:ascii="Times New Roman" w:hAnsi="Times New Roman"/>
          <w:sz w:val="24"/>
          <w:szCs w:val="23"/>
        </w:rPr>
        <w:t xml:space="preserve">es el conjunto de mercancías o artículos con los que cuenta </w:t>
      </w:r>
      <w:r w:rsidR="00812C22" w:rsidRPr="0062751E">
        <w:rPr>
          <w:rFonts w:ascii="Times New Roman" w:hAnsi="Times New Roman"/>
          <w:sz w:val="24"/>
          <w:szCs w:val="23"/>
        </w:rPr>
        <w:t>una empresa</w:t>
      </w:r>
      <w:r w:rsidRPr="0062751E">
        <w:rPr>
          <w:rFonts w:ascii="Times New Roman" w:hAnsi="Times New Roman"/>
          <w:sz w:val="24"/>
          <w:szCs w:val="23"/>
        </w:rPr>
        <w:t xml:space="preserve"> para su comercialización, generando compras y ventas o fabricación antes de que sean puestos a la venta en un periodo determinado.</w:t>
      </w:r>
      <w:r w:rsidR="0062751E">
        <w:rPr>
          <w:rFonts w:ascii="Times New Roman" w:hAnsi="Times New Roman"/>
          <w:sz w:val="24"/>
          <w:szCs w:val="23"/>
        </w:rPr>
        <w:t xml:space="preserve"> </w:t>
      </w:r>
    </w:p>
    <w:p w:rsidR="009D1A12" w:rsidRPr="001C7C30" w:rsidRDefault="009D1A12" w:rsidP="00812C22">
      <w:pPr>
        <w:spacing w:before="240"/>
        <w:ind w:left="0" w:firstLine="708"/>
        <w:jc w:val="both"/>
        <w:rPr>
          <w:rFonts w:ascii="Times New Roman" w:eastAsia="Calibri" w:hAnsi="Times New Roman"/>
          <w:sz w:val="24"/>
          <w:szCs w:val="23"/>
          <w:lang w:eastAsia="en-US"/>
        </w:rPr>
      </w:pPr>
      <w:r w:rsidRPr="00436039">
        <w:rPr>
          <w:rFonts w:ascii="Times New Roman" w:hAnsi="Times New Roman"/>
          <w:sz w:val="24"/>
          <w:szCs w:val="23"/>
        </w:rPr>
        <w:t xml:space="preserve">Su importancia radica en que ese aplique de forma adecuada determinadas técnicas del muestreo estadístico a los trabajos de auditoría en el subsistema de inventarios, esto con el fin de logran la confianza en el trabajo fundamentado en el método científico llamado inductivo. Para el cumplimiento de sus objetivos en el presente examen especial, </w:t>
      </w:r>
      <w:r w:rsidRPr="001C7C30">
        <w:rPr>
          <w:rFonts w:ascii="Times New Roman" w:eastAsia="Calibri" w:hAnsi="Times New Roman"/>
          <w:sz w:val="24"/>
          <w:szCs w:val="23"/>
          <w:lang w:eastAsia="en-US"/>
        </w:rPr>
        <w:t xml:space="preserve">se aplicarán las técnicas del muestreo estadístico a la cuenta inventarios, logrando así que el segmento auditado sea cada vez más eficiente, viable y confiable para el crecimiento de la empresa. </w:t>
      </w:r>
    </w:p>
    <w:p w:rsidR="009D1A12" w:rsidRPr="00436039" w:rsidRDefault="009D1A12" w:rsidP="00812C22">
      <w:pPr>
        <w:spacing w:before="240"/>
        <w:ind w:left="0" w:firstLine="708"/>
        <w:jc w:val="both"/>
        <w:rPr>
          <w:rFonts w:ascii="Times New Roman" w:hAnsi="Times New Roman"/>
          <w:sz w:val="24"/>
          <w:szCs w:val="23"/>
        </w:rPr>
      </w:pPr>
      <w:r w:rsidRPr="001C7C30">
        <w:rPr>
          <w:rFonts w:ascii="Times New Roman" w:eastAsia="Calibri" w:hAnsi="Times New Roman"/>
          <w:sz w:val="24"/>
          <w:szCs w:val="23"/>
          <w:lang w:eastAsia="en-US"/>
        </w:rPr>
        <w:t>Para llevar a efecto ejecución de este examen especial</w:t>
      </w:r>
      <w:r w:rsidR="00570CEE" w:rsidRPr="001C7C30">
        <w:rPr>
          <w:rFonts w:ascii="Times New Roman" w:eastAsia="Calibri" w:hAnsi="Times New Roman"/>
          <w:sz w:val="24"/>
          <w:szCs w:val="23"/>
          <w:lang w:eastAsia="en-US"/>
        </w:rPr>
        <w:t>,</w:t>
      </w:r>
      <w:r w:rsidRPr="001C7C30">
        <w:rPr>
          <w:rFonts w:ascii="Times New Roman" w:eastAsia="Calibri" w:hAnsi="Times New Roman"/>
          <w:sz w:val="24"/>
          <w:szCs w:val="23"/>
          <w:lang w:eastAsia="en-US"/>
        </w:rPr>
        <w:t xml:space="preserve"> se realiz</w:t>
      </w:r>
      <w:r w:rsidR="00570CEE" w:rsidRPr="001C7C30">
        <w:rPr>
          <w:rFonts w:ascii="Times New Roman" w:eastAsia="Calibri" w:hAnsi="Times New Roman"/>
          <w:sz w:val="24"/>
          <w:szCs w:val="23"/>
          <w:lang w:eastAsia="en-US"/>
        </w:rPr>
        <w:t>ó</w:t>
      </w:r>
      <w:r w:rsidRPr="001C7C30">
        <w:rPr>
          <w:rFonts w:ascii="Times New Roman" w:eastAsia="Calibri" w:hAnsi="Times New Roman"/>
          <w:sz w:val="24"/>
          <w:szCs w:val="23"/>
          <w:lang w:eastAsia="en-US"/>
        </w:rPr>
        <w:t xml:space="preserve"> un estudio detallado de la información </w:t>
      </w:r>
      <w:r w:rsidR="00570CEE" w:rsidRPr="001C7C30">
        <w:rPr>
          <w:rFonts w:ascii="Times New Roman" w:eastAsia="Calibri" w:hAnsi="Times New Roman"/>
          <w:sz w:val="24"/>
          <w:szCs w:val="23"/>
          <w:lang w:eastAsia="en-US"/>
        </w:rPr>
        <w:t xml:space="preserve">registrada </w:t>
      </w:r>
      <w:r w:rsidR="000253D5" w:rsidRPr="001C7C30">
        <w:rPr>
          <w:rFonts w:ascii="Times New Roman" w:eastAsia="Calibri" w:hAnsi="Times New Roman"/>
          <w:sz w:val="24"/>
          <w:szCs w:val="23"/>
          <w:lang w:eastAsia="en-US"/>
        </w:rPr>
        <w:t xml:space="preserve">en </w:t>
      </w:r>
      <w:r w:rsidRPr="001C7C30">
        <w:rPr>
          <w:rFonts w:ascii="Times New Roman" w:eastAsia="Calibri" w:hAnsi="Times New Roman"/>
          <w:sz w:val="24"/>
          <w:szCs w:val="23"/>
          <w:lang w:eastAsia="en-US"/>
        </w:rPr>
        <w:t>el sistema contable sobre los inventarios y el m</w:t>
      </w:r>
      <w:r w:rsidR="00C4678B" w:rsidRPr="001C7C30">
        <w:rPr>
          <w:rFonts w:ascii="Times New Roman" w:eastAsia="Calibri" w:hAnsi="Times New Roman"/>
          <w:sz w:val="24"/>
          <w:szCs w:val="23"/>
          <w:lang w:eastAsia="en-US"/>
        </w:rPr>
        <w:t>uestreo estadístico en general; p</w:t>
      </w:r>
      <w:r w:rsidR="00570CEE" w:rsidRPr="001C7C30">
        <w:rPr>
          <w:rFonts w:ascii="Times New Roman" w:eastAsia="Calibri" w:hAnsi="Times New Roman"/>
          <w:sz w:val="24"/>
          <w:szCs w:val="23"/>
          <w:lang w:eastAsia="en-US"/>
        </w:rPr>
        <w:t xml:space="preserve">or otra parte, se hizo necesario el empleo de </w:t>
      </w:r>
      <w:r w:rsidRPr="00436039">
        <w:rPr>
          <w:rFonts w:ascii="Times New Roman" w:hAnsi="Times New Roman"/>
          <w:sz w:val="24"/>
          <w:szCs w:val="23"/>
        </w:rPr>
        <w:t>cuestionarios de control interno, encuestas y entrevistas dirigid</w:t>
      </w:r>
      <w:r w:rsidR="00DC0DF7" w:rsidRPr="00436039">
        <w:rPr>
          <w:rFonts w:ascii="Times New Roman" w:hAnsi="Times New Roman"/>
          <w:sz w:val="24"/>
          <w:szCs w:val="23"/>
        </w:rPr>
        <w:t>a</w:t>
      </w:r>
      <w:r w:rsidRPr="00436039">
        <w:rPr>
          <w:rFonts w:ascii="Times New Roman" w:hAnsi="Times New Roman"/>
          <w:sz w:val="24"/>
          <w:szCs w:val="23"/>
        </w:rPr>
        <w:t xml:space="preserve"> a los </w:t>
      </w:r>
      <w:r w:rsidR="00570CEE" w:rsidRPr="00436039">
        <w:rPr>
          <w:rFonts w:ascii="Times New Roman" w:hAnsi="Times New Roman"/>
          <w:sz w:val="24"/>
          <w:szCs w:val="23"/>
        </w:rPr>
        <w:t>participantes</w:t>
      </w:r>
      <w:r w:rsidRPr="00436039">
        <w:rPr>
          <w:rFonts w:ascii="Times New Roman" w:hAnsi="Times New Roman"/>
          <w:sz w:val="24"/>
          <w:szCs w:val="23"/>
        </w:rPr>
        <w:t xml:space="preserve"> </w:t>
      </w:r>
      <w:r w:rsidR="00570CEE" w:rsidRPr="00436039">
        <w:rPr>
          <w:rFonts w:ascii="Times New Roman" w:hAnsi="Times New Roman"/>
          <w:sz w:val="24"/>
          <w:szCs w:val="23"/>
        </w:rPr>
        <w:t>d</w:t>
      </w:r>
      <w:r w:rsidRPr="00436039">
        <w:rPr>
          <w:rFonts w:ascii="Times New Roman" w:hAnsi="Times New Roman"/>
          <w:sz w:val="24"/>
          <w:szCs w:val="23"/>
        </w:rPr>
        <w:t>el proceso y</w:t>
      </w:r>
      <w:r w:rsidR="00DC0DF7" w:rsidRPr="00436039">
        <w:rPr>
          <w:rFonts w:ascii="Times New Roman" w:hAnsi="Times New Roman"/>
          <w:sz w:val="24"/>
          <w:szCs w:val="23"/>
        </w:rPr>
        <w:t xml:space="preserve"> responsables del </w:t>
      </w:r>
      <w:r w:rsidRPr="00436039">
        <w:rPr>
          <w:rFonts w:ascii="Times New Roman" w:hAnsi="Times New Roman"/>
          <w:sz w:val="24"/>
          <w:szCs w:val="23"/>
        </w:rPr>
        <w:t>control de los inventarios</w:t>
      </w:r>
      <w:r w:rsidR="00DC0DF7" w:rsidRPr="00436039">
        <w:rPr>
          <w:rFonts w:ascii="Times New Roman" w:hAnsi="Times New Roman"/>
          <w:sz w:val="24"/>
          <w:szCs w:val="23"/>
        </w:rPr>
        <w:t xml:space="preserve">. Este </w:t>
      </w:r>
      <w:r w:rsidRPr="00436039">
        <w:rPr>
          <w:rFonts w:ascii="Times New Roman" w:hAnsi="Times New Roman"/>
          <w:sz w:val="24"/>
          <w:szCs w:val="23"/>
        </w:rPr>
        <w:t xml:space="preserve">examen se basa en pruebas </w:t>
      </w:r>
      <w:r w:rsidRPr="00436039">
        <w:rPr>
          <w:rFonts w:ascii="Times New Roman" w:hAnsi="Times New Roman"/>
          <w:sz w:val="24"/>
          <w:szCs w:val="23"/>
        </w:rPr>
        <w:lastRenderedPageBreak/>
        <w:t>selectivas en virtud a la aplicación de los procedimientos de auditoría</w:t>
      </w:r>
      <w:r w:rsidR="00DC0DF7" w:rsidRPr="00436039">
        <w:rPr>
          <w:rFonts w:ascii="Times New Roman" w:hAnsi="Times New Roman"/>
          <w:sz w:val="24"/>
          <w:szCs w:val="23"/>
        </w:rPr>
        <w:t xml:space="preserve"> respetando </w:t>
      </w:r>
      <w:r w:rsidR="00812C22" w:rsidRPr="00436039">
        <w:rPr>
          <w:rFonts w:ascii="Times New Roman" w:hAnsi="Times New Roman"/>
          <w:sz w:val="24"/>
          <w:szCs w:val="23"/>
        </w:rPr>
        <w:t>las normativas</w:t>
      </w:r>
      <w:r w:rsidR="00DC0DF7" w:rsidRPr="00436039">
        <w:rPr>
          <w:rFonts w:ascii="Times New Roman" w:hAnsi="Times New Roman"/>
          <w:sz w:val="24"/>
          <w:szCs w:val="23"/>
        </w:rPr>
        <w:t xml:space="preserve"> vigentes.</w:t>
      </w:r>
    </w:p>
    <w:p w:rsidR="00D42CBD" w:rsidRPr="00436039" w:rsidRDefault="00D42CBD" w:rsidP="00B7665E">
      <w:pPr>
        <w:pStyle w:val="Ttulo1"/>
        <w:numPr>
          <w:ilvl w:val="0"/>
          <w:numId w:val="0"/>
        </w:numPr>
        <w:spacing w:line="480" w:lineRule="auto"/>
        <w:ind w:left="432" w:hanging="432"/>
        <w:jc w:val="left"/>
        <w:rPr>
          <w:color w:val="auto"/>
        </w:rPr>
      </w:pPr>
      <w:bookmarkStart w:id="46" w:name="_Toc521429732"/>
      <w:bookmarkStart w:id="47" w:name="_Toc522545281"/>
      <w:bookmarkStart w:id="48" w:name="_Toc522633698"/>
      <w:r w:rsidRPr="00436039">
        <w:rPr>
          <w:color w:val="auto"/>
        </w:rPr>
        <w:t xml:space="preserve">Justificación </w:t>
      </w:r>
      <w:r w:rsidR="00DC0DF7" w:rsidRPr="00436039">
        <w:rPr>
          <w:color w:val="auto"/>
        </w:rPr>
        <w:t>Técnica</w:t>
      </w:r>
      <w:bookmarkEnd w:id="46"/>
      <w:bookmarkEnd w:id="47"/>
      <w:bookmarkEnd w:id="48"/>
    </w:p>
    <w:p w:rsidR="00B47A92" w:rsidRPr="00436039" w:rsidRDefault="00B47A92" w:rsidP="00812C22">
      <w:pPr>
        <w:spacing w:before="240"/>
        <w:ind w:firstLine="606"/>
        <w:jc w:val="both"/>
        <w:rPr>
          <w:rFonts w:ascii="Times New Roman" w:hAnsi="Times New Roman"/>
          <w:sz w:val="24"/>
          <w:szCs w:val="24"/>
        </w:rPr>
      </w:pPr>
      <w:r w:rsidRPr="00436039">
        <w:rPr>
          <w:rFonts w:ascii="Times New Roman" w:hAnsi="Times New Roman"/>
          <w:sz w:val="24"/>
          <w:szCs w:val="24"/>
        </w:rPr>
        <w:t xml:space="preserve">La justificación técnica para el desarrollo </w:t>
      </w:r>
      <w:r w:rsidR="00A33A12" w:rsidRPr="00436039">
        <w:rPr>
          <w:rFonts w:ascii="Times New Roman" w:hAnsi="Times New Roman"/>
          <w:sz w:val="24"/>
          <w:szCs w:val="24"/>
        </w:rPr>
        <w:t xml:space="preserve">de este examen especial, </w:t>
      </w:r>
      <w:r w:rsidRPr="00436039">
        <w:rPr>
          <w:rFonts w:ascii="Times New Roman" w:hAnsi="Times New Roman"/>
          <w:sz w:val="24"/>
          <w:szCs w:val="24"/>
        </w:rPr>
        <w:t xml:space="preserve">se sustenta en la aplicación </w:t>
      </w:r>
      <w:r w:rsidR="00812C22" w:rsidRPr="00436039">
        <w:rPr>
          <w:rFonts w:ascii="Times New Roman" w:hAnsi="Times New Roman"/>
          <w:sz w:val="24"/>
          <w:szCs w:val="24"/>
        </w:rPr>
        <w:t>de los</w:t>
      </w:r>
      <w:r w:rsidRPr="00436039">
        <w:rPr>
          <w:rFonts w:ascii="Times New Roman" w:hAnsi="Times New Roman"/>
          <w:sz w:val="24"/>
          <w:szCs w:val="24"/>
        </w:rPr>
        <w:t xml:space="preserve"> conocimientos, destrezas y habilidades adquiridos durante estos años </w:t>
      </w:r>
      <w:r w:rsidR="00A33A12" w:rsidRPr="00436039">
        <w:rPr>
          <w:rFonts w:ascii="Times New Roman" w:hAnsi="Times New Roman"/>
          <w:sz w:val="24"/>
          <w:szCs w:val="24"/>
        </w:rPr>
        <w:t>de estudio en la Universidad San Gregorio de Portoviejo</w:t>
      </w:r>
      <w:r w:rsidRPr="00436039">
        <w:rPr>
          <w:rFonts w:ascii="Times New Roman" w:hAnsi="Times New Roman"/>
          <w:sz w:val="24"/>
          <w:szCs w:val="24"/>
        </w:rPr>
        <w:t>,</w:t>
      </w:r>
      <w:r w:rsidR="00A33A12" w:rsidRPr="00436039">
        <w:rPr>
          <w:rFonts w:ascii="Times New Roman" w:hAnsi="Times New Roman"/>
          <w:sz w:val="24"/>
          <w:szCs w:val="24"/>
        </w:rPr>
        <w:t xml:space="preserve"> y </w:t>
      </w:r>
      <w:r w:rsidRPr="00436039">
        <w:rPr>
          <w:rFonts w:ascii="Times New Roman" w:hAnsi="Times New Roman"/>
          <w:sz w:val="24"/>
          <w:szCs w:val="24"/>
        </w:rPr>
        <w:t xml:space="preserve">al momento de realizar un examen especial de auditoría financiera al componente inventarios de la empresa </w:t>
      </w:r>
      <w:r w:rsidR="00C4678B" w:rsidRPr="00C4678B">
        <w:rPr>
          <w:rFonts w:ascii="Times New Roman" w:hAnsi="Times New Roman"/>
          <w:i/>
          <w:sz w:val="24"/>
          <w:szCs w:val="24"/>
        </w:rPr>
        <w:t>Flipper</w:t>
      </w:r>
      <w:r w:rsidR="00A33A12" w:rsidRPr="00436039">
        <w:rPr>
          <w:rFonts w:ascii="Times New Roman" w:hAnsi="Times New Roman"/>
          <w:sz w:val="24"/>
          <w:szCs w:val="24"/>
        </w:rPr>
        <w:t xml:space="preserve"> S.A</w:t>
      </w:r>
      <w:r w:rsidRPr="00436039">
        <w:rPr>
          <w:rFonts w:ascii="Times New Roman" w:hAnsi="Times New Roman"/>
          <w:sz w:val="24"/>
          <w:szCs w:val="24"/>
        </w:rPr>
        <w:t>.</w:t>
      </w:r>
      <w:r w:rsidR="00A33A12" w:rsidRPr="00436039">
        <w:rPr>
          <w:rFonts w:ascii="Times New Roman" w:hAnsi="Times New Roman"/>
          <w:sz w:val="24"/>
          <w:szCs w:val="24"/>
        </w:rPr>
        <w:t xml:space="preserve"> de la ciudad de Manta.</w:t>
      </w:r>
    </w:p>
    <w:p w:rsidR="00B47A92" w:rsidRPr="00436039" w:rsidRDefault="00A33A12" w:rsidP="00812C22">
      <w:pPr>
        <w:spacing w:before="240"/>
        <w:ind w:firstLine="606"/>
        <w:jc w:val="both"/>
        <w:rPr>
          <w:rFonts w:ascii="Times New Roman" w:hAnsi="Times New Roman"/>
          <w:sz w:val="24"/>
          <w:szCs w:val="24"/>
        </w:rPr>
      </w:pPr>
      <w:r w:rsidRPr="00436039">
        <w:rPr>
          <w:rFonts w:ascii="Times New Roman" w:hAnsi="Times New Roman"/>
          <w:sz w:val="24"/>
          <w:szCs w:val="24"/>
        </w:rPr>
        <w:t>A través de este examen especial de auditoría financiera se</w:t>
      </w:r>
      <w:r w:rsidR="00B47A92" w:rsidRPr="00436039">
        <w:rPr>
          <w:rFonts w:ascii="Times New Roman" w:hAnsi="Times New Roman"/>
          <w:sz w:val="24"/>
          <w:szCs w:val="24"/>
        </w:rPr>
        <w:t xml:space="preserve"> b</w:t>
      </w:r>
      <w:r w:rsidR="006401D5" w:rsidRPr="00436039">
        <w:rPr>
          <w:rFonts w:ascii="Times New Roman" w:hAnsi="Times New Roman"/>
          <w:sz w:val="24"/>
          <w:szCs w:val="24"/>
        </w:rPr>
        <w:t>rinda un beneficio social a la E</w:t>
      </w:r>
      <w:r w:rsidR="00B47A92" w:rsidRPr="00436039">
        <w:rPr>
          <w:rFonts w:ascii="Times New Roman" w:hAnsi="Times New Roman"/>
          <w:sz w:val="24"/>
          <w:szCs w:val="24"/>
        </w:rPr>
        <w:t xml:space="preserve">mpresa </w:t>
      </w:r>
      <w:r w:rsidR="00C4678B" w:rsidRPr="00C4678B">
        <w:rPr>
          <w:rFonts w:ascii="Times New Roman" w:hAnsi="Times New Roman"/>
          <w:i/>
          <w:sz w:val="24"/>
          <w:szCs w:val="24"/>
        </w:rPr>
        <w:t>Flipper</w:t>
      </w:r>
      <w:r w:rsidRPr="00436039">
        <w:rPr>
          <w:rFonts w:ascii="Times New Roman" w:hAnsi="Times New Roman"/>
          <w:sz w:val="24"/>
          <w:szCs w:val="24"/>
        </w:rPr>
        <w:t xml:space="preserve"> S.A.</w:t>
      </w:r>
      <w:r w:rsidR="00B47A92" w:rsidRPr="00436039">
        <w:rPr>
          <w:rFonts w:ascii="Times New Roman" w:hAnsi="Times New Roman"/>
          <w:sz w:val="24"/>
          <w:szCs w:val="24"/>
        </w:rPr>
        <w:t xml:space="preserve">, </w:t>
      </w:r>
      <w:r w:rsidRPr="00436039">
        <w:rPr>
          <w:rFonts w:ascii="Times New Roman" w:hAnsi="Times New Roman"/>
          <w:sz w:val="24"/>
          <w:szCs w:val="24"/>
        </w:rPr>
        <w:t xml:space="preserve">el mismo se </w:t>
      </w:r>
      <w:r w:rsidR="00B47A92" w:rsidRPr="00436039">
        <w:rPr>
          <w:rFonts w:ascii="Times New Roman" w:hAnsi="Times New Roman"/>
          <w:sz w:val="24"/>
          <w:szCs w:val="24"/>
        </w:rPr>
        <w:t>basa en una correcta planificación y ejecución de los programas de auditoría, con el fin de determinar la razonabilidad de los saldos presentados en los estados financieros</w:t>
      </w:r>
      <w:r w:rsidR="00AB2A81" w:rsidRPr="00436039">
        <w:rPr>
          <w:rFonts w:ascii="Times New Roman" w:hAnsi="Times New Roman"/>
          <w:sz w:val="24"/>
          <w:szCs w:val="24"/>
        </w:rPr>
        <w:t xml:space="preserve"> durante el periodo comprendido del 0</w:t>
      </w:r>
      <w:r w:rsidR="00767DBD">
        <w:rPr>
          <w:rFonts w:ascii="Times New Roman" w:hAnsi="Times New Roman"/>
          <w:sz w:val="24"/>
          <w:szCs w:val="24"/>
        </w:rPr>
        <w:t>1</w:t>
      </w:r>
      <w:r w:rsidR="00AB2A81" w:rsidRPr="00436039">
        <w:rPr>
          <w:rFonts w:ascii="Times New Roman" w:hAnsi="Times New Roman"/>
          <w:sz w:val="24"/>
          <w:szCs w:val="24"/>
        </w:rPr>
        <w:t xml:space="preserve"> de enero hasta el 31 de diciembre del año 2017</w:t>
      </w:r>
      <w:r w:rsidR="00B47A92" w:rsidRPr="00436039">
        <w:rPr>
          <w:rFonts w:ascii="Times New Roman" w:hAnsi="Times New Roman"/>
          <w:sz w:val="24"/>
          <w:szCs w:val="24"/>
        </w:rPr>
        <w:t>, resultados que serán plasmados en un informe de auditoría, acompañado de conclusiones y recomendaciones.</w:t>
      </w:r>
    </w:p>
    <w:p w:rsidR="001C1EA5" w:rsidRPr="00436039" w:rsidRDefault="001C1EA5" w:rsidP="00812C22">
      <w:pPr>
        <w:spacing w:before="240"/>
        <w:ind w:firstLine="606"/>
        <w:jc w:val="both"/>
        <w:rPr>
          <w:rFonts w:ascii="Times New Roman" w:hAnsi="Times New Roman"/>
          <w:sz w:val="24"/>
          <w:szCs w:val="24"/>
        </w:rPr>
      </w:pPr>
      <w:r w:rsidRPr="00436039">
        <w:rPr>
          <w:rFonts w:ascii="Times New Roman" w:hAnsi="Times New Roman"/>
          <w:sz w:val="24"/>
          <w:szCs w:val="24"/>
        </w:rPr>
        <w:t xml:space="preserve">Otro de los aspectos por el cual se justifica dicha investigación es debido a la necesidad de realizar un estudio detallado y preciso que permita identificar </w:t>
      </w:r>
      <w:r w:rsidR="00EC364E" w:rsidRPr="00436039">
        <w:rPr>
          <w:rFonts w:ascii="Times New Roman" w:hAnsi="Times New Roman"/>
          <w:sz w:val="24"/>
          <w:szCs w:val="24"/>
        </w:rPr>
        <w:t xml:space="preserve">la forma en que se han llevado los procesos a la cuenta de inventario, además del procedimiento metodológico aplicado durante el registro de actividades </w:t>
      </w:r>
      <w:r w:rsidR="00DD49B6" w:rsidRPr="00436039">
        <w:rPr>
          <w:rFonts w:ascii="Times New Roman" w:hAnsi="Times New Roman"/>
          <w:sz w:val="24"/>
          <w:szCs w:val="24"/>
        </w:rPr>
        <w:t>de manera permanente</w:t>
      </w:r>
      <w:r w:rsidR="00612B21" w:rsidRPr="00436039">
        <w:rPr>
          <w:rFonts w:ascii="Times New Roman" w:hAnsi="Times New Roman"/>
          <w:sz w:val="24"/>
          <w:szCs w:val="24"/>
        </w:rPr>
        <w:t xml:space="preserve"> y continua.</w:t>
      </w:r>
      <w:r w:rsidR="005A39E4" w:rsidRPr="00436039">
        <w:rPr>
          <w:rFonts w:ascii="Times New Roman" w:hAnsi="Times New Roman"/>
          <w:sz w:val="24"/>
          <w:szCs w:val="24"/>
        </w:rPr>
        <w:t xml:space="preserve"> </w:t>
      </w:r>
    </w:p>
    <w:p w:rsidR="001C1EA5" w:rsidRPr="00436039" w:rsidRDefault="001C1EA5" w:rsidP="00812C22">
      <w:pPr>
        <w:spacing w:before="240"/>
        <w:ind w:left="0" w:firstLine="708"/>
        <w:jc w:val="both"/>
        <w:rPr>
          <w:rFonts w:ascii="Times New Roman" w:hAnsi="Times New Roman"/>
          <w:sz w:val="24"/>
          <w:szCs w:val="24"/>
        </w:rPr>
      </w:pPr>
      <w:r w:rsidRPr="00436039">
        <w:rPr>
          <w:rFonts w:ascii="Times New Roman" w:hAnsi="Times New Roman"/>
          <w:sz w:val="24"/>
          <w:szCs w:val="24"/>
        </w:rPr>
        <w:t xml:space="preserve">La relevancia del tema se determina en el análisis </w:t>
      </w:r>
      <w:r w:rsidR="00CE551B" w:rsidRPr="00436039">
        <w:rPr>
          <w:rFonts w:ascii="Times New Roman" w:hAnsi="Times New Roman"/>
          <w:sz w:val="24"/>
          <w:szCs w:val="24"/>
        </w:rPr>
        <w:t xml:space="preserve">detallado </w:t>
      </w:r>
      <w:r w:rsidRPr="00436039">
        <w:rPr>
          <w:rFonts w:ascii="Times New Roman" w:hAnsi="Times New Roman"/>
          <w:sz w:val="24"/>
          <w:szCs w:val="24"/>
        </w:rPr>
        <w:t xml:space="preserve">ejercido a los diversos procesos que se ejecutan </w:t>
      </w:r>
      <w:r w:rsidR="00EC364E" w:rsidRPr="00436039">
        <w:rPr>
          <w:rFonts w:ascii="Times New Roman" w:hAnsi="Times New Roman"/>
          <w:sz w:val="24"/>
          <w:szCs w:val="24"/>
        </w:rPr>
        <w:t xml:space="preserve">en las cuentas de inventario </w:t>
      </w:r>
      <w:r w:rsidRPr="00436039">
        <w:rPr>
          <w:rFonts w:ascii="Times New Roman" w:hAnsi="Times New Roman"/>
          <w:sz w:val="24"/>
          <w:szCs w:val="24"/>
        </w:rPr>
        <w:t xml:space="preserve">por parte de la empresa </w:t>
      </w:r>
      <w:r w:rsidR="00C4678B" w:rsidRPr="00C4678B">
        <w:rPr>
          <w:rFonts w:ascii="Times New Roman" w:hAnsi="Times New Roman"/>
          <w:i/>
          <w:sz w:val="24"/>
          <w:szCs w:val="24"/>
        </w:rPr>
        <w:t>Flipper</w:t>
      </w:r>
      <w:r w:rsidR="00EC364E" w:rsidRPr="00436039">
        <w:rPr>
          <w:rFonts w:ascii="Times New Roman" w:hAnsi="Times New Roman"/>
          <w:sz w:val="24"/>
          <w:szCs w:val="24"/>
        </w:rPr>
        <w:t xml:space="preserve"> S</w:t>
      </w:r>
      <w:r w:rsidRPr="00436039">
        <w:rPr>
          <w:rFonts w:ascii="Times New Roman" w:hAnsi="Times New Roman"/>
          <w:sz w:val="24"/>
          <w:szCs w:val="24"/>
        </w:rPr>
        <w:t>.A.</w:t>
      </w:r>
      <w:r w:rsidR="00EC364E" w:rsidRPr="00436039">
        <w:rPr>
          <w:rFonts w:ascii="Times New Roman" w:hAnsi="Times New Roman"/>
          <w:sz w:val="24"/>
          <w:szCs w:val="24"/>
        </w:rPr>
        <w:t>,</w:t>
      </w:r>
      <w:r w:rsidRPr="00436039">
        <w:rPr>
          <w:rFonts w:ascii="Times New Roman" w:hAnsi="Times New Roman"/>
          <w:sz w:val="24"/>
          <w:szCs w:val="24"/>
        </w:rPr>
        <w:t xml:space="preserve"> y con ello tener como resultado </w:t>
      </w:r>
      <w:r w:rsidR="00A00CF8" w:rsidRPr="00436039">
        <w:rPr>
          <w:rFonts w:ascii="Times New Roman" w:hAnsi="Times New Roman"/>
          <w:sz w:val="24"/>
          <w:szCs w:val="24"/>
        </w:rPr>
        <w:t xml:space="preserve">la reducción de </w:t>
      </w:r>
      <w:r w:rsidRPr="00436039">
        <w:rPr>
          <w:rFonts w:ascii="Times New Roman" w:hAnsi="Times New Roman"/>
          <w:sz w:val="24"/>
          <w:szCs w:val="24"/>
        </w:rPr>
        <w:t xml:space="preserve">las condiciones que </w:t>
      </w:r>
      <w:r w:rsidRPr="00436039">
        <w:rPr>
          <w:rFonts w:ascii="Times New Roman" w:hAnsi="Times New Roman"/>
          <w:sz w:val="24"/>
          <w:szCs w:val="24"/>
        </w:rPr>
        <w:lastRenderedPageBreak/>
        <w:t>tien</w:t>
      </w:r>
      <w:r w:rsidR="00B3564A" w:rsidRPr="00436039">
        <w:rPr>
          <w:rFonts w:ascii="Times New Roman" w:hAnsi="Times New Roman"/>
          <w:sz w:val="24"/>
          <w:szCs w:val="24"/>
        </w:rPr>
        <w:t>d</w:t>
      </w:r>
      <w:r w:rsidRPr="00436039">
        <w:rPr>
          <w:rFonts w:ascii="Times New Roman" w:hAnsi="Times New Roman"/>
          <w:sz w:val="24"/>
          <w:szCs w:val="24"/>
        </w:rPr>
        <w:t>en a afectar l</w:t>
      </w:r>
      <w:r w:rsidR="00B3564A" w:rsidRPr="00436039">
        <w:rPr>
          <w:rFonts w:ascii="Times New Roman" w:hAnsi="Times New Roman"/>
          <w:sz w:val="24"/>
          <w:szCs w:val="24"/>
        </w:rPr>
        <w:t>os control</w:t>
      </w:r>
      <w:r w:rsidR="00A00CF8" w:rsidRPr="00436039">
        <w:rPr>
          <w:rFonts w:ascii="Times New Roman" w:hAnsi="Times New Roman"/>
          <w:sz w:val="24"/>
          <w:szCs w:val="24"/>
        </w:rPr>
        <w:t xml:space="preserve"> interno, d</w:t>
      </w:r>
      <w:r w:rsidR="00CE551B" w:rsidRPr="00436039">
        <w:rPr>
          <w:rFonts w:ascii="Times New Roman" w:hAnsi="Times New Roman"/>
          <w:sz w:val="24"/>
          <w:szCs w:val="24"/>
        </w:rPr>
        <w:t xml:space="preserve">eterminando si </w:t>
      </w:r>
      <w:r w:rsidR="00812C22">
        <w:rPr>
          <w:rFonts w:ascii="Times New Roman" w:hAnsi="Times New Roman"/>
          <w:sz w:val="24"/>
          <w:szCs w:val="24"/>
        </w:rPr>
        <w:t>existe o no vulnerabilidad en la</w:t>
      </w:r>
      <w:r w:rsidR="00812C22" w:rsidRPr="00436039">
        <w:rPr>
          <w:rFonts w:ascii="Times New Roman" w:hAnsi="Times New Roman"/>
          <w:sz w:val="24"/>
          <w:szCs w:val="24"/>
        </w:rPr>
        <w:t>s políticas</w:t>
      </w:r>
      <w:r w:rsidR="00A00CF8" w:rsidRPr="00436039">
        <w:rPr>
          <w:rFonts w:ascii="Times New Roman" w:hAnsi="Times New Roman"/>
          <w:sz w:val="24"/>
          <w:szCs w:val="24"/>
        </w:rPr>
        <w:t xml:space="preserve"> contables como son las NIC.</w:t>
      </w:r>
    </w:p>
    <w:p w:rsidR="001C1EA5" w:rsidRPr="00436039" w:rsidRDefault="00A00CF8" w:rsidP="00812C22">
      <w:pPr>
        <w:spacing w:before="240"/>
        <w:ind w:left="0" w:firstLine="607"/>
        <w:jc w:val="both"/>
        <w:rPr>
          <w:rFonts w:ascii="Times New Roman" w:hAnsi="Times New Roman"/>
          <w:sz w:val="24"/>
          <w:szCs w:val="24"/>
        </w:rPr>
      </w:pPr>
      <w:r w:rsidRPr="00436039">
        <w:rPr>
          <w:rFonts w:ascii="Times New Roman" w:hAnsi="Times New Roman"/>
          <w:sz w:val="24"/>
          <w:szCs w:val="24"/>
        </w:rPr>
        <w:t>El presente desarrollo de examen especial</w:t>
      </w:r>
      <w:r w:rsidR="001C1EA5" w:rsidRPr="00436039">
        <w:rPr>
          <w:rFonts w:ascii="Times New Roman" w:hAnsi="Times New Roman"/>
          <w:sz w:val="24"/>
          <w:szCs w:val="24"/>
        </w:rPr>
        <w:t xml:space="preserve"> es de gran factibilidad, </w:t>
      </w:r>
      <w:r w:rsidRPr="00436039">
        <w:rPr>
          <w:rFonts w:ascii="Times New Roman" w:hAnsi="Times New Roman"/>
          <w:sz w:val="24"/>
          <w:szCs w:val="24"/>
        </w:rPr>
        <w:t xml:space="preserve">debido a que </w:t>
      </w:r>
      <w:r w:rsidR="001C1EA5" w:rsidRPr="00436039">
        <w:rPr>
          <w:rFonts w:ascii="Times New Roman" w:hAnsi="Times New Roman"/>
          <w:sz w:val="24"/>
          <w:szCs w:val="24"/>
        </w:rPr>
        <w:t xml:space="preserve">se cuenta con los conocimientos académicos </w:t>
      </w:r>
      <w:r w:rsidRPr="00436039">
        <w:rPr>
          <w:rFonts w:ascii="Times New Roman" w:hAnsi="Times New Roman"/>
          <w:sz w:val="24"/>
          <w:szCs w:val="24"/>
        </w:rPr>
        <w:t>básicos</w:t>
      </w:r>
      <w:r w:rsidR="001C1EA5" w:rsidRPr="00436039">
        <w:rPr>
          <w:rFonts w:ascii="Times New Roman" w:hAnsi="Times New Roman"/>
          <w:sz w:val="24"/>
          <w:szCs w:val="24"/>
        </w:rPr>
        <w:t xml:space="preserve"> para el desarrollo de</w:t>
      </w:r>
      <w:r w:rsidRPr="00436039">
        <w:rPr>
          <w:rFonts w:ascii="Times New Roman" w:hAnsi="Times New Roman"/>
          <w:sz w:val="24"/>
          <w:szCs w:val="24"/>
        </w:rPr>
        <w:t xml:space="preserve"> este estudio</w:t>
      </w:r>
      <w:r w:rsidR="001C1EA5" w:rsidRPr="00436039">
        <w:rPr>
          <w:rFonts w:ascii="Times New Roman" w:hAnsi="Times New Roman"/>
          <w:sz w:val="24"/>
          <w:szCs w:val="24"/>
        </w:rPr>
        <w:t xml:space="preserve">, además de los recursos económicos, materiales y </w:t>
      </w:r>
      <w:r w:rsidRPr="00436039">
        <w:rPr>
          <w:rFonts w:ascii="Times New Roman" w:hAnsi="Times New Roman"/>
          <w:sz w:val="24"/>
          <w:szCs w:val="24"/>
        </w:rPr>
        <w:t xml:space="preserve">talento </w:t>
      </w:r>
      <w:r w:rsidR="001C1EA5" w:rsidRPr="00436039">
        <w:rPr>
          <w:rFonts w:ascii="Times New Roman" w:hAnsi="Times New Roman"/>
          <w:sz w:val="24"/>
          <w:szCs w:val="24"/>
        </w:rPr>
        <w:t>humano necesarios para ejercer este tipo de indagación de</w:t>
      </w:r>
      <w:r w:rsidR="005A39E4" w:rsidRPr="00436039">
        <w:rPr>
          <w:rFonts w:ascii="Times New Roman" w:hAnsi="Times New Roman"/>
          <w:sz w:val="24"/>
          <w:szCs w:val="24"/>
        </w:rPr>
        <w:t xml:space="preserve"> manera más eficiente y eficaz.</w:t>
      </w:r>
    </w:p>
    <w:p w:rsidR="005C255D" w:rsidRPr="00436039" w:rsidRDefault="001C1EA5" w:rsidP="00C1640A">
      <w:pPr>
        <w:spacing w:before="240"/>
        <w:ind w:left="0" w:firstLine="607"/>
        <w:jc w:val="both"/>
        <w:rPr>
          <w:rFonts w:ascii="Times New Roman" w:hAnsi="Times New Roman"/>
          <w:sz w:val="24"/>
          <w:szCs w:val="24"/>
        </w:rPr>
      </w:pPr>
      <w:r w:rsidRPr="00436039">
        <w:rPr>
          <w:rFonts w:ascii="Times New Roman" w:hAnsi="Times New Roman"/>
          <w:sz w:val="24"/>
          <w:szCs w:val="24"/>
        </w:rPr>
        <w:t>No se debe de olvidar que el tema planteado es innovador, ya que</w:t>
      </w:r>
      <w:r w:rsidR="00E56BF5" w:rsidRPr="00436039">
        <w:rPr>
          <w:rFonts w:ascii="Times New Roman" w:hAnsi="Times New Roman"/>
          <w:sz w:val="24"/>
          <w:szCs w:val="24"/>
        </w:rPr>
        <w:t xml:space="preserve"> no solo se estará</w:t>
      </w:r>
      <w:r w:rsidR="005D5A6A" w:rsidRPr="00436039">
        <w:rPr>
          <w:rFonts w:ascii="Times New Roman" w:hAnsi="Times New Roman"/>
          <w:sz w:val="24"/>
          <w:szCs w:val="24"/>
        </w:rPr>
        <w:t xml:space="preserve"> verificando si existe o no vulnerabilidad </w:t>
      </w:r>
      <w:r w:rsidR="00B17477" w:rsidRPr="00436039">
        <w:rPr>
          <w:rFonts w:ascii="Times New Roman" w:hAnsi="Times New Roman"/>
          <w:sz w:val="24"/>
          <w:szCs w:val="24"/>
        </w:rPr>
        <w:t>e</w:t>
      </w:r>
      <w:r w:rsidR="0049173A" w:rsidRPr="00436039">
        <w:rPr>
          <w:rFonts w:ascii="Times New Roman" w:hAnsi="Times New Roman"/>
          <w:sz w:val="24"/>
          <w:szCs w:val="24"/>
        </w:rPr>
        <w:t>n la aplicación de las políticas contables</w:t>
      </w:r>
      <w:r w:rsidR="00795C2D">
        <w:rPr>
          <w:rFonts w:ascii="Times New Roman" w:hAnsi="Times New Roman"/>
          <w:sz w:val="24"/>
          <w:szCs w:val="24"/>
        </w:rPr>
        <w:t xml:space="preserve"> </w:t>
      </w:r>
      <w:r w:rsidR="00B17477" w:rsidRPr="00436039">
        <w:rPr>
          <w:rFonts w:ascii="Times New Roman" w:hAnsi="Times New Roman"/>
          <w:sz w:val="24"/>
          <w:szCs w:val="24"/>
        </w:rPr>
        <w:t>plantead</w:t>
      </w:r>
      <w:r w:rsidR="0049173A" w:rsidRPr="00436039">
        <w:rPr>
          <w:rFonts w:ascii="Times New Roman" w:hAnsi="Times New Roman"/>
          <w:sz w:val="24"/>
          <w:szCs w:val="24"/>
        </w:rPr>
        <w:t>as en este examen especial</w:t>
      </w:r>
      <w:r w:rsidR="00B17477" w:rsidRPr="00436039">
        <w:rPr>
          <w:rFonts w:ascii="Times New Roman" w:hAnsi="Times New Roman"/>
          <w:sz w:val="24"/>
          <w:szCs w:val="24"/>
        </w:rPr>
        <w:t xml:space="preserve">, </w:t>
      </w:r>
      <w:r w:rsidR="0049173A" w:rsidRPr="00436039">
        <w:rPr>
          <w:rFonts w:ascii="Times New Roman" w:hAnsi="Times New Roman"/>
          <w:sz w:val="24"/>
          <w:szCs w:val="24"/>
        </w:rPr>
        <w:t xml:space="preserve">sino que a través de sus resultados se realizará el direccionamiento a la auditoría financiera, ya que permitirá procesar la información de forma clara y precisa, generando una solución viable y práctica que facilite la toma de decisiones oportunas dentro de la empresa de la Empresa </w:t>
      </w:r>
      <w:r w:rsidR="00C4678B" w:rsidRPr="00C4678B">
        <w:rPr>
          <w:rFonts w:ascii="Times New Roman" w:hAnsi="Times New Roman"/>
          <w:i/>
          <w:sz w:val="24"/>
          <w:szCs w:val="24"/>
        </w:rPr>
        <w:t>Flipper</w:t>
      </w:r>
      <w:r w:rsidR="0049173A" w:rsidRPr="00436039">
        <w:rPr>
          <w:rFonts w:ascii="Times New Roman" w:hAnsi="Times New Roman"/>
          <w:sz w:val="24"/>
          <w:szCs w:val="24"/>
        </w:rPr>
        <w:t xml:space="preserve"> S.A, de la ciudad de Manta, y de esta manera </w:t>
      </w:r>
      <w:r w:rsidRPr="00436039">
        <w:rPr>
          <w:rFonts w:ascii="Times New Roman" w:hAnsi="Times New Roman"/>
          <w:sz w:val="24"/>
          <w:szCs w:val="24"/>
        </w:rPr>
        <w:t xml:space="preserve">mantener el prestigio y la buena imagen </w:t>
      </w:r>
      <w:r w:rsidR="00B17477" w:rsidRPr="00436039">
        <w:rPr>
          <w:rFonts w:ascii="Times New Roman" w:hAnsi="Times New Roman"/>
          <w:sz w:val="24"/>
          <w:szCs w:val="24"/>
        </w:rPr>
        <w:t>empresarial</w:t>
      </w:r>
      <w:r w:rsidRPr="00436039">
        <w:rPr>
          <w:rFonts w:ascii="Times New Roman" w:hAnsi="Times New Roman"/>
          <w:sz w:val="24"/>
          <w:szCs w:val="24"/>
        </w:rPr>
        <w:t xml:space="preserve">, ante lo cual se busca la optimización los procesos </w:t>
      </w:r>
      <w:r w:rsidR="00B17477" w:rsidRPr="00436039">
        <w:rPr>
          <w:rFonts w:ascii="Times New Roman" w:hAnsi="Times New Roman"/>
          <w:sz w:val="24"/>
          <w:szCs w:val="24"/>
        </w:rPr>
        <w:t>así como a la correcta y adecuada aplicación</w:t>
      </w:r>
      <w:r w:rsidR="00795C2D">
        <w:rPr>
          <w:rFonts w:ascii="Times New Roman" w:hAnsi="Times New Roman"/>
          <w:sz w:val="24"/>
          <w:szCs w:val="24"/>
        </w:rPr>
        <w:t xml:space="preserve"> </w:t>
      </w:r>
      <w:r w:rsidR="0049173A" w:rsidRPr="00436039">
        <w:rPr>
          <w:rFonts w:ascii="Times New Roman" w:hAnsi="Times New Roman"/>
          <w:sz w:val="24"/>
          <w:szCs w:val="24"/>
        </w:rPr>
        <w:t>de las NIC</w:t>
      </w:r>
      <w:r w:rsidR="00B17477" w:rsidRPr="00436039">
        <w:rPr>
          <w:rFonts w:ascii="Times New Roman" w:hAnsi="Times New Roman"/>
          <w:sz w:val="24"/>
          <w:szCs w:val="24"/>
        </w:rPr>
        <w:t xml:space="preserve">. </w:t>
      </w:r>
    </w:p>
    <w:p w:rsidR="005C255D" w:rsidRPr="00436039" w:rsidRDefault="005C255D" w:rsidP="00B7665E">
      <w:pPr>
        <w:rPr>
          <w:rFonts w:ascii="Times New Roman" w:hAnsi="Times New Roman"/>
          <w:sz w:val="24"/>
          <w:szCs w:val="24"/>
        </w:rPr>
      </w:pPr>
      <w:r w:rsidRPr="00436039">
        <w:rPr>
          <w:rFonts w:ascii="Times New Roman" w:hAnsi="Times New Roman"/>
          <w:sz w:val="24"/>
          <w:szCs w:val="24"/>
        </w:rPr>
        <w:br w:type="page"/>
      </w:r>
    </w:p>
    <w:p w:rsidR="009E471C" w:rsidRPr="00DA5972" w:rsidRDefault="001F0834" w:rsidP="009C51DD">
      <w:pPr>
        <w:pStyle w:val="Ttulo1"/>
        <w:numPr>
          <w:ilvl w:val="1"/>
          <w:numId w:val="9"/>
        </w:numPr>
        <w:spacing w:line="480" w:lineRule="auto"/>
        <w:jc w:val="left"/>
        <w:rPr>
          <w:color w:val="auto"/>
          <w:szCs w:val="24"/>
        </w:rPr>
      </w:pPr>
      <w:bookmarkStart w:id="49" w:name="_Toc432590705"/>
      <w:bookmarkStart w:id="50" w:name="_Toc437178042"/>
      <w:r>
        <w:rPr>
          <w:color w:val="auto"/>
          <w:szCs w:val="24"/>
        </w:rPr>
        <w:lastRenderedPageBreak/>
        <w:t xml:space="preserve"> </w:t>
      </w:r>
      <w:r w:rsidR="00A36C03">
        <w:rPr>
          <w:color w:val="auto"/>
          <w:szCs w:val="24"/>
        </w:rPr>
        <w:t xml:space="preserve">     </w:t>
      </w:r>
      <w:bookmarkStart w:id="51" w:name="_Toc522633699"/>
      <w:r w:rsidR="009E471C" w:rsidRPr="00DA5972">
        <w:rPr>
          <w:color w:val="auto"/>
          <w:szCs w:val="24"/>
        </w:rPr>
        <w:t>O</w:t>
      </w:r>
      <w:r w:rsidR="00A13670" w:rsidRPr="00DA5972">
        <w:rPr>
          <w:color w:val="auto"/>
          <w:szCs w:val="24"/>
        </w:rPr>
        <w:t>bjetivos</w:t>
      </w:r>
      <w:bookmarkEnd w:id="49"/>
      <w:bookmarkEnd w:id="50"/>
      <w:bookmarkEnd w:id="51"/>
    </w:p>
    <w:p w:rsidR="009E471C" w:rsidRPr="0048050D" w:rsidRDefault="00E30EC6" w:rsidP="00DA5972">
      <w:pPr>
        <w:pStyle w:val="Ttulo1"/>
        <w:numPr>
          <w:ilvl w:val="0"/>
          <w:numId w:val="0"/>
        </w:numPr>
        <w:spacing w:line="480" w:lineRule="auto"/>
        <w:ind w:left="568" w:hanging="568"/>
        <w:jc w:val="left"/>
        <w:rPr>
          <w:color w:val="auto"/>
          <w:szCs w:val="24"/>
        </w:rPr>
      </w:pPr>
      <w:bookmarkStart w:id="52" w:name="_Toc432590706"/>
      <w:bookmarkStart w:id="53" w:name="_Toc448251532"/>
      <w:bookmarkStart w:id="54" w:name="_Toc450131804"/>
      <w:bookmarkStart w:id="55" w:name="_Toc450132271"/>
      <w:bookmarkStart w:id="56" w:name="_Toc450140906"/>
      <w:bookmarkStart w:id="57" w:name="_Toc522633700"/>
      <w:r w:rsidRPr="00216E1B">
        <w:rPr>
          <w:b w:val="0"/>
          <w:color w:val="auto"/>
          <w:szCs w:val="24"/>
        </w:rPr>
        <w:t>1.8.1</w:t>
      </w:r>
      <w:r>
        <w:rPr>
          <w:b w:val="0"/>
          <w:color w:val="auto"/>
          <w:szCs w:val="24"/>
        </w:rPr>
        <w:t xml:space="preserve"> </w:t>
      </w:r>
      <w:r w:rsidR="00A36C03">
        <w:rPr>
          <w:b w:val="0"/>
          <w:color w:val="auto"/>
          <w:szCs w:val="24"/>
        </w:rPr>
        <w:t xml:space="preserve">   </w:t>
      </w:r>
      <w:r w:rsidRPr="0048050D">
        <w:rPr>
          <w:color w:val="auto"/>
          <w:szCs w:val="24"/>
        </w:rPr>
        <w:t>Objetivo</w:t>
      </w:r>
      <w:r w:rsidR="00767B22" w:rsidRPr="0048050D">
        <w:rPr>
          <w:color w:val="auto"/>
          <w:szCs w:val="24"/>
        </w:rPr>
        <w:t xml:space="preserve"> general</w:t>
      </w:r>
      <w:bookmarkEnd w:id="52"/>
      <w:r w:rsidR="00767B22" w:rsidRPr="0048050D">
        <w:rPr>
          <w:color w:val="auto"/>
          <w:szCs w:val="24"/>
        </w:rPr>
        <w:t>.</w:t>
      </w:r>
      <w:bookmarkEnd w:id="53"/>
      <w:bookmarkEnd w:id="54"/>
      <w:bookmarkEnd w:id="55"/>
      <w:bookmarkEnd w:id="56"/>
      <w:bookmarkEnd w:id="57"/>
    </w:p>
    <w:p w:rsidR="0030599E" w:rsidRPr="00DA5972" w:rsidRDefault="00C738F3" w:rsidP="00B70C1D">
      <w:pPr>
        <w:spacing w:before="240"/>
        <w:ind w:left="0" w:firstLine="708"/>
        <w:jc w:val="both"/>
        <w:rPr>
          <w:rFonts w:ascii="Times New Roman" w:hAnsi="Times New Roman"/>
          <w:sz w:val="24"/>
          <w:szCs w:val="24"/>
        </w:rPr>
      </w:pPr>
      <w:r w:rsidRPr="00DA5972">
        <w:rPr>
          <w:rFonts w:ascii="Times New Roman" w:hAnsi="Times New Roman"/>
          <w:sz w:val="24"/>
          <w:szCs w:val="24"/>
          <w:lang w:val="es-ES" w:eastAsia="es-ES"/>
        </w:rPr>
        <w:t>Realizar un</w:t>
      </w:r>
      <w:r w:rsidR="00A23C9E" w:rsidRPr="00DA5972">
        <w:rPr>
          <w:rFonts w:ascii="Times New Roman" w:hAnsi="Times New Roman"/>
          <w:sz w:val="24"/>
          <w:szCs w:val="24"/>
          <w:lang w:val="es-ES" w:eastAsia="es-ES"/>
        </w:rPr>
        <w:t xml:space="preserve"> examen </w:t>
      </w:r>
      <w:r w:rsidR="00646C29" w:rsidRPr="00DA5972">
        <w:rPr>
          <w:rFonts w:ascii="Times New Roman" w:hAnsi="Times New Roman"/>
          <w:sz w:val="24"/>
          <w:szCs w:val="24"/>
        </w:rPr>
        <w:t xml:space="preserve">especial </w:t>
      </w:r>
      <w:r w:rsidR="004A05CA" w:rsidRPr="00DA5972">
        <w:rPr>
          <w:rFonts w:ascii="Times New Roman" w:hAnsi="Times New Roman"/>
          <w:sz w:val="24"/>
          <w:szCs w:val="24"/>
        </w:rPr>
        <w:t xml:space="preserve">a la cuenta </w:t>
      </w:r>
      <w:r w:rsidR="00812C22" w:rsidRPr="00DA5972">
        <w:rPr>
          <w:rFonts w:ascii="Times New Roman" w:hAnsi="Times New Roman"/>
          <w:sz w:val="24"/>
          <w:szCs w:val="24"/>
        </w:rPr>
        <w:t>inventario de</w:t>
      </w:r>
      <w:r w:rsidR="004A05CA" w:rsidRPr="00DA5972">
        <w:rPr>
          <w:rFonts w:ascii="Times New Roman" w:hAnsi="Times New Roman"/>
          <w:sz w:val="24"/>
          <w:szCs w:val="24"/>
        </w:rPr>
        <w:t xml:space="preserve"> la empresa </w:t>
      </w:r>
      <w:r w:rsidR="00C4678B" w:rsidRPr="00C4678B">
        <w:rPr>
          <w:rFonts w:ascii="Times New Roman" w:hAnsi="Times New Roman"/>
          <w:i/>
          <w:sz w:val="24"/>
          <w:szCs w:val="24"/>
        </w:rPr>
        <w:t>Flipper</w:t>
      </w:r>
      <w:r w:rsidR="004A05CA" w:rsidRPr="00DA5972">
        <w:rPr>
          <w:rFonts w:ascii="Times New Roman" w:hAnsi="Times New Roman"/>
          <w:sz w:val="24"/>
          <w:szCs w:val="24"/>
        </w:rPr>
        <w:t xml:space="preserve"> S. A. de la ciudad de Manta, durante el periodo comprendido del 0</w:t>
      </w:r>
      <w:r w:rsidR="00884BFE">
        <w:rPr>
          <w:rFonts w:ascii="Times New Roman" w:hAnsi="Times New Roman"/>
          <w:sz w:val="24"/>
          <w:szCs w:val="24"/>
        </w:rPr>
        <w:t>1</w:t>
      </w:r>
      <w:r w:rsidR="004A05CA" w:rsidRPr="00DA5972">
        <w:rPr>
          <w:rFonts w:ascii="Times New Roman" w:hAnsi="Times New Roman"/>
          <w:sz w:val="24"/>
          <w:szCs w:val="24"/>
        </w:rPr>
        <w:t xml:space="preserve"> de enero hasta el 31 de diciembre del año 2017</w:t>
      </w:r>
      <w:r w:rsidR="00F97FE1" w:rsidRPr="00DA5972">
        <w:rPr>
          <w:rFonts w:ascii="Times New Roman" w:hAnsi="Times New Roman"/>
          <w:sz w:val="24"/>
          <w:szCs w:val="24"/>
        </w:rPr>
        <w:t>.</w:t>
      </w:r>
    </w:p>
    <w:p w:rsidR="009E471C" w:rsidRPr="0048050D" w:rsidRDefault="00A504B0" w:rsidP="009C51DD">
      <w:pPr>
        <w:pStyle w:val="Ttulo1"/>
        <w:numPr>
          <w:ilvl w:val="2"/>
          <w:numId w:val="10"/>
        </w:numPr>
        <w:spacing w:line="480" w:lineRule="auto"/>
        <w:jc w:val="left"/>
        <w:rPr>
          <w:color w:val="auto"/>
          <w:szCs w:val="24"/>
        </w:rPr>
      </w:pPr>
      <w:bookmarkStart w:id="58" w:name="_Toc432590707"/>
      <w:bookmarkStart w:id="59" w:name="_Toc448251533"/>
      <w:bookmarkStart w:id="60" w:name="_Toc450131805"/>
      <w:bookmarkStart w:id="61" w:name="_Toc450132272"/>
      <w:bookmarkStart w:id="62" w:name="_Toc450140907"/>
      <w:bookmarkStart w:id="63" w:name="_Toc522633701"/>
      <w:r w:rsidRPr="0048050D">
        <w:rPr>
          <w:color w:val="auto"/>
          <w:szCs w:val="24"/>
        </w:rPr>
        <w:t>O</w:t>
      </w:r>
      <w:r w:rsidR="00767B22" w:rsidRPr="0048050D">
        <w:rPr>
          <w:color w:val="auto"/>
          <w:szCs w:val="24"/>
        </w:rPr>
        <w:t>b</w:t>
      </w:r>
      <w:r w:rsidR="00A13670" w:rsidRPr="0048050D">
        <w:rPr>
          <w:color w:val="auto"/>
          <w:szCs w:val="24"/>
        </w:rPr>
        <w:t>jetivos específicos</w:t>
      </w:r>
      <w:bookmarkEnd w:id="58"/>
      <w:r w:rsidR="005D1C3B" w:rsidRPr="0048050D">
        <w:rPr>
          <w:color w:val="auto"/>
          <w:szCs w:val="24"/>
        </w:rPr>
        <w:t>.</w:t>
      </w:r>
      <w:bookmarkEnd w:id="59"/>
      <w:bookmarkEnd w:id="60"/>
      <w:bookmarkEnd w:id="61"/>
      <w:bookmarkEnd w:id="62"/>
      <w:bookmarkEnd w:id="63"/>
    </w:p>
    <w:p w:rsidR="001F11D1" w:rsidRPr="001C7C30" w:rsidRDefault="001F11D1" w:rsidP="00812C22">
      <w:pPr>
        <w:pStyle w:val="Prrafodelista"/>
        <w:numPr>
          <w:ilvl w:val="0"/>
          <w:numId w:val="5"/>
        </w:numPr>
        <w:autoSpaceDE w:val="0"/>
        <w:autoSpaceDN w:val="0"/>
        <w:adjustRightInd w:val="0"/>
        <w:spacing w:before="240"/>
        <w:ind w:hanging="72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Fundamentar de forma científica y teórica cada una de las variables presentes en este estudio para concebir los procedimientos adecuados en este trabajo</w:t>
      </w:r>
    </w:p>
    <w:p w:rsidR="001F11D1" w:rsidRPr="001C7C30" w:rsidRDefault="001F11D1" w:rsidP="00812C22">
      <w:pPr>
        <w:pStyle w:val="Prrafodelista"/>
        <w:numPr>
          <w:ilvl w:val="0"/>
          <w:numId w:val="5"/>
        </w:numPr>
        <w:autoSpaceDE w:val="0"/>
        <w:autoSpaceDN w:val="0"/>
        <w:adjustRightInd w:val="0"/>
        <w:spacing w:before="240"/>
        <w:ind w:hanging="72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Realizar el diagnóstico de la situación actual a la cuenta de inventarios en la </w:t>
      </w:r>
      <w:r w:rsidRPr="00DA5972">
        <w:rPr>
          <w:rFonts w:ascii="Times New Roman" w:hAnsi="Times New Roman"/>
          <w:sz w:val="24"/>
          <w:szCs w:val="24"/>
        </w:rPr>
        <w:t xml:space="preserve">empresa </w:t>
      </w:r>
      <w:r w:rsidR="00C4678B" w:rsidRPr="00C4678B">
        <w:rPr>
          <w:rFonts w:ascii="Times New Roman" w:hAnsi="Times New Roman"/>
          <w:i/>
          <w:sz w:val="24"/>
          <w:szCs w:val="24"/>
        </w:rPr>
        <w:t>Flipper</w:t>
      </w:r>
      <w:r w:rsidRPr="00DA5972">
        <w:rPr>
          <w:rFonts w:ascii="Times New Roman" w:hAnsi="Times New Roman"/>
          <w:sz w:val="24"/>
          <w:szCs w:val="24"/>
        </w:rPr>
        <w:t xml:space="preserve"> S.A. de la ciudad de Manta, para determinar soluciones efectivas, mediante la aplicación de tipos, métodos, técnicas e instrumentos </w:t>
      </w:r>
      <w:r w:rsidR="00812C22" w:rsidRPr="00DA5972">
        <w:rPr>
          <w:rFonts w:ascii="Times New Roman" w:hAnsi="Times New Roman"/>
          <w:sz w:val="24"/>
          <w:szCs w:val="24"/>
        </w:rPr>
        <w:t>de investigación</w:t>
      </w:r>
      <w:r w:rsidRPr="00DA5972">
        <w:rPr>
          <w:rFonts w:ascii="Times New Roman" w:hAnsi="Times New Roman"/>
          <w:sz w:val="24"/>
          <w:szCs w:val="24"/>
        </w:rPr>
        <w:t>.</w:t>
      </w:r>
    </w:p>
    <w:p w:rsidR="00D51690" w:rsidRPr="001C7C30" w:rsidRDefault="00D51690" w:rsidP="00812C22">
      <w:pPr>
        <w:pStyle w:val="Prrafodelista"/>
        <w:numPr>
          <w:ilvl w:val="0"/>
          <w:numId w:val="5"/>
        </w:numPr>
        <w:autoSpaceDE w:val="0"/>
        <w:autoSpaceDN w:val="0"/>
        <w:adjustRightInd w:val="0"/>
        <w:spacing w:before="240"/>
        <w:ind w:hanging="72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Establecer el nivel de la cuenta de inventario, con el fin de relacionar los costos.</w:t>
      </w:r>
    </w:p>
    <w:p w:rsidR="006E7476" w:rsidRPr="001C7C30" w:rsidRDefault="006E7476" w:rsidP="00812C22">
      <w:pPr>
        <w:pStyle w:val="Prrafodelista"/>
        <w:numPr>
          <w:ilvl w:val="0"/>
          <w:numId w:val="5"/>
        </w:numPr>
        <w:autoSpaceDE w:val="0"/>
        <w:autoSpaceDN w:val="0"/>
        <w:adjustRightInd w:val="0"/>
        <w:spacing w:before="240"/>
        <w:ind w:hanging="720"/>
        <w:jc w:val="both"/>
        <w:rPr>
          <w:rFonts w:ascii="Times New Roman" w:eastAsia="Calibri" w:hAnsi="Times New Roman"/>
          <w:sz w:val="24"/>
          <w:szCs w:val="24"/>
          <w:lang w:eastAsia="en-US"/>
        </w:rPr>
      </w:pPr>
      <w:r w:rsidRPr="00DA5972">
        <w:rPr>
          <w:rFonts w:ascii="Times New Roman" w:hAnsi="Times New Roman"/>
          <w:sz w:val="24"/>
          <w:szCs w:val="24"/>
        </w:rPr>
        <w:t xml:space="preserve">Efectuar un examen especial a la cuenta inventario para determinar la razonabilidad del saldo de este componente en la empresa </w:t>
      </w:r>
      <w:r w:rsidR="00C4678B" w:rsidRPr="00C4678B">
        <w:rPr>
          <w:rFonts w:ascii="Times New Roman" w:hAnsi="Times New Roman"/>
          <w:i/>
          <w:sz w:val="24"/>
          <w:szCs w:val="24"/>
        </w:rPr>
        <w:t>Flipper</w:t>
      </w:r>
      <w:r w:rsidRPr="00DA5972">
        <w:rPr>
          <w:rFonts w:ascii="Times New Roman" w:hAnsi="Times New Roman"/>
          <w:sz w:val="24"/>
          <w:szCs w:val="24"/>
        </w:rPr>
        <w:t xml:space="preserve"> S. A. de la ciudad de Manta.</w:t>
      </w:r>
    </w:p>
    <w:p w:rsidR="006E7476" w:rsidRPr="001C7C30" w:rsidRDefault="00862735" w:rsidP="00812C22">
      <w:pPr>
        <w:pStyle w:val="Prrafodelista"/>
        <w:numPr>
          <w:ilvl w:val="0"/>
          <w:numId w:val="5"/>
        </w:numPr>
        <w:autoSpaceDE w:val="0"/>
        <w:autoSpaceDN w:val="0"/>
        <w:adjustRightInd w:val="0"/>
        <w:spacing w:before="240"/>
        <w:ind w:hanging="720"/>
        <w:jc w:val="both"/>
        <w:rPr>
          <w:rFonts w:ascii="Times New Roman" w:eastAsia="Calibri" w:hAnsi="Times New Roman"/>
          <w:sz w:val="24"/>
          <w:szCs w:val="24"/>
          <w:lang w:eastAsia="en-US"/>
        </w:rPr>
      </w:pPr>
      <w:r w:rsidRPr="00DA5972">
        <w:rPr>
          <w:rFonts w:ascii="Times New Roman" w:hAnsi="Times New Roman"/>
          <w:sz w:val="24"/>
          <w:szCs w:val="24"/>
        </w:rPr>
        <w:t>Describir los principios de control interno inherentes al sistema de los inventarios.</w:t>
      </w:r>
    </w:p>
    <w:p w:rsidR="006E7476" w:rsidRPr="001C7C30" w:rsidRDefault="006E7476" w:rsidP="00812C22">
      <w:pPr>
        <w:pStyle w:val="Prrafodelista"/>
        <w:numPr>
          <w:ilvl w:val="0"/>
          <w:numId w:val="5"/>
        </w:numPr>
        <w:autoSpaceDE w:val="0"/>
        <w:autoSpaceDN w:val="0"/>
        <w:adjustRightInd w:val="0"/>
        <w:spacing w:before="240"/>
        <w:ind w:hanging="72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Implementar una propuesta de control Interno a la cuenta inventarios, para </w:t>
      </w:r>
      <w:r w:rsidR="00812C22" w:rsidRPr="001C7C30">
        <w:rPr>
          <w:rFonts w:ascii="Times New Roman" w:eastAsia="Calibri" w:hAnsi="Times New Roman"/>
          <w:sz w:val="24"/>
          <w:szCs w:val="24"/>
          <w:lang w:eastAsia="en-US"/>
        </w:rPr>
        <w:t>mejorar los</w:t>
      </w:r>
      <w:r w:rsidRPr="001C7C30">
        <w:rPr>
          <w:rFonts w:ascii="Times New Roman" w:eastAsia="Calibri" w:hAnsi="Times New Roman"/>
          <w:sz w:val="24"/>
          <w:szCs w:val="24"/>
          <w:lang w:eastAsia="en-US"/>
        </w:rPr>
        <w:t xml:space="preserve"> procesos de ingreso y egresos de la mercadería en la e</w:t>
      </w:r>
      <w:r w:rsidRPr="00DA5972">
        <w:rPr>
          <w:rFonts w:ascii="Times New Roman" w:hAnsi="Times New Roman"/>
          <w:sz w:val="24"/>
          <w:szCs w:val="24"/>
        </w:rPr>
        <w:t xml:space="preserve">mpresa </w:t>
      </w:r>
      <w:r w:rsidR="00C4678B" w:rsidRPr="00C4678B">
        <w:rPr>
          <w:rFonts w:ascii="Times New Roman" w:hAnsi="Times New Roman"/>
          <w:i/>
          <w:sz w:val="24"/>
          <w:szCs w:val="24"/>
        </w:rPr>
        <w:t>Flipper</w:t>
      </w:r>
      <w:r w:rsidRPr="00DA5972">
        <w:rPr>
          <w:rFonts w:ascii="Times New Roman" w:hAnsi="Times New Roman"/>
          <w:sz w:val="24"/>
          <w:szCs w:val="24"/>
        </w:rPr>
        <w:t xml:space="preserve"> S. A. de la ciudad de Manta</w:t>
      </w:r>
      <w:r w:rsidR="00115961" w:rsidRPr="00DA5972">
        <w:rPr>
          <w:rFonts w:ascii="Times New Roman" w:hAnsi="Times New Roman"/>
          <w:sz w:val="24"/>
          <w:szCs w:val="24"/>
        </w:rPr>
        <w:t>.</w:t>
      </w:r>
    </w:p>
    <w:p w:rsidR="00FE3C8D" w:rsidRPr="001C7C30" w:rsidRDefault="00FE3C8D" w:rsidP="00B7665E">
      <w:pPr>
        <w:pStyle w:val="Prrafodelista"/>
        <w:autoSpaceDE w:val="0"/>
        <w:autoSpaceDN w:val="0"/>
        <w:adjustRightInd w:val="0"/>
        <w:ind w:firstLine="0"/>
        <w:rPr>
          <w:rFonts w:ascii="Times New Roman" w:eastAsia="Calibri" w:hAnsi="Times New Roman"/>
          <w:sz w:val="23"/>
          <w:szCs w:val="23"/>
          <w:lang w:eastAsia="en-US"/>
        </w:rPr>
      </w:pPr>
    </w:p>
    <w:bookmarkStart w:id="64" w:name="_Toc522633702"/>
    <w:p w:rsidR="00EE4D7D" w:rsidRPr="00436039" w:rsidRDefault="002C1B6F" w:rsidP="00EE4D7D">
      <w:pPr>
        <w:pStyle w:val="Ttulo1"/>
        <w:numPr>
          <w:ilvl w:val="0"/>
          <w:numId w:val="0"/>
        </w:numPr>
        <w:spacing w:line="480" w:lineRule="auto"/>
        <w:rPr>
          <w:color w:val="auto"/>
        </w:rPr>
      </w:pPr>
      <w:r>
        <w:rPr>
          <w:noProof/>
        </w:rPr>
        <w:lastRenderedPageBreak/>
        <mc:AlternateContent>
          <mc:Choice Requires="wps">
            <w:drawing>
              <wp:anchor distT="0" distB="0" distL="114300" distR="114300" simplePos="0" relativeHeight="251542016" behindDoc="0" locked="0" layoutInCell="1" allowOverlap="1" wp14:anchorId="641D5375" wp14:editId="54179B8D">
                <wp:simplePos x="0" y="0"/>
                <wp:positionH relativeFrom="column">
                  <wp:posOffset>5047615</wp:posOffset>
                </wp:positionH>
                <wp:positionV relativeFrom="paragraph">
                  <wp:posOffset>-442595</wp:posOffset>
                </wp:positionV>
                <wp:extent cx="551815" cy="250190"/>
                <wp:effectExtent l="0" t="0" r="19685" b="16510"/>
                <wp:wrapNone/>
                <wp:docPr id="192" name="2068 Document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250190"/>
                        </a:xfrm>
                        <a:prstGeom prst="flowChartDocumen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3151637"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2068 Documento" o:spid="_x0000_s1026" type="#_x0000_t114" style="position:absolute;margin-left:397.45pt;margin-top:-34.85pt;width:43.45pt;height:19.7pt;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" fillcolor="window" strokecolor="window" strokeweight="2pt">
                <v:path arrowok="t"/>
              </v:shape>
            </w:pict>
          </mc:Fallback>
        </mc:AlternateContent>
      </w:r>
      <w:r w:rsidR="00F97C6F" w:rsidRPr="00436039">
        <w:rPr>
          <w:color w:val="auto"/>
        </w:rPr>
        <w:t>CAPÍTULO II</w:t>
      </w:r>
      <w:bookmarkEnd w:id="64"/>
    </w:p>
    <w:p w:rsidR="00C579BC" w:rsidRPr="00436039" w:rsidRDefault="00A260A8" w:rsidP="00DA5972">
      <w:pPr>
        <w:pStyle w:val="Ttulo2"/>
        <w:numPr>
          <w:ilvl w:val="0"/>
          <w:numId w:val="0"/>
        </w:numPr>
        <w:spacing w:before="240"/>
        <w:ind w:left="102" w:firstLine="40"/>
        <w:rPr>
          <w:color w:val="auto"/>
        </w:rPr>
      </w:pPr>
      <w:bookmarkStart w:id="65" w:name="_Toc522633703"/>
      <w:r w:rsidRPr="00436039">
        <w:rPr>
          <w:color w:val="auto"/>
        </w:rPr>
        <w:t>2</w:t>
      </w:r>
      <w:r w:rsidR="00EE4D7D" w:rsidRPr="00436039">
        <w:rPr>
          <w:color w:val="auto"/>
        </w:rPr>
        <w:t>.</w:t>
      </w:r>
      <w:r w:rsidR="001F0834">
        <w:rPr>
          <w:color w:val="auto"/>
        </w:rPr>
        <w:t xml:space="preserve"> </w:t>
      </w:r>
      <w:r w:rsidR="00795C2D">
        <w:rPr>
          <w:color w:val="auto"/>
        </w:rPr>
        <w:t xml:space="preserve"> </w:t>
      </w:r>
      <w:r w:rsidR="00B70C1D">
        <w:rPr>
          <w:color w:val="auto"/>
        </w:rPr>
        <w:t xml:space="preserve">      </w:t>
      </w:r>
      <w:r w:rsidR="00C579BC" w:rsidRPr="00436039">
        <w:rPr>
          <w:color w:val="auto"/>
        </w:rPr>
        <w:t>Contextualización</w:t>
      </w:r>
      <w:bookmarkEnd w:id="65"/>
      <w:r w:rsidR="00795C2D">
        <w:rPr>
          <w:color w:val="auto"/>
        </w:rPr>
        <w:t xml:space="preserve"> </w:t>
      </w:r>
    </w:p>
    <w:p w:rsidR="00C579BC" w:rsidRPr="00436039" w:rsidRDefault="00C579BC" w:rsidP="00DA5972">
      <w:pPr>
        <w:pStyle w:val="Ttulo2"/>
        <w:numPr>
          <w:ilvl w:val="0"/>
          <w:numId w:val="0"/>
        </w:numPr>
        <w:spacing w:before="240"/>
        <w:ind w:left="102" w:firstLine="40"/>
        <w:rPr>
          <w:color w:val="auto"/>
        </w:rPr>
      </w:pPr>
      <w:bookmarkStart w:id="66" w:name="_Toc522633704"/>
      <w:r w:rsidRPr="00436039">
        <w:rPr>
          <w:color w:val="auto"/>
        </w:rPr>
        <w:t>2.1.</w:t>
      </w:r>
      <w:r w:rsidR="001F0834">
        <w:rPr>
          <w:color w:val="auto"/>
        </w:rPr>
        <w:t xml:space="preserve"> </w:t>
      </w:r>
      <w:r w:rsidR="00B70C1D">
        <w:rPr>
          <w:color w:val="auto"/>
        </w:rPr>
        <w:t xml:space="preserve">    </w:t>
      </w:r>
      <w:r w:rsidRPr="00436039">
        <w:rPr>
          <w:color w:val="auto"/>
        </w:rPr>
        <w:t>Marco Teórico</w:t>
      </w:r>
      <w:bookmarkEnd w:id="66"/>
      <w:r w:rsidR="00795C2D">
        <w:rPr>
          <w:color w:val="auto"/>
        </w:rPr>
        <w:t xml:space="preserve"> </w:t>
      </w:r>
    </w:p>
    <w:p w:rsidR="00A260A8" w:rsidRPr="0048050D" w:rsidRDefault="00C579BC" w:rsidP="00DA5972">
      <w:pPr>
        <w:tabs>
          <w:tab w:val="left" w:pos="284"/>
          <w:tab w:val="left" w:pos="567"/>
        </w:tabs>
        <w:spacing w:before="240"/>
        <w:ind w:firstLine="0"/>
        <w:rPr>
          <w:rFonts w:ascii="Times New Roman" w:hAnsi="Times New Roman"/>
          <w:b/>
          <w:sz w:val="24"/>
          <w:szCs w:val="24"/>
        </w:rPr>
      </w:pPr>
      <w:r w:rsidRPr="00216E1B">
        <w:rPr>
          <w:rFonts w:ascii="Times New Roman" w:hAnsi="Times New Roman"/>
          <w:sz w:val="24"/>
          <w:szCs w:val="24"/>
        </w:rPr>
        <w:t xml:space="preserve"> 2.1.1</w:t>
      </w:r>
      <w:r w:rsidR="00812C22" w:rsidRPr="00216E1B">
        <w:rPr>
          <w:rFonts w:ascii="Times New Roman" w:hAnsi="Times New Roman"/>
          <w:sz w:val="24"/>
          <w:szCs w:val="24"/>
        </w:rPr>
        <w:t xml:space="preserve">. </w:t>
      </w:r>
      <w:r w:rsidR="00B70C1D">
        <w:rPr>
          <w:rFonts w:ascii="Times New Roman" w:hAnsi="Times New Roman"/>
          <w:sz w:val="24"/>
          <w:szCs w:val="24"/>
        </w:rPr>
        <w:t xml:space="preserve"> </w:t>
      </w:r>
      <w:r w:rsidR="00812C22" w:rsidRPr="0048050D">
        <w:rPr>
          <w:rFonts w:ascii="Times New Roman" w:hAnsi="Times New Roman"/>
          <w:b/>
          <w:sz w:val="24"/>
          <w:szCs w:val="24"/>
        </w:rPr>
        <w:t>Contabilidad</w:t>
      </w:r>
      <w:r w:rsidR="00A260A8" w:rsidRPr="0048050D">
        <w:rPr>
          <w:rFonts w:ascii="Times New Roman" w:hAnsi="Times New Roman"/>
          <w:b/>
          <w:sz w:val="24"/>
          <w:szCs w:val="24"/>
        </w:rPr>
        <w:t xml:space="preserve"> </w:t>
      </w:r>
    </w:p>
    <w:p w:rsidR="00A260A8" w:rsidRPr="00436039" w:rsidRDefault="00A260A8" w:rsidP="00C1640A">
      <w:pPr>
        <w:spacing w:before="240"/>
        <w:ind w:firstLine="708"/>
        <w:jc w:val="both"/>
        <w:rPr>
          <w:rFonts w:ascii="Times New Roman" w:hAnsi="Times New Roman"/>
          <w:sz w:val="24"/>
          <w:szCs w:val="24"/>
        </w:rPr>
      </w:pPr>
      <w:r w:rsidRPr="00436039">
        <w:rPr>
          <w:rFonts w:ascii="Times New Roman" w:hAnsi="Times New Roman"/>
          <w:sz w:val="24"/>
          <w:szCs w:val="24"/>
        </w:rPr>
        <w:t xml:space="preserve">La Contabilidad es una herramienta clave con la que las organizaciones cuentan en la actualidad para la toma de decisiones en materia de inversión. La contabilidad hace imprescindible en </w:t>
      </w:r>
      <w:r w:rsidR="00AB2734" w:rsidRPr="00436039">
        <w:rPr>
          <w:rFonts w:ascii="Times New Roman" w:hAnsi="Times New Roman"/>
          <w:sz w:val="24"/>
          <w:szCs w:val="24"/>
        </w:rPr>
        <w:t>pro</w:t>
      </w:r>
      <w:r w:rsidR="00AB2734" w:rsidRPr="00ED72A4">
        <w:rPr>
          <w:rFonts w:ascii="Times New Roman" w:hAnsi="Times New Roman"/>
          <w:sz w:val="24"/>
          <w:szCs w:val="24"/>
        </w:rPr>
        <w:t>porcion</w:t>
      </w:r>
      <w:r w:rsidR="00AB2734" w:rsidRPr="00436039">
        <w:rPr>
          <w:rFonts w:ascii="Times New Roman" w:hAnsi="Times New Roman"/>
          <w:sz w:val="24"/>
          <w:szCs w:val="24"/>
        </w:rPr>
        <w:t>ar</w:t>
      </w:r>
      <w:r w:rsidRPr="00436039">
        <w:rPr>
          <w:rFonts w:ascii="Times New Roman" w:hAnsi="Times New Roman"/>
          <w:sz w:val="24"/>
          <w:szCs w:val="24"/>
        </w:rPr>
        <w:t xml:space="preserve"> información; para obtenerla existe la necesidad de practicar registros (anotaciones) de las operaciones</w:t>
      </w:r>
      <w:r w:rsidR="00795C2D">
        <w:rPr>
          <w:rFonts w:ascii="Times New Roman" w:hAnsi="Times New Roman"/>
          <w:sz w:val="24"/>
          <w:szCs w:val="24"/>
        </w:rPr>
        <w:t xml:space="preserve"> </w:t>
      </w:r>
      <w:r w:rsidRPr="00436039">
        <w:rPr>
          <w:rFonts w:ascii="Times New Roman" w:hAnsi="Times New Roman"/>
          <w:sz w:val="24"/>
          <w:szCs w:val="24"/>
        </w:rPr>
        <w:t>administrativas y financieras que se susciten a lo largo de un determinado tiempo de trabajo, sea diario, semanal o anual, de dinero, mercaderías y/o servicios por muy pequeñas o voluminosas que sean estas.</w:t>
      </w:r>
    </w:p>
    <w:p w:rsidR="00A260A8" w:rsidRPr="00436039" w:rsidRDefault="00A260A8" w:rsidP="0030068C">
      <w:pPr>
        <w:spacing w:before="240"/>
        <w:ind w:left="708" w:firstLine="0"/>
        <w:jc w:val="both"/>
        <w:rPr>
          <w:rFonts w:ascii="Times New Roman" w:hAnsi="Times New Roman"/>
          <w:sz w:val="24"/>
          <w:szCs w:val="24"/>
        </w:rPr>
      </w:pPr>
      <w:r w:rsidRPr="00436039">
        <w:rPr>
          <w:rFonts w:ascii="Times New Roman" w:hAnsi="Times New Roman"/>
          <w:sz w:val="24"/>
          <w:szCs w:val="24"/>
        </w:rPr>
        <w:t>Campo especializado de las ciencias administrativas, que se sustenta en</w:t>
      </w:r>
      <w:r w:rsidR="00795C2D">
        <w:rPr>
          <w:rFonts w:ascii="Times New Roman" w:hAnsi="Times New Roman"/>
          <w:sz w:val="24"/>
          <w:szCs w:val="24"/>
        </w:rPr>
        <w:t xml:space="preserve"> </w:t>
      </w:r>
      <w:r w:rsidRPr="00436039">
        <w:rPr>
          <w:rFonts w:ascii="Times New Roman" w:hAnsi="Times New Roman"/>
          <w:sz w:val="24"/>
          <w:szCs w:val="24"/>
        </w:rPr>
        <w:t>principios y procedimientos generalmente aceptados, destinados a cumplir con los objetivos de análisis, registro y control de las transacciones en operaciones</w:t>
      </w:r>
      <w:r w:rsidR="00795C2D">
        <w:rPr>
          <w:rFonts w:ascii="Times New Roman" w:hAnsi="Times New Roman"/>
          <w:sz w:val="24"/>
          <w:szCs w:val="24"/>
        </w:rPr>
        <w:t xml:space="preserve"> </w:t>
      </w:r>
      <w:r w:rsidRPr="00436039">
        <w:rPr>
          <w:rFonts w:ascii="Times New Roman" w:hAnsi="Times New Roman"/>
          <w:sz w:val="24"/>
          <w:szCs w:val="24"/>
        </w:rPr>
        <w:t>realizadas por una empresa o institución en funcionamiento, con las finalidades</w:t>
      </w:r>
      <w:r w:rsidR="00795C2D">
        <w:rPr>
          <w:rFonts w:ascii="Times New Roman" w:hAnsi="Times New Roman"/>
          <w:sz w:val="24"/>
          <w:szCs w:val="24"/>
        </w:rPr>
        <w:t xml:space="preserve"> </w:t>
      </w:r>
      <w:r w:rsidRPr="00436039">
        <w:rPr>
          <w:rFonts w:ascii="Times New Roman" w:hAnsi="Times New Roman"/>
          <w:sz w:val="24"/>
          <w:szCs w:val="24"/>
        </w:rPr>
        <w:t>de informar e interpretar la situación económica financiera y los resultados</w:t>
      </w:r>
      <w:r w:rsidR="00795C2D">
        <w:rPr>
          <w:rFonts w:ascii="Times New Roman" w:hAnsi="Times New Roman"/>
          <w:sz w:val="24"/>
          <w:szCs w:val="24"/>
        </w:rPr>
        <w:t xml:space="preserve"> </w:t>
      </w:r>
      <w:r w:rsidRPr="00436039">
        <w:rPr>
          <w:rFonts w:ascii="Times New Roman" w:hAnsi="Times New Roman"/>
          <w:sz w:val="24"/>
          <w:szCs w:val="24"/>
        </w:rPr>
        <w:t xml:space="preserve">operacionales alcanzados en cada período o ejercicio contable, durante toda la existencia permanente de la </w:t>
      </w:r>
      <w:r w:rsidRPr="00B34391">
        <w:rPr>
          <w:rFonts w:ascii="Times New Roman" w:hAnsi="Times New Roman"/>
          <w:sz w:val="24"/>
          <w:szCs w:val="24"/>
        </w:rPr>
        <w:t>entidad.</w:t>
      </w:r>
      <w:r w:rsidR="00DC35AF" w:rsidRPr="00B34391">
        <w:rPr>
          <w:rFonts w:ascii="Times New Roman" w:hAnsi="Times New Roman"/>
          <w:sz w:val="24"/>
          <w:szCs w:val="24"/>
        </w:rPr>
        <w:t xml:space="preserve"> </w:t>
      </w:r>
      <w:sdt>
        <w:sdtPr>
          <w:rPr>
            <w:rFonts w:ascii="Times New Roman" w:hAnsi="Times New Roman"/>
            <w:sz w:val="24"/>
            <w:szCs w:val="24"/>
          </w:rPr>
          <w:id w:val="-1201018808"/>
          <w:citation/>
        </w:sdtPr>
        <w:sdtEndPr/>
        <w:sdtContent>
          <w:r w:rsidR="00B34391" w:rsidRPr="00B34391">
            <w:rPr>
              <w:rFonts w:ascii="Times New Roman" w:hAnsi="Times New Roman"/>
              <w:sz w:val="24"/>
              <w:szCs w:val="24"/>
            </w:rPr>
            <w:fldChar w:fldCharType="begin"/>
          </w:r>
          <w:r w:rsidR="00B34391" w:rsidRPr="00B34391">
            <w:rPr>
              <w:rFonts w:ascii="Times New Roman" w:hAnsi="Times New Roman"/>
              <w:sz w:val="24"/>
              <w:szCs w:val="24"/>
            </w:rPr>
            <w:instrText xml:space="preserve">CITATION Bra07 \p 18 \l 12298 </w:instrText>
          </w:r>
          <w:r w:rsidR="00B34391" w:rsidRPr="00B34391">
            <w:rPr>
              <w:rFonts w:ascii="Times New Roman" w:hAnsi="Times New Roman"/>
              <w:sz w:val="24"/>
              <w:szCs w:val="24"/>
            </w:rPr>
            <w:fldChar w:fldCharType="separate"/>
          </w:r>
          <w:r w:rsidR="00B34391" w:rsidRPr="00B34391">
            <w:rPr>
              <w:rFonts w:ascii="Times New Roman" w:hAnsi="Times New Roman"/>
              <w:noProof/>
              <w:sz w:val="24"/>
              <w:szCs w:val="24"/>
            </w:rPr>
            <w:t>(Bravo, 2007, pág. 18)</w:t>
          </w:r>
          <w:r w:rsidR="00B34391" w:rsidRPr="00B34391">
            <w:rPr>
              <w:rFonts w:ascii="Times New Roman" w:hAnsi="Times New Roman"/>
              <w:sz w:val="24"/>
              <w:szCs w:val="24"/>
            </w:rPr>
            <w:fldChar w:fldCharType="end"/>
          </w:r>
        </w:sdtContent>
      </w:sdt>
      <w:r w:rsidR="00DC35AF" w:rsidRPr="00B34391">
        <w:rPr>
          <w:rFonts w:ascii="Times New Roman" w:hAnsi="Times New Roman"/>
          <w:sz w:val="24"/>
          <w:szCs w:val="24"/>
        </w:rPr>
        <w:t xml:space="preserve"> </w:t>
      </w:r>
    </w:p>
    <w:p w:rsidR="00A260A8" w:rsidRPr="00436039" w:rsidRDefault="00A260A8" w:rsidP="0030068C">
      <w:pPr>
        <w:spacing w:before="240"/>
        <w:ind w:left="810" w:firstLine="0"/>
        <w:jc w:val="both"/>
        <w:rPr>
          <w:rFonts w:ascii="Times New Roman" w:hAnsi="Times New Roman"/>
          <w:sz w:val="24"/>
          <w:szCs w:val="24"/>
        </w:rPr>
      </w:pPr>
      <w:r w:rsidRPr="00436039">
        <w:rPr>
          <w:rFonts w:ascii="Times New Roman" w:hAnsi="Times New Roman"/>
          <w:sz w:val="24"/>
          <w:szCs w:val="24"/>
        </w:rPr>
        <w:t xml:space="preserve">Se hace referencia a que la contabilidad es un sistema de información, y como tal está encargada “del registro, la elaboración y la comunicación de la información fundamentalmente de naturaleza económico – financiera que requieren sus usuarios para la adopción racional de decisiones en el ámbito de las actividades economías” </w:t>
      </w:r>
      <w:sdt>
        <w:sdtPr>
          <w:rPr>
            <w:rFonts w:ascii="Times New Roman" w:hAnsi="Times New Roman"/>
            <w:sz w:val="24"/>
            <w:szCs w:val="24"/>
          </w:rPr>
          <w:id w:val="-1504973202"/>
          <w:citation/>
        </w:sdtPr>
        <w:sdtEndPr/>
        <w:sdtContent>
          <w:r w:rsidR="00B34391">
            <w:rPr>
              <w:rFonts w:ascii="Times New Roman" w:hAnsi="Times New Roman"/>
              <w:sz w:val="24"/>
              <w:szCs w:val="24"/>
            </w:rPr>
            <w:fldChar w:fldCharType="begin"/>
          </w:r>
          <w:r w:rsidR="00B34391">
            <w:rPr>
              <w:rFonts w:ascii="Times New Roman" w:hAnsi="Times New Roman"/>
              <w:sz w:val="24"/>
              <w:szCs w:val="24"/>
            </w:rPr>
            <w:instrText xml:space="preserve">CITATION Alc11 \p 4 \l 12298 </w:instrText>
          </w:r>
          <w:r w:rsidR="00B34391">
            <w:rPr>
              <w:rFonts w:ascii="Times New Roman" w:hAnsi="Times New Roman"/>
              <w:sz w:val="24"/>
              <w:szCs w:val="24"/>
            </w:rPr>
            <w:fldChar w:fldCharType="separate"/>
          </w:r>
          <w:r w:rsidR="00B34391" w:rsidRPr="00B34391">
            <w:rPr>
              <w:rFonts w:ascii="Times New Roman" w:hAnsi="Times New Roman"/>
              <w:noProof/>
              <w:sz w:val="24"/>
              <w:szCs w:val="24"/>
            </w:rPr>
            <w:t>(Alcarria, 2011, pág. 4)</w:t>
          </w:r>
          <w:r w:rsidR="00B34391">
            <w:rPr>
              <w:rFonts w:ascii="Times New Roman" w:hAnsi="Times New Roman"/>
              <w:sz w:val="24"/>
              <w:szCs w:val="24"/>
            </w:rPr>
            <w:fldChar w:fldCharType="end"/>
          </w:r>
        </w:sdtContent>
      </w:sdt>
    </w:p>
    <w:p w:rsidR="00A260A8" w:rsidRPr="00436039" w:rsidRDefault="009D1FC5" w:rsidP="00812C22">
      <w:pPr>
        <w:tabs>
          <w:tab w:val="left" w:pos="0"/>
        </w:tabs>
        <w:spacing w:before="240"/>
        <w:ind w:left="0" w:firstLine="709"/>
        <w:jc w:val="both"/>
        <w:rPr>
          <w:rFonts w:ascii="Times New Roman" w:hAnsi="Times New Roman"/>
          <w:sz w:val="24"/>
          <w:szCs w:val="24"/>
        </w:rPr>
      </w:pPr>
      <w:r w:rsidRPr="00436039">
        <w:rPr>
          <w:rFonts w:ascii="Times New Roman" w:hAnsi="Times New Roman"/>
          <w:sz w:val="24"/>
          <w:szCs w:val="24"/>
        </w:rPr>
        <w:lastRenderedPageBreak/>
        <w:t>L</w:t>
      </w:r>
      <w:r w:rsidR="00A260A8" w:rsidRPr="00436039">
        <w:rPr>
          <w:rFonts w:ascii="Times New Roman" w:hAnsi="Times New Roman"/>
          <w:sz w:val="24"/>
          <w:szCs w:val="24"/>
        </w:rPr>
        <w:t>a contabilidad es la ciencia, el arte y la técnica que permite el análisis, clasificación, registro, control e interpretación de las transacciones que realizan en una empresa con el objeto de conocer su situación económica y financiera al término de un ejercicio económico o periodo contable.</w:t>
      </w:r>
      <w:r w:rsidR="00184C7F">
        <w:rPr>
          <w:rFonts w:ascii="Times New Roman" w:hAnsi="Times New Roman"/>
          <w:sz w:val="24"/>
          <w:szCs w:val="24"/>
        </w:rPr>
        <w:t xml:space="preserve"> </w:t>
      </w:r>
      <w:sdt>
        <w:sdtPr>
          <w:rPr>
            <w:rFonts w:ascii="Times New Roman" w:hAnsi="Times New Roman"/>
            <w:sz w:val="24"/>
            <w:szCs w:val="24"/>
          </w:rPr>
          <w:id w:val="205759966"/>
          <w:citation/>
        </w:sdtPr>
        <w:sdtEndPr/>
        <w:sdtContent>
          <w:r w:rsidR="008E4CF2" w:rsidRPr="00B34391">
            <w:rPr>
              <w:rFonts w:ascii="Times New Roman" w:hAnsi="Times New Roman"/>
              <w:sz w:val="24"/>
              <w:szCs w:val="24"/>
            </w:rPr>
            <w:fldChar w:fldCharType="begin"/>
          </w:r>
          <w:r w:rsidR="008E4CF2">
            <w:rPr>
              <w:rFonts w:ascii="Times New Roman" w:hAnsi="Times New Roman"/>
              <w:sz w:val="24"/>
              <w:szCs w:val="24"/>
            </w:rPr>
            <w:instrText xml:space="preserve">CITATION Bra07 \p 1 \l 12298 </w:instrText>
          </w:r>
          <w:r w:rsidR="008E4CF2" w:rsidRPr="00B34391">
            <w:rPr>
              <w:rFonts w:ascii="Times New Roman" w:hAnsi="Times New Roman"/>
              <w:sz w:val="24"/>
              <w:szCs w:val="24"/>
            </w:rPr>
            <w:fldChar w:fldCharType="separate"/>
          </w:r>
          <w:r w:rsidR="008E4CF2" w:rsidRPr="008E4CF2">
            <w:rPr>
              <w:rFonts w:ascii="Times New Roman" w:hAnsi="Times New Roman"/>
              <w:noProof/>
              <w:sz w:val="24"/>
              <w:szCs w:val="24"/>
            </w:rPr>
            <w:t>(Bravo, 2007, pág. 1)</w:t>
          </w:r>
          <w:r w:rsidR="008E4CF2" w:rsidRPr="00B34391">
            <w:rPr>
              <w:rFonts w:ascii="Times New Roman" w:hAnsi="Times New Roman"/>
              <w:sz w:val="24"/>
              <w:szCs w:val="24"/>
            </w:rPr>
            <w:fldChar w:fldCharType="end"/>
          </w:r>
        </w:sdtContent>
      </w:sdt>
    </w:p>
    <w:p w:rsidR="00745289" w:rsidRDefault="00A260A8" w:rsidP="00745289">
      <w:pPr>
        <w:autoSpaceDE w:val="0"/>
        <w:autoSpaceDN w:val="0"/>
        <w:adjustRightInd w:val="0"/>
        <w:spacing w:before="240"/>
        <w:ind w:firstLine="606"/>
        <w:jc w:val="both"/>
        <w:rPr>
          <w:rFonts w:ascii="Times New Roman" w:hAnsi="Times New Roman"/>
          <w:sz w:val="24"/>
        </w:rPr>
      </w:pPr>
      <w:r w:rsidRPr="00436039">
        <w:rPr>
          <w:rFonts w:ascii="Times New Roman" w:hAnsi="Times New Roman"/>
          <w:sz w:val="24"/>
          <w:szCs w:val="24"/>
        </w:rPr>
        <w:t xml:space="preserve">“La contabilidad es la técnica fundamental de toda actividad económica que opera por medio de un sistema </w:t>
      </w:r>
      <w:r w:rsidRPr="00745289">
        <w:rPr>
          <w:rFonts w:ascii="Times New Roman" w:hAnsi="Times New Roman"/>
          <w:sz w:val="24"/>
          <w:szCs w:val="24"/>
        </w:rPr>
        <w:t>dinámico de control e información que se sustenta tanto en un marco teórico, como en normas internacionales”</w:t>
      </w:r>
      <w:r w:rsidR="00745289" w:rsidRPr="00745289">
        <w:rPr>
          <w:rFonts w:ascii="Times New Roman" w:hAnsi="Times New Roman"/>
          <w:sz w:val="24"/>
          <w:szCs w:val="24"/>
        </w:rPr>
        <w:t xml:space="preserve"> </w:t>
      </w:r>
      <w:sdt>
        <w:sdtPr>
          <w:rPr>
            <w:rFonts w:ascii="Times New Roman" w:hAnsi="Times New Roman"/>
            <w:sz w:val="24"/>
            <w:szCs w:val="24"/>
          </w:rPr>
          <w:id w:val="-343857661"/>
          <w:citation/>
        </w:sdtPr>
        <w:sdtEndPr/>
        <w:sdtContent>
          <w:r w:rsidR="00745289" w:rsidRPr="00745289">
            <w:rPr>
              <w:rFonts w:ascii="Times New Roman" w:hAnsi="Times New Roman"/>
              <w:sz w:val="24"/>
              <w:szCs w:val="24"/>
            </w:rPr>
            <w:fldChar w:fldCharType="begin"/>
          </w:r>
          <w:r w:rsidR="00745289" w:rsidRPr="00745289">
            <w:rPr>
              <w:rFonts w:ascii="Times New Roman" w:hAnsi="Times New Roman"/>
              <w:sz w:val="24"/>
              <w:szCs w:val="24"/>
            </w:rPr>
            <w:instrText xml:space="preserve">CITATION Zap14 \p 8 \l 12298 </w:instrText>
          </w:r>
          <w:r w:rsidR="00745289" w:rsidRPr="00745289">
            <w:rPr>
              <w:rFonts w:ascii="Times New Roman" w:hAnsi="Times New Roman"/>
              <w:sz w:val="24"/>
              <w:szCs w:val="24"/>
            </w:rPr>
            <w:fldChar w:fldCharType="separate"/>
          </w:r>
          <w:r w:rsidR="00745289" w:rsidRPr="00745289">
            <w:rPr>
              <w:rFonts w:ascii="Times New Roman" w:hAnsi="Times New Roman"/>
              <w:noProof/>
              <w:sz w:val="24"/>
              <w:szCs w:val="24"/>
            </w:rPr>
            <w:t>(Zapata Cortés, 2014, pág. 8)</w:t>
          </w:r>
          <w:r w:rsidR="00745289" w:rsidRPr="00745289">
            <w:rPr>
              <w:rFonts w:ascii="Times New Roman" w:hAnsi="Times New Roman"/>
              <w:sz w:val="24"/>
              <w:szCs w:val="24"/>
            </w:rPr>
            <w:fldChar w:fldCharType="end"/>
          </w:r>
        </w:sdtContent>
      </w:sdt>
    </w:p>
    <w:p w:rsidR="00A260A8" w:rsidRPr="00436039" w:rsidRDefault="00A67B05" w:rsidP="00C1640A">
      <w:pPr>
        <w:tabs>
          <w:tab w:val="left" w:pos="709"/>
        </w:tabs>
        <w:spacing w:before="240"/>
        <w:ind w:left="0" w:firstLine="0"/>
        <w:jc w:val="both"/>
        <w:rPr>
          <w:rFonts w:ascii="Times New Roman" w:hAnsi="Times New Roman"/>
          <w:sz w:val="24"/>
          <w:szCs w:val="24"/>
        </w:rPr>
      </w:pPr>
      <w:r w:rsidRPr="00436039">
        <w:rPr>
          <w:rFonts w:ascii="Times New Roman" w:hAnsi="Times New Roman"/>
          <w:sz w:val="24"/>
          <w:szCs w:val="24"/>
        </w:rPr>
        <w:tab/>
      </w:r>
      <w:r w:rsidR="00A260A8" w:rsidRPr="00436039">
        <w:rPr>
          <w:rFonts w:ascii="Times New Roman" w:hAnsi="Times New Roman"/>
          <w:sz w:val="24"/>
          <w:szCs w:val="24"/>
        </w:rPr>
        <w:t xml:space="preserve">La contabilidad </w:t>
      </w:r>
      <w:r w:rsidR="00AB2734" w:rsidRPr="00436039">
        <w:rPr>
          <w:rFonts w:ascii="Times New Roman" w:hAnsi="Times New Roman"/>
          <w:sz w:val="24"/>
          <w:szCs w:val="24"/>
        </w:rPr>
        <w:t>pro</w:t>
      </w:r>
      <w:r w:rsidR="00AB2734" w:rsidRPr="00ED72A4">
        <w:rPr>
          <w:rFonts w:ascii="Times New Roman" w:hAnsi="Times New Roman"/>
          <w:sz w:val="24"/>
          <w:szCs w:val="24"/>
        </w:rPr>
        <w:t>porcion</w:t>
      </w:r>
      <w:r w:rsidR="00AB2734" w:rsidRPr="00436039">
        <w:rPr>
          <w:rFonts w:ascii="Times New Roman" w:hAnsi="Times New Roman"/>
          <w:sz w:val="24"/>
          <w:szCs w:val="24"/>
        </w:rPr>
        <w:t>a</w:t>
      </w:r>
      <w:r w:rsidR="00A260A8" w:rsidRPr="00436039">
        <w:rPr>
          <w:rFonts w:ascii="Times New Roman" w:hAnsi="Times New Roman"/>
          <w:sz w:val="24"/>
          <w:szCs w:val="24"/>
        </w:rPr>
        <w:t xml:space="preserve"> información de hechos económicos suscitados en una empresa; con el apoyo de técnicas para registrar, clasificar y resumir de manera significativa y en términos de dinero, de forma continua, ordenada y sistemática, de tal manera que se obtenga información oportuna y veraz, sobre la marcha de la empresa.</w:t>
      </w:r>
    </w:p>
    <w:p w:rsidR="00A260A8" w:rsidRPr="00436039" w:rsidRDefault="00A260A8" w:rsidP="0030068C">
      <w:pPr>
        <w:spacing w:before="240"/>
        <w:ind w:left="810" w:firstLine="0"/>
        <w:jc w:val="both"/>
        <w:rPr>
          <w:rFonts w:ascii="Times New Roman" w:hAnsi="Times New Roman"/>
          <w:sz w:val="24"/>
          <w:szCs w:val="24"/>
        </w:rPr>
      </w:pPr>
      <w:r w:rsidRPr="00436039">
        <w:rPr>
          <w:rFonts w:ascii="Times New Roman" w:hAnsi="Times New Roman"/>
          <w:sz w:val="24"/>
          <w:szCs w:val="24"/>
        </w:rPr>
        <w:t>Uno de los objetivos fundamentales de la contabilidad es la entrega de información veraz y oportuna para la toma de decisiones que se generen dentro de la empresa. Esto permitirá satisfacer las necesidades de los directores y por ende de la organización, contando con una variable que permite la medición del desarrollo de la misma. Las políticas contables “son un conjunto de métodos y procedimientos de reconocimiento, valoración y revelación de información, elegidos y específicos de cada compañía que son aplicados de manera uniforme en el tiempo”</w:t>
      </w:r>
      <w:r w:rsidR="00184C7F">
        <w:rPr>
          <w:rFonts w:ascii="Times New Roman" w:hAnsi="Times New Roman"/>
          <w:sz w:val="24"/>
          <w:szCs w:val="24"/>
        </w:rPr>
        <w:t xml:space="preserve"> </w:t>
      </w:r>
      <w:sdt>
        <w:sdtPr>
          <w:rPr>
            <w:rFonts w:ascii="Times New Roman" w:hAnsi="Times New Roman"/>
            <w:sz w:val="24"/>
            <w:szCs w:val="24"/>
          </w:rPr>
          <w:id w:val="49891211"/>
          <w:citation/>
        </w:sdtPr>
        <w:sdtEndPr/>
        <w:sdtContent>
          <w:r w:rsidR="0000205B">
            <w:rPr>
              <w:rFonts w:ascii="Times New Roman" w:hAnsi="Times New Roman"/>
              <w:sz w:val="24"/>
              <w:szCs w:val="24"/>
            </w:rPr>
            <w:fldChar w:fldCharType="begin"/>
          </w:r>
          <w:r w:rsidR="0000205B">
            <w:rPr>
              <w:rFonts w:ascii="Times New Roman" w:hAnsi="Times New Roman"/>
              <w:sz w:val="24"/>
              <w:szCs w:val="24"/>
            </w:rPr>
            <w:instrText xml:space="preserve">CITATION Och07 \p 9 \l 12298 </w:instrText>
          </w:r>
          <w:r w:rsidR="0000205B">
            <w:rPr>
              <w:rFonts w:ascii="Times New Roman" w:hAnsi="Times New Roman"/>
              <w:sz w:val="24"/>
              <w:szCs w:val="24"/>
            </w:rPr>
            <w:fldChar w:fldCharType="separate"/>
          </w:r>
          <w:r w:rsidR="0000205B" w:rsidRPr="0000205B">
            <w:rPr>
              <w:rFonts w:ascii="Times New Roman" w:hAnsi="Times New Roman"/>
              <w:noProof/>
              <w:sz w:val="24"/>
              <w:szCs w:val="24"/>
            </w:rPr>
            <w:t>(Ochoa, 2007, pág. 9)</w:t>
          </w:r>
          <w:r w:rsidR="0000205B">
            <w:rPr>
              <w:rFonts w:ascii="Times New Roman" w:hAnsi="Times New Roman"/>
              <w:sz w:val="24"/>
              <w:szCs w:val="24"/>
            </w:rPr>
            <w:fldChar w:fldCharType="end"/>
          </w:r>
        </w:sdtContent>
      </w:sdt>
    </w:p>
    <w:p w:rsidR="00A260A8" w:rsidRPr="00436039" w:rsidRDefault="00A260A8" w:rsidP="00C1640A">
      <w:pPr>
        <w:spacing w:before="240"/>
        <w:ind w:firstLine="708"/>
        <w:jc w:val="both"/>
        <w:rPr>
          <w:rFonts w:ascii="Times New Roman" w:hAnsi="Times New Roman"/>
          <w:sz w:val="24"/>
          <w:szCs w:val="24"/>
        </w:rPr>
      </w:pPr>
      <w:r w:rsidRPr="00436039">
        <w:rPr>
          <w:rFonts w:ascii="Times New Roman" w:hAnsi="Times New Roman"/>
          <w:sz w:val="24"/>
          <w:szCs w:val="24"/>
        </w:rPr>
        <w:t xml:space="preserve">La contabilidad tiene una función específica de control y se ha convertido en la base fundamental de los sistemas de información que </w:t>
      </w:r>
      <w:r w:rsidR="00AB2734" w:rsidRPr="00436039">
        <w:rPr>
          <w:rFonts w:ascii="Times New Roman" w:hAnsi="Times New Roman"/>
          <w:sz w:val="24"/>
          <w:szCs w:val="24"/>
        </w:rPr>
        <w:t>pro</w:t>
      </w:r>
      <w:r w:rsidR="00AB2734" w:rsidRPr="00ED72A4">
        <w:rPr>
          <w:rFonts w:ascii="Times New Roman" w:hAnsi="Times New Roman"/>
          <w:sz w:val="24"/>
          <w:szCs w:val="24"/>
        </w:rPr>
        <w:t>porcion</w:t>
      </w:r>
      <w:r w:rsidR="00AB2734" w:rsidRPr="00436039">
        <w:rPr>
          <w:rFonts w:ascii="Times New Roman" w:hAnsi="Times New Roman"/>
          <w:sz w:val="24"/>
          <w:szCs w:val="24"/>
        </w:rPr>
        <w:t>an</w:t>
      </w:r>
      <w:r w:rsidRPr="00436039">
        <w:rPr>
          <w:rFonts w:ascii="Times New Roman" w:hAnsi="Times New Roman"/>
          <w:sz w:val="24"/>
          <w:szCs w:val="24"/>
        </w:rPr>
        <w:t xml:space="preserve"> a los gerentes los datos necesarios para la toma de decisiones oportunas. Constituye una fuente de información para terceros que tengan interés en el desenvolvimiento de las empresas.</w:t>
      </w:r>
    </w:p>
    <w:p w:rsidR="00A260A8" w:rsidRPr="00436039" w:rsidRDefault="00A260A8" w:rsidP="00C1640A">
      <w:pPr>
        <w:spacing w:before="240"/>
        <w:ind w:firstLine="708"/>
        <w:jc w:val="both"/>
        <w:rPr>
          <w:rFonts w:ascii="Times New Roman" w:hAnsi="Times New Roman"/>
          <w:sz w:val="24"/>
          <w:szCs w:val="24"/>
        </w:rPr>
      </w:pPr>
      <w:r w:rsidRPr="00436039">
        <w:rPr>
          <w:rFonts w:ascii="Times New Roman" w:hAnsi="Times New Roman"/>
          <w:sz w:val="24"/>
          <w:szCs w:val="24"/>
        </w:rPr>
        <w:lastRenderedPageBreak/>
        <w:t xml:space="preserve">Toda Organización con o sin fines de lucro necesita encaminar su actividad con un orden de transacciones o eventos; por lo tanto, se debe enfatizar que toda organización fija metas y fines para alcanzarlos en el corto, mediano y/o largo plazo. </w:t>
      </w:r>
    </w:p>
    <w:p w:rsidR="00DA5972" w:rsidRPr="001C7C30" w:rsidRDefault="00F60EA9" w:rsidP="00AB719A">
      <w:pPr>
        <w:ind w:left="0"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Los objetivos de la contabilidad radican en:</w:t>
      </w:r>
    </w:p>
    <w:p w:rsidR="00F60EA9" w:rsidRPr="001C7C30" w:rsidRDefault="00F60EA9" w:rsidP="00B7665E">
      <w:pPr>
        <w:autoSpaceDE w:val="0"/>
        <w:autoSpaceDN w:val="0"/>
        <w:adjustRightInd w:val="0"/>
        <w:spacing w:before="240" w:line="240" w:lineRule="auto"/>
        <w:ind w:left="0"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 </w:t>
      </w:r>
    </w:p>
    <w:p w:rsidR="00F60EA9" w:rsidRPr="001C7C30" w:rsidRDefault="00F60EA9" w:rsidP="00C1640A">
      <w:pPr>
        <w:autoSpaceDE w:val="0"/>
        <w:autoSpaceDN w:val="0"/>
        <w:adjustRightInd w:val="0"/>
        <w:ind w:left="709"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1.- Identificar el ámbito en el que preferentemente se desenvuelve la contabilidad, así como el marco teórico fundamental de la ciencia contable. </w:t>
      </w:r>
    </w:p>
    <w:p w:rsidR="00F60EA9" w:rsidRPr="001C7C30" w:rsidRDefault="00F60EA9" w:rsidP="00C1640A">
      <w:pPr>
        <w:autoSpaceDE w:val="0"/>
        <w:autoSpaceDN w:val="0"/>
        <w:adjustRightInd w:val="0"/>
        <w:ind w:left="709"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2.- Comprender el efecto de las transacciones en la situación económica-financiera y reconocer con facilidad las cuentas contables y su potencial uso en el registro de las operaciones. </w:t>
      </w:r>
    </w:p>
    <w:p w:rsidR="00745289" w:rsidRDefault="00F60EA9" w:rsidP="00745289">
      <w:pPr>
        <w:autoSpaceDE w:val="0"/>
        <w:autoSpaceDN w:val="0"/>
        <w:adjustRightInd w:val="0"/>
        <w:spacing w:before="240"/>
        <w:ind w:left="708" w:firstLine="0"/>
        <w:jc w:val="both"/>
        <w:rPr>
          <w:rFonts w:ascii="Times New Roman" w:hAnsi="Times New Roman"/>
          <w:sz w:val="24"/>
        </w:rPr>
      </w:pPr>
      <w:r w:rsidRPr="001C7C30">
        <w:rPr>
          <w:rFonts w:ascii="Times New Roman" w:eastAsia="Calibri" w:hAnsi="Times New Roman"/>
          <w:sz w:val="24"/>
          <w:szCs w:val="24"/>
          <w:lang w:eastAsia="en-US"/>
        </w:rPr>
        <w:t xml:space="preserve">3.- Desarrollar el ciclo que siguen las operaciones desde el reconocimiento </w:t>
      </w:r>
      <w:r w:rsidRPr="00745289">
        <w:rPr>
          <w:rFonts w:ascii="Times New Roman" w:eastAsia="Calibri" w:hAnsi="Times New Roman"/>
          <w:sz w:val="24"/>
          <w:szCs w:val="24"/>
          <w:lang w:eastAsia="en-US"/>
        </w:rPr>
        <w:t>hasta la generación de estados financieros; comprender las causas y efectos de las operaciones en la situación económica y financiera de la empresa.</w:t>
      </w:r>
      <w:r w:rsidR="00745289" w:rsidRPr="00745289">
        <w:rPr>
          <w:rFonts w:ascii="Times New Roman" w:hAnsi="Times New Roman"/>
          <w:sz w:val="24"/>
          <w:szCs w:val="24"/>
        </w:rPr>
        <w:t xml:space="preserve"> </w:t>
      </w:r>
      <w:sdt>
        <w:sdtPr>
          <w:rPr>
            <w:rFonts w:ascii="Times New Roman" w:hAnsi="Times New Roman"/>
            <w:sz w:val="24"/>
            <w:szCs w:val="24"/>
          </w:rPr>
          <w:id w:val="-1918781927"/>
          <w:citation/>
        </w:sdtPr>
        <w:sdtEndPr/>
        <w:sdtContent>
          <w:r w:rsidR="00745289" w:rsidRPr="00745289">
            <w:rPr>
              <w:rFonts w:ascii="Times New Roman" w:hAnsi="Times New Roman"/>
              <w:sz w:val="24"/>
              <w:szCs w:val="24"/>
            </w:rPr>
            <w:fldChar w:fldCharType="begin"/>
          </w:r>
          <w:r w:rsidR="00745289" w:rsidRPr="00745289">
            <w:rPr>
              <w:rFonts w:ascii="Times New Roman" w:hAnsi="Times New Roman"/>
              <w:sz w:val="24"/>
              <w:szCs w:val="24"/>
            </w:rPr>
            <w:instrText xml:space="preserve">CITATION Zap14 \p 13 \l 12298 </w:instrText>
          </w:r>
          <w:r w:rsidR="00745289" w:rsidRPr="00745289">
            <w:rPr>
              <w:rFonts w:ascii="Times New Roman" w:hAnsi="Times New Roman"/>
              <w:sz w:val="24"/>
              <w:szCs w:val="24"/>
            </w:rPr>
            <w:fldChar w:fldCharType="separate"/>
          </w:r>
          <w:r w:rsidR="00745289" w:rsidRPr="00745289">
            <w:rPr>
              <w:rFonts w:ascii="Times New Roman" w:hAnsi="Times New Roman"/>
              <w:noProof/>
              <w:sz w:val="24"/>
              <w:szCs w:val="24"/>
            </w:rPr>
            <w:t>(Zapata Cortés, 2014, pág. 13)</w:t>
          </w:r>
          <w:r w:rsidR="00745289" w:rsidRPr="00745289">
            <w:rPr>
              <w:rFonts w:ascii="Times New Roman" w:hAnsi="Times New Roman"/>
              <w:sz w:val="24"/>
              <w:szCs w:val="24"/>
            </w:rPr>
            <w:fldChar w:fldCharType="end"/>
          </w:r>
        </w:sdtContent>
      </w:sdt>
    </w:p>
    <w:p w:rsidR="00F60EA9" w:rsidRPr="00436039" w:rsidRDefault="00F60EA9" w:rsidP="00C1640A">
      <w:pPr>
        <w:spacing w:before="240"/>
        <w:ind w:firstLine="708"/>
        <w:jc w:val="both"/>
        <w:rPr>
          <w:rFonts w:ascii="Times New Roman" w:hAnsi="Times New Roman"/>
          <w:sz w:val="24"/>
          <w:szCs w:val="24"/>
        </w:rPr>
      </w:pPr>
      <w:r w:rsidRPr="001C7C30">
        <w:rPr>
          <w:rFonts w:ascii="Times New Roman" w:eastAsia="Calibri" w:hAnsi="Times New Roman"/>
          <w:sz w:val="24"/>
          <w:szCs w:val="24"/>
          <w:lang w:eastAsia="en-US"/>
        </w:rPr>
        <w:t>El objetivo principal de la contabilidad es suministrar información razonable, con base en registros técnicos de las operaciones o transacciones realizadas por la empresa, datos que finalizan en la presentación de estados financieros.</w:t>
      </w:r>
    </w:p>
    <w:p w:rsidR="00A67B05" w:rsidRPr="0048050D" w:rsidRDefault="00A67B05" w:rsidP="00216E1B">
      <w:pPr>
        <w:pStyle w:val="APAPar"/>
        <w:rPr>
          <w:b/>
        </w:rPr>
      </w:pPr>
      <w:r w:rsidRPr="00216E1B">
        <w:t>2.1.</w:t>
      </w:r>
      <w:r w:rsidR="00C579BC" w:rsidRPr="00216E1B">
        <w:t>2</w:t>
      </w:r>
      <w:r w:rsidR="00E30EC6" w:rsidRPr="00216E1B">
        <w:t>.</w:t>
      </w:r>
      <w:r w:rsidR="00E30EC6">
        <w:t xml:space="preserve"> </w:t>
      </w:r>
      <w:r w:rsidR="00B70C1D">
        <w:t xml:space="preserve">   </w:t>
      </w:r>
      <w:r w:rsidR="00E30EC6" w:rsidRPr="0048050D">
        <w:rPr>
          <w:b/>
        </w:rPr>
        <w:t>Los</w:t>
      </w:r>
      <w:r w:rsidRPr="0048050D">
        <w:rPr>
          <w:b/>
        </w:rPr>
        <w:t xml:space="preserve"> sistemas contables. </w:t>
      </w:r>
    </w:p>
    <w:p w:rsidR="00A67B05" w:rsidRPr="00436039" w:rsidRDefault="00A67B05" w:rsidP="00C1640A">
      <w:pPr>
        <w:spacing w:before="240"/>
        <w:ind w:firstLine="708"/>
        <w:jc w:val="both"/>
        <w:rPr>
          <w:rFonts w:ascii="Times New Roman" w:hAnsi="Times New Roman"/>
          <w:sz w:val="24"/>
          <w:szCs w:val="24"/>
          <w:lang w:val="es-ES"/>
        </w:rPr>
      </w:pPr>
      <w:r w:rsidRPr="00436039">
        <w:rPr>
          <w:rFonts w:ascii="Times New Roman" w:hAnsi="Times New Roman"/>
          <w:sz w:val="24"/>
          <w:szCs w:val="24"/>
          <w:lang w:val="es-ES"/>
        </w:rPr>
        <w:t>El sistema de Contabilidad es una estructura organizada a través de la cual se recogen informaciones de la organización, todo ello como resultado de sus operaciones. Para llevar este control se vale de recursos como formularios, reportes, libros, entre otros y que; presentados a la gerencia, le permitirán a la misma la toma de decisiones financieras.</w:t>
      </w:r>
    </w:p>
    <w:p w:rsidR="00A67B05" w:rsidRPr="00436039" w:rsidRDefault="00A67B05" w:rsidP="0030068C">
      <w:pPr>
        <w:spacing w:before="240"/>
        <w:ind w:left="708" w:firstLine="0"/>
        <w:jc w:val="both"/>
        <w:rPr>
          <w:rFonts w:ascii="Times New Roman" w:hAnsi="Times New Roman"/>
          <w:sz w:val="24"/>
          <w:szCs w:val="24"/>
        </w:rPr>
      </w:pPr>
      <w:r w:rsidRPr="00436039">
        <w:rPr>
          <w:rFonts w:ascii="Times New Roman" w:hAnsi="Times New Roman"/>
          <w:sz w:val="24"/>
          <w:szCs w:val="24"/>
        </w:rPr>
        <w:lastRenderedPageBreak/>
        <w:t>La Contabilidad se encarga de analizar y valorar los resultados económicos que obtiene la empresa agrupando y comparando resultados, también planifica y recopila los procedimientos a seguir en función del control y el cumplimiento de los objetivos empresariales, además registra y clasifica las operaciones de la empresa, para así informar los hechos económicos en forma pertinente, permitiendo ejecutar las tareas.</w:t>
      </w:r>
      <w:r w:rsidR="00184C7F">
        <w:rPr>
          <w:rFonts w:ascii="Times New Roman" w:hAnsi="Times New Roman"/>
          <w:sz w:val="24"/>
          <w:szCs w:val="24"/>
        </w:rPr>
        <w:t xml:space="preserve"> </w:t>
      </w:r>
      <w:sdt>
        <w:sdtPr>
          <w:rPr>
            <w:rFonts w:ascii="Times New Roman" w:hAnsi="Times New Roman"/>
            <w:sz w:val="24"/>
            <w:szCs w:val="24"/>
          </w:rPr>
          <w:id w:val="2086638709"/>
          <w:citation/>
        </w:sdtPr>
        <w:sdtEndPr/>
        <w:sdtContent>
          <w:r w:rsidR="0000205B">
            <w:rPr>
              <w:rFonts w:ascii="Times New Roman" w:hAnsi="Times New Roman"/>
              <w:sz w:val="24"/>
              <w:szCs w:val="24"/>
            </w:rPr>
            <w:fldChar w:fldCharType="begin"/>
          </w:r>
          <w:r w:rsidR="0000205B">
            <w:rPr>
              <w:rFonts w:ascii="Times New Roman" w:hAnsi="Times New Roman"/>
              <w:sz w:val="24"/>
              <w:szCs w:val="24"/>
            </w:rPr>
            <w:instrText xml:space="preserve">CITATION Bri12 \p 14 \l 12298 </w:instrText>
          </w:r>
          <w:r w:rsidR="0000205B">
            <w:rPr>
              <w:rFonts w:ascii="Times New Roman" w:hAnsi="Times New Roman"/>
              <w:sz w:val="24"/>
              <w:szCs w:val="24"/>
            </w:rPr>
            <w:fldChar w:fldCharType="separate"/>
          </w:r>
          <w:r w:rsidR="0000205B" w:rsidRPr="0000205B">
            <w:rPr>
              <w:rFonts w:ascii="Times New Roman" w:hAnsi="Times New Roman"/>
              <w:noProof/>
              <w:sz w:val="24"/>
              <w:szCs w:val="24"/>
            </w:rPr>
            <w:t>(Brito, 2012, pág. 14)</w:t>
          </w:r>
          <w:r w:rsidR="0000205B">
            <w:rPr>
              <w:rFonts w:ascii="Times New Roman" w:hAnsi="Times New Roman"/>
              <w:sz w:val="24"/>
              <w:szCs w:val="24"/>
            </w:rPr>
            <w:fldChar w:fldCharType="end"/>
          </w:r>
        </w:sdtContent>
      </w:sdt>
      <w:r w:rsidR="0000205B">
        <w:rPr>
          <w:rFonts w:ascii="Times New Roman" w:hAnsi="Times New Roman"/>
          <w:sz w:val="24"/>
          <w:szCs w:val="24"/>
          <w:highlight w:val="yellow"/>
        </w:rPr>
        <w:t xml:space="preserve"> </w:t>
      </w:r>
    </w:p>
    <w:p w:rsidR="00A67B05" w:rsidRPr="00436039" w:rsidRDefault="00A67B05" w:rsidP="00C1640A">
      <w:pPr>
        <w:spacing w:before="240"/>
        <w:ind w:firstLine="708"/>
        <w:jc w:val="both"/>
        <w:rPr>
          <w:rFonts w:ascii="Times New Roman" w:hAnsi="Times New Roman"/>
          <w:sz w:val="24"/>
          <w:szCs w:val="24"/>
          <w:lang w:val="es-ES"/>
        </w:rPr>
      </w:pPr>
      <w:r w:rsidRPr="00436039">
        <w:rPr>
          <w:rFonts w:ascii="Times New Roman" w:hAnsi="Times New Roman"/>
          <w:sz w:val="24"/>
          <w:szCs w:val="24"/>
          <w:lang w:val="es-ES"/>
        </w:rPr>
        <w:t>El sistema contable son normas, pautas y procedimientos establecidos en las organizaciones para controlar las operaciones y suministrar información financiera de la empresa, por medio de la organización, clasificación y cuantificación de las informaciones administrativas y financieras que se suministren.</w:t>
      </w:r>
    </w:p>
    <w:p w:rsidR="00A67B05" w:rsidRPr="00436039" w:rsidRDefault="00A67B05" w:rsidP="0030068C">
      <w:pPr>
        <w:tabs>
          <w:tab w:val="left" w:pos="709"/>
        </w:tabs>
        <w:spacing w:before="240"/>
        <w:ind w:left="708" w:firstLine="0"/>
        <w:jc w:val="both"/>
        <w:rPr>
          <w:rFonts w:ascii="Times New Roman" w:hAnsi="Times New Roman"/>
          <w:sz w:val="24"/>
          <w:szCs w:val="24"/>
        </w:rPr>
      </w:pPr>
      <w:r w:rsidRPr="00436039">
        <w:rPr>
          <w:rFonts w:ascii="Times New Roman" w:hAnsi="Times New Roman"/>
          <w:sz w:val="24"/>
          <w:szCs w:val="24"/>
        </w:rPr>
        <w:tab/>
        <w:t xml:space="preserve">Un sistema contable debidamente fundamentado en conceptos y principios básicos de aplicación obligatoria se establece en el soporte estructural sobre el cual descansa la regulación prudencial en conjunto, considerando que este </w:t>
      </w:r>
      <w:r w:rsidR="00AB2734" w:rsidRPr="00436039">
        <w:rPr>
          <w:rFonts w:ascii="Times New Roman" w:hAnsi="Times New Roman"/>
          <w:sz w:val="24"/>
          <w:szCs w:val="24"/>
        </w:rPr>
        <w:t>pro</w:t>
      </w:r>
      <w:r w:rsidR="00AB2734" w:rsidRPr="00ED72A4">
        <w:rPr>
          <w:rFonts w:ascii="Times New Roman" w:hAnsi="Times New Roman"/>
          <w:sz w:val="24"/>
          <w:szCs w:val="24"/>
        </w:rPr>
        <w:t>porcion</w:t>
      </w:r>
      <w:r w:rsidR="00AB2734" w:rsidRPr="00436039">
        <w:rPr>
          <w:rFonts w:ascii="Times New Roman" w:hAnsi="Times New Roman"/>
          <w:sz w:val="24"/>
          <w:szCs w:val="24"/>
        </w:rPr>
        <w:t>a</w:t>
      </w:r>
      <w:r w:rsidRPr="00436039">
        <w:rPr>
          <w:rFonts w:ascii="Times New Roman" w:hAnsi="Times New Roman"/>
          <w:sz w:val="24"/>
          <w:szCs w:val="24"/>
        </w:rPr>
        <w:t xml:space="preserve"> información económica y social, de acuerdo a los resultados obtenidos de un proceso, lo cual se </w:t>
      </w:r>
      <w:r w:rsidRPr="0000205B">
        <w:rPr>
          <w:rFonts w:ascii="Times New Roman" w:hAnsi="Times New Roman"/>
          <w:sz w:val="24"/>
          <w:szCs w:val="24"/>
        </w:rPr>
        <w:t>convierte en datos económicos financieros, evidenciados en informes como base para la toma de decisiones.</w:t>
      </w:r>
      <w:r w:rsidR="00795C2D" w:rsidRPr="0000205B">
        <w:rPr>
          <w:rFonts w:ascii="Times New Roman" w:hAnsi="Times New Roman"/>
          <w:sz w:val="24"/>
          <w:szCs w:val="24"/>
        </w:rPr>
        <w:t xml:space="preserve"> </w:t>
      </w:r>
      <w:r w:rsidRPr="0000205B">
        <w:rPr>
          <w:rFonts w:ascii="Times New Roman" w:hAnsi="Times New Roman"/>
          <w:sz w:val="24"/>
          <w:szCs w:val="24"/>
        </w:rPr>
        <w:t xml:space="preserve">“Un sistema es un conjunto de elementos, entidades o componentes que se caracterizan por ciertos atributos identificables que tienen </w:t>
      </w:r>
      <w:r w:rsidR="00E154D7" w:rsidRPr="0000205B">
        <w:rPr>
          <w:rFonts w:ascii="Times New Roman" w:hAnsi="Times New Roman"/>
          <w:sz w:val="24"/>
          <w:szCs w:val="24"/>
        </w:rPr>
        <w:t>relación</w:t>
      </w:r>
      <w:r w:rsidRPr="0000205B">
        <w:rPr>
          <w:rFonts w:ascii="Times New Roman" w:hAnsi="Times New Roman"/>
          <w:sz w:val="24"/>
          <w:szCs w:val="24"/>
        </w:rPr>
        <w:t xml:space="preserve"> entre sí, y que funcionan para lograr un objetivo común.</w:t>
      </w:r>
      <w:r w:rsidR="0000205B" w:rsidRPr="0000205B">
        <w:rPr>
          <w:rFonts w:ascii="Times New Roman" w:hAnsi="Times New Roman"/>
          <w:sz w:val="24"/>
          <w:szCs w:val="24"/>
        </w:rPr>
        <w:t xml:space="preserve"> </w:t>
      </w:r>
      <w:sdt>
        <w:sdtPr>
          <w:rPr>
            <w:rFonts w:ascii="Times New Roman" w:hAnsi="Times New Roman"/>
            <w:sz w:val="24"/>
            <w:szCs w:val="24"/>
          </w:rPr>
          <w:id w:val="-1998341686"/>
          <w:citation/>
        </w:sdtPr>
        <w:sdtEndPr/>
        <w:sdtContent>
          <w:r w:rsidR="0000205B" w:rsidRPr="0000205B">
            <w:rPr>
              <w:rFonts w:ascii="Times New Roman" w:hAnsi="Times New Roman"/>
              <w:sz w:val="24"/>
              <w:szCs w:val="24"/>
            </w:rPr>
            <w:fldChar w:fldCharType="begin"/>
          </w:r>
          <w:r w:rsidR="0000205B" w:rsidRPr="0000205B">
            <w:rPr>
              <w:rFonts w:ascii="Times New Roman" w:hAnsi="Times New Roman"/>
              <w:sz w:val="24"/>
              <w:szCs w:val="24"/>
            </w:rPr>
            <w:instrText xml:space="preserve">CITATION Cat07 \p 26 \l 12298 </w:instrText>
          </w:r>
          <w:r w:rsidR="0000205B" w:rsidRPr="0000205B">
            <w:rPr>
              <w:rFonts w:ascii="Times New Roman" w:hAnsi="Times New Roman"/>
              <w:sz w:val="24"/>
              <w:szCs w:val="24"/>
            </w:rPr>
            <w:fldChar w:fldCharType="separate"/>
          </w:r>
          <w:r w:rsidR="0000205B" w:rsidRPr="0000205B">
            <w:rPr>
              <w:rFonts w:ascii="Times New Roman" w:hAnsi="Times New Roman"/>
              <w:noProof/>
              <w:sz w:val="24"/>
              <w:szCs w:val="24"/>
            </w:rPr>
            <w:t>(Catacora, 2007, pág. 26)</w:t>
          </w:r>
          <w:r w:rsidR="0000205B" w:rsidRPr="0000205B">
            <w:rPr>
              <w:rFonts w:ascii="Times New Roman" w:hAnsi="Times New Roman"/>
              <w:sz w:val="24"/>
              <w:szCs w:val="24"/>
            </w:rPr>
            <w:fldChar w:fldCharType="end"/>
          </w:r>
        </w:sdtContent>
      </w:sdt>
    </w:p>
    <w:p w:rsidR="00A67B05" w:rsidRPr="00436039" w:rsidRDefault="00A67B05" w:rsidP="00C1640A">
      <w:pPr>
        <w:spacing w:before="240"/>
        <w:ind w:firstLine="708"/>
        <w:jc w:val="both"/>
        <w:rPr>
          <w:rFonts w:ascii="Times New Roman" w:hAnsi="Times New Roman"/>
          <w:sz w:val="24"/>
          <w:szCs w:val="24"/>
        </w:rPr>
      </w:pPr>
      <w:r w:rsidRPr="00436039">
        <w:rPr>
          <w:rFonts w:ascii="Times New Roman" w:hAnsi="Times New Roman"/>
          <w:sz w:val="24"/>
          <w:szCs w:val="24"/>
        </w:rPr>
        <w:t xml:space="preserve">Los sistemas de información, permiten procesar los datos recibidos que posteriormente serán documentados para el análisis y toma de decisiones, debido a que estos están interrelacionados entre si y forman un todo para llevar el control de una organización y empresa. </w:t>
      </w:r>
    </w:p>
    <w:p w:rsidR="00A67B05" w:rsidRPr="00436039" w:rsidRDefault="00A67B05" w:rsidP="00C1640A">
      <w:pPr>
        <w:spacing w:before="240"/>
        <w:ind w:firstLine="708"/>
        <w:jc w:val="both"/>
        <w:rPr>
          <w:rFonts w:ascii="Times New Roman" w:hAnsi="Times New Roman"/>
          <w:sz w:val="24"/>
          <w:szCs w:val="24"/>
        </w:rPr>
      </w:pPr>
      <w:r w:rsidRPr="00436039">
        <w:rPr>
          <w:rFonts w:ascii="Times New Roman" w:hAnsi="Times New Roman"/>
          <w:sz w:val="24"/>
          <w:szCs w:val="24"/>
        </w:rPr>
        <w:lastRenderedPageBreak/>
        <w:t xml:space="preserve">La empresa es una compañía abierta que recibe retroalimentación desde el mundo exterior, y así establece sus estrategias, busca alternativas de solución a sus problemas y plantea maneras de satisfacer a sus clientes tanto internos como externos. Un sistema contable de acuerdo a </w:t>
      </w:r>
      <w:proofErr w:type="spellStart"/>
      <w:r w:rsidRPr="00436039">
        <w:rPr>
          <w:rFonts w:ascii="Times New Roman" w:hAnsi="Times New Roman"/>
          <w:i/>
          <w:sz w:val="24"/>
          <w:szCs w:val="24"/>
        </w:rPr>
        <w:t>Caccuri</w:t>
      </w:r>
      <w:proofErr w:type="spellEnd"/>
      <w:r w:rsidRPr="00436039">
        <w:rPr>
          <w:rFonts w:ascii="Times New Roman" w:hAnsi="Times New Roman"/>
          <w:sz w:val="24"/>
          <w:szCs w:val="24"/>
        </w:rPr>
        <w:t xml:space="preserve"> </w:t>
      </w:r>
      <w:sdt>
        <w:sdtPr>
          <w:rPr>
            <w:rFonts w:ascii="Times New Roman" w:hAnsi="Times New Roman"/>
            <w:sz w:val="24"/>
            <w:szCs w:val="24"/>
          </w:rPr>
          <w:id w:val="-17154478"/>
          <w:citation/>
        </w:sdtPr>
        <w:sdtEndPr/>
        <w:sdtContent>
          <w:r w:rsidR="008B09DF">
            <w:rPr>
              <w:rFonts w:ascii="Times New Roman" w:hAnsi="Times New Roman"/>
              <w:sz w:val="24"/>
              <w:szCs w:val="24"/>
            </w:rPr>
            <w:fldChar w:fldCharType="begin"/>
          </w:r>
          <w:r w:rsidR="008B09DF">
            <w:rPr>
              <w:rFonts w:ascii="Times New Roman" w:hAnsi="Times New Roman"/>
              <w:sz w:val="24"/>
              <w:szCs w:val="24"/>
            </w:rPr>
            <w:instrText xml:space="preserve">CITATION Cac12 \n  \t  \l 12298 </w:instrText>
          </w:r>
          <w:r w:rsidR="008B09DF">
            <w:rPr>
              <w:rFonts w:ascii="Times New Roman" w:hAnsi="Times New Roman"/>
              <w:sz w:val="24"/>
              <w:szCs w:val="24"/>
            </w:rPr>
            <w:fldChar w:fldCharType="separate"/>
          </w:r>
          <w:r w:rsidR="008B09DF" w:rsidRPr="008B09DF">
            <w:rPr>
              <w:rFonts w:ascii="Times New Roman" w:hAnsi="Times New Roman"/>
              <w:noProof/>
              <w:sz w:val="24"/>
              <w:szCs w:val="24"/>
            </w:rPr>
            <w:t>(2012)</w:t>
          </w:r>
          <w:r w:rsidR="008B09DF">
            <w:rPr>
              <w:rFonts w:ascii="Times New Roman" w:hAnsi="Times New Roman"/>
              <w:sz w:val="24"/>
              <w:szCs w:val="24"/>
            </w:rPr>
            <w:fldChar w:fldCharType="end"/>
          </w:r>
        </w:sdtContent>
      </w:sdt>
      <w:r w:rsidRPr="00436039">
        <w:rPr>
          <w:rFonts w:ascii="Times New Roman" w:hAnsi="Times New Roman"/>
          <w:sz w:val="24"/>
          <w:szCs w:val="24"/>
        </w:rPr>
        <w:t xml:space="preserve"> es: “el conjunto de partes que interactúan entre sí para lograr un objetivo”</w:t>
      </w:r>
      <w:r w:rsidR="00E154D7">
        <w:rPr>
          <w:rFonts w:ascii="Times New Roman" w:hAnsi="Times New Roman"/>
          <w:sz w:val="24"/>
          <w:szCs w:val="24"/>
        </w:rPr>
        <w:t xml:space="preserve"> (p. 6)</w:t>
      </w:r>
      <w:r w:rsidRPr="00436039">
        <w:rPr>
          <w:rFonts w:ascii="Times New Roman" w:hAnsi="Times New Roman"/>
          <w:sz w:val="24"/>
          <w:szCs w:val="24"/>
        </w:rPr>
        <w:t>.</w:t>
      </w:r>
    </w:p>
    <w:p w:rsidR="00A67B05" w:rsidRPr="00436039" w:rsidRDefault="00A67B05" w:rsidP="0030068C">
      <w:pPr>
        <w:spacing w:before="240"/>
        <w:ind w:left="810" w:firstLine="0"/>
        <w:jc w:val="both"/>
        <w:rPr>
          <w:rFonts w:ascii="Times New Roman" w:hAnsi="Times New Roman"/>
          <w:sz w:val="24"/>
          <w:szCs w:val="24"/>
        </w:rPr>
      </w:pPr>
      <w:r w:rsidRPr="00436039">
        <w:rPr>
          <w:rFonts w:ascii="Times New Roman" w:hAnsi="Times New Roman"/>
          <w:sz w:val="24"/>
          <w:szCs w:val="24"/>
        </w:rPr>
        <w:t>La elaboración de un sistema conlleva a que el conjunto de todas sus partes interactúe; de tal forma, hasta llegar al objetivo común que se tiene en el área o departamento a ser implantado. Esto permite llevar un control interno organizado de sus procesos y de manera eficiente. En el caso de un sistema contable, el sistema busca garantizar el buen uso de los recursos que se dispone, es llevar un registro de sus ingresos y egresos, así se establece el equilibrio presente en ambas cuentas. Un sistema contable es el conjunto de “métodos, procedimientos, recursos materiales y humanos que una entidad utiliza para llevar a cabo registros de sus actividades económicas y para poder elaborar información, detallada o sintetizada, de manera que sea útil que aquellos que tienen que tomar decisiones”</w:t>
      </w:r>
      <w:r w:rsidR="0000205B">
        <w:rPr>
          <w:rFonts w:ascii="Times New Roman" w:hAnsi="Times New Roman"/>
          <w:sz w:val="24"/>
          <w:szCs w:val="24"/>
        </w:rPr>
        <w:t xml:space="preserve"> </w:t>
      </w:r>
      <w:sdt>
        <w:sdtPr>
          <w:rPr>
            <w:rFonts w:ascii="Times New Roman" w:hAnsi="Times New Roman"/>
            <w:sz w:val="24"/>
            <w:szCs w:val="24"/>
          </w:rPr>
          <w:id w:val="-547990263"/>
          <w:citation/>
        </w:sdtPr>
        <w:sdtEndPr/>
        <w:sdtContent>
          <w:r w:rsidR="0000205B">
            <w:rPr>
              <w:rFonts w:ascii="Times New Roman" w:hAnsi="Times New Roman"/>
              <w:sz w:val="24"/>
              <w:szCs w:val="24"/>
            </w:rPr>
            <w:fldChar w:fldCharType="begin"/>
          </w:r>
          <w:r w:rsidR="0000205B">
            <w:rPr>
              <w:rFonts w:ascii="Times New Roman" w:hAnsi="Times New Roman"/>
              <w:sz w:val="24"/>
              <w:szCs w:val="24"/>
            </w:rPr>
            <w:instrText xml:space="preserve">CITATION Alc111 \p 17 \t  \l 12298 </w:instrText>
          </w:r>
          <w:r w:rsidR="0000205B">
            <w:rPr>
              <w:rFonts w:ascii="Times New Roman" w:hAnsi="Times New Roman"/>
              <w:sz w:val="24"/>
              <w:szCs w:val="24"/>
            </w:rPr>
            <w:fldChar w:fldCharType="separate"/>
          </w:r>
          <w:r w:rsidR="0000205B" w:rsidRPr="0000205B">
            <w:rPr>
              <w:rFonts w:ascii="Times New Roman" w:hAnsi="Times New Roman"/>
              <w:noProof/>
              <w:sz w:val="24"/>
              <w:szCs w:val="24"/>
            </w:rPr>
            <w:t>(Alcarria, 2011, pág. 17)</w:t>
          </w:r>
          <w:r w:rsidR="0000205B">
            <w:rPr>
              <w:rFonts w:ascii="Times New Roman" w:hAnsi="Times New Roman"/>
              <w:sz w:val="24"/>
              <w:szCs w:val="24"/>
            </w:rPr>
            <w:fldChar w:fldCharType="end"/>
          </w:r>
        </w:sdtContent>
      </w:sdt>
      <w:r w:rsidR="00E154D7">
        <w:rPr>
          <w:rFonts w:ascii="Times New Roman" w:hAnsi="Times New Roman"/>
          <w:sz w:val="24"/>
          <w:szCs w:val="24"/>
        </w:rPr>
        <w:t xml:space="preserve"> </w:t>
      </w:r>
    </w:p>
    <w:p w:rsidR="00A67B05" w:rsidRPr="00436039" w:rsidRDefault="00A67B05" w:rsidP="00C1640A">
      <w:pPr>
        <w:spacing w:before="240"/>
        <w:ind w:firstLine="708"/>
        <w:jc w:val="both"/>
        <w:rPr>
          <w:rFonts w:ascii="Times New Roman" w:hAnsi="Times New Roman"/>
          <w:sz w:val="24"/>
          <w:szCs w:val="24"/>
        </w:rPr>
      </w:pPr>
      <w:r w:rsidRPr="00436039">
        <w:rPr>
          <w:rFonts w:ascii="Times New Roman" w:hAnsi="Times New Roman"/>
          <w:sz w:val="24"/>
          <w:szCs w:val="24"/>
        </w:rPr>
        <w:t>Un sistema contable debe generar un registro de la totalidad de hechos económicos que se generan a lo largo de toda la vida de la empresa para ser fuente de información útil y oportuna que cubra las necesidades de los directivos.</w:t>
      </w:r>
    </w:p>
    <w:p w:rsidR="00A67B05" w:rsidRPr="00436039" w:rsidRDefault="00A67B05" w:rsidP="0030068C">
      <w:pPr>
        <w:spacing w:before="240"/>
        <w:ind w:left="708" w:firstLine="0"/>
        <w:jc w:val="both"/>
        <w:rPr>
          <w:rFonts w:ascii="Times New Roman" w:hAnsi="Times New Roman"/>
          <w:sz w:val="24"/>
          <w:szCs w:val="24"/>
        </w:rPr>
      </w:pPr>
      <w:r w:rsidRPr="00436039">
        <w:rPr>
          <w:rFonts w:ascii="Times New Roman" w:hAnsi="Times New Roman"/>
          <w:sz w:val="24"/>
          <w:szCs w:val="24"/>
        </w:rPr>
        <w:t xml:space="preserve">Un sistema contable debe </w:t>
      </w:r>
      <w:r w:rsidR="00AB2734" w:rsidRPr="00436039">
        <w:rPr>
          <w:rFonts w:ascii="Times New Roman" w:hAnsi="Times New Roman"/>
          <w:sz w:val="24"/>
          <w:szCs w:val="24"/>
        </w:rPr>
        <w:t>pro</w:t>
      </w:r>
      <w:r w:rsidR="00AB2734" w:rsidRPr="00ED72A4">
        <w:rPr>
          <w:rFonts w:ascii="Times New Roman" w:hAnsi="Times New Roman"/>
          <w:sz w:val="24"/>
          <w:szCs w:val="24"/>
        </w:rPr>
        <w:t>porcion</w:t>
      </w:r>
      <w:r w:rsidR="00AB2734" w:rsidRPr="00436039">
        <w:rPr>
          <w:rFonts w:ascii="Times New Roman" w:hAnsi="Times New Roman"/>
          <w:sz w:val="24"/>
          <w:szCs w:val="24"/>
        </w:rPr>
        <w:t>ar</w:t>
      </w:r>
      <w:r w:rsidRPr="00436039">
        <w:rPr>
          <w:rFonts w:ascii="Times New Roman" w:hAnsi="Times New Roman"/>
          <w:sz w:val="24"/>
          <w:szCs w:val="24"/>
        </w:rPr>
        <w:t xml:space="preserve"> registros adecuados y esenciales, con el objeto de obtener la información más oportuna, al mismo tiempo debe garantizar la salvaguarda de los activos de la empresa y satisfacer requisitos legales. Para la realización oportuna del registro y control de las transacciones monetarias de la institución, es necesario la utilización y aplicación de un </w:t>
      </w:r>
      <w:r w:rsidRPr="00436039">
        <w:rPr>
          <w:rFonts w:ascii="Times New Roman" w:hAnsi="Times New Roman"/>
          <w:sz w:val="24"/>
          <w:szCs w:val="24"/>
        </w:rPr>
        <w:lastRenderedPageBreak/>
        <w:t>sistema contable, como se define a continuación.</w:t>
      </w:r>
      <w:r w:rsidR="0000205B">
        <w:rPr>
          <w:rFonts w:ascii="Times New Roman" w:hAnsi="Times New Roman"/>
          <w:sz w:val="24"/>
          <w:szCs w:val="24"/>
        </w:rPr>
        <w:t xml:space="preserve"> </w:t>
      </w:r>
      <w:sdt>
        <w:sdtPr>
          <w:rPr>
            <w:rFonts w:ascii="Times New Roman" w:hAnsi="Times New Roman"/>
            <w:sz w:val="24"/>
            <w:szCs w:val="24"/>
          </w:rPr>
          <w:id w:val="56762728"/>
          <w:citation/>
        </w:sdtPr>
        <w:sdtEndPr/>
        <w:sdtContent>
          <w:r w:rsidR="0000205B">
            <w:rPr>
              <w:rFonts w:ascii="Times New Roman" w:hAnsi="Times New Roman"/>
              <w:sz w:val="24"/>
              <w:szCs w:val="24"/>
            </w:rPr>
            <w:fldChar w:fldCharType="begin"/>
          </w:r>
          <w:r w:rsidR="0000205B">
            <w:rPr>
              <w:rFonts w:ascii="Times New Roman" w:hAnsi="Times New Roman"/>
              <w:sz w:val="24"/>
              <w:szCs w:val="24"/>
            </w:rPr>
            <w:instrText xml:space="preserve">CITATION Oso \p 12 \l 12298 </w:instrText>
          </w:r>
          <w:r w:rsidR="0000205B">
            <w:rPr>
              <w:rFonts w:ascii="Times New Roman" w:hAnsi="Times New Roman"/>
              <w:sz w:val="24"/>
              <w:szCs w:val="24"/>
            </w:rPr>
            <w:fldChar w:fldCharType="separate"/>
          </w:r>
          <w:r w:rsidR="0000205B" w:rsidRPr="0000205B">
            <w:rPr>
              <w:rFonts w:ascii="Times New Roman" w:hAnsi="Times New Roman"/>
              <w:noProof/>
              <w:sz w:val="24"/>
              <w:szCs w:val="24"/>
            </w:rPr>
            <w:t>(Osorio, Melendez, &amp; Cruz, 2011, pág. 12)</w:t>
          </w:r>
          <w:r w:rsidR="0000205B">
            <w:rPr>
              <w:rFonts w:ascii="Times New Roman" w:hAnsi="Times New Roman"/>
              <w:sz w:val="24"/>
              <w:szCs w:val="24"/>
            </w:rPr>
            <w:fldChar w:fldCharType="end"/>
          </w:r>
        </w:sdtContent>
      </w:sdt>
      <w:r w:rsidR="00E154D7">
        <w:rPr>
          <w:rFonts w:ascii="Times New Roman" w:hAnsi="Times New Roman"/>
          <w:sz w:val="24"/>
          <w:szCs w:val="24"/>
        </w:rPr>
        <w:t xml:space="preserve"> </w:t>
      </w:r>
    </w:p>
    <w:p w:rsidR="00A67B05" w:rsidRPr="00436039" w:rsidRDefault="00A67B05" w:rsidP="00C1640A">
      <w:pPr>
        <w:spacing w:before="240"/>
        <w:ind w:firstLine="708"/>
        <w:jc w:val="both"/>
        <w:rPr>
          <w:rFonts w:ascii="Times New Roman" w:hAnsi="Times New Roman"/>
          <w:sz w:val="24"/>
          <w:szCs w:val="24"/>
        </w:rPr>
      </w:pPr>
      <w:r w:rsidRPr="00436039">
        <w:rPr>
          <w:rFonts w:ascii="Times New Roman" w:hAnsi="Times New Roman"/>
          <w:sz w:val="24"/>
          <w:szCs w:val="24"/>
        </w:rPr>
        <w:t xml:space="preserve">Un sistema de información contable está conformado por un conjunto de elementos que se interrelacionan para transformar los datos </w:t>
      </w:r>
      <w:r w:rsidR="00AB2734" w:rsidRPr="00436039">
        <w:rPr>
          <w:rFonts w:ascii="Times New Roman" w:hAnsi="Times New Roman"/>
          <w:sz w:val="24"/>
          <w:szCs w:val="24"/>
        </w:rPr>
        <w:t>pro</w:t>
      </w:r>
      <w:r w:rsidR="00AB2734" w:rsidRPr="00ED72A4">
        <w:rPr>
          <w:rFonts w:ascii="Times New Roman" w:hAnsi="Times New Roman"/>
          <w:sz w:val="24"/>
          <w:szCs w:val="24"/>
        </w:rPr>
        <w:t>porcion</w:t>
      </w:r>
      <w:r w:rsidR="00AB2734" w:rsidRPr="00436039">
        <w:rPr>
          <w:rFonts w:ascii="Times New Roman" w:hAnsi="Times New Roman"/>
          <w:sz w:val="24"/>
          <w:szCs w:val="24"/>
        </w:rPr>
        <w:t>ados</w:t>
      </w:r>
      <w:r w:rsidRPr="00436039">
        <w:rPr>
          <w:rFonts w:ascii="Times New Roman" w:hAnsi="Times New Roman"/>
          <w:sz w:val="24"/>
          <w:szCs w:val="24"/>
        </w:rPr>
        <w:t xml:space="preserve"> por las transacciones y otros eventos económicos que afectan a una organización y producir información de carácter financiero dirigida a todas las personas que tienen interés en la organización que se encuentra fuera o dentro de ella. No es posible visualizar la contabilidad como un sistema de información fuera del contexto de la teoría de sistemas.</w:t>
      </w:r>
    </w:p>
    <w:p w:rsidR="00A67B05" w:rsidRPr="00436039" w:rsidRDefault="00A67B05" w:rsidP="00C1640A">
      <w:pPr>
        <w:spacing w:before="240"/>
        <w:ind w:firstLine="708"/>
        <w:jc w:val="both"/>
        <w:rPr>
          <w:rFonts w:ascii="Times New Roman" w:hAnsi="Times New Roman"/>
          <w:sz w:val="24"/>
          <w:szCs w:val="24"/>
        </w:rPr>
      </w:pPr>
      <w:r w:rsidRPr="00436039">
        <w:rPr>
          <w:rFonts w:ascii="Times New Roman" w:hAnsi="Times New Roman"/>
          <w:sz w:val="24"/>
          <w:szCs w:val="24"/>
        </w:rPr>
        <w:t xml:space="preserve">Para una apropiada comunicación, procesamiento y entendimiento de la información contable, es necesario emplear la siguiente metodología: </w:t>
      </w:r>
    </w:p>
    <w:p w:rsidR="00A67B05" w:rsidRPr="00436039" w:rsidRDefault="00A67B05" w:rsidP="00AB719A">
      <w:pPr>
        <w:spacing w:before="240"/>
        <w:ind w:left="851" w:firstLine="0"/>
        <w:rPr>
          <w:rFonts w:ascii="Times New Roman" w:hAnsi="Times New Roman"/>
          <w:sz w:val="24"/>
          <w:szCs w:val="24"/>
        </w:rPr>
      </w:pPr>
      <w:r w:rsidRPr="00436039">
        <w:rPr>
          <w:rFonts w:ascii="Times New Roman" w:hAnsi="Times New Roman"/>
          <w:sz w:val="24"/>
          <w:szCs w:val="24"/>
        </w:rPr>
        <w:t>a) Identificar transacciones y acontecimientos relevantes para la contabilidad;</w:t>
      </w:r>
    </w:p>
    <w:p w:rsidR="00A67B05" w:rsidRPr="00436039" w:rsidRDefault="00A67B05" w:rsidP="00AB719A">
      <w:pPr>
        <w:spacing w:before="240"/>
        <w:ind w:left="851" w:firstLine="0"/>
        <w:rPr>
          <w:rFonts w:ascii="Times New Roman" w:hAnsi="Times New Roman"/>
          <w:sz w:val="24"/>
          <w:szCs w:val="24"/>
        </w:rPr>
      </w:pPr>
      <w:r w:rsidRPr="00436039">
        <w:rPr>
          <w:rFonts w:ascii="Times New Roman" w:hAnsi="Times New Roman"/>
          <w:sz w:val="24"/>
          <w:szCs w:val="24"/>
        </w:rPr>
        <w:t>b) Formular reglas de medición capaces de asignar valores en una moneda;</w:t>
      </w:r>
    </w:p>
    <w:p w:rsidR="00A67B05" w:rsidRPr="00436039" w:rsidRDefault="00A67B05" w:rsidP="00AB719A">
      <w:pPr>
        <w:spacing w:before="240"/>
        <w:ind w:left="851" w:firstLine="0"/>
        <w:rPr>
          <w:rFonts w:ascii="Times New Roman" w:hAnsi="Times New Roman"/>
          <w:sz w:val="24"/>
          <w:szCs w:val="24"/>
        </w:rPr>
      </w:pPr>
      <w:r w:rsidRPr="00436039">
        <w:rPr>
          <w:rFonts w:ascii="Times New Roman" w:hAnsi="Times New Roman"/>
          <w:sz w:val="24"/>
          <w:szCs w:val="24"/>
        </w:rPr>
        <w:t xml:space="preserve">c) Registrar las transacciones empleando un método sistemático; </w:t>
      </w:r>
    </w:p>
    <w:p w:rsidR="00A67B05" w:rsidRPr="00436039" w:rsidRDefault="00A67B05" w:rsidP="00C1640A">
      <w:pPr>
        <w:ind w:left="851" w:firstLine="0"/>
        <w:jc w:val="both"/>
        <w:rPr>
          <w:rFonts w:ascii="Times New Roman" w:hAnsi="Times New Roman"/>
          <w:sz w:val="24"/>
          <w:szCs w:val="24"/>
        </w:rPr>
      </w:pPr>
      <w:r w:rsidRPr="00436039">
        <w:rPr>
          <w:rFonts w:ascii="Times New Roman" w:hAnsi="Times New Roman"/>
          <w:sz w:val="24"/>
          <w:szCs w:val="24"/>
        </w:rPr>
        <w:t xml:space="preserve">d) Clasificar la información, incorporando los datos financieros a un marco conceptual lógico y útil; </w:t>
      </w:r>
    </w:p>
    <w:p w:rsidR="00A67B05" w:rsidRPr="00436039" w:rsidRDefault="00A67B05" w:rsidP="00C1640A">
      <w:pPr>
        <w:ind w:left="851" w:firstLine="0"/>
        <w:jc w:val="both"/>
        <w:rPr>
          <w:rFonts w:ascii="Times New Roman" w:hAnsi="Times New Roman"/>
          <w:sz w:val="24"/>
          <w:szCs w:val="24"/>
        </w:rPr>
      </w:pPr>
      <w:r w:rsidRPr="00436039">
        <w:rPr>
          <w:rFonts w:ascii="Times New Roman" w:hAnsi="Times New Roman"/>
          <w:sz w:val="24"/>
          <w:szCs w:val="24"/>
        </w:rPr>
        <w:t xml:space="preserve">e) La información financiera, previa recolección y clasificación se debe presentar periódicamente en estados e informes financieros, que se constituyen en los instrumentos de comunicación de la contabilidad; </w:t>
      </w:r>
    </w:p>
    <w:p w:rsidR="00A67B05" w:rsidRPr="00436039" w:rsidRDefault="00A67B05" w:rsidP="00C1640A">
      <w:pPr>
        <w:ind w:left="851" w:firstLine="0"/>
        <w:jc w:val="both"/>
        <w:rPr>
          <w:rFonts w:ascii="Times New Roman" w:hAnsi="Times New Roman"/>
          <w:sz w:val="24"/>
          <w:szCs w:val="24"/>
        </w:rPr>
      </w:pPr>
      <w:r w:rsidRPr="00436039">
        <w:rPr>
          <w:rFonts w:ascii="Times New Roman" w:hAnsi="Times New Roman"/>
          <w:sz w:val="24"/>
          <w:szCs w:val="24"/>
        </w:rPr>
        <w:t xml:space="preserve">f) Interpretar la información contable, lo que implica la explicación del proceso contable, usos, significados y limitaciones de los informes. </w:t>
      </w:r>
      <w:sdt>
        <w:sdtPr>
          <w:rPr>
            <w:rFonts w:ascii="Times New Roman" w:hAnsi="Times New Roman"/>
            <w:sz w:val="24"/>
            <w:szCs w:val="24"/>
          </w:rPr>
          <w:id w:val="570084685"/>
          <w:citation/>
        </w:sdtPr>
        <w:sdtEndPr/>
        <w:sdtContent>
          <w:r w:rsidR="0000205B">
            <w:rPr>
              <w:rFonts w:ascii="Times New Roman" w:hAnsi="Times New Roman"/>
              <w:sz w:val="24"/>
              <w:szCs w:val="24"/>
            </w:rPr>
            <w:fldChar w:fldCharType="begin"/>
          </w:r>
          <w:r w:rsidR="0000205B">
            <w:rPr>
              <w:rFonts w:ascii="Times New Roman" w:hAnsi="Times New Roman"/>
              <w:sz w:val="24"/>
              <w:szCs w:val="24"/>
            </w:rPr>
            <w:instrText xml:space="preserve">CITATION Mej15 \p 19 \l 12298 </w:instrText>
          </w:r>
          <w:r w:rsidR="0000205B">
            <w:rPr>
              <w:rFonts w:ascii="Times New Roman" w:hAnsi="Times New Roman"/>
              <w:sz w:val="24"/>
              <w:szCs w:val="24"/>
            </w:rPr>
            <w:fldChar w:fldCharType="separate"/>
          </w:r>
          <w:r w:rsidR="0000205B" w:rsidRPr="0000205B">
            <w:rPr>
              <w:rFonts w:ascii="Times New Roman" w:hAnsi="Times New Roman"/>
              <w:noProof/>
              <w:sz w:val="24"/>
              <w:szCs w:val="24"/>
            </w:rPr>
            <w:t>(Mejía, 2015, pág. 19)</w:t>
          </w:r>
          <w:r w:rsidR="0000205B">
            <w:rPr>
              <w:rFonts w:ascii="Times New Roman" w:hAnsi="Times New Roman"/>
              <w:sz w:val="24"/>
              <w:szCs w:val="24"/>
            </w:rPr>
            <w:fldChar w:fldCharType="end"/>
          </w:r>
        </w:sdtContent>
      </w:sdt>
    </w:p>
    <w:p w:rsidR="00A67B05" w:rsidRDefault="00A67B05" w:rsidP="00C1640A">
      <w:pPr>
        <w:spacing w:before="240"/>
        <w:ind w:firstLine="708"/>
        <w:jc w:val="both"/>
        <w:rPr>
          <w:rFonts w:ascii="Times New Roman" w:hAnsi="Times New Roman"/>
          <w:sz w:val="24"/>
          <w:szCs w:val="24"/>
        </w:rPr>
      </w:pPr>
      <w:r w:rsidRPr="00436039">
        <w:rPr>
          <w:rFonts w:ascii="Times New Roman" w:hAnsi="Times New Roman"/>
          <w:sz w:val="24"/>
          <w:szCs w:val="24"/>
        </w:rPr>
        <w:lastRenderedPageBreak/>
        <w:t>En lo referente a los sistemas contables de las Cooperativas de transporte, estás deben contar con los componentes necesarios para llevar a efecto cada una de las transacciones, siguiendo lo establecido por la Superintendencia de Economía Popular y Solidaria; es decir, tener conocimiento de las necesidades de registro, adaptar un sistema que satisfaga dichas necesidades, adiestrar al personal que realiza la contabilidad en los métodos del sistema y dar a conocer los objetivos del mismo.</w:t>
      </w:r>
    </w:p>
    <w:p w:rsidR="00635BD9" w:rsidRPr="0037041B" w:rsidRDefault="00635BD9" w:rsidP="00D51690">
      <w:pPr>
        <w:pStyle w:val="APAPar"/>
      </w:pPr>
      <w:r w:rsidRPr="0037041B">
        <w:t>2.1.3</w:t>
      </w:r>
      <w:r w:rsidR="00E30EC6" w:rsidRPr="0037041B">
        <w:t>.</w:t>
      </w:r>
      <w:r w:rsidR="00E30EC6">
        <w:t xml:space="preserve"> </w:t>
      </w:r>
      <w:r w:rsidR="00AF33C1">
        <w:t xml:space="preserve">  </w:t>
      </w:r>
      <w:r w:rsidR="00E30EC6" w:rsidRPr="0048050D">
        <w:rPr>
          <w:b/>
        </w:rPr>
        <w:t>Los</w:t>
      </w:r>
      <w:r w:rsidRPr="0048050D">
        <w:rPr>
          <w:b/>
        </w:rPr>
        <w:t xml:space="preserve"> inventarios y su uso en la contabilidad</w:t>
      </w:r>
      <w:r w:rsidRPr="0037041B">
        <w:t xml:space="preserve"> </w:t>
      </w:r>
    </w:p>
    <w:p w:rsidR="006A74BD" w:rsidRPr="006C5124" w:rsidRDefault="00525C2C" w:rsidP="00C1640A">
      <w:pPr>
        <w:autoSpaceDE w:val="0"/>
        <w:autoSpaceDN w:val="0"/>
        <w:adjustRightInd w:val="0"/>
        <w:spacing w:before="240"/>
        <w:ind w:left="0" w:firstLine="708"/>
        <w:jc w:val="both"/>
        <w:rPr>
          <w:rFonts w:ascii="Times New Roman" w:eastAsia="Calibri" w:hAnsi="Times New Roman"/>
          <w:sz w:val="28"/>
          <w:szCs w:val="24"/>
          <w:lang w:eastAsia="en-US"/>
        </w:rPr>
      </w:pPr>
      <w:r>
        <w:rPr>
          <w:rFonts w:ascii="Times New Roman" w:hAnsi="Times New Roman"/>
          <w:sz w:val="24"/>
        </w:rPr>
        <w:t xml:space="preserve">Según García </w:t>
      </w:r>
      <w:proofErr w:type="spellStart"/>
      <w:r>
        <w:rPr>
          <w:rFonts w:ascii="Times New Roman" w:hAnsi="Times New Roman"/>
          <w:sz w:val="24"/>
        </w:rPr>
        <w:t>Colin</w:t>
      </w:r>
      <w:proofErr w:type="spellEnd"/>
      <w:r>
        <w:rPr>
          <w:rFonts w:ascii="Times New Roman" w:hAnsi="Times New Roman"/>
          <w:sz w:val="24"/>
        </w:rPr>
        <w:t xml:space="preserve"> </w:t>
      </w:r>
      <w:sdt>
        <w:sdtPr>
          <w:rPr>
            <w:rFonts w:ascii="Times New Roman" w:hAnsi="Times New Roman"/>
            <w:sz w:val="24"/>
          </w:rPr>
          <w:id w:val="-491653005"/>
          <w:citation/>
        </w:sdtPr>
        <w:sdtEndPr/>
        <w:sdtContent>
          <w:r>
            <w:rPr>
              <w:rFonts w:ascii="Times New Roman" w:hAnsi="Times New Roman"/>
              <w:sz w:val="24"/>
            </w:rPr>
            <w:fldChar w:fldCharType="begin"/>
          </w:r>
          <w:r>
            <w:rPr>
              <w:rFonts w:ascii="Times New Roman" w:hAnsi="Times New Roman"/>
              <w:sz w:val="24"/>
            </w:rPr>
            <w:instrText xml:space="preserve">CITATION Gar01 \n  \t  \l 12298 </w:instrText>
          </w:r>
          <w:r>
            <w:rPr>
              <w:rFonts w:ascii="Times New Roman" w:hAnsi="Times New Roman"/>
              <w:sz w:val="24"/>
            </w:rPr>
            <w:fldChar w:fldCharType="separate"/>
          </w:r>
          <w:r w:rsidRPr="00525C2C">
            <w:rPr>
              <w:rFonts w:ascii="Times New Roman" w:hAnsi="Times New Roman"/>
              <w:noProof/>
              <w:sz w:val="24"/>
            </w:rPr>
            <w:t>(2001)</w:t>
          </w:r>
          <w:r>
            <w:rPr>
              <w:rFonts w:ascii="Times New Roman" w:hAnsi="Times New Roman"/>
              <w:sz w:val="24"/>
            </w:rPr>
            <w:fldChar w:fldCharType="end"/>
          </w:r>
        </w:sdtContent>
      </w:sdt>
      <w:r>
        <w:rPr>
          <w:rFonts w:ascii="Times New Roman" w:hAnsi="Times New Roman"/>
          <w:sz w:val="24"/>
        </w:rPr>
        <w:t xml:space="preserve">, la palabra inventario “Es empleada para designar  la relación o lista de los bienes materiales y derechos pertenecientes a una persona  o comunidad, hecha con orden y claridad” (p. 9).  </w:t>
      </w:r>
      <w:r w:rsidR="006A74BD" w:rsidRPr="00E517AC">
        <w:rPr>
          <w:rFonts w:ascii="Times New Roman" w:hAnsi="Times New Roman"/>
          <w:sz w:val="24"/>
        </w:rPr>
        <w:t>A decir de</w:t>
      </w:r>
      <w:r w:rsidR="008B09DF" w:rsidRPr="008B09DF">
        <w:t xml:space="preserve"> </w:t>
      </w:r>
      <w:proofErr w:type="spellStart"/>
      <w:r w:rsidR="008B09DF" w:rsidRPr="008B09DF">
        <w:rPr>
          <w:rFonts w:ascii="Times New Roman" w:hAnsi="Times New Roman"/>
          <w:sz w:val="24"/>
        </w:rPr>
        <w:t>Goldsby</w:t>
      </w:r>
      <w:proofErr w:type="spellEnd"/>
      <w:r w:rsidR="008B09DF">
        <w:rPr>
          <w:rFonts w:ascii="Times New Roman" w:hAnsi="Times New Roman"/>
          <w:sz w:val="24"/>
        </w:rPr>
        <w:t xml:space="preserve"> &amp;</w:t>
      </w:r>
      <w:r w:rsidR="006A74BD" w:rsidRPr="00E517AC">
        <w:rPr>
          <w:rFonts w:ascii="Times New Roman" w:hAnsi="Times New Roman"/>
          <w:sz w:val="24"/>
        </w:rPr>
        <w:t xml:space="preserve"> </w:t>
      </w:r>
      <w:proofErr w:type="spellStart"/>
      <w:r w:rsidR="006A74BD" w:rsidRPr="00E517AC">
        <w:rPr>
          <w:rFonts w:ascii="Times New Roman" w:hAnsi="Times New Roman"/>
          <w:sz w:val="24"/>
        </w:rPr>
        <w:t>Martichenko</w:t>
      </w:r>
      <w:proofErr w:type="spellEnd"/>
      <w:r w:rsidR="006A74BD" w:rsidRPr="00E517AC">
        <w:rPr>
          <w:rFonts w:ascii="Times New Roman" w:hAnsi="Times New Roman"/>
          <w:sz w:val="24"/>
        </w:rPr>
        <w:t xml:space="preserve">, </w:t>
      </w:r>
      <w:sdt>
        <w:sdtPr>
          <w:rPr>
            <w:rFonts w:ascii="Times New Roman" w:hAnsi="Times New Roman"/>
            <w:sz w:val="24"/>
          </w:rPr>
          <w:id w:val="-699405590"/>
          <w:citation/>
        </w:sdtPr>
        <w:sdtEndPr/>
        <w:sdtContent>
          <w:r w:rsidR="00E517AC" w:rsidRPr="00E517AC">
            <w:rPr>
              <w:rFonts w:ascii="Times New Roman" w:hAnsi="Times New Roman"/>
              <w:sz w:val="24"/>
            </w:rPr>
            <w:fldChar w:fldCharType="begin"/>
          </w:r>
          <w:r w:rsidR="00E517AC" w:rsidRPr="00E517AC">
            <w:rPr>
              <w:rFonts w:ascii="Times New Roman" w:hAnsi="Times New Roman"/>
              <w:sz w:val="24"/>
            </w:rPr>
            <w:instrText xml:space="preserve">CITATION Gol05 \n  \t  \l 12298 </w:instrText>
          </w:r>
          <w:r w:rsidR="00E517AC" w:rsidRPr="00E517AC">
            <w:rPr>
              <w:rFonts w:ascii="Times New Roman" w:hAnsi="Times New Roman"/>
              <w:sz w:val="24"/>
            </w:rPr>
            <w:fldChar w:fldCharType="separate"/>
          </w:r>
          <w:r w:rsidR="00E517AC" w:rsidRPr="00E517AC">
            <w:rPr>
              <w:rFonts w:ascii="Times New Roman" w:hAnsi="Times New Roman"/>
              <w:noProof/>
              <w:sz w:val="24"/>
            </w:rPr>
            <w:t>(2005)</w:t>
          </w:r>
          <w:r w:rsidR="00E517AC" w:rsidRPr="00E517AC">
            <w:rPr>
              <w:rFonts w:ascii="Times New Roman" w:hAnsi="Times New Roman"/>
              <w:sz w:val="24"/>
            </w:rPr>
            <w:fldChar w:fldCharType="end"/>
          </w:r>
        </w:sdtContent>
      </w:sdt>
      <w:r w:rsidR="006A74BD" w:rsidRPr="00E517AC">
        <w:rPr>
          <w:rFonts w:ascii="Times New Roman" w:hAnsi="Times New Roman"/>
          <w:sz w:val="24"/>
        </w:rPr>
        <w:t xml:space="preserve"> “Una buena administración en este campo permite reducir la cantidad de elementos requeridos en los almacenes, así como aumentar los niveles de cumplimiento de los pedidos de clientes internos y externos” </w:t>
      </w:r>
      <w:r w:rsidR="00E517AC" w:rsidRPr="00E517AC">
        <w:rPr>
          <w:rFonts w:ascii="Times New Roman" w:hAnsi="Times New Roman"/>
          <w:sz w:val="24"/>
        </w:rPr>
        <w:t>(p. 304)</w:t>
      </w:r>
      <w:r>
        <w:rPr>
          <w:rFonts w:ascii="Times New Roman" w:hAnsi="Times New Roman"/>
          <w:sz w:val="24"/>
        </w:rPr>
        <w:t>.</w:t>
      </w:r>
    </w:p>
    <w:p w:rsidR="005216A3" w:rsidRDefault="005216A3" w:rsidP="005216A3">
      <w:pPr>
        <w:autoSpaceDE w:val="0"/>
        <w:autoSpaceDN w:val="0"/>
        <w:adjustRightInd w:val="0"/>
        <w:spacing w:before="240"/>
        <w:ind w:left="708" w:firstLine="0"/>
        <w:jc w:val="both"/>
        <w:rPr>
          <w:rFonts w:ascii="Times New Roman" w:hAnsi="Times New Roman"/>
          <w:sz w:val="24"/>
        </w:rPr>
      </w:pPr>
      <w:r w:rsidRPr="00F556CC">
        <w:rPr>
          <w:rFonts w:ascii="Times New Roman" w:hAnsi="Times New Roman"/>
          <w:sz w:val="24"/>
        </w:rPr>
        <w:t>La necesidad de gestionar los inventarios se segrega del hecho de que</w:t>
      </w:r>
      <w:r>
        <w:rPr>
          <w:rFonts w:ascii="Times New Roman" w:hAnsi="Times New Roman"/>
          <w:sz w:val="24"/>
        </w:rPr>
        <w:t xml:space="preserve"> </w:t>
      </w:r>
      <w:r w:rsidRPr="00F556CC">
        <w:rPr>
          <w:rFonts w:ascii="Times New Roman" w:hAnsi="Times New Roman"/>
          <w:sz w:val="24"/>
        </w:rPr>
        <w:t>asegurar los niveles de producto solicitados para el funcionamiento de</w:t>
      </w:r>
      <w:r>
        <w:rPr>
          <w:rFonts w:ascii="Times New Roman" w:hAnsi="Times New Roman"/>
          <w:sz w:val="24"/>
        </w:rPr>
        <w:t xml:space="preserve"> </w:t>
      </w:r>
      <w:r w:rsidRPr="00F556CC">
        <w:rPr>
          <w:rFonts w:ascii="Times New Roman" w:hAnsi="Times New Roman"/>
          <w:sz w:val="24"/>
        </w:rPr>
        <w:t>la empresa y la distribución al cliente final es un proceso complejo, en</w:t>
      </w:r>
      <w:r>
        <w:rPr>
          <w:rFonts w:ascii="Times New Roman" w:hAnsi="Times New Roman"/>
          <w:sz w:val="24"/>
        </w:rPr>
        <w:t xml:space="preserve"> </w:t>
      </w:r>
      <w:r w:rsidRPr="00F556CC">
        <w:rPr>
          <w:rFonts w:ascii="Times New Roman" w:hAnsi="Times New Roman"/>
          <w:sz w:val="24"/>
        </w:rPr>
        <w:t>cuanto que existe variaciones en los interés de los clientes y variaciones</w:t>
      </w:r>
      <w:r>
        <w:rPr>
          <w:rFonts w:ascii="Times New Roman" w:hAnsi="Times New Roman"/>
          <w:sz w:val="24"/>
        </w:rPr>
        <w:t xml:space="preserve"> </w:t>
      </w:r>
      <w:r w:rsidRPr="00F556CC">
        <w:rPr>
          <w:rFonts w:ascii="Times New Roman" w:hAnsi="Times New Roman"/>
          <w:sz w:val="24"/>
        </w:rPr>
        <w:t xml:space="preserve">en las promesas de entrega de materias primas por parte de los </w:t>
      </w:r>
      <w:r w:rsidRPr="00745289">
        <w:rPr>
          <w:rFonts w:ascii="Times New Roman" w:hAnsi="Times New Roman"/>
          <w:sz w:val="24"/>
        </w:rPr>
        <w:t>proveedores, lo que genera procesos de incertidumbre que en la eventualidad de no manejarse adecuadamente puede producir desabastecimiento para la empresa y para los clientes.</w:t>
      </w:r>
      <w:r w:rsidRPr="00745289">
        <w:rPr>
          <w:rFonts w:ascii="Times New Roman" w:hAnsi="Times New Roman"/>
          <w:sz w:val="24"/>
          <w:szCs w:val="24"/>
        </w:rPr>
        <w:t xml:space="preserve"> </w:t>
      </w:r>
      <w:sdt>
        <w:sdtPr>
          <w:rPr>
            <w:rFonts w:ascii="Times New Roman" w:hAnsi="Times New Roman"/>
            <w:sz w:val="24"/>
            <w:szCs w:val="24"/>
          </w:rPr>
          <w:id w:val="1291704520"/>
          <w:citation/>
        </w:sdtPr>
        <w:sdtEndPr/>
        <w:sdtContent>
          <w:r w:rsidRPr="00745289">
            <w:rPr>
              <w:rFonts w:ascii="Times New Roman" w:hAnsi="Times New Roman"/>
              <w:sz w:val="24"/>
              <w:szCs w:val="24"/>
            </w:rPr>
            <w:fldChar w:fldCharType="begin"/>
          </w:r>
          <w:r w:rsidRPr="00745289">
            <w:rPr>
              <w:rFonts w:ascii="Times New Roman" w:hAnsi="Times New Roman"/>
              <w:sz w:val="24"/>
              <w:szCs w:val="24"/>
            </w:rPr>
            <w:instrText xml:space="preserve"> CITATION Zap14 \l 12298 </w:instrText>
          </w:r>
          <w:r w:rsidRPr="00745289">
            <w:rPr>
              <w:rFonts w:ascii="Times New Roman" w:hAnsi="Times New Roman"/>
              <w:sz w:val="24"/>
              <w:szCs w:val="24"/>
            </w:rPr>
            <w:fldChar w:fldCharType="separate"/>
          </w:r>
          <w:r w:rsidRPr="00745289">
            <w:rPr>
              <w:rFonts w:ascii="Times New Roman" w:hAnsi="Times New Roman"/>
              <w:noProof/>
              <w:sz w:val="24"/>
              <w:szCs w:val="24"/>
            </w:rPr>
            <w:t xml:space="preserve"> (Zapata Cortés, 2014)</w:t>
          </w:r>
          <w:r w:rsidRPr="00745289">
            <w:rPr>
              <w:rFonts w:ascii="Times New Roman" w:hAnsi="Times New Roman"/>
              <w:sz w:val="24"/>
              <w:szCs w:val="24"/>
            </w:rPr>
            <w:fldChar w:fldCharType="end"/>
          </w:r>
        </w:sdtContent>
      </w:sdt>
    </w:p>
    <w:p w:rsidR="0037041B" w:rsidRPr="001C7C30" w:rsidRDefault="005216A3" w:rsidP="005216A3">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 </w:t>
      </w:r>
      <w:r w:rsidR="00635BD9" w:rsidRPr="001C7C30">
        <w:rPr>
          <w:rFonts w:ascii="Times New Roman" w:eastAsia="Calibri" w:hAnsi="Times New Roman"/>
          <w:sz w:val="24"/>
          <w:szCs w:val="24"/>
          <w:lang w:eastAsia="en-US"/>
        </w:rPr>
        <w:t xml:space="preserve">La contabilidad para los inventarios es </w:t>
      </w:r>
      <w:r w:rsidR="0037041B" w:rsidRPr="001C7C30">
        <w:rPr>
          <w:rFonts w:ascii="Times New Roman" w:eastAsia="Calibri" w:hAnsi="Times New Roman"/>
          <w:sz w:val="24"/>
          <w:szCs w:val="24"/>
          <w:lang w:eastAsia="en-US"/>
        </w:rPr>
        <w:t xml:space="preserve">de mucha importancia </w:t>
      </w:r>
      <w:r w:rsidR="00635BD9" w:rsidRPr="001C7C30">
        <w:rPr>
          <w:rFonts w:ascii="Times New Roman" w:eastAsia="Calibri" w:hAnsi="Times New Roman"/>
          <w:sz w:val="24"/>
          <w:szCs w:val="24"/>
          <w:lang w:eastAsia="en-US"/>
        </w:rPr>
        <w:t xml:space="preserve">para los sistemas de contabilidad de mercancías, porque la venta del inventario es el </w:t>
      </w:r>
      <w:r w:rsidR="0037041B" w:rsidRPr="001C7C30">
        <w:rPr>
          <w:rFonts w:ascii="Times New Roman" w:eastAsia="Calibri" w:hAnsi="Times New Roman"/>
          <w:sz w:val="24"/>
          <w:szCs w:val="24"/>
          <w:lang w:eastAsia="en-US"/>
        </w:rPr>
        <w:t xml:space="preserve">centro </w:t>
      </w:r>
      <w:r w:rsidR="00635BD9" w:rsidRPr="001C7C30">
        <w:rPr>
          <w:rFonts w:ascii="Times New Roman" w:eastAsia="Calibri" w:hAnsi="Times New Roman"/>
          <w:sz w:val="24"/>
          <w:szCs w:val="24"/>
          <w:lang w:eastAsia="en-US"/>
        </w:rPr>
        <w:t>de</w:t>
      </w:r>
      <w:r w:rsidR="0037041B" w:rsidRPr="001C7C30">
        <w:rPr>
          <w:rFonts w:ascii="Times New Roman" w:eastAsia="Calibri" w:hAnsi="Times New Roman"/>
          <w:sz w:val="24"/>
          <w:szCs w:val="24"/>
          <w:lang w:eastAsia="en-US"/>
        </w:rPr>
        <w:t xml:space="preserve"> </w:t>
      </w:r>
      <w:r w:rsidR="00812C22" w:rsidRPr="001C7C30">
        <w:rPr>
          <w:rFonts w:ascii="Times New Roman" w:eastAsia="Calibri" w:hAnsi="Times New Roman"/>
          <w:sz w:val="24"/>
          <w:szCs w:val="24"/>
          <w:lang w:eastAsia="en-US"/>
        </w:rPr>
        <w:t>todo negocio</w:t>
      </w:r>
      <w:r w:rsidR="00635BD9" w:rsidRPr="001C7C30">
        <w:rPr>
          <w:rFonts w:ascii="Times New Roman" w:eastAsia="Calibri" w:hAnsi="Times New Roman"/>
          <w:sz w:val="24"/>
          <w:szCs w:val="24"/>
          <w:lang w:eastAsia="en-US"/>
        </w:rPr>
        <w:t xml:space="preserve">. </w:t>
      </w:r>
    </w:p>
    <w:p w:rsidR="00635BD9" w:rsidRPr="0037041B" w:rsidRDefault="00635BD9" w:rsidP="0030068C">
      <w:pPr>
        <w:autoSpaceDE w:val="0"/>
        <w:autoSpaceDN w:val="0"/>
        <w:adjustRightInd w:val="0"/>
        <w:ind w:left="708" w:firstLine="0"/>
        <w:jc w:val="both"/>
        <w:rPr>
          <w:rFonts w:ascii="Times New Roman" w:hAnsi="Times New Roman"/>
          <w:sz w:val="24"/>
          <w:szCs w:val="24"/>
        </w:rPr>
      </w:pPr>
      <w:r w:rsidRPr="001C7C30">
        <w:rPr>
          <w:rFonts w:ascii="Times New Roman" w:eastAsia="Calibri" w:hAnsi="Times New Roman"/>
          <w:sz w:val="24"/>
          <w:szCs w:val="24"/>
          <w:lang w:eastAsia="en-US"/>
        </w:rPr>
        <w:lastRenderedPageBreak/>
        <w:t xml:space="preserve">El inventario es, por lo general, el </w:t>
      </w:r>
      <w:r w:rsidR="00C1640A" w:rsidRPr="001C7C30">
        <w:rPr>
          <w:rFonts w:ascii="Times New Roman" w:eastAsia="Calibri" w:hAnsi="Times New Roman"/>
          <w:sz w:val="24"/>
          <w:szCs w:val="24"/>
          <w:lang w:eastAsia="en-US"/>
        </w:rPr>
        <w:t xml:space="preserve">mayor activo </w:t>
      </w:r>
      <w:r w:rsidRPr="001C7C30">
        <w:rPr>
          <w:rFonts w:ascii="Times New Roman" w:eastAsia="Calibri" w:hAnsi="Times New Roman"/>
          <w:sz w:val="24"/>
          <w:szCs w:val="24"/>
          <w:lang w:eastAsia="en-US"/>
        </w:rPr>
        <w:t xml:space="preserve">en los balances generales, y los gastos por inventarios, llamados costo de mercancías vendidas, son usualmente el gasto mayor en el estado de resultados. Las empresas dedicadas a la compra y venta de mercancías, por ser ésta su principal función y la que dará origen a todas las restantes operaciones, necesitarán de una constante información resumida y analizada sobre sus inventarios, lo cual obliga a la apertura de una serie de cuentas principales y auxiliares relacionadas con esos controles. </w:t>
      </w:r>
      <w:r w:rsidRPr="001C7C30">
        <w:rPr>
          <w:rFonts w:ascii="Times New Roman" w:eastAsia="Calibri" w:hAnsi="Times New Roman"/>
          <w:noProof/>
          <w:sz w:val="24"/>
          <w:szCs w:val="24"/>
          <w:lang w:eastAsia="en-US"/>
        </w:rPr>
        <w:t>(POCH, 2007)</w:t>
      </w:r>
    </w:p>
    <w:p w:rsidR="00635BD9" w:rsidRPr="0037041B" w:rsidRDefault="00635BD9" w:rsidP="0037041B">
      <w:pPr>
        <w:spacing w:before="240"/>
        <w:ind w:left="0" w:firstLine="0"/>
        <w:rPr>
          <w:rFonts w:ascii="Times New Roman" w:hAnsi="Times New Roman"/>
          <w:sz w:val="24"/>
          <w:szCs w:val="24"/>
        </w:rPr>
      </w:pPr>
      <w:r w:rsidRPr="001C7C30">
        <w:rPr>
          <w:rFonts w:ascii="Times New Roman" w:eastAsia="Calibri" w:hAnsi="Times New Roman"/>
          <w:sz w:val="24"/>
          <w:szCs w:val="24"/>
          <w:lang w:eastAsia="en-US"/>
        </w:rPr>
        <w:t xml:space="preserve">Entre estas cuentas se pueden enunciar </w:t>
      </w:r>
      <w:r w:rsidR="00812C22" w:rsidRPr="001C7C30">
        <w:rPr>
          <w:rFonts w:ascii="Times New Roman" w:eastAsia="Calibri" w:hAnsi="Times New Roman"/>
          <w:sz w:val="24"/>
          <w:szCs w:val="24"/>
          <w:lang w:eastAsia="en-US"/>
        </w:rPr>
        <w:t>las siguientes</w:t>
      </w:r>
      <w:r w:rsidRPr="001C7C30">
        <w:rPr>
          <w:rFonts w:ascii="Times New Roman" w:eastAsia="Calibri"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Inventario (inicial)</w:t>
      </w:r>
      <w:r w:rsidR="0037041B">
        <w:rPr>
          <w:rFonts w:ascii="Times New Roman" w:eastAsia="Wingdings-Regular"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Compras</w:t>
      </w:r>
      <w:r w:rsidR="0037041B">
        <w:rPr>
          <w:rFonts w:ascii="Times New Roman" w:eastAsia="Wingdings-Regular"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Devoluciones en compra</w:t>
      </w:r>
      <w:r w:rsidR="0037041B">
        <w:rPr>
          <w:rFonts w:ascii="Times New Roman" w:eastAsia="Wingdings-Regular"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Gastos de compras</w:t>
      </w:r>
      <w:r w:rsidR="0037041B">
        <w:rPr>
          <w:rFonts w:ascii="Times New Roman" w:eastAsia="Wingdings-Regular"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Ventas</w:t>
      </w:r>
      <w:r w:rsidR="0037041B">
        <w:rPr>
          <w:rFonts w:ascii="Times New Roman" w:eastAsia="Wingdings-Regular"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Devoluciones en ventas</w:t>
      </w:r>
      <w:r w:rsidR="0037041B">
        <w:rPr>
          <w:rFonts w:ascii="Times New Roman" w:eastAsia="Wingdings-Regular"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Mercancías en tránsito</w:t>
      </w:r>
      <w:r w:rsidR="0037041B">
        <w:rPr>
          <w:rFonts w:ascii="Times New Roman" w:eastAsia="Wingdings-Regular" w:hAnsi="Times New Roman"/>
          <w:sz w:val="24"/>
          <w:szCs w:val="24"/>
          <w:lang w:eastAsia="en-US"/>
        </w:rPr>
        <w:t>.</w:t>
      </w:r>
    </w:p>
    <w:p w:rsidR="00635BD9" w:rsidRPr="0037041B" w:rsidRDefault="00635BD9" w:rsidP="009C51DD">
      <w:pPr>
        <w:pStyle w:val="Prrafodelista"/>
        <w:numPr>
          <w:ilvl w:val="0"/>
          <w:numId w:val="13"/>
        </w:numPr>
        <w:autoSpaceDE w:val="0"/>
        <w:autoSpaceDN w:val="0"/>
        <w:adjustRightInd w:val="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Mercancías en consignación</w:t>
      </w:r>
      <w:r w:rsidR="0037041B">
        <w:rPr>
          <w:rFonts w:ascii="Times New Roman" w:eastAsia="Wingdings-Regular" w:hAnsi="Times New Roman"/>
          <w:sz w:val="24"/>
          <w:szCs w:val="24"/>
          <w:lang w:eastAsia="en-US"/>
        </w:rPr>
        <w:t>.</w:t>
      </w:r>
    </w:p>
    <w:p w:rsidR="00635BD9" w:rsidRDefault="00635BD9" w:rsidP="009C51DD">
      <w:pPr>
        <w:pStyle w:val="Prrafodelista"/>
        <w:numPr>
          <w:ilvl w:val="0"/>
          <w:numId w:val="13"/>
        </w:numPr>
        <w:spacing w:before="240"/>
        <w:ind w:hanging="153"/>
        <w:rPr>
          <w:rFonts w:ascii="Times New Roman" w:eastAsia="Wingdings-Regular" w:hAnsi="Times New Roman"/>
          <w:sz w:val="24"/>
          <w:szCs w:val="24"/>
          <w:lang w:eastAsia="en-US"/>
        </w:rPr>
      </w:pPr>
      <w:r w:rsidRPr="0037041B">
        <w:rPr>
          <w:rFonts w:ascii="Times New Roman" w:eastAsia="Wingdings-Regular" w:hAnsi="Times New Roman"/>
          <w:sz w:val="24"/>
          <w:szCs w:val="24"/>
          <w:lang w:eastAsia="en-US"/>
        </w:rPr>
        <w:t>Inventario (final)</w:t>
      </w:r>
      <w:r w:rsidR="0037041B">
        <w:rPr>
          <w:rFonts w:ascii="Times New Roman" w:eastAsia="Wingdings-Regular" w:hAnsi="Times New Roman"/>
          <w:sz w:val="24"/>
          <w:szCs w:val="24"/>
          <w:lang w:eastAsia="en-US"/>
        </w:rPr>
        <w:t>.</w:t>
      </w:r>
    </w:p>
    <w:p w:rsidR="006A74BD" w:rsidRDefault="006A74BD" w:rsidP="006A74BD">
      <w:pPr>
        <w:pStyle w:val="Prrafodelista"/>
        <w:spacing w:before="240"/>
        <w:ind w:firstLine="0"/>
        <w:jc w:val="both"/>
        <w:rPr>
          <w:rFonts w:ascii="Times New Roman" w:hAnsi="Times New Roman"/>
          <w:sz w:val="24"/>
          <w:szCs w:val="24"/>
        </w:rPr>
      </w:pPr>
      <w:r w:rsidRPr="006A74BD">
        <w:rPr>
          <w:rFonts w:ascii="Times New Roman" w:hAnsi="Times New Roman"/>
          <w:sz w:val="24"/>
          <w:szCs w:val="24"/>
        </w:rPr>
        <w:t>Los inventarios deben hacer la función de colchón de manera que ante un cambio de demanda o una falencia en el proceso de abastecimiento de la empresa, esta no se vea afectada y pueda continuar funcionando adecuadamente y satisfaciendo las necesidades de los clientes.</w:t>
      </w:r>
      <w:sdt>
        <w:sdtPr>
          <w:rPr>
            <w:rFonts w:ascii="Times New Roman" w:hAnsi="Times New Roman"/>
            <w:sz w:val="24"/>
            <w:szCs w:val="24"/>
          </w:rPr>
          <w:id w:val="-129637833"/>
          <w:citation/>
        </w:sdtPr>
        <w:sdtEndPr/>
        <w:sdtContent>
          <w:r w:rsidRPr="006A74BD">
            <w:rPr>
              <w:rFonts w:ascii="Times New Roman" w:hAnsi="Times New Roman"/>
              <w:sz w:val="24"/>
              <w:szCs w:val="24"/>
            </w:rPr>
            <w:fldChar w:fldCharType="begin"/>
          </w:r>
          <w:r w:rsidRPr="006A74BD">
            <w:rPr>
              <w:rFonts w:ascii="Times New Roman" w:hAnsi="Times New Roman"/>
              <w:sz w:val="24"/>
              <w:szCs w:val="24"/>
            </w:rPr>
            <w:instrText xml:space="preserve"> CITATION Zap14 \l 12298 </w:instrText>
          </w:r>
          <w:r w:rsidRPr="006A74BD">
            <w:rPr>
              <w:rFonts w:ascii="Times New Roman" w:hAnsi="Times New Roman"/>
              <w:sz w:val="24"/>
              <w:szCs w:val="24"/>
            </w:rPr>
            <w:fldChar w:fldCharType="separate"/>
          </w:r>
          <w:r w:rsidRPr="006A74BD">
            <w:rPr>
              <w:rFonts w:ascii="Times New Roman" w:hAnsi="Times New Roman"/>
              <w:noProof/>
              <w:sz w:val="24"/>
              <w:szCs w:val="24"/>
            </w:rPr>
            <w:t xml:space="preserve"> (Zapata Cortés, 2014)</w:t>
          </w:r>
          <w:r w:rsidRPr="006A74BD">
            <w:rPr>
              <w:rFonts w:ascii="Times New Roman" w:hAnsi="Times New Roman"/>
              <w:sz w:val="24"/>
              <w:szCs w:val="24"/>
            </w:rPr>
            <w:fldChar w:fldCharType="end"/>
          </w:r>
        </w:sdtContent>
      </w:sdt>
    </w:p>
    <w:p w:rsidR="006A74BD" w:rsidRPr="006A74BD" w:rsidRDefault="006A74BD" w:rsidP="006A74BD">
      <w:pPr>
        <w:pStyle w:val="Prrafodelista"/>
        <w:spacing w:before="240"/>
        <w:ind w:firstLine="0"/>
        <w:jc w:val="both"/>
        <w:rPr>
          <w:rFonts w:ascii="Times New Roman" w:eastAsia="Wingdings-Regular" w:hAnsi="Times New Roman"/>
          <w:sz w:val="24"/>
          <w:szCs w:val="24"/>
          <w:lang w:eastAsia="en-US"/>
        </w:rPr>
      </w:pPr>
      <w:r>
        <w:rPr>
          <w:rFonts w:ascii="Times New Roman" w:hAnsi="Times New Roman"/>
          <w:sz w:val="24"/>
          <w:szCs w:val="24"/>
        </w:rPr>
        <w:lastRenderedPageBreak/>
        <w:t xml:space="preserve">La administración de los inventarios  es una de las actividades logísticas, que permiten con mayor frecuencia reducir los costes para la empresa, a través de los materiales almacenados y su transporte. </w:t>
      </w:r>
    </w:p>
    <w:p w:rsidR="00635BD9" w:rsidRPr="008606A6" w:rsidRDefault="00036E5C" w:rsidP="0048050D">
      <w:pPr>
        <w:autoSpaceDE w:val="0"/>
        <w:autoSpaceDN w:val="0"/>
        <w:adjustRightInd w:val="0"/>
        <w:spacing w:before="240"/>
        <w:ind w:left="0" w:firstLine="567"/>
        <w:jc w:val="both"/>
        <w:rPr>
          <w:rFonts w:ascii="Times New Roman" w:eastAsia="Calibri" w:hAnsi="Times New Roman"/>
          <w:sz w:val="24"/>
          <w:szCs w:val="24"/>
          <w:lang w:eastAsia="en-US"/>
        </w:rPr>
      </w:pPr>
      <w:r w:rsidRPr="001C7C30">
        <w:rPr>
          <w:rFonts w:ascii="Times New Roman" w:eastAsia="Calibri" w:hAnsi="Times New Roman"/>
          <w:bCs/>
          <w:sz w:val="24"/>
          <w:szCs w:val="24"/>
          <w:lang w:eastAsia="en-US"/>
        </w:rPr>
        <w:t xml:space="preserve">2.1.3.1. </w:t>
      </w:r>
      <w:r w:rsidR="00635BD9" w:rsidRPr="001C7C30">
        <w:rPr>
          <w:rFonts w:ascii="Times New Roman" w:eastAsia="Calibri" w:hAnsi="Times New Roman"/>
          <w:bCs/>
          <w:i/>
          <w:sz w:val="24"/>
          <w:szCs w:val="24"/>
          <w:lang w:eastAsia="en-US"/>
        </w:rPr>
        <w:t>El Inventario Inicial</w:t>
      </w:r>
      <w:r w:rsidR="0048050D">
        <w:rPr>
          <w:rFonts w:ascii="Times New Roman" w:eastAsia="Calibri" w:hAnsi="Times New Roman"/>
          <w:bCs/>
          <w:i/>
          <w:sz w:val="24"/>
          <w:szCs w:val="24"/>
          <w:lang w:eastAsia="en-US"/>
        </w:rPr>
        <w:t xml:space="preserve">. </w:t>
      </w:r>
      <w:r w:rsidR="00635BD9" w:rsidRPr="001C7C30">
        <w:rPr>
          <w:rFonts w:ascii="Times New Roman" w:eastAsia="Calibri" w:hAnsi="Times New Roman"/>
          <w:sz w:val="24"/>
          <w:szCs w:val="24"/>
          <w:lang w:eastAsia="en-US"/>
        </w:rPr>
        <w:t>Representa el valor de las existencias de mercancías en la fecha</w:t>
      </w:r>
      <w:r w:rsidR="00324ED2" w:rsidRPr="001C7C30">
        <w:rPr>
          <w:rFonts w:ascii="Times New Roman" w:eastAsia="Calibri" w:hAnsi="Times New Roman"/>
          <w:sz w:val="24"/>
          <w:szCs w:val="24"/>
          <w:lang w:eastAsia="en-US"/>
        </w:rPr>
        <w:t xml:space="preserve"> </w:t>
      </w:r>
      <w:r w:rsidR="00635BD9" w:rsidRPr="001C7C30">
        <w:rPr>
          <w:rFonts w:ascii="Times New Roman" w:eastAsia="Calibri" w:hAnsi="Times New Roman"/>
          <w:sz w:val="24"/>
          <w:szCs w:val="24"/>
          <w:lang w:eastAsia="en-US"/>
        </w:rPr>
        <w:t>que comenzó el período contable. Esta cuenta se abre cuando el control de los</w:t>
      </w:r>
      <w:r w:rsidR="00324ED2" w:rsidRPr="001C7C30">
        <w:rPr>
          <w:rFonts w:ascii="Times New Roman" w:eastAsia="Calibri" w:hAnsi="Times New Roman"/>
          <w:sz w:val="24"/>
          <w:szCs w:val="24"/>
          <w:lang w:eastAsia="en-US"/>
        </w:rPr>
        <w:t xml:space="preserve"> </w:t>
      </w:r>
      <w:r w:rsidR="00635BD9" w:rsidRPr="001C7C30">
        <w:rPr>
          <w:rFonts w:ascii="Times New Roman" w:eastAsia="Calibri" w:hAnsi="Times New Roman"/>
          <w:sz w:val="24"/>
          <w:szCs w:val="24"/>
          <w:lang w:eastAsia="en-US"/>
        </w:rPr>
        <w:t xml:space="preserve">inventarios, en el mayor </w:t>
      </w:r>
      <w:r w:rsidR="00635BD9" w:rsidRPr="008606A6">
        <w:rPr>
          <w:rFonts w:ascii="Times New Roman" w:eastAsia="Calibri" w:hAnsi="Times New Roman"/>
          <w:sz w:val="24"/>
          <w:szCs w:val="24"/>
          <w:lang w:eastAsia="en-US"/>
        </w:rPr>
        <w:t>general, se lleva en base al método teórico, y no vuelve a tener</w:t>
      </w:r>
      <w:r w:rsidR="00324ED2" w:rsidRPr="008606A6">
        <w:rPr>
          <w:rFonts w:ascii="Times New Roman" w:eastAsia="Calibri" w:hAnsi="Times New Roman"/>
          <w:sz w:val="24"/>
          <w:szCs w:val="24"/>
          <w:lang w:eastAsia="en-US"/>
        </w:rPr>
        <w:t xml:space="preserve"> </w:t>
      </w:r>
      <w:r w:rsidR="00635BD9" w:rsidRPr="008606A6">
        <w:rPr>
          <w:rFonts w:ascii="Times New Roman" w:eastAsia="Calibri" w:hAnsi="Times New Roman"/>
          <w:sz w:val="24"/>
          <w:szCs w:val="24"/>
          <w:lang w:eastAsia="en-US"/>
        </w:rPr>
        <w:t>movimiento hasta finalizar el período contable cuando se cerrará con cargo a costo de</w:t>
      </w:r>
      <w:r w:rsidR="00324ED2" w:rsidRPr="008606A6">
        <w:rPr>
          <w:rFonts w:ascii="Times New Roman" w:eastAsia="Calibri" w:hAnsi="Times New Roman"/>
          <w:sz w:val="24"/>
          <w:szCs w:val="24"/>
          <w:lang w:eastAsia="en-US"/>
        </w:rPr>
        <w:t xml:space="preserve"> </w:t>
      </w:r>
      <w:r w:rsidR="00635BD9" w:rsidRPr="008606A6">
        <w:rPr>
          <w:rFonts w:ascii="Times New Roman" w:eastAsia="Calibri" w:hAnsi="Times New Roman"/>
          <w:sz w:val="24"/>
          <w:szCs w:val="24"/>
          <w:lang w:eastAsia="en-US"/>
        </w:rPr>
        <w:t>ventas o bien por ganancias y pérdidas directamente.</w:t>
      </w:r>
    </w:p>
    <w:p w:rsidR="00635BD9" w:rsidRPr="008606A6" w:rsidRDefault="00635BD9" w:rsidP="0030068C">
      <w:pPr>
        <w:autoSpaceDE w:val="0"/>
        <w:autoSpaceDN w:val="0"/>
        <w:adjustRightInd w:val="0"/>
        <w:ind w:left="0" w:firstLine="708"/>
        <w:jc w:val="both"/>
        <w:rPr>
          <w:rFonts w:ascii="Times New Roman" w:eastAsia="Calibri" w:hAnsi="Times New Roman"/>
          <w:sz w:val="24"/>
          <w:szCs w:val="24"/>
          <w:lang w:eastAsia="en-US"/>
        </w:rPr>
      </w:pPr>
      <w:r w:rsidRPr="008606A6">
        <w:rPr>
          <w:rFonts w:ascii="Times New Roman" w:eastAsia="Calibri" w:hAnsi="Times New Roman"/>
          <w:sz w:val="24"/>
          <w:szCs w:val="24"/>
          <w:lang w:eastAsia="en-US"/>
        </w:rPr>
        <w:t>En la cuenta compras se incluyen las mercancías compradas durante el período contable</w:t>
      </w:r>
      <w:r w:rsidR="00324ED2" w:rsidRPr="008606A6">
        <w:rPr>
          <w:rFonts w:ascii="Times New Roman" w:eastAsia="Calibri" w:hAnsi="Times New Roman"/>
          <w:sz w:val="24"/>
          <w:szCs w:val="24"/>
          <w:lang w:eastAsia="en-US"/>
        </w:rPr>
        <w:t xml:space="preserve"> </w:t>
      </w:r>
      <w:r w:rsidRPr="008606A6">
        <w:rPr>
          <w:rFonts w:ascii="Times New Roman" w:eastAsia="Calibri" w:hAnsi="Times New Roman"/>
          <w:sz w:val="24"/>
          <w:szCs w:val="24"/>
          <w:lang w:eastAsia="en-US"/>
        </w:rPr>
        <w:t>con el objeto de volver a venderlas con fines de lucro y que forman parte del objeto para</w:t>
      </w:r>
      <w:r w:rsidR="00324ED2" w:rsidRPr="008606A6">
        <w:rPr>
          <w:rFonts w:ascii="Times New Roman" w:eastAsia="Calibri" w:hAnsi="Times New Roman"/>
          <w:sz w:val="24"/>
          <w:szCs w:val="24"/>
          <w:lang w:eastAsia="en-US"/>
        </w:rPr>
        <w:t xml:space="preserve"> </w:t>
      </w:r>
      <w:r w:rsidRPr="008606A6">
        <w:rPr>
          <w:rFonts w:ascii="Times New Roman" w:eastAsia="Calibri" w:hAnsi="Times New Roman"/>
          <w:sz w:val="24"/>
          <w:szCs w:val="24"/>
          <w:lang w:eastAsia="en-US"/>
        </w:rPr>
        <w:t>el cual fue creada la empresa. No se incluyen en esta cuenta la compra de terrenos,</w:t>
      </w:r>
      <w:r w:rsidR="00324ED2" w:rsidRPr="008606A6">
        <w:rPr>
          <w:rFonts w:ascii="Times New Roman" w:eastAsia="Calibri" w:hAnsi="Times New Roman"/>
          <w:sz w:val="24"/>
          <w:szCs w:val="24"/>
          <w:lang w:eastAsia="en-US"/>
        </w:rPr>
        <w:t xml:space="preserve"> </w:t>
      </w:r>
      <w:r w:rsidRPr="008606A6">
        <w:rPr>
          <w:rFonts w:ascii="Times New Roman" w:eastAsia="Calibri" w:hAnsi="Times New Roman"/>
          <w:sz w:val="24"/>
          <w:szCs w:val="24"/>
          <w:lang w:eastAsia="en-US"/>
        </w:rPr>
        <w:t>maquinarias, edificios, equipos, instalaciones, etc. Esta cuenta tiene un saldo deudor, no</w:t>
      </w:r>
      <w:r w:rsidR="00324ED2" w:rsidRPr="008606A6">
        <w:rPr>
          <w:rFonts w:ascii="Times New Roman" w:eastAsia="Calibri" w:hAnsi="Times New Roman"/>
          <w:sz w:val="24"/>
          <w:szCs w:val="24"/>
          <w:lang w:eastAsia="en-US"/>
        </w:rPr>
        <w:t xml:space="preserve"> </w:t>
      </w:r>
      <w:r w:rsidRPr="008606A6">
        <w:rPr>
          <w:rFonts w:ascii="Times New Roman" w:eastAsia="Calibri" w:hAnsi="Times New Roman"/>
          <w:sz w:val="24"/>
          <w:szCs w:val="24"/>
          <w:lang w:eastAsia="en-US"/>
        </w:rPr>
        <w:t>entra en el balance general de la empresa, y se cierra por Ganancias y pérdidas o costo</w:t>
      </w:r>
      <w:r w:rsidR="00324ED2" w:rsidRPr="008606A6">
        <w:rPr>
          <w:rFonts w:ascii="Times New Roman" w:eastAsia="Calibri" w:hAnsi="Times New Roman"/>
          <w:sz w:val="24"/>
          <w:szCs w:val="24"/>
          <w:lang w:eastAsia="en-US"/>
        </w:rPr>
        <w:t xml:space="preserve"> </w:t>
      </w:r>
      <w:r w:rsidRPr="008606A6">
        <w:rPr>
          <w:rFonts w:ascii="Times New Roman" w:eastAsia="Calibri" w:hAnsi="Times New Roman"/>
          <w:sz w:val="24"/>
          <w:szCs w:val="24"/>
          <w:lang w:eastAsia="en-US"/>
        </w:rPr>
        <w:t>de ventas.</w:t>
      </w:r>
    </w:p>
    <w:p w:rsidR="00635BD9" w:rsidRPr="001C7C30" w:rsidRDefault="00635BD9" w:rsidP="0030068C">
      <w:pPr>
        <w:autoSpaceDE w:val="0"/>
        <w:autoSpaceDN w:val="0"/>
        <w:adjustRightInd w:val="0"/>
        <w:spacing w:before="240"/>
        <w:ind w:left="708" w:firstLine="0"/>
        <w:jc w:val="both"/>
        <w:rPr>
          <w:rFonts w:ascii="Times New Roman" w:eastAsia="Calibri" w:hAnsi="Times New Roman"/>
          <w:sz w:val="24"/>
          <w:szCs w:val="24"/>
          <w:lang w:eastAsia="en-US"/>
        </w:rPr>
      </w:pPr>
      <w:r w:rsidRPr="008606A6">
        <w:rPr>
          <w:rFonts w:ascii="Times New Roman" w:eastAsia="Calibri" w:hAnsi="Times New Roman"/>
          <w:sz w:val="24"/>
          <w:szCs w:val="24"/>
          <w:lang w:eastAsia="en-US"/>
        </w:rPr>
        <w:t>Devoluciones en compra, se refiere a la cuenta que es creada con el fin de reflejar toda</w:t>
      </w:r>
      <w:r w:rsidR="00324ED2" w:rsidRPr="008606A6">
        <w:rPr>
          <w:rFonts w:ascii="Times New Roman" w:eastAsia="Calibri" w:hAnsi="Times New Roman"/>
          <w:sz w:val="24"/>
          <w:szCs w:val="24"/>
          <w:lang w:eastAsia="en-US"/>
        </w:rPr>
        <w:t xml:space="preserve"> </w:t>
      </w:r>
      <w:r w:rsidRPr="008606A6">
        <w:rPr>
          <w:rFonts w:ascii="Times New Roman" w:eastAsia="Calibri" w:hAnsi="Times New Roman"/>
          <w:sz w:val="24"/>
          <w:szCs w:val="24"/>
          <w:lang w:eastAsia="en-US"/>
        </w:rPr>
        <w:t>aquella mercancía comprada que la empresa devuelve por cualquier circunstancia;</w:t>
      </w:r>
      <w:r w:rsidR="00324ED2" w:rsidRPr="008606A6">
        <w:rPr>
          <w:rFonts w:ascii="Times New Roman" w:eastAsia="Calibri" w:hAnsi="Times New Roman"/>
          <w:sz w:val="24"/>
          <w:szCs w:val="24"/>
          <w:lang w:eastAsia="en-US"/>
        </w:rPr>
        <w:t xml:space="preserve"> </w:t>
      </w:r>
      <w:r w:rsidRPr="008606A6">
        <w:rPr>
          <w:rFonts w:ascii="Times New Roman" w:eastAsia="Calibri" w:hAnsi="Times New Roman"/>
          <w:sz w:val="24"/>
          <w:szCs w:val="24"/>
          <w:lang w:eastAsia="en-US"/>
        </w:rPr>
        <w:t>aunque esta cuenta disminuirá</w:t>
      </w:r>
      <w:r w:rsidRPr="001C7C30">
        <w:rPr>
          <w:rFonts w:ascii="Times New Roman" w:eastAsia="Calibri" w:hAnsi="Times New Roman"/>
          <w:sz w:val="24"/>
          <w:szCs w:val="24"/>
          <w:lang w:eastAsia="en-US"/>
        </w:rPr>
        <w:t xml:space="preserve"> la compra de mercancías no se abonará a la </w:t>
      </w:r>
      <w:r w:rsidR="00812C22" w:rsidRPr="001C7C30">
        <w:rPr>
          <w:rFonts w:ascii="Times New Roman" w:eastAsia="Calibri" w:hAnsi="Times New Roman"/>
          <w:sz w:val="24"/>
          <w:szCs w:val="24"/>
          <w:lang w:eastAsia="en-US"/>
        </w:rPr>
        <w:t>cuenta compras</w:t>
      </w:r>
      <w:r w:rsidRPr="001C7C30">
        <w:rPr>
          <w:rFonts w:ascii="Times New Roman" w:eastAsia="Calibri" w:hAnsi="Times New Roman"/>
          <w:sz w:val="24"/>
          <w:szCs w:val="24"/>
          <w:lang w:eastAsia="en-US"/>
        </w:rPr>
        <w:t>.</w:t>
      </w:r>
      <w:r w:rsidR="00036E5C" w:rsidRPr="001C7C30">
        <w:rPr>
          <w:rFonts w:ascii="Times New Roman" w:eastAsia="Calibri" w:hAnsi="Times New Roman"/>
          <w:sz w:val="24"/>
          <w:szCs w:val="24"/>
          <w:lang w:eastAsia="en-US"/>
        </w:rPr>
        <w:t xml:space="preserve"> </w:t>
      </w:r>
      <w:r w:rsidR="00036E5C" w:rsidRPr="001C7C30">
        <w:rPr>
          <w:rFonts w:ascii="Times New Roman" w:eastAsia="Calibri" w:hAnsi="Times New Roman"/>
          <w:noProof/>
          <w:sz w:val="24"/>
          <w:szCs w:val="24"/>
          <w:lang w:eastAsia="en-US"/>
        </w:rPr>
        <w:t>(POCH, 2007)</w:t>
      </w:r>
    </w:p>
    <w:p w:rsidR="00635BD9" w:rsidRPr="001C7C30" w:rsidRDefault="00036E5C" w:rsidP="0048050D">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bCs/>
          <w:sz w:val="24"/>
          <w:szCs w:val="24"/>
          <w:lang w:eastAsia="en-US"/>
        </w:rPr>
        <w:t xml:space="preserve">2.1.3.2. </w:t>
      </w:r>
      <w:r w:rsidR="00635BD9" w:rsidRPr="0048050D">
        <w:rPr>
          <w:rFonts w:ascii="Times New Roman" w:eastAsia="Calibri" w:hAnsi="Times New Roman"/>
          <w:bCs/>
          <w:i/>
          <w:sz w:val="24"/>
          <w:szCs w:val="24"/>
          <w:lang w:eastAsia="en-US"/>
        </w:rPr>
        <w:t>Ventas</w:t>
      </w:r>
      <w:r w:rsidR="0048050D">
        <w:rPr>
          <w:rFonts w:ascii="Times New Roman" w:eastAsia="Calibri" w:hAnsi="Times New Roman"/>
          <w:bCs/>
          <w:i/>
          <w:sz w:val="24"/>
          <w:szCs w:val="24"/>
          <w:lang w:eastAsia="en-US"/>
        </w:rPr>
        <w:t xml:space="preserve">. </w:t>
      </w:r>
      <w:r w:rsidR="00635BD9" w:rsidRPr="001C7C30">
        <w:rPr>
          <w:rFonts w:ascii="Times New Roman" w:eastAsia="Calibri" w:hAnsi="Times New Roman"/>
          <w:sz w:val="24"/>
          <w:szCs w:val="24"/>
          <w:lang w:eastAsia="en-US"/>
        </w:rPr>
        <w:t>Esta cuenta controla todas las ventas de mercancías realizadas por la empresa y</w:t>
      </w:r>
      <w:r w:rsidR="00324ED2" w:rsidRPr="001C7C30">
        <w:rPr>
          <w:rFonts w:ascii="Times New Roman" w:eastAsia="Calibri" w:hAnsi="Times New Roman"/>
          <w:sz w:val="24"/>
          <w:szCs w:val="24"/>
          <w:lang w:eastAsia="en-US"/>
        </w:rPr>
        <w:t xml:space="preserve"> </w:t>
      </w:r>
      <w:r w:rsidR="00635BD9" w:rsidRPr="001C7C30">
        <w:rPr>
          <w:rFonts w:ascii="Times New Roman" w:eastAsia="Calibri" w:hAnsi="Times New Roman"/>
          <w:sz w:val="24"/>
          <w:szCs w:val="24"/>
          <w:lang w:eastAsia="en-US"/>
        </w:rPr>
        <w:t>que fueron compradas con éste fin. Por otro lado también tiene devoluciones en venta, la</w:t>
      </w:r>
      <w:r w:rsidR="00324ED2" w:rsidRPr="001C7C30">
        <w:rPr>
          <w:rFonts w:ascii="Times New Roman" w:eastAsia="Calibri" w:hAnsi="Times New Roman"/>
          <w:sz w:val="24"/>
          <w:szCs w:val="24"/>
          <w:lang w:eastAsia="en-US"/>
        </w:rPr>
        <w:t xml:space="preserve"> </w:t>
      </w:r>
      <w:r w:rsidR="00635BD9" w:rsidRPr="001C7C30">
        <w:rPr>
          <w:rFonts w:ascii="Times New Roman" w:eastAsia="Calibri" w:hAnsi="Times New Roman"/>
          <w:sz w:val="24"/>
          <w:szCs w:val="24"/>
          <w:lang w:eastAsia="en-US"/>
        </w:rPr>
        <w:t>cual está creada para reflejar las devoluciones realizadas por los clientes a la empresa.</w:t>
      </w:r>
      <w:r w:rsidR="00324ED2" w:rsidRPr="001C7C30">
        <w:rPr>
          <w:rFonts w:ascii="Times New Roman" w:eastAsia="Calibri" w:hAnsi="Times New Roman"/>
          <w:sz w:val="24"/>
          <w:szCs w:val="24"/>
          <w:lang w:eastAsia="en-US"/>
        </w:rPr>
        <w:t xml:space="preserve"> </w:t>
      </w:r>
    </w:p>
    <w:p w:rsidR="00635BD9" w:rsidRPr="001C7C30" w:rsidRDefault="00635BD9" w:rsidP="0030068C">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En algunas oportunidades, especialmente si la empresa realiza compras en el exterior, se</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 xml:space="preserve">encuentra que se han efectuado ciertos desembolsos o adquirido </w:t>
      </w:r>
      <w:r w:rsidRPr="001C7C30">
        <w:rPr>
          <w:rFonts w:ascii="Times New Roman" w:eastAsia="Calibri" w:hAnsi="Times New Roman"/>
          <w:sz w:val="24"/>
          <w:szCs w:val="24"/>
          <w:lang w:eastAsia="en-US"/>
        </w:rPr>
        <w:lastRenderedPageBreak/>
        <w:t>compromisos de pago</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(documentos o giros) por mercancías que la empresa compró pero que, por razones de</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distancia o cualquier otra circunstancia, aún no han sido recibidas en el almacén. Para</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contabilizar este tipo de operaciones se debe utilizar la cuenta: mercancías en Tránsito.</w:t>
      </w:r>
    </w:p>
    <w:p w:rsidR="00635BD9" w:rsidRPr="001C7C30" w:rsidRDefault="00635BD9" w:rsidP="0030068C">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Por otro lado la cuenta llamada mercancía en consignación, que no es más que la cuenta</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que reflejará las mercancías que han sido adquiridas por la empresa en "consignación",</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sobre la cual no se tiene ningún derecho de propiedad, por lo tanto, la empresa no está en</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la obligación de cancelarlas hasta que no se hayan vendido.</w:t>
      </w:r>
    </w:p>
    <w:p w:rsidR="00635BD9" w:rsidRDefault="00635BD9" w:rsidP="0030068C">
      <w:pPr>
        <w:autoSpaceDE w:val="0"/>
        <w:autoSpaceDN w:val="0"/>
        <w:adjustRightInd w:val="0"/>
        <w:ind w:left="708" w:firstLine="0"/>
        <w:jc w:val="both"/>
        <w:rPr>
          <w:rFonts w:ascii="Times New Roman" w:eastAsia="Calibri" w:hAnsi="Times New Roman"/>
          <w:noProof/>
          <w:sz w:val="24"/>
          <w:szCs w:val="24"/>
          <w:lang w:eastAsia="en-US"/>
        </w:rPr>
      </w:pPr>
      <w:r w:rsidRPr="001C7C30">
        <w:rPr>
          <w:rFonts w:ascii="Times New Roman" w:eastAsia="Calibri" w:hAnsi="Times New Roman"/>
          <w:sz w:val="24"/>
          <w:szCs w:val="24"/>
          <w:lang w:eastAsia="en-US"/>
        </w:rPr>
        <w:t>El Inventario Actual (Final) se realiza al finalizar el período contable y corresponde al</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inventario físico de la mercancía de la empresa y su correspondiente valoración. Al</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relacionar este inventario con el inicial, con las compras y ventas netas del periodo se</w:t>
      </w:r>
      <w:r w:rsidR="00324ED2"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obtendrá las ganancias o pérdidas brutas en ventas de ese período.</w:t>
      </w:r>
      <w:r w:rsidR="00036E5C" w:rsidRPr="001C7C30">
        <w:rPr>
          <w:rFonts w:ascii="Times New Roman" w:eastAsia="Calibri" w:hAnsi="Times New Roman"/>
          <w:sz w:val="24"/>
          <w:szCs w:val="24"/>
          <w:lang w:eastAsia="en-US"/>
        </w:rPr>
        <w:t xml:space="preserve"> </w:t>
      </w:r>
      <w:r w:rsidR="00036E5C" w:rsidRPr="001C7C30">
        <w:rPr>
          <w:rFonts w:ascii="Times New Roman" w:eastAsia="Calibri" w:hAnsi="Times New Roman"/>
          <w:noProof/>
          <w:sz w:val="24"/>
          <w:szCs w:val="24"/>
          <w:lang w:eastAsia="en-US"/>
        </w:rPr>
        <w:t>(POCH, 2007)</w:t>
      </w:r>
    </w:p>
    <w:p w:rsidR="005216A3" w:rsidRPr="00C72817" w:rsidRDefault="005216A3" w:rsidP="005216A3">
      <w:pPr>
        <w:pStyle w:val="APAPar"/>
      </w:pPr>
      <w:r w:rsidRPr="0037041B">
        <w:t>2.1.3.</w:t>
      </w:r>
      <w:r>
        <w:t xml:space="preserve">   </w:t>
      </w:r>
      <w:r w:rsidRPr="00C72817">
        <w:rPr>
          <w:b/>
        </w:rPr>
        <w:t xml:space="preserve">Control de inventarios </w:t>
      </w:r>
      <w:r w:rsidRPr="00C72817">
        <w:t xml:space="preserve"> </w:t>
      </w:r>
    </w:p>
    <w:p w:rsidR="005216A3" w:rsidRPr="00C72817" w:rsidRDefault="00B12C03" w:rsidP="00B12C03">
      <w:pPr>
        <w:autoSpaceDE w:val="0"/>
        <w:autoSpaceDN w:val="0"/>
        <w:adjustRightInd w:val="0"/>
        <w:ind w:firstLine="606"/>
        <w:jc w:val="both"/>
        <w:rPr>
          <w:rFonts w:ascii="Times New Roman" w:hAnsi="Times New Roman"/>
          <w:sz w:val="24"/>
          <w:szCs w:val="24"/>
        </w:rPr>
      </w:pPr>
      <w:r w:rsidRPr="00C72817">
        <w:rPr>
          <w:rFonts w:ascii="Times New Roman" w:hAnsi="Times New Roman"/>
          <w:sz w:val="24"/>
          <w:szCs w:val="24"/>
        </w:rPr>
        <w:t xml:space="preserve">El control de inventarios busca mantener disponible los productos que se requieren para la empresa y para los clientes, por lo que implica la coordinación de las áreas de compras, manufactura distribución. A decir de a </w:t>
      </w:r>
      <w:proofErr w:type="spellStart"/>
      <w:r w:rsidRPr="00C72817">
        <w:rPr>
          <w:rFonts w:ascii="Times New Roman" w:hAnsi="Times New Roman"/>
          <w:sz w:val="24"/>
          <w:szCs w:val="24"/>
        </w:rPr>
        <w:t>Ballou</w:t>
      </w:r>
      <w:proofErr w:type="spellEnd"/>
      <w:r w:rsidRPr="00C72817">
        <w:rPr>
          <w:rFonts w:ascii="Times New Roman" w:hAnsi="Times New Roman"/>
          <w:sz w:val="24"/>
          <w:szCs w:val="24"/>
        </w:rPr>
        <w:t xml:space="preserve"> </w:t>
      </w:r>
      <w:sdt>
        <w:sdtPr>
          <w:rPr>
            <w:rFonts w:ascii="Times New Roman" w:hAnsi="Times New Roman"/>
            <w:sz w:val="24"/>
            <w:szCs w:val="24"/>
          </w:rPr>
          <w:id w:val="-1290197547"/>
          <w:citation/>
        </w:sdtPr>
        <w:sdtEndPr/>
        <w:sdtContent>
          <w:r w:rsidRPr="00C72817">
            <w:rPr>
              <w:rFonts w:ascii="Times New Roman" w:hAnsi="Times New Roman"/>
              <w:sz w:val="24"/>
              <w:szCs w:val="24"/>
            </w:rPr>
            <w:fldChar w:fldCharType="begin"/>
          </w:r>
          <w:r w:rsidR="00C72817" w:rsidRPr="00C72817">
            <w:rPr>
              <w:rFonts w:ascii="Times New Roman" w:hAnsi="Times New Roman"/>
              <w:sz w:val="24"/>
              <w:szCs w:val="24"/>
            </w:rPr>
            <w:instrText xml:space="preserve">CITATION Bal04 \n  \t  \l 12298 </w:instrText>
          </w:r>
          <w:r w:rsidRPr="00C72817">
            <w:rPr>
              <w:rFonts w:ascii="Times New Roman" w:hAnsi="Times New Roman"/>
              <w:sz w:val="24"/>
              <w:szCs w:val="24"/>
            </w:rPr>
            <w:fldChar w:fldCharType="separate"/>
          </w:r>
          <w:r w:rsidR="00C72817" w:rsidRPr="00C72817">
            <w:rPr>
              <w:rFonts w:ascii="Times New Roman" w:hAnsi="Times New Roman"/>
              <w:noProof/>
              <w:sz w:val="24"/>
              <w:szCs w:val="24"/>
            </w:rPr>
            <w:t>(2004)</w:t>
          </w:r>
          <w:r w:rsidRPr="00C72817">
            <w:rPr>
              <w:rFonts w:ascii="Times New Roman" w:hAnsi="Times New Roman"/>
              <w:sz w:val="24"/>
              <w:szCs w:val="24"/>
            </w:rPr>
            <w:fldChar w:fldCharType="end"/>
          </w:r>
        </w:sdtContent>
      </w:sdt>
      <w:r w:rsidRPr="00C72817">
        <w:rPr>
          <w:rFonts w:ascii="Times New Roman" w:hAnsi="Times New Roman"/>
          <w:sz w:val="24"/>
          <w:szCs w:val="24"/>
        </w:rPr>
        <w:t xml:space="preserve"> “Los inventarios son acumulaciones de materias primas, provisiones, componentes, trabajo en proceso y productos terminados que aparecen en numerosos puntos a lo largo del canal de producción y de logística de una empresa”</w:t>
      </w:r>
      <w:r w:rsidR="00C72817" w:rsidRPr="00C72817">
        <w:rPr>
          <w:rFonts w:ascii="Times New Roman" w:hAnsi="Times New Roman"/>
          <w:sz w:val="24"/>
          <w:szCs w:val="24"/>
        </w:rPr>
        <w:t>. (p. 561)</w:t>
      </w:r>
    </w:p>
    <w:p w:rsidR="00B12C03" w:rsidRDefault="00B12C03" w:rsidP="00B12C03">
      <w:pPr>
        <w:spacing w:before="240"/>
        <w:ind w:left="0" w:firstLine="708"/>
        <w:jc w:val="both"/>
        <w:rPr>
          <w:rFonts w:ascii="Times New Roman" w:hAnsi="Times New Roman"/>
          <w:sz w:val="24"/>
          <w:szCs w:val="24"/>
        </w:rPr>
      </w:pPr>
      <w:r w:rsidRPr="00C72817">
        <w:rPr>
          <w:rFonts w:ascii="Times New Roman" w:hAnsi="Times New Roman"/>
          <w:sz w:val="24"/>
          <w:szCs w:val="24"/>
        </w:rPr>
        <w:t>Existen diferentes productos que son mantenidos en las empresas de modo que se asegure su funcionamiento, por lo tanto es imperante determinar cada uno de estos componentes, según su clasificación. Estos son: Materias primas, provisiones, componentes, trabajos (producto) en proceso, productos terminados.</w:t>
      </w:r>
    </w:p>
    <w:p w:rsidR="00600508" w:rsidRPr="00AA64A7" w:rsidRDefault="00600508" w:rsidP="00600508">
      <w:pPr>
        <w:spacing w:before="240"/>
        <w:ind w:left="0" w:firstLine="708"/>
        <w:jc w:val="both"/>
        <w:rPr>
          <w:rFonts w:ascii="Times New Roman" w:hAnsi="Times New Roman"/>
          <w:sz w:val="24"/>
          <w:szCs w:val="24"/>
        </w:rPr>
      </w:pPr>
      <w:r>
        <w:rPr>
          <w:rFonts w:ascii="Times New Roman" w:hAnsi="Times New Roman"/>
          <w:sz w:val="24"/>
          <w:szCs w:val="24"/>
        </w:rPr>
        <w:lastRenderedPageBreak/>
        <w:t xml:space="preserve">El control de inventarios es uno de los temas  más complejos  y  apasionantes de la logística, planeación y administración de una empresa. </w:t>
      </w:r>
      <w:r w:rsidR="000547AC">
        <w:rPr>
          <w:rFonts w:ascii="Times New Roman" w:hAnsi="Times New Roman"/>
          <w:sz w:val="24"/>
          <w:szCs w:val="24"/>
        </w:rPr>
        <w:t xml:space="preserve">Por ello, es de mucha importancia, realizar los respectivos controles y mantenimientos. </w:t>
      </w:r>
      <w:r w:rsidRPr="00600508">
        <w:rPr>
          <w:rFonts w:ascii="Times New Roman" w:hAnsi="Times New Roman"/>
          <w:sz w:val="24"/>
          <w:szCs w:val="24"/>
        </w:rPr>
        <w:t>Las causas fundamentales que originan la necesidad del mantenimiento</w:t>
      </w:r>
      <w:r>
        <w:rPr>
          <w:rFonts w:ascii="Times New Roman" w:hAnsi="Times New Roman"/>
          <w:sz w:val="24"/>
          <w:szCs w:val="24"/>
        </w:rPr>
        <w:t xml:space="preserve"> </w:t>
      </w:r>
      <w:r w:rsidRPr="00600508">
        <w:rPr>
          <w:rFonts w:ascii="Times New Roman" w:hAnsi="Times New Roman"/>
          <w:sz w:val="24"/>
          <w:szCs w:val="24"/>
        </w:rPr>
        <w:t xml:space="preserve">de inventarios, en </w:t>
      </w:r>
      <w:r w:rsidRPr="00AA64A7">
        <w:rPr>
          <w:rFonts w:ascii="Times New Roman" w:hAnsi="Times New Roman"/>
          <w:sz w:val="24"/>
          <w:szCs w:val="24"/>
        </w:rPr>
        <w:t xml:space="preserve">cualquier </w:t>
      </w:r>
      <w:r w:rsidR="000547AC" w:rsidRPr="00AA64A7">
        <w:rPr>
          <w:rFonts w:ascii="Times New Roman" w:hAnsi="Times New Roman"/>
          <w:sz w:val="24"/>
          <w:szCs w:val="24"/>
        </w:rPr>
        <w:t xml:space="preserve">entidad </w:t>
      </w:r>
      <w:r w:rsidRPr="00AA64A7">
        <w:rPr>
          <w:rFonts w:ascii="Times New Roman" w:hAnsi="Times New Roman"/>
          <w:sz w:val="24"/>
          <w:szCs w:val="24"/>
        </w:rPr>
        <w:t>son</w:t>
      </w:r>
      <w:r w:rsidR="000547AC" w:rsidRPr="00AA64A7">
        <w:rPr>
          <w:rFonts w:ascii="Times New Roman" w:hAnsi="Times New Roman"/>
          <w:sz w:val="24"/>
          <w:szCs w:val="24"/>
        </w:rPr>
        <w:t>:</w:t>
      </w:r>
      <w:r w:rsidRPr="00AA64A7">
        <w:rPr>
          <w:rFonts w:ascii="Times New Roman" w:hAnsi="Times New Roman"/>
          <w:sz w:val="24"/>
          <w:szCs w:val="24"/>
        </w:rPr>
        <w:t xml:space="preserve"> </w:t>
      </w:r>
      <w:r w:rsidR="000547AC" w:rsidRPr="00AA64A7">
        <w:rPr>
          <w:rFonts w:ascii="Times New Roman" w:hAnsi="Times New Roman"/>
          <w:sz w:val="24"/>
          <w:szCs w:val="24"/>
        </w:rPr>
        <w:t>“</w:t>
      </w:r>
      <w:r w:rsidRPr="00AA64A7">
        <w:rPr>
          <w:rFonts w:ascii="Times New Roman" w:hAnsi="Times New Roman"/>
          <w:sz w:val="24"/>
          <w:szCs w:val="24"/>
        </w:rPr>
        <w:t>las fluctuaciones aleatorias de la demanda</w:t>
      </w:r>
      <w:r w:rsidR="000547AC" w:rsidRPr="00AA64A7">
        <w:rPr>
          <w:rFonts w:ascii="Times New Roman" w:hAnsi="Times New Roman"/>
          <w:sz w:val="24"/>
          <w:szCs w:val="24"/>
        </w:rPr>
        <w:t xml:space="preserve"> y de los tiempos de reposición. </w:t>
      </w:r>
      <w:r w:rsidRPr="00AA64A7">
        <w:rPr>
          <w:rFonts w:ascii="Times New Roman" w:hAnsi="Times New Roman"/>
          <w:sz w:val="24"/>
          <w:szCs w:val="24"/>
        </w:rPr>
        <w:t>Los inventarios también surgen del desfase que existe entre la demanda de los consumidores y la producción o suministro de dichos productos</w:t>
      </w:r>
      <w:r w:rsidR="000547AC" w:rsidRPr="00AA64A7">
        <w:rPr>
          <w:rFonts w:ascii="Times New Roman" w:hAnsi="Times New Roman"/>
          <w:sz w:val="24"/>
          <w:szCs w:val="24"/>
        </w:rPr>
        <w:t xml:space="preserve">” </w:t>
      </w:r>
      <w:sdt>
        <w:sdtPr>
          <w:rPr>
            <w:rFonts w:ascii="Times New Roman" w:hAnsi="Times New Roman"/>
            <w:sz w:val="24"/>
            <w:szCs w:val="24"/>
          </w:rPr>
          <w:id w:val="89285798"/>
          <w:citation/>
        </w:sdtPr>
        <w:sdtEndPr/>
        <w:sdtContent>
          <w:r w:rsidR="000547AC" w:rsidRPr="00AA64A7">
            <w:rPr>
              <w:rFonts w:ascii="Times New Roman" w:hAnsi="Times New Roman"/>
              <w:sz w:val="24"/>
              <w:szCs w:val="24"/>
            </w:rPr>
            <w:fldChar w:fldCharType="begin"/>
          </w:r>
          <w:r w:rsidR="000547AC" w:rsidRPr="00AA64A7">
            <w:rPr>
              <w:rFonts w:ascii="Times New Roman" w:hAnsi="Times New Roman"/>
              <w:sz w:val="24"/>
              <w:szCs w:val="24"/>
            </w:rPr>
            <w:instrText xml:space="preserve"> CITATION Vid10 \l 12298 </w:instrText>
          </w:r>
          <w:r w:rsidR="000547AC" w:rsidRPr="00AA64A7">
            <w:rPr>
              <w:rFonts w:ascii="Times New Roman" w:hAnsi="Times New Roman"/>
              <w:sz w:val="24"/>
              <w:szCs w:val="24"/>
            </w:rPr>
            <w:fldChar w:fldCharType="separate"/>
          </w:r>
          <w:r w:rsidR="000547AC" w:rsidRPr="00AA64A7">
            <w:rPr>
              <w:rFonts w:ascii="Times New Roman" w:hAnsi="Times New Roman"/>
              <w:noProof/>
              <w:sz w:val="24"/>
              <w:szCs w:val="24"/>
            </w:rPr>
            <w:t>(Vidal Hiolguin, 2010)</w:t>
          </w:r>
          <w:r w:rsidR="000547AC" w:rsidRPr="00AA64A7">
            <w:rPr>
              <w:rFonts w:ascii="Times New Roman" w:hAnsi="Times New Roman"/>
              <w:sz w:val="24"/>
              <w:szCs w:val="24"/>
            </w:rPr>
            <w:fldChar w:fldCharType="end"/>
          </w:r>
        </w:sdtContent>
      </w:sdt>
    </w:p>
    <w:p w:rsidR="000547AC" w:rsidRPr="0019283C" w:rsidRDefault="00AA64A7" w:rsidP="00600508">
      <w:pPr>
        <w:spacing w:before="240"/>
        <w:ind w:left="0" w:firstLine="708"/>
        <w:jc w:val="both"/>
        <w:rPr>
          <w:rFonts w:ascii="Times New Roman" w:hAnsi="Times New Roman"/>
          <w:sz w:val="24"/>
          <w:szCs w:val="24"/>
        </w:rPr>
      </w:pPr>
      <w:r>
        <w:rPr>
          <w:rFonts w:ascii="Times New Roman" w:hAnsi="Times New Roman"/>
          <w:sz w:val="24"/>
          <w:szCs w:val="24"/>
        </w:rPr>
        <w:t xml:space="preserve">Es muy importante destacar que la </w:t>
      </w:r>
      <w:r w:rsidRPr="00AA64A7">
        <w:rPr>
          <w:rFonts w:ascii="Times New Roman" w:hAnsi="Times New Roman"/>
          <w:sz w:val="24"/>
          <w:szCs w:val="24"/>
        </w:rPr>
        <w:t xml:space="preserve">única partida de activo en el balance de situación de una </w:t>
      </w:r>
      <w:r>
        <w:rPr>
          <w:rFonts w:ascii="Times New Roman" w:hAnsi="Times New Roman"/>
          <w:sz w:val="24"/>
          <w:szCs w:val="24"/>
        </w:rPr>
        <w:t xml:space="preserve">organización </w:t>
      </w:r>
      <w:r w:rsidRPr="00AA64A7">
        <w:rPr>
          <w:rFonts w:ascii="Times New Roman" w:hAnsi="Times New Roman"/>
          <w:sz w:val="24"/>
          <w:szCs w:val="24"/>
        </w:rPr>
        <w:t xml:space="preserve">que generalmente es más característica del negocio que las demás </w:t>
      </w:r>
      <w:r>
        <w:rPr>
          <w:rFonts w:ascii="Times New Roman" w:hAnsi="Times New Roman"/>
          <w:sz w:val="24"/>
          <w:szCs w:val="24"/>
        </w:rPr>
        <w:t xml:space="preserve">se forma </w:t>
      </w:r>
      <w:r w:rsidRPr="00AA64A7">
        <w:rPr>
          <w:rFonts w:ascii="Times New Roman" w:hAnsi="Times New Roman"/>
          <w:sz w:val="24"/>
          <w:szCs w:val="24"/>
        </w:rPr>
        <w:t xml:space="preserve">por los inventarios. </w:t>
      </w:r>
      <w:r>
        <w:rPr>
          <w:rFonts w:ascii="Times New Roman" w:hAnsi="Times New Roman"/>
          <w:sz w:val="24"/>
          <w:szCs w:val="24"/>
        </w:rPr>
        <w:t>De allí que l</w:t>
      </w:r>
      <w:r w:rsidR="000547AC" w:rsidRPr="00AA64A7">
        <w:rPr>
          <w:rFonts w:ascii="Times New Roman" w:hAnsi="Times New Roman"/>
          <w:sz w:val="24"/>
          <w:szCs w:val="24"/>
        </w:rPr>
        <w:t xml:space="preserve">os inventarios </w:t>
      </w:r>
      <w:r>
        <w:rPr>
          <w:rFonts w:ascii="Times New Roman" w:hAnsi="Times New Roman"/>
          <w:sz w:val="24"/>
          <w:szCs w:val="24"/>
        </w:rPr>
        <w:t>“</w:t>
      </w:r>
      <w:r w:rsidR="000547AC" w:rsidRPr="00AA64A7">
        <w:rPr>
          <w:rFonts w:ascii="Times New Roman" w:hAnsi="Times New Roman"/>
          <w:sz w:val="24"/>
          <w:szCs w:val="24"/>
        </w:rPr>
        <w:t xml:space="preserve">presentan problemas para el auditor desde el punto de vista de fraudes de malversación y manipulación; el auditor interno que </w:t>
      </w:r>
      <w:r w:rsidR="000547AC" w:rsidRPr="0019283C">
        <w:rPr>
          <w:rFonts w:ascii="Times New Roman" w:hAnsi="Times New Roman"/>
          <w:sz w:val="24"/>
          <w:szCs w:val="24"/>
        </w:rPr>
        <w:t>debe asegurarse de que la gestión de los inventarios es buena y de que los controles internos son suficientes</w:t>
      </w:r>
      <w:r w:rsidRPr="0019283C">
        <w:rPr>
          <w:rFonts w:ascii="Times New Roman" w:hAnsi="Times New Roman"/>
          <w:sz w:val="24"/>
          <w:szCs w:val="24"/>
        </w:rPr>
        <w:t>”</w:t>
      </w:r>
      <w:r w:rsidR="000547AC" w:rsidRPr="0019283C">
        <w:rPr>
          <w:rFonts w:ascii="Times New Roman" w:hAnsi="Times New Roman"/>
          <w:sz w:val="24"/>
          <w:szCs w:val="24"/>
        </w:rPr>
        <w:t xml:space="preserve">. </w:t>
      </w:r>
      <w:sdt>
        <w:sdtPr>
          <w:rPr>
            <w:rFonts w:ascii="Times New Roman" w:hAnsi="Times New Roman"/>
            <w:sz w:val="24"/>
            <w:szCs w:val="24"/>
          </w:rPr>
          <w:id w:val="-1092093559"/>
          <w:citation/>
        </w:sdtPr>
        <w:sdtEndPr/>
        <w:sdtContent>
          <w:r w:rsidR="000547AC" w:rsidRPr="0019283C">
            <w:rPr>
              <w:rFonts w:ascii="Times New Roman" w:hAnsi="Times New Roman"/>
              <w:sz w:val="24"/>
              <w:szCs w:val="24"/>
            </w:rPr>
            <w:fldChar w:fldCharType="begin"/>
          </w:r>
          <w:r w:rsidR="000547AC" w:rsidRPr="0019283C">
            <w:rPr>
              <w:rFonts w:ascii="Times New Roman" w:hAnsi="Times New Roman"/>
              <w:sz w:val="24"/>
              <w:szCs w:val="24"/>
            </w:rPr>
            <w:instrText xml:space="preserve"> CITATION Mul05 \l 12298 </w:instrText>
          </w:r>
          <w:r w:rsidR="000547AC" w:rsidRPr="0019283C">
            <w:rPr>
              <w:rFonts w:ascii="Times New Roman" w:hAnsi="Times New Roman"/>
              <w:sz w:val="24"/>
              <w:szCs w:val="24"/>
            </w:rPr>
            <w:fldChar w:fldCharType="separate"/>
          </w:r>
          <w:r w:rsidR="000547AC" w:rsidRPr="0019283C">
            <w:rPr>
              <w:rFonts w:ascii="Times New Roman" w:hAnsi="Times New Roman"/>
              <w:noProof/>
              <w:sz w:val="24"/>
              <w:szCs w:val="24"/>
            </w:rPr>
            <w:t>(Muler, 2005)</w:t>
          </w:r>
          <w:r w:rsidR="000547AC" w:rsidRPr="0019283C">
            <w:rPr>
              <w:rFonts w:ascii="Times New Roman" w:hAnsi="Times New Roman"/>
              <w:sz w:val="24"/>
              <w:szCs w:val="24"/>
            </w:rPr>
            <w:fldChar w:fldCharType="end"/>
          </w:r>
        </w:sdtContent>
      </w:sdt>
    </w:p>
    <w:p w:rsidR="00880D5C" w:rsidRPr="0019283C" w:rsidRDefault="00880D5C" w:rsidP="00880D5C">
      <w:pPr>
        <w:pStyle w:val="APAPar"/>
        <w:rPr>
          <w:b/>
        </w:rPr>
      </w:pPr>
      <w:r w:rsidRPr="0019283C">
        <w:t>2.1.4</w:t>
      </w:r>
      <w:r w:rsidRPr="0019283C">
        <w:rPr>
          <w:b/>
        </w:rPr>
        <w:t xml:space="preserve">.  Tipos de inventario. </w:t>
      </w:r>
    </w:p>
    <w:p w:rsidR="00F10FA1" w:rsidRDefault="00F10FA1" w:rsidP="00880D5C">
      <w:pPr>
        <w:spacing w:before="240"/>
        <w:ind w:left="0" w:firstLine="708"/>
        <w:jc w:val="both"/>
        <w:rPr>
          <w:rFonts w:ascii="Times New Roman" w:hAnsi="Times New Roman"/>
          <w:sz w:val="24"/>
          <w:szCs w:val="24"/>
        </w:rPr>
      </w:pPr>
      <w:r>
        <w:rPr>
          <w:rFonts w:ascii="Times New Roman" w:hAnsi="Times New Roman"/>
          <w:sz w:val="24"/>
          <w:szCs w:val="24"/>
        </w:rPr>
        <w:t>Los tipos de</w:t>
      </w:r>
      <w:r w:rsidR="00880D5C" w:rsidRPr="00880D5C">
        <w:rPr>
          <w:rFonts w:ascii="Times New Roman" w:hAnsi="Times New Roman"/>
          <w:sz w:val="24"/>
          <w:szCs w:val="24"/>
        </w:rPr>
        <w:t xml:space="preserve"> </w:t>
      </w:r>
      <w:r w:rsidR="00880D5C" w:rsidRPr="00B61FA5">
        <w:rPr>
          <w:rFonts w:ascii="Times New Roman" w:hAnsi="Times New Roman"/>
          <w:sz w:val="24"/>
          <w:szCs w:val="24"/>
        </w:rPr>
        <w:t>inventarios depende</w:t>
      </w:r>
      <w:r w:rsidRPr="00B61FA5">
        <w:rPr>
          <w:rFonts w:ascii="Times New Roman" w:hAnsi="Times New Roman"/>
          <w:sz w:val="24"/>
          <w:szCs w:val="24"/>
        </w:rPr>
        <w:t>n</w:t>
      </w:r>
      <w:r w:rsidR="00880D5C" w:rsidRPr="00B61FA5">
        <w:rPr>
          <w:rFonts w:ascii="Times New Roman" w:hAnsi="Times New Roman"/>
          <w:sz w:val="24"/>
          <w:szCs w:val="24"/>
        </w:rPr>
        <w:t xml:space="preserve"> básicamente de la perspectiva desde la que se aborde. </w:t>
      </w:r>
      <w:r w:rsidRPr="00B61FA5">
        <w:rPr>
          <w:rFonts w:ascii="Times New Roman" w:hAnsi="Times New Roman"/>
          <w:sz w:val="24"/>
          <w:szCs w:val="24"/>
        </w:rPr>
        <w:t xml:space="preserve">Para </w:t>
      </w:r>
      <w:r w:rsidR="00880D5C" w:rsidRPr="00B61FA5">
        <w:rPr>
          <w:rFonts w:ascii="Times New Roman" w:hAnsi="Times New Roman"/>
          <w:sz w:val="24"/>
          <w:szCs w:val="24"/>
        </w:rPr>
        <w:t xml:space="preserve">Castillo Maza </w:t>
      </w:r>
      <w:sdt>
        <w:sdtPr>
          <w:rPr>
            <w:rFonts w:ascii="Times New Roman" w:hAnsi="Times New Roman"/>
            <w:sz w:val="24"/>
            <w:szCs w:val="24"/>
          </w:rPr>
          <w:id w:val="950672857"/>
          <w:citation/>
        </w:sdtPr>
        <w:sdtEndPr/>
        <w:sdtContent>
          <w:r w:rsidR="00B61FA5" w:rsidRPr="00B61FA5">
            <w:rPr>
              <w:rFonts w:ascii="Times New Roman" w:hAnsi="Times New Roman"/>
              <w:sz w:val="24"/>
              <w:szCs w:val="24"/>
            </w:rPr>
            <w:fldChar w:fldCharType="begin"/>
          </w:r>
          <w:r w:rsidR="00B61FA5" w:rsidRPr="00B61FA5">
            <w:rPr>
              <w:rFonts w:ascii="Times New Roman" w:hAnsi="Times New Roman"/>
              <w:sz w:val="24"/>
              <w:szCs w:val="24"/>
            </w:rPr>
            <w:instrText xml:space="preserve">CITATION Cas03 \n  \t  \l 12298 </w:instrText>
          </w:r>
          <w:r w:rsidR="00B61FA5" w:rsidRPr="00B61FA5">
            <w:rPr>
              <w:rFonts w:ascii="Times New Roman" w:hAnsi="Times New Roman"/>
              <w:sz w:val="24"/>
              <w:szCs w:val="24"/>
            </w:rPr>
            <w:fldChar w:fldCharType="separate"/>
          </w:r>
          <w:r w:rsidR="00B61FA5" w:rsidRPr="00B61FA5">
            <w:rPr>
              <w:rFonts w:ascii="Times New Roman" w:hAnsi="Times New Roman"/>
              <w:noProof/>
              <w:sz w:val="24"/>
              <w:szCs w:val="24"/>
            </w:rPr>
            <w:t>(2003)</w:t>
          </w:r>
          <w:r w:rsidR="00B61FA5" w:rsidRPr="00B61FA5">
            <w:rPr>
              <w:rFonts w:ascii="Times New Roman" w:hAnsi="Times New Roman"/>
              <w:sz w:val="24"/>
              <w:szCs w:val="24"/>
            </w:rPr>
            <w:fldChar w:fldCharType="end"/>
          </w:r>
        </w:sdtContent>
      </w:sdt>
      <w:r w:rsidR="00880D5C" w:rsidRPr="00B61FA5">
        <w:rPr>
          <w:rFonts w:ascii="Times New Roman" w:hAnsi="Times New Roman"/>
          <w:sz w:val="24"/>
          <w:szCs w:val="24"/>
        </w:rPr>
        <w:t xml:space="preserve"> establece</w:t>
      </w:r>
      <w:r w:rsidR="00880D5C" w:rsidRPr="00880D5C">
        <w:rPr>
          <w:rFonts w:ascii="Times New Roman" w:hAnsi="Times New Roman"/>
          <w:sz w:val="24"/>
          <w:szCs w:val="24"/>
        </w:rPr>
        <w:t xml:space="preserve"> una clasificación de inventarios según su</w:t>
      </w:r>
      <w:r w:rsidR="00880D5C">
        <w:rPr>
          <w:rFonts w:ascii="Times New Roman" w:hAnsi="Times New Roman"/>
          <w:sz w:val="24"/>
          <w:szCs w:val="24"/>
        </w:rPr>
        <w:t xml:space="preserve"> </w:t>
      </w:r>
      <w:r w:rsidR="00880D5C" w:rsidRPr="00880D5C">
        <w:rPr>
          <w:rFonts w:ascii="Times New Roman" w:hAnsi="Times New Roman"/>
          <w:sz w:val="24"/>
          <w:szCs w:val="24"/>
        </w:rPr>
        <w:t>naturaleza</w:t>
      </w:r>
      <w:r w:rsidR="00DE5178">
        <w:rPr>
          <w:rFonts w:ascii="Times New Roman" w:hAnsi="Times New Roman"/>
          <w:sz w:val="24"/>
          <w:szCs w:val="24"/>
        </w:rPr>
        <w:t>.</w:t>
      </w:r>
    </w:p>
    <w:tbl>
      <w:tblPr>
        <w:tblStyle w:val="Tablaconcuadrcula"/>
        <w:tblW w:w="0" w:type="auto"/>
        <w:tblLook w:val="04A0" w:firstRow="1" w:lastRow="0" w:firstColumn="1" w:lastColumn="0" w:noHBand="0" w:noVBand="1"/>
      </w:tblPr>
      <w:tblGrid>
        <w:gridCol w:w="2235"/>
        <w:gridCol w:w="6296"/>
      </w:tblGrid>
      <w:tr w:rsidR="00F10FA1" w:rsidRPr="00F10FA1" w:rsidTr="00F14D77">
        <w:tc>
          <w:tcPr>
            <w:tcW w:w="2235" w:type="dxa"/>
          </w:tcPr>
          <w:p w:rsidR="00F10FA1" w:rsidRPr="00F10FA1" w:rsidRDefault="00F10FA1" w:rsidP="00F14D77">
            <w:pPr>
              <w:spacing w:line="240" w:lineRule="auto"/>
              <w:ind w:left="0" w:firstLine="0"/>
              <w:jc w:val="both"/>
              <w:rPr>
                <w:rFonts w:ascii="Times New Roman" w:hAnsi="Times New Roman"/>
                <w:sz w:val="24"/>
                <w:szCs w:val="24"/>
              </w:rPr>
            </w:pPr>
            <w:r w:rsidRPr="00F10FA1">
              <w:rPr>
                <w:rFonts w:ascii="Times New Roman" w:hAnsi="Times New Roman"/>
                <w:sz w:val="24"/>
              </w:rPr>
              <w:t>Stocks de materias primas</w:t>
            </w:r>
          </w:p>
        </w:tc>
        <w:tc>
          <w:tcPr>
            <w:tcW w:w="6296" w:type="dxa"/>
          </w:tcPr>
          <w:p w:rsidR="00F10FA1" w:rsidRPr="00F10FA1" w:rsidRDefault="00F10FA1" w:rsidP="00F14D77">
            <w:pPr>
              <w:spacing w:line="240" w:lineRule="auto"/>
              <w:ind w:left="0" w:firstLine="0"/>
              <w:jc w:val="both"/>
              <w:rPr>
                <w:rFonts w:ascii="Times New Roman" w:hAnsi="Times New Roman"/>
                <w:sz w:val="24"/>
                <w:szCs w:val="24"/>
              </w:rPr>
            </w:pPr>
            <w:r w:rsidRPr="00F10FA1">
              <w:rPr>
                <w:rFonts w:ascii="Times New Roman" w:hAnsi="Times New Roman"/>
                <w:sz w:val="24"/>
              </w:rPr>
              <w:t>Comprende todo aquello que va a formar parte del producto final</w:t>
            </w:r>
            <w:r w:rsidR="00F14D77">
              <w:rPr>
                <w:rFonts w:ascii="Times New Roman" w:hAnsi="Times New Roman"/>
                <w:sz w:val="24"/>
              </w:rPr>
              <w:t>.</w:t>
            </w:r>
          </w:p>
        </w:tc>
      </w:tr>
      <w:tr w:rsidR="00F10FA1" w:rsidRPr="00F10FA1" w:rsidTr="00F14D77">
        <w:tc>
          <w:tcPr>
            <w:tcW w:w="2235" w:type="dxa"/>
          </w:tcPr>
          <w:p w:rsidR="00F10FA1" w:rsidRPr="00F10FA1" w:rsidRDefault="00F10FA1" w:rsidP="00F14D77">
            <w:pPr>
              <w:spacing w:line="240" w:lineRule="auto"/>
              <w:ind w:left="0" w:firstLine="0"/>
              <w:jc w:val="both"/>
              <w:rPr>
                <w:rFonts w:ascii="Times New Roman" w:hAnsi="Times New Roman"/>
                <w:sz w:val="24"/>
                <w:szCs w:val="24"/>
              </w:rPr>
            </w:pPr>
            <w:r w:rsidRPr="00F10FA1">
              <w:rPr>
                <w:rFonts w:ascii="Times New Roman" w:hAnsi="Times New Roman"/>
                <w:sz w:val="24"/>
              </w:rPr>
              <w:t>Stocks de materiales</w:t>
            </w:r>
          </w:p>
        </w:tc>
        <w:tc>
          <w:tcPr>
            <w:tcW w:w="6296" w:type="dxa"/>
          </w:tcPr>
          <w:p w:rsidR="00F10FA1" w:rsidRPr="00F10FA1" w:rsidRDefault="00F10FA1" w:rsidP="00F14D77">
            <w:pPr>
              <w:spacing w:line="240" w:lineRule="auto"/>
              <w:ind w:left="0" w:firstLine="0"/>
              <w:jc w:val="both"/>
              <w:rPr>
                <w:rFonts w:ascii="Times New Roman" w:hAnsi="Times New Roman"/>
                <w:sz w:val="24"/>
                <w:szCs w:val="24"/>
              </w:rPr>
            </w:pPr>
            <w:r w:rsidRPr="00F10FA1">
              <w:rPr>
                <w:rFonts w:ascii="Times New Roman" w:hAnsi="Times New Roman"/>
                <w:sz w:val="24"/>
              </w:rPr>
              <w:t>Comprende aquello necesario para el proceso de fabricación, que no necesariamente son apreciables en el producto final.</w:t>
            </w:r>
          </w:p>
        </w:tc>
      </w:tr>
      <w:tr w:rsidR="00F10FA1" w:rsidRPr="00F10FA1" w:rsidTr="00F14D77">
        <w:tc>
          <w:tcPr>
            <w:tcW w:w="2235" w:type="dxa"/>
          </w:tcPr>
          <w:p w:rsidR="00F10FA1" w:rsidRPr="00F10FA1" w:rsidRDefault="00F10FA1" w:rsidP="00F14D77">
            <w:pPr>
              <w:spacing w:line="240" w:lineRule="auto"/>
              <w:ind w:left="0" w:firstLine="0"/>
              <w:jc w:val="both"/>
              <w:rPr>
                <w:rFonts w:ascii="Times New Roman" w:hAnsi="Times New Roman"/>
                <w:sz w:val="24"/>
              </w:rPr>
            </w:pPr>
            <w:r w:rsidRPr="00F10FA1">
              <w:rPr>
                <w:rFonts w:ascii="Times New Roman" w:hAnsi="Times New Roman"/>
                <w:sz w:val="24"/>
              </w:rPr>
              <w:t>Stocks de productos en proceso</w:t>
            </w:r>
          </w:p>
        </w:tc>
        <w:tc>
          <w:tcPr>
            <w:tcW w:w="6296" w:type="dxa"/>
          </w:tcPr>
          <w:p w:rsidR="00F10FA1" w:rsidRPr="00F10FA1" w:rsidRDefault="00F10FA1" w:rsidP="00F14D77">
            <w:pPr>
              <w:spacing w:line="240" w:lineRule="auto"/>
              <w:ind w:left="0" w:firstLine="0"/>
              <w:jc w:val="both"/>
              <w:rPr>
                <w:rFonts w:ascii="Times New Roman" w:hAnsi="Times New Roman"/>
                <w:sz w:val="24"/>
                <w:szCs w:val="24"/>
              </w:rPr>
            </w:pPr>
            <w:r w:rsidRPr="00F10FA1">
              <w:rPr>
                <w:rFonts w:ascii="Times New Roman" w:hAnsi="Times New Roman"/>
                <w:sz w:val="24"/>
              </w:rPr>
              <w:t>Son los productos o componentes que se encuentran en proceso de fabricación.</w:t>
            </w:r>
          </w:p>
        </w:tc>
      </w:tr>
      <w:tr w:rsidR="00F10FA1" w:rsidRPr="00F10FA1" w:rsidTr="00F14D77">
        <w:tc>
          <w:tcPr>
            <w:tcW w:w="2235" w:type="dxa"/>
          </w:tcPr>
          <w:p w:rsidR="00F10FA1" w:rsidRPr="00F10FA1" w:rsidRDefault="00F10FA1" w:rsidP="00F14D77">
            <w:pPr>
              <w:spacing w:line="240" w:lineRule="auto"/>
              <w:ind w:left="0" w:firstLine="0"/>
              <w:jc w:val="both"/>
              <w:rPr>
                <w:rFonts w:ascii="Times New Roman" w:hAnsi="Times New Roman"/>
                <w:sz w:val="24"/>
              </w:rPr>
            </w:pPr>
            <w:r w:rsidRPr="00F10FA1">
              <w:rPr>
                <w:rFonts w:ascii="Times New Roman" w:hAnsi="Times New Roman"/>
                <w:sz w:val="24"/>
              </w:rPr>
              <w:t>Stock de productos terminados</w:t>
            </w:r>
          </w:p>
        </w:tc>
        <w:tc>
          <w:tcPr>
            <w:tcW w:w="6296" w:type="dxa"/>
          </w:tcPr>
          <w:p w:rsidR="00F10FA1" w:rsidRPr="00F10FA1" w:rsidRDefault="00F10FA1" w:rsidP="00F14D77">
            <w:pPr>
              <w:spacing w:line="240" w:lineRule="auto"/>
              <w:ind w:left="0" w:firstLine="0"/>
              <w:jc w:val="both"/>
              <w:rPr>
                <w:rFonts w:ascii="Times New Roman" w:hAnsi="Times New Roman"/>
                <w:sz w:val="24"/>
                <w:szCs w:val="24"/>
              </w:rPr>
            </w:pPr>
            <w:r w:rsidRPr="00F10FA1">
              <w:rPr>
                <w:rFonts w:ascii="Times New Roman" w:hAnsi="Times New Roman"/>
                <w:sz w:val="24"/>
              </w:rPr>
              <w:t>Son los artículos o bienes finales almacenados o vendidos a un cliente de acuerdo con su pedido</w:t>
            </w:r>
          </w:p>
        </w:tc>
      </w:tr>
    </w:tbl>
    <w:p w:rsidR="00F10FA1" w:rsidRPr="00B61FA5" w:rsidRDefault="00F10FA1" w:rsidP="00F10FA1">
      <w:pPr>
        <w:autoSpaceDE w:val="0"/>
        <w:autoSpaceDN w:val="0"/>
        <w:adjustRightInd w:val="0"/>
        <w:spacing w:line="240" w:lineRule="auto"/>
        <w:ind w:left="0" w:firstLine="0"/>
        <w:rPr>
          <w:rFonts w:ascii="Times New Roman" w:eastAsia="Calibri" w:hAnsi="Times New Roman"/>
          <w:sz w:val="20"/>
          <w:szCs w:val="20"/>
          <w:lang w:eastAsia="en-US"/>
        </w:rPr>
      </w:pPr>
      <w:r w:rsidRPr="00B61FA5">
        <w:rPr>
          <w:rFonts w:ascii="Times New Roman" w:eastAsia="Calibri" w:hAnsi="Times New Roman"/>
          <w:b/>
          <w:sz w:val="20"/>
          <w:szCs w:val="20"/>
          <w:lang w:eastAsia="en-US"/>
        </w:rPr>
        <w:t>Tabla 1.</w:t>
      </w:r>
      <w:r w:rsidRPr="00B61FA5">
        <w:rPr>
          <w:rFonts w:ascii="Times New Roman" w:eastAsia="Calibri" w:hAnsi="Times New Roman"/>
          <w:sz w:val="20"/>
          <w:szCs w:val="20"/>
          <w:lang w:eastAsia="en-US"/>
        </w:rPr>
        <w:t xml:space="preserve"> Clasificación</w:t>
      </w:r>
      <w:r w:rsidR="004E7C5F">
        <w:rPr>
          <w:rFonts w:ascii="Times New Roman" w:eastAsia="Calibri" w:hAnsi="Times New Roman"/>
          <w:sz w:val="20"/>
          <w:szCs w:val="20"/>
          <w:lang w:eastAsia="en-US"/>
        </w:rPr>
        <w:t xml:space="preserve"> del inventario </w:t>
      </w:r>
      <w:r w:rsidRPr="00B61FA5">
        <w:rPr>
          <w:rFonts w:ascii="Times New Roman" w:eastAsia="Calibri" w:hAnsi="Times New Roman"/>
          <w:sz w:val="20"/>
          <w:szCs w:val="20"/>
          <w:lang w:eastAsia="en-US"/>
        </w:rPr>
        <w:t xml:space="preserve">según su naturaleza </w:t>
      </w:r>
    </w:p>
    <w:p w:rsidR="00B61FA5" w:rsidRPr="00B61FA5" w:rsidRDefault="00F10FA1" w:rsidP="00B61FA5">
      <w:pPr>
        <w:autoSpaceDE w:val="0"/>
        <w:autoSpaceDN w:val="0"/>
        <w:adjustRightInd w:val="0"/>
        <w:spacing w:line="240" w:lineRule="auto"/>
        <w:ind w:left="0" w:firstLine="0"/>
        <w:rPr>
          <w:rFonts w:ascii="Times New Roman" w:hAnsi="Times New Roman"/>
          <w:sz w:val="20"/>
          <w:szCs w:val="20"/>
        </w:rPr>
      </w:pPr>
      <w:r w:rsidRPr="00B61FA5">
        <w:rPr>
          <w:rFonts w:ascii="Times New Roman" w:eastAsia="Calibri" w:hAnsi="Times New Roman"/>
          <w:b/>
          <w:sz w:val="20"/>
          <w:szCs w:val="20"/>
          <w:lang w:eastAsia="en-US"/>
        </w:rPr>
        <w:t>Fuente:</w:t>
      </w:r>
      <w:r w:rsidRPr="00B61FA5">
        <w:rPr>
          <w:rFonts w:ascii="Times New Roman" w:eastAsia="Calibri" w:hAnsi="Times New Roman"/>
          <w:sz w:val="20"/>
          <w:szCs w:val="20"/>
          <w:lang w:eastAsia="en-US"/>
        </w:rPr>
        <w:t xml:space="preserve"> </w:t>
      </w:r>
      <w:r w:rsidR="00B61FA5" w:rsidRPr="00B61FA5">
        <w:rPr>
          <w:rFonts w:ascii="Times New Roman" w:hAnsi="Times New Roman"/>
          <w:sz w:val="20"/>
          <w:szCs w:val="20"/>
        </w:rPr>
        <w:t xml:space="preserve">Castillo Maza </w:t>
      </w:r>
      <w:sdt>
        <w:sdtPr>
          <w:rPr>
            <w:rFonts w:ascii="Times New Roman" w:hAnsi="Times New Roman"/>
            <w:sz w:val="20"/>
            <w:szCs w:val="20"/>
          </w:rPr>
          <w:id w:val="-81759790"/>
          <w:citation/>
        </w:sdtPr>
        <w:sdtEndPr/>
        <w:sdtContent>
          <w:r w:rsidR="00B61FA5" w:rsidRPr="00B61FA5">
            <w:rPr>
              <w:rFonts w:ascii="Times New Roman" w:hAnsi="Times New Roman"/>
              <w:sz w:val="20"/>
              <w:szCs w:val="20"/>
            </w:rPr>
            <w:fldChar w:fldCharType="begin"/>
          </w:r>
          <w:r w:rsidR="00B61FA5" w:rsidRPr="00B61FA5">
            <w:rPr>
              <w:rFonts w:ascii="Times New Roman" w:hAnsi="Times New Roman"/>
              <w:sz w:val="20"/>
              <w:szCs w:val="20"/>
            </w:rPr>
            <w:instrText xml:space="preserve">CITATION Cas03 \n  \t  \l 12298 </w:instrText>
          </w:r>
          <w:r w:rsidR="00B61FA5" w:rsidRPr="00B61FA5">
            <w:rPr>
              <w:rFonts w:ascii="Times New Roman" w:hAnsi="Times New Roman"/>
              <w:sz w:val="20"/>
              <w:szCs w:val="20"/>
            </w:rPr>
            <w:fldChar w:fldCharType="separate"/>
          </w:r>
          <w:r w:rsidR="00B61FA5" w:rsidRPr="00B61FA5">
            <w:rPr>
              <w:rFonts w:ascii="Times New Roman" w:hAnsi="Times New Roman"/>
              <w:noProof/>
              <w:sz w:val="20"/>
              <w:szCs w:val="20"/>
            </w:rPr>
            <w:t>(2003)</w:t>
          </w:r>
          <w:r w:rsidR="00B61FA5" w:rsidRPr="00B61FA5">
            <w:rPr>
              <w:rFonts w:ascii="Times New Roman" w:hAnsi="Times New Roman"/>
              <w:sz w:val="20"/>
              <w:szCs w:val="20"/>
            </w:rPr>
            <w:fldChar w:fldCharType="end"/>
          </w:r>
        </w:sdtContent>
      </w:sdt>
      <w:r w:rsidR="00B61FA5" w:rsidRPr="00B61FA5">
        <w:rPr>
          <w:rFonts w:ascii="Times New Roman" w:hAnsi="Times New Roman"/>
          <w:sz w:val="20"/>
          <w:szCs w:val="20"/>
        </w:rPr>
        <w:t xml:space="preserve"> </w:t>
      </w:r>
    </w:p>
    <w:p w:rsidR="00F10FA1" w:rsidRPr="00B61FA5" w:rsidRDefault="00F10FA1" w:rsidP="00B61FA5">
      <w:pPr>
        <w:autoSpaceDE w:val="0"/>
        <w:autoSpaceDN w:val="0"/>
        <w:adjustRightInd w:val="0"/>
        <w:spacing w:line="240" w:lineRule="auto"/>
        <w:ind w:left="0" w:firstLine="0"/>
        <w:rPr>
          <w:rFonts w:ascii="Times New Roman" w:eastAsia="SimSun" w:hAnsi="Times New Roman"/>
          <w:kern w:val="3"/>
          <w:sz w:val="20"/>
          <w:szCs w:val="20"/>
          <w:lang w:eastAsia="hi-IN" w:bidi="hi-IN"/>
        </w:rPr>
      </w:pPr>
      <w:r w:rsidRPr="00B61FA5">
        <w:rPr>
          <w:rFonts w:ascii="Times New Roman" w:eastAsia="Calibri" w:hAnsi="Times New Roman"/>
          <w:b/>
          <w:sz w:val="20"/>
          <w:szCs w:val="20"/>
          <w:lang w:eastAsia="en-US"/>
        </w:rPr>
        <w:t>Elaborado por:</w:t>
      </w:r>
      <w:r w:rsidRPr="00B61FA5">
        <w:rPr>
          <w:rFonts w:ascii="Times New Roman" w:eastAsia="Calibri" w:hAnsi="Times New Roman"/>
          <w:sz w:val="20"/>
          <w:szCs w:val="20"/>
          <w:lang w:eastAsia="en-US"/>
        </w:rPr>
        <w:t xml:space="preserve"> Los investigadores</w:t>
      </w:r>
    </w:p>
    <w:p w:rsidR="00DE5178" w:rsidRDefault="00880D5C" w:rsidP="00880D5C">
      <w:pPr>
        <w:spacing w:before="240"/>
        <w:ind w:left="0" w:firstLine="708"/>
        <w:jc w:val="both"/>
        <w:rPr>
          <w:rFonts w:ascii="Times New Roman" w:hAnsi="Times New Roman"/>
          <w:sz w:val="24"/>
          <w:szCs w:val="24"/>
        </w:rPr>
      </w:pPr>
      <w:r w:rsidRPr="00880D5C">
        <w:rPr>
          <w:rFonts w:ascii="Times New Roman" w:hAnsi="Times New Roman"/>
          <w:sz w:val="24"/>
          <w:szCs w:val="24"/>
        </w:rPr>
        <w:lastRenderedPageBreak/>
        <w:t xml:space="preserve"> Solís Martínez </w:t>
      </w:r>
      <w:sdt>
        <w:sdtPr>
          <w:rPr>
            <w:rFonts w:ascii="Times New Roman" w:hAnsi="Times New Roman"/>
            <w:sz w:val="24"/>
            <w:szCs w:val="24"/>
          </w:rPr>
          <w:id w:val="-1354341896"/>
          <w:citation/>
        </w:sdtPr>
        <w:sdtEndPr/>
        <w:sdtContent>
          <w:r w:rsidR="00F14D77">
            <w:rPr>
              <w:rFonts w:ascii="Times New Roman" w:hAnsi="Times New Roman"/>
              <w:sz w:val="24"/>
              <w:szCs w:val="24"/>
            </w:rPr>
            <w:fldChar w:fldCharType="begin"/>
          </w:r>
          <w:r w:rsidR="00F14D77">
            <w:rPr>
              <w:rFonts w:ascii="Times New Roman" w:hAnsi="Times New Roman"/>
              <w:sz w:val="24"/>
              <w:szCs w:val="24"/>
            </w:rPr>
            <w:instrText xml:space="preserve">CITATION Sol12 \n  \t  \l 12298 </w:instrText>
          </w:r>
          <w:r w:rsidR="00F14D77">
            <w:rPr>
              <w:rFonts w:ascii="Times New Roman" w:hAnsi="Times New Roman"/>
              <w:sz w:val="24"/>
              <w:szCs w:val="24"/>
            </w:rPr>
            <w:fldChar w:fldCharType="separate"/>
          </w:r>
          <w:r w:rsidR="00F14D77" w:rsidRPr="00F14D77">
            <w:rPr>
              <w:rFonts w:ascii="Times New Roman" w:hAnsi="Times New Roman"/>
              <w:noProof/>
              <w:sz w:val="24"/>
              <w:szCs w:val="24"/>
            </w:rPr>
            <w:t>(2012)</w:t>
          </w:r>
          <w:r w:rsidR="00F14D77">
            <w:rPr>
              <w:rFonts w:ascii="Times New Roman" w:hAnsi="Times New Roman"/>
              <w:sz w:val="24"/>
              <w:szCs w:val="24"/>
            </w:rPr>
            <w:fldChar w:fldCharType="end"/>
          </w:r>
        </w:sdtContent>
      </w:sdt>
      <w:r w:rsidRPr="00880D5C">
        <w:rPr>
          <w:rFonts w:ascii="Times New Roman" w:hAnsi="Times New Roman"/>
          <w:sz w:val="24"/>
          <w:szCs w:val="24"/>
        </w:rPr>
        <w:t xml:space="preserve"> y García-Sabater </w:t>
      </w:r>
      <w:sdt>
        <w:sdtPr>
          <w:rPr>
            <w:rFonts w:ascii="Times New Roman" w:hAnsi="Times New Roman"/>
            <w:sz w:val="24"/>
            <w:szCs w:val="24"/>
          </w:rPr>
          <w:id w:val="2019193173"/>
          <w:citation/>
        </w:sdtPr>
        <w:sdtEndPr/>
        <w:sdtContent>
          <w:r w:rsidR="00F14D77">
            <w:rPr>
              <w:rFonts w:ascii="Times New Roman" w:hAnsi="Times New Roman"/>
              <w:sz w:val="24"/>
              <w:szCs w:val="24"/>
            </w:rPr>
            <w:fldChar w:fldCharType="begin"/>
          </w:r>
          <w:r w:rsidR="00F14D77">
            <w:rPr>
              <w:rFonts w:ascii="Times New Roman" w:hAnsi="Times New Roman"/>
              <w:sz w:val="24"/>
              <w:szCs w:val="24"/>
            </w:rPr>
            <w:instrText xml:space="preserve">CITATION Gar06 \n  \t  \l 12298 </w:instrText>
          </w:r>
          <w:r w:rsidR="00F14D77">
            <w:rPr>
              <w:rFonts w:ascii="Times New Roman" w:hAnsi="Times New Roman"/>
              <w:sz w:val="24"/>
              <w:szCs w:val="24"/>
            </w:rPr>
            <w:fldChar w:fldCharType="separate"/>
          </w:r>
          <w:r w:rsidR="00F14D77" w:rsidRPr="00F14D77">
            <w:rPr>
              <w:rFonts w:ascii="Times New Roman" w:hAnsi="Times New Roman"/>
              <w:noProof/>
              <w:sz w:val="24"/>
              <w:szCs w:val="24"/>
            </w:rPr>
            <w:t>(2006)</w:t>
          </w:r>
          <w:r w:rsidR="00F14D77">
            <w:rPr>
              <w:rFonts w:ascii="Times New Roman" w:hAnsi="Times New Roman"/>
              <w:sz w:val="24"/>
              <w:szCs w:val="24"/>
            </w:rPr>
            <w:fldChar w:fldCharType="end"/>
          </w:r>
        </w:sdtContent>
      </w:sdt>
      <w:r w:rsidRPr="00880D5C">
        <w:rPr>
          <w:rFonts w:ascii="Times New Roman" w:hAnsi="Times New Roman"/>
          <w:sz w:val="24"/>
          <w:szCs w:val="24"/>
        </w:rPr>
        <w:t xml:space="preserve"> añaden una</w:t>
      </w:r>
      <w:r>
        <w:rPr>
          <w:rFonts w:ascii="Times New Roman" w:hAnsi="Times New Roman"/>
          <w:sz w:val="24"/>
          <w:szCs w:val="24"/>
        </w:rPr>
        <w:t xml:space="preserve"> </w:t>
      </w:r>
      <w:r w:rsidRPr="00880D5C">
        <w:rPr>
          <w:rFonts w:ascii="Times New Roman" w:hAnsi="Times New Roman"/>
          <w:sz w:val="24"/>
          <w:szCs w:val="24"/>
        </w:rPr>
        <w:t xml:space="preserve">clasificación según su categoría funcional </w:t>
      </w:r>
    </w:p>
    <w:tbl>
      <w:tblPr>
        <w:tblStyle w:val="Tablaconcuadrcula"/>
        <w:tblW w:w="0" w:type="auto"/>
        <w:tblLook w:val="04A0" w:firstRow="1" w:lastRow="0" w:firstColumn="1" w:lastColumn="0" w:noHBand="0" w:noVBand="1"/>
      </w:tblPr>
      <w:tblGrid>
        <w:gridCol w:w="1809"/>
        <w:gridCol w:w="6722"/>
      </w:tblGrid>
      <w:tr w:rsidR="00DE5178" w:rsidRPr="00F14D77" w:rsidTr="00525C2C">
        <w:tc>
          <w:tcPr>
            <w:tcW w:w="1809" w:type="dxa"/>
          </w:tcPr>
          <w:p w:rsidR="00DE5178" w:rsidRPr="00F14D77" w:rsidRDefault="00614752" w:rsidP="00F14D77">
            <w:pPr>
              <w:spacing w:line="240" w:lineRule="auto"/>
              <w:ind w:left="0" w:firstLine="0"/>
              <w:jc w:val="both"/>
              <w:rPr>
                <w:rFonts w:ascii="Times New Roman" w:hAnsi="Times New Roman"/>
                <w:sz w:val="24"/>
                <w:szCs w:val="24"/>
              </w:rPr>
            </w:pPr>
            <w:r w:rsidRPr="00F14D77">
              <w:rPr>
                <w:rFonts w:ascii="Times New Roman" w:hAnsi="Times New Roman"/>
                <w:sz w:val="24"/>
              </w:rPr>
              <w:t>Stock de ciclo</w:t>
            </w:r>
          </w:p>
        </w:tc>
        <w:tc>
          <w:tcPr>
            <w:tcW w:w="6722" w:type="dxa"/>
          </w:tcPr>
          <w:p w:rsidR="00DE5178" w:rsidRPr="00F14D77" w:rsidRDefault="00614752" w:rsidP="00F14D77">
            <w:pPr>
              <w:spacing w:line="240" w:lineRule="auto"/>
              <w:ind w:left="0" w:firstLine="0"/>
              <w:jc w:val="both"/>
              <w:rPr>
                <w:rFonts w:ascii="Times New Roman" w:hAnsi="Times New Roman"/>
                <w:sz w:val="24"/>
                <w:szCs w:val="24"/>
              </w:rPr>
            </w:pPr>
            <w:r w:rsidRPr="00F14D77">
              <w:rPr>
                <w:rFonts w:ascii="Times New Roman" w:hAnsi="Times New Roman"/>
                <w:sz w:val="24"/>
              </w:rPr>
              <w:t>Es el que se ejecuta al aplicar las políticas de pedido, lanzando órdenes de pedido de un tamaño superior al necesario. Viene determinado por la frecuencia de pedido y la cantidad que se pide</w:t>
            </w:r>
          </w:p>
        </w:tc>
      </w:tr>
      <w:tr w:rsidR="00DE5178" w:rsidRPr="00F14D77" w:rsidTr="00525C2C">
        <w:tc>
          <w:tcPr>
            <w:tcW w:w="1809" w:type="dxa"/>
          </w:tcPr>
          <w:p w:rsidR="00DE5178" w:rsidRPr="00F14D77" w:rsidRDefault="00614752" w:rsidP="00F14D77">
            <w:pPr>
              <w:spacing w:line="240" w:lineRule="auto"/>
              <w:ind w:left="0" w:firstLine="0"/>
              <w:jc w:val="both"/>
              <w:rPr>
                <w:rFonts w:ascii="Times New Roman" w:hAnsi="Times New Roman"/>
                <w:sz w:val="24"/>
                <w:szCs w:val="24"/>
              </w:rPr>
            </w:pPr>
            <w:r w:rsidRPr="00F14D77">
              <w:rPr>
                <w:rFonts w:ascii="Times New Roman" w:hAnsi="Times New Roman"/>
                <w:sz w:val="24"/>
              </w:rPr>
              <w:t>Stock de seguridad</w:t>
            </w:r>
          </w:p>
        </w:tc>
        <w:tc>
          <w:tcPr>
            <w:tcW w:w="6722" w:type="dxa"/>
          </w:tcPr>
          <w:p w:rsidR="00DE5178" w:rsidRPr="00F14D77" w:rsidRDefault="00614752" w:rsidP="00F14D77">
            <w:pPr>
              <w:spacing w:line="240" w:lineRule="auto"/>
              <w:ind w:left="0" w:firstLine="0"/>
              <w:jc w:val="both"/>
              <w:rPr>
                <w:rFonts w:ascii="Times New Roman" w:hAnsi="Times New Roman"/>
                <w:sz w:val="24"/>
                <w:szCs w:val="24"/>
              </w:rPr>
            </w:pPr>
            <w:r w:rsidRPr="00F14D77">
              <w:rPr>
                <w:rFonts w:ascii="Times New Roman" w:hAnsi="Times New Roman"/>
                <w:sz w:val="24"/>
              </w:rPr>
              <w:t>Como ya se ha comentado, la demanda no se puede predecir con exactitud, por lo cual se utiliza este tipo de stock como protección ante la inexistencia de inventarios en un momento dado.</w:t>
            </w:r>
          </w:p>
        </w:tc>
      </w:tr>
      <w:tr w:rsidR="00DE5178" w:rsidRPr="00F14D77" w:rsidTr="00525C2C">
        <w:tc>
          <w:tcPr>
            <w:tcW w:w="1809" w:type="dxa"/>
          </w:tcPr>
          <w:p w:rsidR="00DE5178" w:rsidRPr="00F14D77" w:rsidRDefault="00614752" w:rsidP="00F14D77">
            <w:pPr>
              <w:spacing w:line="240" w:lineRule="auto"/>
              <w:ind w:left="0" w:firstLine="0"/>
              <w:jc w:val="both"/>
              <w:rPr>
                <w:rFonts w:ascii="Times New Roman" w:hAnsi="Times New Roman"/>
                <w:sz w:val="24"/>
              </w:rPr>
            </w:pPr>
            <w:r w:rsidRPr="00F14D77">
              <w:rPr>
                <w:rFonts w:ascii="Times New Roman" w:hAnsi="Times New Roman"/>
                <w:sz w:val="24"/>
              </w:rPr>
              <w:t>Stock de anticipación</w:t>
            </w:r>
          </w:p>
        </w:tc>
        <w:tc>
          <w:tcPr>
            <w:tcW w:w="6722" w:type="dxa"/>
          </w:tcPr>
          <w:p w:rsidR="00614752" w:rsidRPr="00F14D77" w:rsidRDefault="00614752" w:rsidP="00F14D77">
            <w:pPr>
              <w:spacing w:line="240" w:lineRule="auto"/>
              <w:ind w:left="0" w:firstLine="0"/>
              <w:jc w:val="both"/>
              <w:rPr>
                <w:rFonts w:ascii="Times New Roman" w:hAnsi="Times New Roman"/>
                <w:sz w:val="24"/>
              </w:rPr>
            </w:pPr>
            <w:r w:rsidRPr="00F14D77">
              <w:rPr>
                <w:rFonts w:ascii="Times New Roman" w:hAnsi="Times New Roman"/>
                <w:sz w:val="24"/>
              </w:rPr>
              <w:t xml:space="preserve">Son múltiples las razones que llevan a ejecutar este tipo de inventario: </w:t>
            </w:r>
          </w:p>
          <w:p w:rsidR="00614752" w:rsidRPr="00F14D77" w:rsidRDefault="00614752" w:rsidP="00F14D77">
            <w:pPr>
              <w:spacing w:line="240" w:lineRule="auto"/>
              <w:ind w:left="0" w:firstLine="0"/>
              <w:jc w:val="both"/>
              <w:rPr>
                <w:rFonts w:ascii="Times New Roman" w:hAnsi="Times New Roman"/>
                <w:sz w:val="24"/>
              </w:rPr>
            </w:pPr>
            <w:r w:rsidRPr="00F14D77">
              <w:rPr>
                <w:rFonts w:ascii="Times New Roman" w:hAnsi="Times New Roman"/>
                <w:sz w:val="24"/>
              </w:rPr>
              <w:sym w:font="Symbol" w:char="F0B7"/>
            </w:r>
            <w:r w:rsidRPr="00F14D77">
              <w:rPr>
                <w:rFonts w:ascii="Times New Roman" w:hAnsi="Times New Roman"/>
                <w:sz w:val="24"/>
              </w:rPr>
              <w:t xml:space="preserve"> Hacer frente a un aumento esperado de las ventas. </w:t>
            </w:r>
          </w:p>
          <w:p w:rsidR="00614752" w:rsidRPr="00F14D77" w:rsidRDefault="00614752" w:rsidP="00F14D77">
            <w:pPr>
              <w:spacing w:line="240" w:lineRule="auto"/>
              <w:ind w:left="0" w:firstLine="0"/>
              <w:jc w:val="both"/>
              <w:rPr>
                <w:rFonts w:ascii="Times New Roman" w:hAnsi="Times New Roman"/>
                <w:sz w:val="24"/>
              </w:rPr>
            </w:pPr>
            <w:r w:rsidRPr="00F14D77">
              <w:rPr>
                <w:rFonts w:ascii="Times New Roman" w:hAnsi="Times New Roman"/>
                <w:sz w:val="24"/>
              </w:rPr>
              <w:sym w:font="Symbol" w:char="F0B7"/>
            </w:r>
            <w:r w:rsidRPr="00F14D77">
              <w:rPr>
                <w:rFonts w:ascii="Times New Roman" w:hAnsi="Times New Roman"/>
                <w:sz w:val="24"/>
              </w:rPr>
              <w:t xml:space="preserve"> Tiene lugar una oferta especial (Stock de Promoción).</w:t>
            </w:r>
          </w:p>
          <w:p w:rsidR="00DE5178" w:rsidRPr="00F14D77" w:rsidRDefault="00614752" w:rsidP="00F14D77">
            <w:pPr>
              <w:spacing w:line="240" w:lineRule="auto"/>
              <w:ind w:left="0" w:firstLine="0"/>
              <w:jc w:val="both"/>
              <w:rPr>
                <w:rFonts w:ascii="Times New Roman" w:hAnsi="Times New Roman"/>
                <w:sz w:val="24"/>
                <w:szCs w:val="24"/>
              </w:rPr>
            </w:pPr>
            <w:r w:rsidRPr="00F14D77">
              <w:rPr>
                <w:rFonts w:ascii="Times New Roman" w:hAnsi="Times New Roman"/>
                <w:sz w:val="24"/>
              </w:rPr>
              <w:sym w:font="Symbol" w:char="F0B7"/>
            </w:r>
            <w:r w:rsidRPr="00F14D77">
              <w:rPr>
                <w:rFonts w:ascii="Times New Roman" w:hAnsi="Times New Roman"/>
                <w:sz w:val="24"/>
              </w:rPr>
              <w:t xml:space="preserve"> Conseguir ventajas en el mercado por un alza en los precios (Stock de Especulación).</w:t>
            </w:r>
          </w:p>
        </w:tc>
      </w:tr>
      <w:tr w:rsidR="00DE5178" w:rsidRPr="00F14D77" w:rsidTr="00525C2C">
        <w:tc>
          <w:tcPr>
            <w:tcW w:w="1809" w:type="dxa"/>
          </w:tcPr>
          <w:p w:rsidR="00DE5178" w:rsidRPr="00F14D77" w:rsidRDefault="00614752" w:rsidP="00F14D77">
            <w:pPr>
              <w:spacing w:line="240" w:lineRule="auto"/>
              <w:ind w:left="0" w:firstLine="0"/>
              <w:jc w:val="both"/>
              <w:rPr>
                <w:rFonts w:ascii="Times New Roman" w:hAnsi="Times New Roman"/>
                <w:sz w:val="24"/>
              </w:rPr>
            </w:pPr>
            <w:r w:rsidRPr="00F14D77">
              <w:rPr>
                <w:rFonts w:ascii="Times New Roman" w:hAnsi="Times New Roman"/>
                <w:sz w:val="24"/>
              </w:rPr>
              <w:t>Stock en tránsito</w:t>
            </w:r>
          </w:p>
        </w:tc>
        <w:tc>
          <w:tcPr>
            <w:tcW w:w="6722" w:type="dxa"/>
          </w:tcPr>
          <w:p w:rsidR="00DE5178" w:rsidRPr="00F14D77" w:rsidRDefault="00614752" w:rsidP="00F14D77">
            <w:pPr>
              <w:spacing w:line="240" w:lineRule="auto"/>
              <w:ind w:left="0" w:firstLine="0"/>
              <w:jc w:val="both"/>
              <w:rPr>
                <w:rFonts w:ascii="Times New Roman" w:hAnsi="Times New Roman"/>
                <w:sz w:val="24"/>
                <w:szCs w:val="24"/>
              </w:rPr>
            </w:pPr>
            <w:r w:rsidRPr="00F14D77">
              <w:rPr>
                <w:rFonts w:ascii="Times New Roman" w:hAnsi="Times New Roman"/>
                <w:sz w:val="24"/>
              </w:rPr>
              <w:t>Son el conjunto de artículos que circulan entre diferentes fases del proceso y pueden ser identificadas por separado.</w:t>
            </w:r>
          </w:p>
        </w:tc>
      </w:tr>
    </w:tbl>
    <w:p w:rsidR="00DE5178" w:rsidRPr="00CB20BB" w:rsidRDefault="00DE5178" w:rsidP="00DE5178">
      <w:pPr>
        <w:autoSpaceDE w:val="0"/>
        <w:autoSpaceDN w:val="0"/>
        <w:adjustRightInd w:val="0"/>
        <w:spacing w:line="240" w:lineRule="auto"/>
        <w:ind w:left="0" w:firstLine="0"/>
        <w:rPr>
          <w:rFonts w:ascii="Times New Roman" w:eastAsia="Calibri" w:hAnsi="Times New Roman"/>
          <w:sz w:val="20"/>
          <w:szCs w:val="20"/>
          <w:lang w:eastAsia="en-US"/>
        </w:rPr>
      </w:pPr>
      <w:r w:rsidRPr="00CB20BB">
        <w:rPr>
          <w:rFonts w:ascii="Times New Roman" w:eastAsia="Calibri" w:hAnsi="Times New Roman"/>
          <w:sz w:val="20"/>
          <w:szCs w:val="20"/>
          <w:lang w:eastAsia="en-US"/>
        </w:rPr>
        <w:t xml:space="preserve">Tabla </w:t>
      </w:r>
      <w:r w:rsidR="00B61FA5" w:rsidRPr="00CB20BB">
        <w:rPr>
          <w:rFonts w:ascii="Times New Roman" w:eastAsia="Calibri" w:hAnsi="Times New Roman"/>
          <w:sz w:val="20"/>
          <w:szCs w:val="20"/>
          <w:lang w:eastAsia="en-US"/>
        </w:rPr>
        <w:t>2</w:t>
      </w:r>
      <w:r w:rsidRPr="00CB20BB">
        <w:rPr>
          <w:rFonts w:ascii="Times New Roman" w:eastAsia="Calibri" w:hAnsi="Times New Roman"/>
          <w:sz w:val="20"/>
          <w:szCs w:val="20"/>
          <w:lang w:eastAsia="en-US"/>
        </w:rPr>
        <w:t>. Clasificación</w:t>
      </w:r>
      <w:r w:rsidR="004E7C5F">
        <w:rPr>
          <w:rFonts w:ascii="Times New Roman" w:eastAsia="Calibri" w:hAnsi="Times New Roman"/>
          <w:sz w:val="20"/>
          <w:szCs w:val="20"/>
          <w:lang w:eastAsia="en-US"/>
        </w:rPr>
        <w:t xml:space="preserve"> del </w:t>
      </w:r>
      <w:proofErr w:type="spellStart"/>
      <w:r w:rsidR="004E7C5F">
        <w:rPr>
          <w:rFonts w:ascii="Times New Roman" w:eastAsia="Calibri" w:hAnsi="Times New Roman"/>
          <w:sz w:val="20"/>
          <w:szCs w:val="20"/>
          <w:lang w:eastAsia="en-US"/>
        </w:rPr>
        <w:t>ingentario</w:t>
      </w:r>
      <w:proofErr w:type="spellEnd"/>
      <w:r w:rsidRPr="00CB20BB">
        <w:rPr>
          <w:rFonts w:ascii="Times New Roman" w:eastAsia="Calibri" w:hAnsi="Times New Roman"/>
          <w:sz w:val="20"/>
          <w:szCs w:val="20"/>
          <w:lang w:eastAsia="en-US"/>
        </w:rPr>
        <w:t xml:space="preserve"> según </w:t>
      </w:r>
      <w:r w:rsidR="00614752" w:rsidRPr="00CB20BB">
        <w:rPr>
          <w:rFonts w:ascii="Times New Roman" w:eastAsia="Calibri" w:hAnsi="Times New Roman"/>
          <w:sz w:val="20"/>
          <w:szCs w:val="20"/>
          <w:lang w:eastAsia="en-US"/>
        </w:rPr>
        <w:t>su categoría funcional</w:t>
      </w:r>
    </w:p>
    <w:p w:rsidR="00DE5178" w:rsidRPr="00CB20BB" w:rsidRDefault="00DE5178" w:rsidP="00DE5178">
      <w:pPr>
        <w:autoSpaceDE w:val="0"/>
        <w:autoSpaceDN w:val="0"/>
        <w:adjustRightInd w:val="0"/>
        <w:spacing w:line="240" w:lineRule="auto"/>
        <w:ind w:left="0" w:firstLine="0"/>
        <w:rPr>
          <w:rFonts w:ascii="Times New Roman" w:eastAsia="Calibri" w:hAnsi="Times New Roman"/>
          <w:sz w:val="20"/>
          <w:szCs w:val="20"/>
          <w:lang w:eastAsia="en-US"/>
        </w:rPr>
      </w:pPr>
      <w:r w:rsidRPr="00CB20BB">
        <w:rPr>
          <w:rFonts w:ascii="Times New Roman" w:eastAsia="Calibri" w:hAnsi="Times New Roman"/>
          <w:sz w:val="20"/>
          <w:szCs w:val="20"/>
          <w:lang w:eastAsia="en-US"/>
        </w:rPr>
        <w:t xml:space="preserve">Fuente: </w:t>
      </w:r>
      <w:r w:rsidR="00CB20BB" w:rsidRPr="00CB20BB">
        <w:rPr>
          <w:rFonts w:ascii="Times New Roman" w:hAnsi="Times New Roman"/>
          <w:sz w:val="20"/>
          <w:szCs w:val="20"/>
        </w:rPr>
        <w:t xml:space="preserve">Solís Martínez </w:t>
      </w:r>
      <w:sdt>
        <w:sdtPr>
          <w:rPr>
            <w:rFonts w:ascii="Times New Roman" w:hAnsi="Times New Roman"/>
            <w:sz w:val="20"/>
            <w:szCs w:val="20"/>
          </w:rPr>
          <w:id w:val="-1710942067"/>
          <w:citation/>
        </w:sdtPr>
        <w:sdtEndPr/>
        <w:sdtContent>
          <w:r w:rsidR="00CB20BB" w:rsidRPr="00CB20BB">
            <w:rPr>
              <w:rFonts w:ascii="Times New Roman" w:hAnsi="Times New Roman"/>
              <w:sz w:val="20"/>
              <w:szCs w:val="20"/>
            </w:rPr>
            <w:fldChar w:fldCharType="begin"/>
          </w:r>
          <w:r w:rsidR="00CB20BB" w:rsidRPr="00CB20BB">
            <w:rPr>
              <w:rFonts w:ascii="Times New Roman" w:hAnsi="Times New Roman"/>
              <w:sz w:val="20"/>
              <w:szCs w:val="20"/>
            </w:rPr>
            <w:instrText xml:space="preserve">CITATION Sol12 \n  \t  \l 12298 </w:instrText>
          </w:r>
          <w:r w:rsidR="00CB20BB" w:rsidRPr="00CB20BB">
            <w:rPr>
              <w:rFonts w:ascii="Times New Roman" w:hAnsi="Times New Roman"/>
              <w:sz w:val="20"/>
              <w:szCs w:val="20"/>
            </w:rPr>
            <w:fldChar w:fldCharType="separate"/>
          </w:r>
          <w:r w:rsidR="00CB20BB" w:rsidRPr="00CB20BB">
            <w:rPr>
              <w:rFonts w:ascii="Times New Roman" w:hAnsi="Times New Roman"/>
              <w:noProof/>
              <w:sz w:val="20"/>
              <w:szCs w:val="20"/>
            </w:rPr>
            <w:t>(2012)</w:t>
          </w:r>
          <w:r w:rsidR="00CB20BB" w:rsidRPr="00CB20BB">
            <w:rPr>
              <w:rFonts w:ascii="Times New Roman" w:hAnsi="Times New Roman"/>
              <w:sz w:val="20"/>
              <w:szCs w:val="20"/>
            </w:rPr>
            <w:fldChar w:fldCharType="end"/>
          </w:r>
        </w:sdtContent>
      </w:sdt>
      <w:r w:rsidR="00CB20BB" w:rsidRPr="00CB20BB">
        <w:rPr>
          <w:rFonts w:ascii="Times New Roman" w:hAnsi="Times New Roman"/>
          <w:sz w:val="20"/>
          <w:szCs w:val="20"/>
        </w:rPr>
        <w:t xml:space="preserve"> y García-Sabater </w:t>
      </w:r>
      <w:sdt>
        <w:sdtPr>
          <w:rPr>
            <w:rFonts w:ascii="Times New Roman" w:hAnsi="Times New Roman"/>
            <w:sz w:val="20"/>
            <w:szCs w:val="20"/>
          </w:rPr>
          <w:id w:val="855931923"/>
          <w:citation/>
        </w:sdtPr>
        <w:sdtEndPr/>
        <w:sdtContent>
          <w:r w:rsidR="00CB20BB" w:rsidRPr="00CB20BB">
            <w:rPr>
              <w:rFonts w:ascii="Times New Roman" w:hAnsi="Times New Roman"/>
              <w:sz w:val="20"/>
              <w:szCs w:val="20"/>
            </w:rPr>
            <w:fldChar w:fldCharType="begin"/>
          </w:r>
          <w:r w:rsidR="00CB20BB" w:rsidRPr="00CB20BB">
            <w:rPr>
              <w:rFonts w:ascii="Times New Roman" w:hAnsi="Times New Roman"/>
              <w:sz w:val="20"/>
              <w:szCs w:val="20"/>
            </w:rPr>
            <w:instrText xml:space="preserve">CITATION Gar06 \n  \t  \l 12298 </w:instrText>
          </w:r>
          <w:r w:rsidR="00CB20BB" w:rsidRPr="00CB20BB">
            <w:rPr>
              <w:rFonts w:ascii="Times New Roman" w:hAnsi="Times New Roman"/>
              <w:sz w:val="20"/>
              <w:szCs w:val="20"/>
            </w:rPr>
            <w:fldChar w:fldCharType="separate"/>
          </w:r>
          <w:r w:rsidR="00CB20BB" w:rsidRPr="00CB20BB">
            <w:rPr>
              <w:rFonts w:ascii="Times New Roman" w:hAnsi="Times New Roman"/>
              <w:noProof/>
              <w:sz w:val="20"/>
              <w:szCs w:val="20"/>
            </w:rPr>
            <w:t>(2006)</w:t>
          </w:r>
          <w:r w:rsidR="00CB20BB" w:rsidRPr="00CB20BB">
            <w:rPr>
              <w:rFonts w:ascii="Times New Roman" w:hAnsi="Times New Roman"/>
              <w:sz w:val="20"/>
              <w:szCs w:val="20"/>
            </w:rPr>
            <w:fldChar w:fldCharType="end"/>
          </w:r>
        </w:sdtContent>
      </w:sdt>
    </w:p>
    <w:p w:rsidR="00DE5178" w:rsidRPr="00CB20BB" w:rsidRDefault="00DE5178" w:rsidP="00DE5178">
      <w:pPr>
        <w:spacing w:line="240" w:lineRule="auto"/>
        <w:ind w:left="0" w:firstLine="0"/>
        <w:rPr>
          <w:rFonts w:ascii="Times New Roman" w:eastAsia="SimSun" w:hAnsi="Times New Roman"/>
          <w:kern w:val="3"/>
          <w:sz w:val="20"/>
          <w:szCs w:val="20"/>
          <w:lang w:eastAsia="hi-IN" w:bidi="hi-IN"/>
        </w:rPr>
      </w:pPr>
      <w:r w:rsidRPr="00CB20BB">
        <w:rPr>
          <w:rFonts w:ascii="Times New Roman" w:eastAsia="Calibri" w:hAnsi="Times New Roman"/>
          <w:sz w:val="20"/>
          <w:szCs w:val="20"/>
          <w:lang w:eastAsia="en-US"/>
        </w:rPr>
        <w:t>Elaborado por: Los investigadores</w:t>
      </w:r>
    </w:p>
    <w:p w:rsidR="00880D5C" w:rsidRDefault="00880D5C" w:rsidP="00880D5C">
      <w:pPr>
        <w:spacing w:before="240"/>
        <w:ind w:left="0" w:firstLine="708"/>
        <w:jc w:val="both"/>
        <w:rPr>
          <w:rFonts w:ascii="Times New Roman" w:hAnsi="Times New Roman"/>
          <w:sz w:val="24"/>
          <w:szCs w:val="24"/>
        </w:rPr>
      </w:pPr>
      <w:r w:rsidRPr="00880D5C">
        <w:rPr>
          <w:rFonts w:ascii="Times New Roman" w:hAnsi="Times New Roman"/>
          <w:sz w:val="24"/>
          <w:szCs w:val="24"/>
        </w:rPr>
        <w:t>Fernández Suárez y García</w:t>
      </w:r>
      <w:r>
        <w:rPr>
          <w:rFonts w:ascii="Times New Roman" w:hAnsi="Times New Roman"/>
          <w:sz w:val="24"/>
          <w:szCs w:val="24"/>
        </w:rPr>
        <w:t xml:space="preserve"> </w:t>
      </w:r>
      <w:r w:rsidRPr="00880D5C">
        <w:rPr>
          <w:rFonts w:ascii="Times New Roman" w:hAnsi="Times New Roman"/>
          <w:sz w:val="24"/>
          <w:szCs w:val="24"/>
        </w:rPr>
        <w:t xml:space="preserve">Laguna </w:t>
      </w:r>
      <w:sdt>
        <w:sdtPr>
          <w:rPr>
            <w:rFonts w:ascii="Times New Roman" w:hAnsi="Times New Roman"/>
            <w:sz w:val="24"/>
            <w:szCs w:val="24"/>
          </w:rPr>
          <w:id w:val="1837187989"/>
          <w:citation/>
        </w:sdtPr>
        <w:sdtEndPr/>
        <w:sdtContent>
          <w:r w:rsidR="00F7780B">
            <w:rPr>
              <w:rFonts w:ascii="Times New Roman" w:hAnsi="Times New Roman"/>
              <w:sz w:val="24"/>
              <w:szCs w:val="24"/>
            </w:rPr>
            <w:fldChar w:fldCharType="begin"/>
          </w:r>
          <w:r w:rsidR="00F7780B">
            <w:rPr>
              <w:rFonts w:ascii="Times New Roman" w:hAnsi="Times New Roman"/>
              <w:sz w:val="24"/>
              <w:szCs w:val="24"/>
            </w:rPr>
            <w:instrText xml:space="preserve">CITATION Fer10 \n  \t  \l 12298 </w:instrText>
          </w:r>
          <w:r w:rsidR="00F7780B">
            <w:rPr>
              <w:rFonts w:ascii="Times New Roman" w:hAnsi="Times New Roman"/>
              <w:sz w:val="24"/>
              <w:szCs w:val="24"/>
            </w:rPr>
            <w:fldChar w:fldCharType="separate"/>
          </w:r>
          <w:r w:rsidR="00F7780B" w:rsidRPr="00F7780B">
            <w:rPr>
              <w:rFonts w:ascii="Times New Roman" w:hAnsi="Times New Roman"/>
              <w:noProof/>
              <w:sz w:val="24"/>
              <w:szCs w:val="24"/>
            </w:rPr>
            <w:t>(2010)</w:t>
          </w:r>
          <w:r w:rsidR="00F7780B">
            <w:rPr>
              <w:rFonts w:ascii="Times New Roman" w:hAnsi="Times New Roman"/>
              <w:sz w:val="24"/>
              <w:szCs w:val="24"/>
            </w:rPr>
            <w:fldChar w:fldCharType="end"/>
          </w:r>
        </w:sdtContent>
      </w:sdt>
      <w:r w:rsidR="00F7780B">
        <w:rPr>
          <w:rFonts w:ascii="Times New Roman" w:hAnsi="Times New Roman"/>
          <w:sz w:val="24"/>
          <w:szCs w:val="24"/>
        </w:rPr>
        <w:t xml:space="preserve">, </w:t>
      </w:r>
      <w:r w:rsidRPr="00880D5C">
        <w:rPr>
          <w:rFonts w:ascii="Times New Roman" w:hAnsi="Times New Roman"/>
          <w:sz w:val="24"/>
          <w:szCs w:val="24"/>
        </w:rPr>
        <w:t>establecen una clasificación operativa</w:t>
      </w:r>
    </w:p>
    <w:tbl>
      <w:tblPr>
        <w:tblStyle w:val="Tablaconcuadrcula"/>
        <w:tblW w:w="0" w:type="auto"/>
        <w:tblLook w:val="04A0" w:firstRow="1" w:lastRow="0" w:firstColumn="1" w:lastColumn="0" w:noHBand="0" w:noVBand="1"/>
      </w:tblPr>
      <w:tblGrid>
        <w:gridCol w:w="1809"/>
        <w:gridCol w:w="6722"/>
      </w:tblGrid>
      <w:tr w:rsidR="00DE5178" w:rsidRPr="002A7F25" w:rsidTr="00525C2C">
        <w:tc>
          <w:tcPr>
            <w:tcW w:w="1809" w:type="dxa"/>
          </w:tcPr>
          <w:p w:rsidR="00DE5178" w:rsidRPr="002A7F25" w:rsidRDefault="00DE5178"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 xml:space="preserve">Stocks </w:t>
            </w:r>
            <w:r w:rsidR="00614752" w:rsidRPr="002A7F25">
              <w:rPr>
                <w:rFonts w:ascii="Times New Roman" w:hAnsi="Times New Roman"/>
                <w:sz w:val="24"/>
                <w:szCs w:val="24"/>
              </w:rPr>
              <w:t xml:space="preserve">óptimo </w:t>
            </w:r>
          </w:p>
        </w:tc>
        <w:tc>
          <w:tcPr>
            <w:tcW w:w="6722" w:type="dxa"/>
          </w:tcPr>
          <w:p w:rsidR="00DE5178" w:rsidRPr="002A7F25" w:rsidRDefault="00614752"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Es la que compatibiliza las necesidades de la demanda con la rentabilidad de los costes de almacenaje.</w:t>
            </w:r>
          </w:p>
        </w:tc>
      </w:tr>
      <w:tr w:rsidR="00DE5178" w:rsidRPr="002A7F25" w:rsidTr="00525C2C">
        <w:tc>
          <w:tcPr>
            <w:tcW w:w="1809" w:type="dxa"/>
          </w:tcPr>
          <w:p w:rsidR="00DE5178" w:rsidRPr="002A7F25" w:rsidRDefault="00DE5178"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 xml:space="preserve">Stocks </w:t>
            </w:r>
            <w:r w:rsidR="00614752" w:rsidRPr="002A7F25">
              <w:rPr>
                <w:rFonts w:ascii="Times New Roman" w:hAnsi="Times New Roman"/>
                <w:sz w:val="24"/>
                <w:szCs w:val="24"/>
              </w:rPr>
              <w:t>cero</w:t>
            </w:r>
          </w:p>
        </w:tc>
        <w:tc>
          <w:tcPr>
            <w:tcW w:w="6722" w:type="dxa"/>
          </w:tcPr>
          <w:p w:rsidR="00DE5178" w:rsidRPr="002A7F25" w:rsidRDefault="00614752"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 xml:space="preserve">Se identifica con el sistema de gestión </w:t>
            </w:r>
            <w:proofErr w:type="spellStart"/>
            <w:r w:rsidRPr="002A7F25">
              <w:rPr>
                <w:rFonts w:ascii="Times New Roman" w:hAnsi="Times New Roman"/>
                <w:sz w:val="24"/>
                <w:szCs w:val="24"/>
              </w:rPr>
              <w:t>Just</w:t>
            </w:r>
            <w:proofErr w:type="spellEnd"/>
            <w:r w:rsidRPr="002A7F25">
              <w:rPr>
                <w:rFonts w:ascii="Times New Roman" w:hAnsi="Times New Roman"/>
                <w:sz w:val="24"/>
                <w:szCs w:val="24"/>
              </w:rPr>
              <w:t xml:space="preserve"> in Time, según el cual se trabaja bajo demanda</w:t>
            </w:r>
          </w:p>
        </w:tc>
      </w:tr>
      <w:tr w:rsidR="00DE5178" w:rsidRPr="002A7F25" w:rsidTr="00525C2C">
        <w:tc>
          <w:tcPr>
            <w:tcW w:w="1809" w:type="dxa"/>
          </w:tcPr>
          <w:p w:rsidR="00DE5178" w:rsidRPr="002A7F25" w:rsidRDefault="00DE5178"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 xml:space="preserve">Stocks </w:t>
            </w:r>
            <w:r w:rsidR="00614752" w:rsidRPr="002A7F25">
              <w:rPr>
                <w:rFonts w:ascii="Times New Roman" w:hAnsi="Times New Roman"/>
                <w:sz w:val="24"/>
                <w:szCs w:val="24"/>
              </w:rPr>
              <w:t>físico</w:t>
            </w:r>
          </w:p>
        </w:tc>
        <w:tc>
          <w:tcPr>
            <w:tcW w:w="6722" w:type="dxa"/>
          </w:tcPr>
          <w:p w:rsidR="00DE5178" w:rsidRPr="002A7F25" w:rsidRDefault="00614752"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Es la cantidad disponible en el almacén.</w:t>
            </w:r>
          </w:p>
        </w:tc>
      </w:tr>
      <w:tr w:rsidR="00DE5178" w:rsidRPr="002A7F25" w:rsidTr="00525C2C">
        <w:tc>
          <w:tcPr>
            <w:tcW w:w="1809" w:type="dxa"/>
          </w:tcPr>
          <w:p w:rsidR="00DE5178" w:rsidRPr="002A7F25" w:rsidRDefault="00DE5178"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 xml:space="preserve">Stock </w:t>
            </w:r>
            <w:r w:rsidR="00614752" w:rsidRPr="002A7F25">
              <w:rPr>
                <w:rFonts w:ascii="Times New Roman" w:hAnsi="Times New Roman"/>
                <w:sz w:val="24"/>
                <w:szCs w:val="24"/>
              </w:rPr>
              <w:t>disponible</w:t>
            </w:r>
          </w:p>
        </w:tc>
        <w:tc>
          <w:tcPr>
            <w:tcW w:w="6722" w:type="dxa"/>
          </w:tcPr>
          <w:p w:rsidR="00DE5178" w:rsidRPr="002A7F25" w:rsidRDefault="00614752"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Es el stock físico, más los pedidos efectuados, menos la demanda insatisfecha.</w:t>
            </w:r>
          </w:p>
        </w:tc>
      </w:tr>
    </w:tbl>
    <w:p w:rsidR="00DE5178" w:rsidRPr="00F7780B" w:rsidRDefault="00DE5178" w:rsidP="00DE5178">
      <w:pPr>
        <w:autoSpaceDE w:val="0"/>
        <w:autoSpaceDN w:val="0"/>
        <w:adjustRightInd w:val="0"/>
        <w:spacing w:line="240" w:lineRule="auto"/>
        <w:ind w:left="0" w:firstLine="0"/>
        <w:rPr>
          <w:rFonts w:ascii="Times New Roman" w:eastAsia="Calibri" w:hAnsi="Times New Roman"/>
          <w:sz w:val="20"/>
          <w:szCs w:val="20"/>
          <w:lang w:eastAsia="en-US"/>
        </w:rPr>
      </w:pPr>
      <w:r w:rsidRPr="00F7780B">
        <w:rPr>
          <w:rFonts w:ascii="Times New Roman" w:eastAsia="Calibri" w:hAnsi="Times New Roman"/>
          <w:sz w:val="20"/>
          <w:szCs w:val="20"/>
          <w:lang w:eastAsia="en-US"/>
        </w:rPr>
        <w:t xml:space="preserve">Tabla </w:t>
      </w:r>
      <w:r w:rsidR="00CB20BB" w:rsidRPr="00F7780B">
        <w:rPr>
          <w:rFonts w:ascii="Times New Roman" w:eastAsia="Calibri" w:hAnsi="Times New Roman"/>
          <w:sz w:val="20"/>
          <w:szCs w:val="20"/>
          <w:lang w:eastAsia="en-US"/>
        </w:rPr>
        <w:t>3</w:t>
      </w:r>
      <w:r w:rsidRPr="00F7780B">
        <w:rPr>
          <w:rFonts w:ascii="Times New Roman" w:eastAsia="Calibri" w:hAnsi="Times New Roman"/>
          <w:sz w:val="20"/>
          <w:szCs w:val="20"/>
          <w:lang w:eastAsia="en-US"/>
        </w:rPr>
        <w:t xml:space="preserve">. Clasificación </w:t>
      </w:r>
      <w:r w:rsidR="00614752" w:rsidRPr="00F7780B">
        <w:rPr>
          <w:rFonts w:ascii="Times New Roman" w:eastAsia="Calibri" w:hAnsi="Times New Roman"/>
          <w:sz w:val="20"/>
          <w:szCs w:val="20"/>
          <w:lang w:eastAsia="en-US"/>
        </w:rPr>
        <w:t>operativa</w:t>
      </w:r>
    </w:p>
    <w:p w:rsidR="00F7780B" w:rsidRPr="00F7780B" w:rsidRDefault="00DE5178" w:rsidP="00F7780B">
      <w:pPr>
        <w:autoSpaceDE w:val="0"/>
        <w:autoSpaceDN w:val="0"/>
        <w:adjustRightInd w:val="0"/>
        <w:spacing w:line="240" w:lineRule="auto"/>
        <w:ind w:left="0" w:firstLine="0"/>
        <w:rPr>
          <w:rFonts w:ascii="Times New Roman" w:hAnsi="Times New Roman"/>
          <w:sz w:val="20"/>
          <w:szCs w:val="20"/>
        </w:rPr>
      </w:pPr>
      <w:r w:rsidRPr="00F7780B">
        <w:rPr>
          <w:rFonts w:ascii="Times New Roman" w:eastAsia="Calibri" w:hAnsi="Times New Roman"/>
          <w:sz w:val="20"/>
          <w:szCs w:val="20"/>
          <w:lang w:eastAsia="en-US"/>
        </w:rPr>
        <w:t xml:space="preserve">Fuente: </w:t>
      </w:r>
      <w:r w:rsidR="00F7780B" w:rsidRPr="00F7780B">
        <w:rPr>
          <w:rFonts w:ascii="Times New Roman" w:hAnsi="Times New Roman"/>
          <w:sz w:val="20"/>
          <w:szCs w:val="20"/>
        </w:rPr>
        <w:t xml:space="preserve">Fernández Suárez y García Laguna </w:t>
      </w:r>
      <w:sdt>
        <w:sdtPr>
          <w:rPr>
            <w:rFonts w:ascii="Times New Roman" w:hAnsi="Times New Roman"/>
            <w:sz w:val="20"/>
            <w:szCs w:val="20"/>
          </w:rPr>
          <w:id w:val="-1592379947"/>
          <w:citation/>
        </w:sdtPr>
        <w:sdtEndPr/>
        <w:sdtContent>
          <w:r w:rsidR="00F7780B" w:rsidRPr="00F7780B">
            <w:rPr>
              <w:rFonts w:ascii="Times New Roman" w:hAnsi="Times New Roman"/>
              <w:sz w:val="20"/>
              <w:szCs w:val="20"/>
            </w:rPr>
            <w:fldChar w:fldCharType="begin"/>
          </w:r>
          <w:r w:rsidR="00F7780B" w:rsidRPr="00F7780B">
            <w:rPr>
              <w:rFonts w:ascii="Times New Roman" w:hAnsi="Times New Roman"/>
              <w:sz w:val="20"/>
              <w:szCs w:val="20"/>
            </w:rPr>
            <w:instrText xml:space="preserve">CITATION Fer10 \n  \t  \l 12298 </w:instrText>
          </w:r>
          <w:r w:rsidR="00F7780B" w:rsidRPr="00F7780B">
            <w:rPr>
              <w:rFonts w:ascii="Times New Roman" w:hAnsi="Times New Roman"/>
              <w:sz w:val="20"/>
              <w:szCs w:val="20"/>
            </w:rPr>
            <w:fldChar w:fldCharType="separate"/>
          </w:r>
          <w:r w:rsidR="00F7780B" w:rsidRPr="00F7780B">
            <w:rPr>
              <w:rFonts w:ascii="Times New Roman" w:hAnsi="Times New Roman"/>
              <w:noProof/>
              <w:sz w:val="20"/>
              <w:szCs w:val="20"/>
            </w:rPr>
            <w:t>(2010)</w:t>
          </w:r>
          <w:r w:rsidR="00F7780B" w:rsidRPr="00F7780B">
            <w:rPr>
              <w:rFonts w:ascii="Times New Roman" w:hAnsi="Times New Roman"/>
              <w:sz w:val="20"/>
              <w:szCs w:val="20"/>
            </w:rPr>
            <w:fldChar w:fldCharType="end"/>
          </w:r>
        </w:sdtContent>
      </w:sdt>
    </w:p>
    <w:p w:rsidR="00DE5178" w:rsidRPr="00F7780B" w:rsidRDefault="00DE5178" w:rsidP="00F7780B">
      <w:pPr>
        <w:autoSpaceDE w:val="0"/>
        <w:autoSpaceDN w:val="0"/>
        <w:adjustRightInd w:val="0"/>
        <w:spacing w:line="240" w:lineRule="auto"/>
        <w:ind w:left="0" w:firstLine="0"/>
        <w:rPr>
          <w:rFonts w:ascii="Times New Roman" w:eastAsia="SimSun" w:hAnsi="Times New Roman"/>
          <w:kern w:val="3"/>
          <w:sz w:val="20"/>
          <w:szCs w:val="20"/>
          <w:lang w:eastAsia="hi-IN" w:bidi="hi-IN"/>
        </w:rPr>
      </w:pPr>
      <w:r w:rsidRPr="00F7780B">
        <w:rPr>
          <w:rFonts w:ascii="Times New Roman" w:eastAsia="Calibri" w:hAnsi="Times New Roman"/>
          <w:sz w:val="20"/>
          <w:szCs w:val="20"/>
          <w:lang w:eastAsia="en-US"/>
        </w:rPr>
        <w:t>Elaborado por: Los investigadores</w:t>
      </w:r>
    </w:p>
    <w:p w:rsidR="008632C9" w:rsidRDefault="00B61FA5" w:rsidP="00880D5C">
      <w:pPr>
        <w:spacing w:before="240"/>
        <w:ind w:left="0" w:firstLine="708"/>
        <w:jc w:val="both"/>
        <w:rPr>
          <w:rFonts w:ascii="Times New Roman" w:hAnsi="Times New Roman"/>
          <w:sz w:val="24"/>
        </w:rPr>
      </w:pPr>
      <w:r w:rsidRPr="002A7F25">
        <w:rPr>
          <w:rFonts w:ascii="Times New Roman" w:hAnsi="Times New Roman"/>
          <w:sz w:val="24"/>
        </w:rPr>
        <w:t xml:space="preserve">Como establecen López González, Mendaña Cuervo y Rodríguez Fernández </w:t>
      </w:r>
      <w:sdt>
        <w:sdtPr>
          <w:rPr>
            <w:rFonts w:ascii="Times New Roman" w:hAnsi="Times New Roman"/>
            <w:sz w:val="24"/>
          </w:rPr>
          <w:id w:val="1889223422"/>
          <w:citation/>
        </w:sdtPr>
        <w:sdtEndPr/>
        <w:sdtContent>
          <w:r w:rsidR="002A7F25" w:rsidRPr="002A7F25">
            <w:rPr>
              <w:rFonts w:ascii="Times New Roman" w:hAnsi="Times New Roman"/>
              <w:sz w:val="24"/>
            </w:rPr>
            <w:fldChar w:fldCharType="begin"/>
          </w:r>
          <w:r w:rsidR="002A7F25" w:rsidRPr="002A7F25">
            <w:rPr>
              <w:rFonts w:ascii="Times New Roman" w:hAnsi="Times New Roman"/>
              <w:sz w:val="24"/>
            </w:rPr>
            <w:instrText xml:space="preserve">CITATION Lóp98 \n  \t  \l 12298 </w:instrText>
          </w:r>
          <w:r w:rsidR="002A7F25" w:rsidRPr="002A7F25">
            <w:rPr>
              <w:rFonts w:ascii="Times New Roman" w:hAnsi="Times New Roman"/>
              <w:sz w:val="24"/>
            </w:rPr>
            <w:fldChar w:fldCharType="separate"/>
          </w:r>
          <w:r w:rsidR="002A7F25" w:rsidRPr="002A7F25">
            <w:rPr>
              <w:rFonts w:ascii="Times New Roman" w:hAnsi="Times New Roman"/>
              <w:noProof/>
              <w:sz w:val="24"/>
            </w:rPr>
            <w:t>(1998)</w:t>
          </w:r>
          <w:r w:rsidR="002A7F25" w:rsidRPr="002A7F25">
            <w:rPr>
              <w:rFonts w:ascii="Times New Roman" w:hAnsi="Times New Roman"/>
              <w:sz w:val="24"/>
            </w:rPr>
            <w:fldChar w:fldCharType="end"/>
          </w:r>
        </w:sdtContent>
      </w:sdt>
      <w:r w:rsidR="008632C9">
        <w:rPr>
          <w:rFonts w:ascii="Times New Roman" w:hAnsi="Times New Roman"/>
          <w:sz w:val="24"/>
        </w:rPr>
        <w:t>:</w:t>
      </w:r>
    </w:p>
    <w:p w:rsidR="00880D5C" w:rsidRPr="002A7F25" w:rsidRDefault="008632C9" w:rsidP="008632C9">
      <w:pPr>
        <w:spacing w:before="240"/>
        <w:ind w:left="708" w:firstLine="0"/>
        <w:jc w:val="both"/>
        <w:rPr>
          <w:rFonts w:ascii="Times New Roman" w:hAnsi="Times New Roman"/>
          <w:sz w:val="24"/>
        </w:rPr>
      </w:pPr>
      <w:r>
        <w:rPr>
          <w:rFonts w:ascii="Times New Roman" w:hAnsi="Times New Roman"/>
          <w:sz w:val="24"/>
        </w:rPr>
        <w:t>L</w:t>
      </w:r>
      <w:r w:rsidR="00B61FA5" w:rsidRPr="002A7F25">
        <w:rPr>
          <w:rFonts w:ascii="Times New Roman" w:hAnsi="Times New Roman"/>
          <w:sz w:val="24"/>
        </w:rPr>
        <w:t>os inventarios tienen cabida en cualquier nivel de planificación (plan de producción, programa de planificación de la fabricación y plan de requerimientos de materiales), si bien la planificación de la producción está relacionada con todos los tipos de inventarios.</w:t>
      </w:r>
      <w:r>
        <w:rPr>
          <w:rFonts w:ascii="Times New Roman" w:hAnsi="Times New Roman"/>
          <w:sz w:val="24"/>
        </w:rPr>
        <w:t xml:space="preserve"> L</w:t>
      </w:r>
      <w:r w:rsidR="00B61FA5" w:rsidRPr="002A7F25">
        <w:rPr>
          <w:rFonts w:ascii="Times New Roman" w:hAnsi="Times New Roman"/>
          <w:sz w:val="24"/>
        </w:rPr>
        <w:t xml:space="preserve">a presencia de un inventario que gestione los stocks del almacén de una empresa, resulta una labor </w:t>
      </w:r>
      <w:r w:rsidR="00B61FA5" w:rsidRPr="002A7F25">
        <w:rPr>
          <w:rFonts w:ascii="Times New Roman" w:hAnsi="Times New Roman"/>
          <w:sz w:val="24"/>
        </w:rPr>
        <w:lastRenderedPageBreak/>
        <w:t>indispensable para poder controlar y establecer los objetiv</w:t>
      </w:r>
      <w:r>
        <w:rPr>
          <w:rFonts w:ascii="Times New Roman" w:hAnsi="Times New Roman"/>
          <w:sz w:val="24"/>
        </w:rPr>
        <w:t>os de una entidad. L</w:t>
      </w:r>
      <w:r w:rsidR="00B61FA5" w:rsidRPr="002A7F25">
        <w:rPr>
          <w:rFonts w:ascii="Times New Roman" w:hAnsi="Times New Roman"/>
          <w:sz w:val="24"/>
        </w:rPr>
        <w:t>os inventarios tienen muchos aspectos positivos, pero también negativos.</w:t>
      </w:r>
      <w:r>
        <w:rPr>
          <w:rFonts w:ascii="Times New Roman" w:hAnsi="Times New Roman"/>
          <w:sz w:val="24"/>
        </w:rPr>
        <w:t xml:space="preserve"> (p. 113)</w:t>
      </w:r>
    </w:p>
    <w:tbl>
      <w:tblPr>
        <w:tblStyle w:val="Tablaconcuadrcula"/>
        <w:tblW w:w="0" w:type="auto"/>
        <w:tblLook w:val="04A0" w:firstRow="1" w:lastRow="0" w:firstColumn="1" w:lastColumn="0" w:noHBand="0" w:noVBand="1"/>
      </w:tblPr>
      <w:tblGrid>
        <w:gridCol w:w="4219"/>
        <w:gridCol w:w="4312"/>
      </w:tblGrid>
      <w:tr w:rsidR="00B61FA5" w:rsidRPr="002A7F25" w:rsidTr="002A7F25">
        <w:tc>
          <w:tcPr>
            <w:tcW w:w="4219" w:type="dxa"/>
          </w:tcPr>
          <w:p w:rsidR="00B61FA5" w:rsidRPr="002A7F25" w:rsidRDefault="00B61FA5" w:rsidP="002A7F25">
            <w:pPr>
              <w:spacing w:line="240" w:lineRule="auto"/>
              <w:ind w:left="0" w:firstLine="0"/>
              <w:jc w:val="center"/>
              <w:rPr>
                <w:rFonts w:ascii="Times New Roman" w:hAnsi="Times New Roman"/>
                <w:b/>
                <w:sz w:val="24"/>
                <w:szCs w:val="24"/>
              </w:rPr>
            </w:pPr>
            <w:r w:rsidRPr="002A7F25">
              <w:rPr>
                <w:rFonts w:ascii="Times New Roman" w:hAnsi="Times New Roman"/>
                <w:b/>
                <w:sz w:val="24"/>
                <w:szCs w:val="24"/>
              </w:rPr>
              <w:t>VENTAJAS</w:t>
            </w:r>
          </w:p>
        </w:tc>
        <w:tc>
          <w:tcPr>
            <w:tcW w:w="4312" w:type="dxa"/>
          </w:tcPr>
          <w:p w:rsidR="00B61FA5" w:rsidRPr="002A7F25" w:rsidRDefault="00B61FA5" w:rsidP="002A7F25">
            <w:pPr>
              <w:spacing w:line="240" w:lineRule="auto"/>
              <w:ind w:left="0" w:firstLine="0"/>
              <w:jc w:val="center"/>
              <w:rPr>
                <w:rFonts w:ascii="Times New Roman" w:hAnsi="Times New Roman"/>
                <w:b/>
                <w:sz w:val="24"/>
                <w:szCs w:val="24"/>
              </w:rPr>
            </w:pPr>
            <w:r w:rsidRPr="002A7F25">
              <w:rPr>
                <w:rFonts w:ascii="Times New Roman" w:hAnsi="Times New Roman"/>
                <w:b/>
                <w:sz w:val="24"/>
                <w:szCs w:val="24"/>
              </w:rPr>
              <w:t>INCONVENIENTES</w:t>
            </w:r>
          </w:p>
        </w:tc>
      </w:tr>
      <w:tr w:rsidR="00B61FA5" w:rsidRPr="002A7F25" w:rsidTr="002A7F25">
        <w:tc>
          <w:tcPr>
            <w:tcW w:w="4219" w:type="dxa"/>
          </w:tcPr>
          <w:p w:rsidR="00B61FA5" w:rsidRPr="002A7F25" w:rsidRDefault="00B61FA5" w:rsidP="002A7F25">
            <w:pPr>
              <w:spacing w:line="240" w:lineRule="auto"/>
              <w:ind w:left="0" w:firstLine="0"/>
              <w:jc w:val="center"/>
              <w:rPr>
                <w:rFonts w:ascii="Times New Roman" w:hAnsi="Times New Roman"/>
                <w:b/>
                <w:sz w:val="24"/>
                <w:szCs w:val="24"/>
              </w:rPr>
            </w:pPr>
            <w:r w:rsidRPr="002A7F25">
              <w:rPr>
                <w:rFonts w:ascii="Times New Roman" w:hAnsi="Times New Roman"/>
                <w:sz w:val="24"/>
                <w:szCs w:val="24"/>
              </w:rPr>
              <w:t>Reducción de los tiempos de entrega</w:t>
            </w:r>
          </w:p>
        </w:tc>
        <w:tc>
          <w:tcPr>
            <w:tcW w:w="4312" w:type="dxa"/>
          </w:tcPr>
          <w:p w:rsidR="00B61FA5" w:rsidRPr="002A7F25" w:rsidRDefault="00B61FA5" w:rsidP="002A7F25">
            <w:pPr>
              <w:tabs>
                <w:tab w:val="left" w:pos="1080"/>
              </w:tabs>
              <w:spacing w:line="240" w:lineRule="auto"/>
              <w:ind w:left="0" w:firstLine="0"/>
              <w:rPr>
                <w:rFonts w:ascii="Times New Roman" w:hAnsi="Times New Roman"/>
                <w:b/>
                <w:sz w:val="24"/>
                <w:szCs w:val="24"/>
              </w:rPr>
            </w:pPr>
            <w:r w:rsidRPr="002A7F25">
              <w:rPr>
                <w:rFonts w:ascii="Times New Roman" w:hAnsi="Times New Roman"/>
                <w:sz w:val="24"/>
                <w:szCs w:val="24"/>
              </w:rPr>
              <w:t>Incremento del coste de almacenamiento.</w:t>
            </w:r>
            <w:r w:rsidRPr="002A7F25">
              <w:rPr>
                <w:rFonts w:ascii="Times New Roman" w:hAnsi="Times New Roman"/>
                <w:b/>
                <w:sz w:val="24"/>
                <w:szCs w:val="24"/>
              </w:rPr>
              <w:tab/>
            </w:r>
          </w:p>
        </w:tc>
      </w:tr>
      <w:tr w:rsidR="00B61FA5" w:rsidRPr="002A7F25" w:rsidTr="002A7F25">
        <w:tc>
          <w:tcPr>
            <w:tcW w:w="4219"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Incremento de la flexibilidad (tener inventarios en curso evita que se detenga el proceso productivo por una avería, y permite la adaptación rápida a variaciones de la demanda).</w:t>
            </w:r>
          </w:p>
        </w:tc>
        <w:tc>
          <w:tcPr>
            <w:tcW w:w="4312"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Incremento del coste financiero</w:t>
            </w:r>
          </w:p>
        </w:tc>
      </w:tr>
      <w:tr w:rsidR="00B61FA5" w:rsidRPr="002A7F25" w:rsidTr="002A7F25">
        <w:tc>
          <w:tcPr>
            <w:tcW w:w="4219"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Reducción de los costes de pedido. (Al realizar menor número de pedidos de mayor cantidad, los costes serán menores).</w:t>
            </w:r>
          </w:p>
        </w:tc>
        <w:tc>
          <w:tcPr>
            <w:tcW w:w="4312"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Ocultación de problemas. (La producción no se detiene y los problemas se resuelven parcialmente sin analizarlos en profundidad</w:t>
            </w:r>
          </w:p>
        </w:tc>
      </w:tr>
      <w:tr w:rsidR="00B61FA5" w:rsidRPr="002A7F25" w:rsidTr="002A7F25">
        <w:tc>
          <w:tcPr>
            <w:tcW w:w="4219"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Reducción de los costes de ruptura de stocks.</w:t>
            </w:r>
          </w:p>
        </w:tc>
        <w:tc>
          <w:tcPr>
            <w:tcW w:w="4312"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Posible obsolescencia de lo almacenado</w:t>
            </w:r>
          </w:p>
        </w:tc>
      </w:tr>
      <w:tr w:rsidR="00B61FA5" w:rsidRPr="002A7F25" w:rsidTr="002A7F25">
        <w:tc>
          <w:tcPr>
            <w:tcW w:w="4219"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Reducción de los costes de adquisición y producción (Rappels por compras).</w:t>
            </w:r>
          </w:p>
        </w:tc>
        <w:tc>
          <w:tcPr>
            <w:tcW w:w="4312" w:type="dxa"/>
          </w:tcPr>
          <w:p w:rsidR="00B61FA5" w:rsidRPr="002A7F25" w:rsidRDefault="00B61FA5" w:rsidP="002A7F25">
            <w:pPr>
              <w:spacing w:line="240" w:lineRule="auto"/>
              <w:ind w:left="0" w:firstLine="0"/>
              <w:jc w:val="both"/>
              <w:rPr>
                <w:rFonts w:ascii="Times New Roman" w:hAnsi="Times New Roman"/>
                <w:sz w:val="24"/>
                <w:szCs w:val="24"/>
              </w:rPr>
            </w:pPr>
            <w:r w:rsidRPr="002A7F25">
              <w:rPr>
                <w:rFonts w:ascii="Times New Roman" w:hAnsi="Times New Roman"/>
                <w:sz w:val="24"/>
                <w:szCs w:val="24"/>
              </w:rPr>
              <w:t>Riesgos derivados de situaciones imprevistas</w:t>
            </w:r>
          </w:p>
        </w:tc>
      </w:tr>
    </w:tbl>
    <w:p w:rsidR="00B61FA5" w:rsidRPr="002A7F25" w:rsidRDefault="00B61FA5" w:rsidP="00B61FA5">
      <w:pPr>
        <w:autoSpaceDE w:val="0"/>
        <w:autoSpaceDN w:val="0"/>
        <w:adjustRightInd w:val="0"/>
        <w:spacing w:line="240" w:lineRule="auto"/>
        <w:ind w:left="0" w:firstLine="0"/>
        <w:rPr>
          <w:rFonts w:ascii="Times New Roman" w:eastAsia="Calibri" w:hAnsi="Times New Roman"/>
          <w:sz w:val="20"/>
          <w:szCs w:val="20"/>
          <w:lang w:eastAsia="en-US"/>
        </w:rPr>
      </w:pPr>
      <w:r w:rsidRPr="002A7F25">
        <w:rPr>
          <w:rFonts w:ascii="Times New Roman" w:eastAsia="Calibri" w:hAnsi="Times New Roman"/>
          <w:sz w:val="20"/>
          <w:szCs w:val="20"/>
          <w:lang w:eastAsia="en-US"/>
        </w:rPr>
        <w:t xml:space="preserve">Tabla </w:t>
      </w:r>
      <w:r w:rsidR="002A7F25" w:rsidRPr="002A7F25">
        <w:rPr>
          <w:rFonts w:ascii="Times New Roman" w:eastAsia="Calibri" w:hAnsi="Times New Roman"/>
          <w:sz w:val="20"/>
          <w:szCs w:val="20"/>
          <w:lang w:eastAsia="en-US"/>
        </w:rPr>
        <w:t>4</w:t>
      </w:r>
      <w:r w:rsidRPr="002A7F25">
        <w:rPr>
          <w:rFonts w:ascii="Times New Roman" w:eastAsia="Calibri" w:hAnsi="Times New Roman"/>
          <w:sz w:val="20"/>
          <w:szCs w:val="20"/>
          <w:lang w:eastAsia="en-US"/>
        </w:rPr>
        <w:t xml:space="preserve">. </w:t>
      </w:r>
      <w:r w:rsidR="004E7C5F">
        <w:rPr>
          <w:rFonts w:ascii="Times New Roman" w:eastAsia="Calibri" w:hAnsi="Times New Roman"/>
          <w:sz w:val="20"/>
          <w:szCs w:val="20"/>
          <w:lang w:eastAsia="en-US"/>
        </w:rPr>
        <w:t>Ventajas  e inconvenientes de los inventarios</w:t>
      </w:r>
    </w:p>
    <w:p w:rsidR="002A7F25" w:rsidRPr="002A7F25" w:rsidRDefault="00B61FA5" w:rsidP="002A7F25">
      <w:pPr>
        <w:autoSpaceDE w:val="0"/>
        <w:autoSpaceDN w:val="0"/>
        <w:adjustRightInd w:val="0"/>
        <w:spacing w:line="240" w:lineRule="auto"/>
        <w:ind w:left="0" w:firstLine="0"/>
        <w:rPr>
          <w:rFonts w:ascii="Times New Roman" w:hAnsi="Times New Roman"/>
          <w:sz w:val="20"/>
          <w:szCs w:val="20"/>
        </w:rPr>
      </w:pPr>
      <w:r w:rsidRPr="002A7F25">
        <w:rPr>
          <w:rFonts w:ascii="Times New Roman" w:eastAsia="Calibri" w:hAnsi="Times New Roman"/>
          <w:sz w:val="20"/>
          <w:szCs w:val="20"/>
          <w:lang w:eastAsia="en-US"/>
        </w:rPr>
        <w:t xml:space="preserve">Fuente: </w:t>
      </w:r>
      <w:r w:rsidR="002A7F25" w:rsidRPr="002A7F25">
        <w:rPr>
          <w:rFonts w:ascii="Times New Roman" w:hAnsi="Times New Roman"/>
          <w:sz w:val="20"/>
          <w:szCs w:val="20"/>
        </w:rPr>
        <w:t xml:space="preserve">López González, Mendaña Cuervo y Rodríguez Fernández </w:t>
      </w:r>
      <w:sdt>
        <w:sdtPr>
          <w:rPr>
            <w:rFonts w:ascii="Times New Roman" w:hAnsi="Times New Roman"/>
            <w:sz w:val="20"/>
            <w:szCs w:val="20"/>
          </w:rPr>
          <w:id w:val="-411855134"/>
          <w:citation/>
        </w:sdtPr>
        <w:sdtEndPr/>
        <w:sdtContent>
          <w:r w:rsidR="002A7F25" w:rsidRPr="002A7F25">
            <w:rPr>
              <w:rFonts w:ascii="Times New Roman" w:hAnsi="Times New Roman"/>
              <w:sz w:val="20"/>
              <w:szCs w:val="20"/>
            </w:rPr>
            <w:fldChar w:fldCharType="begin"/>
          </w:r>
          <w:r w:rsidR="002A7F25" w:rsidRPr="002A7F25">
            <w:rPr>
              <w:rFonts w:ascii="Times New Roman" w:hAnsi="Times New Roman"/>
              <w:sz w:val="20"/>
              <w:szCs w:val="20"/>
            </w:rPr>
            <w:instrText xml:space="preserve">CITATION Lóp98 \n  \t  \l 12298 </w:instrText>
          </w:r>
          <w:r w:rsidR="002A7F25" w:rsidRPr="002A7F25">
            <w:rPr>
              <w:rFonts w:ascii="Times New Roman" w:hAnsi="Times New Roman"/>
              <w:sz w:val="20"/>
              <w:szCs w:val="20"/>
            </w:rPr>
            <w:fldChar w:fldCharType="separate"/>
          </w:r>
          <w:r w:rsidR="002A7F25" w:rsidRPr="002A7F25">
            <w:rPr>
              <w:rFonts w:ascii="Times New Roman" w:hAnsi="Times New Roman"/>
              <w:noProof/>
              <w:sz w:val="20"/>
              <w:szCs w:val="20"/>
            </w:rPr>
            <w:t>(1998)</w:t>
          </w:r>
          <w:r w:rsidR="002A7F25" w:rsidRPr="002A7F25">
            <w:rPr>
              <w:rFonts w:ascii="Times New Roman" w:hAnsi="Times New Roman"/>
              <w:sz w:val="20"/>
              <w:szCs w:val="20"/>
            </w:rPr>
            <w:fldChar w:fldCharType="end"/>
          </w:r>
        </w:sdtContent>
      </w:sdt>
      <w:r w:rsidR="002A7F25" w:rsidRPr="002A7F25">
        <w:rPr>
          <w:rFonts w:ascii="Times New Roman" w:hAnsi="Times New Roman"/>
          <w:sz w:val="20"/>
          <w:szCs w:val="20"/>
        </w:rPr>
        <w:t xml:space="preserve">. P.113 </w:t>
      </w:r>
    </w:p>
    <w:p w:rsidR="00B61FA5" w:rsidRDefault="00B61FA5" w:rsidP="002A7F25">
      <w:pPr>
        <w:autoSpaceDE w:val="0"/>
        <w:autoSpaceDN w:val="0"/>
        <w:adjustRightInd w:val="0"/>
        <w:spacing w:line="240" w:lineRule="auto"/>
        <w:ind w:left="0" w:firstLine="0"/>
        <w:rPr>
          <w:rFonts w:ascii="Times New Roman" w:eastAsia="Calibri" w:hAnsi="Times New Roman"/>
          <w:sz w:val="20"/>
          <w:szCs w:val="20"/>
          <w:lang w:eastAsia="en-US"/>
        </w:rPr>
      </w:pPr>
      <w:r w:rsidRPr="002A7F25">
        <w:rPr>
          <w:rFonts w:ascii="Times New Roman" w:eastAsia="Calibri" w:hAnsi="Times New Roman"/>
          <w:sz w:val="20"/>
          <w:szCs w:val="20"/>
          <w:lang w:eastAsia="en-US"/>
        </w:rPr>
        <w:t>Elaborado por: Los investigadores</w:t>
      </w:r>
    </w:p>
    <w:p w:rsidR="0019283C" w:rsidRDefault="0019283C" w:rsidP="002A7F25">
      <w:pPr>
        <w:autoSpaceDE w:val="0"/>
        <w:autoSpaceDN w:val="0"/>
        <w:adjustRightInd w:val="0"/>
        <w:spacing w:line="240" w:lineRule="auto"/>
        <w:ind w:left="0" w:firstLine="0"/>
        <w:rPr>
          <w:rFonts w:ascii="Times New Roman" w:eastAsia="Calibri" w:hAnsi="Times New Roman"/>
          <w:sz w:val="20"/>
          <w:szCs w:val="20"/>
          <w:lang w:eastAsia="en-US"/>
        </w:rPr>
      </w:pPr>
    </w:p>
    <w:p w:rsidR="002A7F25" w:rsidRPr="002A7F25" w:rsidRDefault="002A7F25" w:rsidP="002A7F25">
      <w:pPr>
        <w:autoSpaceDE w:val="0"/>
        <w:autoSpaceDN w:val="0"/>
        <w:adjustRightInd w:val="0"/>
        <w:spacing w:line="240" w:lineRule="auto"/>
        <w:ind w:left="0" w:firstLine="0"/>
        <w:rPr>
          <w:rFonts w:ascii="Times New Roman" w:eastAsia="SimSun" w:hAnsi="Times New Roman"/>
          <w:kern w:val="3"/>
          <w:sz w:val="20"/>
          <w:szCs w:val="20"/>
          <w:lang w:eastAsia="hi-IN" w:bidi="hi-IN"/>
        </w:rPr>
      </w:pPr>
    </w:p>
    <w:p w:rsidR="005E72D9" w:rsidRPr="0048050D" w:rsidRDefault="00A260A8" w:rsidP="00216E1B">
      <w:pPr>
        <w:pStyle w:val="APAPar"/>
        <w:rPr>
          <w:b/>
        </w:rPr>
      </w:pPr>
      <w:r w:rsidRPr="00436039">
        <w:t>2.</w:t>
      </w:r>
      <w:r w:rsidR="00C579BC" w:rsidRPr="00436039">
        <w:t>1.</w:t>
      </w:r>
      <w:r w:rsidR="00635BD9">
        <w:t>4</w:t>
      </w:r>
      <w:r w:rsidR="00E30EC6" w:rsidRPr="0048050D">
        <w:rPr>
          <w:b/>
        </w:rPr>
        <w:t xml:space="preserve">. </w:t>
      </w:r>
      <w:r w:rsidR="00766F95" w:rsidRPr="0048050D">
        <w:rPr>
          <w:b/>
        </w:rPr>
        <w:t xml:space="preserve">Auditoría. </w:t>
      </w:r>
    </w:p>
    <w:p w:rsidR="00E2279F" w:rsidRDefault="00E2279F" w:rsidP="0030068C">
      <w:pPr>
        <w:tabs>
          <w:tab w:val="left" w:pos="567"/>
        </w:tabs>
        <w:spacing w:before="240"/>
        <w:ind w:left="0" w:firstLine="709"/>
        <w:jc w:val="both"/>
        <w:rPr>
          <w:rFonts w:ascii="Times New Roman" w:eastAsia="SimSun" w:hAnsi="Times New Roman"/>
          <w:noProof/>
          <w:kern w:val="3"/>
          <w:sz w:val="24"/>
          <w:szCs w:val="24"/>
          <w:lang w:eastAsia="hi-IN" w:bidi="hi-IN"/>
        </w:rPr>
      </w:pPr>
      <w:r w:rsidRPr="00436039">
        <w:rPr>
          <w:rFonts w:ascii="Times New Roman" w:eastAsia="SimSun" w:hAnsi="Times New Roman"/>
          <w:kern w:val="3"/>
          <w:sz w:val="24"/>
          <w:szCs w:val="24"/>
          <w:lang w:eastAsia="hi-IN" w:bidi="hi-IN"/>
        </w:rPr>
        <w:t xml:space="preserve">La auditoría es una inspección o verificación contable que se realiza a una empresa, como forma de verificación de la realidad de esta conforme a lo que se refleja en cifras, número o informes, ante ello, de acuerdo al criterio de </w:t>
      </w:r>
      <w:r w:rsidR="001D0171" w:rsidRPr="00436039">
        <w:rPr>
          <w:rFonts w:ascii="Times New Roman" w:hAnsi="Times New Roman"/>
          <w:sz w:val="24"/>
          <w:szCs w:val="24"/>
        </w:rPr>
        <w:t xml:space="preserve">Sánchez </w:t>
      </w:r>
      <w:sdt>
        <w:sdtPr>
          <w:rPr>
            <w:rFonts w:ascii="Times New Roman" w:hAnsi="Times New Roman"/>
            <w:sz w:val="24"/>
            <w:szCs w:val="24"/>
          </w:rPr>
          <w:id w:val="-949155788"/>
          <w:citation/>
        </w:sdtPr>
        <w:sdtEndPr/>
        <w:sdtContent>
          <w:r w:rsidR="008B09DF">
            <w:rPr>
              <w:rFonts w:ascii="Times New Roman" w:hAnsi="Times New Roman"/>
              <w:sz w:val="24"/>
              <w:szCs w:val="24"/>
            </w:rPr>
            <w:fldChar w:fldCharType="begin"/>
          </w:r>
          <w:r w:rsidR="008B09DF">
            <w:rPr>
              <w:rFonts w:ascii="Times New Roman" w:hAnsi="Times New Roman"/>
              <w:noProof/>
              <w:sz w:val="24"/>
              <w:szCs w:val="24"/>
            </w:rPr>
            <w:instrText xml:space="preserve">CITATION Sán15 \n  \t  \l 12298 </w:instrText>
          </w:r>
          <w:r w:rsidR="008B09DF">
            <w:rPr>
              <w:rFonts w:ascii="Times New Roman" w:hAnsi="Times New Roman"/>
              <w:sz w:val="24"/>
              <w:szCs w:val="24"/>
            </w:rPr>
            <w:fldChar w:fldCharType="separate"/>
          </w:r>
          <w:r w:rsidR="008B09DF" w:rsidRPr="008B09DF">
            <w:rPr>
              <w:rFonts w:ascii="Times New Roman" w:hAnsi="Times New Roman"/>
              <w:noProof/>
              <w:sz w:val="24"/>
              <w:szCs w:val="24"/>
            </w:rPr>
            <w:t>(2015)</w:t>
          </w:r>
          <w:r w:rsidR="008B09DF">
            <w:rPr>
              <w:rFonts w:ascii="Times New Roman" w:hAnsi="Times New Roman"/>
              <w:sz w:val="24"/>
              <w:szCs w:val="24"/>
            </w:rPr>
            <w:fldChar w:fldCharType="end"/>
          </w:r>
        </w:sdtContent>
      </w:sdt>
      <w:r w:rsidR="001D0171" w:rsidRPr="00436039">
        <w:rPr>
          <w:rFonts w:ascii="Times New Roman" w:eastAsia="SimSun" w:hAnsi="Times New Roman"/>
          <w:kern w:val="3"/>
          <w:sz w:val="24"/>
          <w:szCs w:val="24"/>
          <w:lang w:eastAsia="hi-IN" w:bidi="hi-IN"/>
        </w:rPr>
        <w:t xml:space="preserve">, </w:t>
      </w:r>
      <w:r w:rsidRPr="00436039">
        <w:rPr>
          <w:rFonts w:ascii="Times New Roman" w:eastAsia="SimSun" w:hAnsi="Times New Roman"/>
          <w:noProof/>
          <w:kern w:val="3"/>
          <w:sz w:val="24"/>
          <w:szCs w:val="24"/>
          <w:lang w:eastAsia="hi-IN" w:bidi="hi-IN"/>
        </w:rPr>
        <w:t xml:space="preserve">la auditoría es considerada como: </w:t>
      </w:r>
    </w:p>
    <w:p w:rsidR="00F60EA9" w:rsidRPr="00436039" w:rsidRDefault="001D0171" w:rsidP="00B71F7A">
      <w:pPr>
        <w:widowControl w:val="0"/>
        <w:suppressAutoHyphens/>
        <w:autoSpaceDN w:val="0"/>
        <w:spacing w:before="240"/>
        <w:ind w:left="708" w:firstLine="0"/>
        <w:jc w:val="both"/>
        <w:textAlignment w:val="baseline"/>
        <w:rPr>
          <w:rFonts w:ascii="Times New Roman" w:hAnsi="Times New Roman"/>
          <w:sz w:val="24"/>
          <w:szCs w:val="24"/>
        </w:rPr>
      </w:pPr>
      <w:r w:rsidRPr="00436039">
        <w:rPr>
          <w:rFonts w:ascii="Times New Roman" w:hAnsi="Times New Roman"/>
          <w:sz w:val="24"/>
          <w:szCs w:val="24"/>
        </w:rPr>
        <w:t>E</w:t>
      </w:r>
      <w:r w:rsidR="00F60EA9" w:rsidRPr="00436039">
        <w:rPr>
          <w:rFonts w:ascii="Times New Roman" w:hAnsi="Times New Roman"/>
          <w:sz w:val="24"/>
          <w:szCs w:val="24"/>
        </w:rPr>
        <w:t>l examen integral sobre la estructura, las transacciones y el desempeño de una entidad económica, para contribuir a la oportuna prevención de riesgos, la productividad en la utilización de los recursos y el acatamiento permanente de los mecanismos de control implantados por la administración. (p. 1)</w:t>
      </w:r>
    </w:p>
    <w:p w:rsidR="004E7C5F" w:rsidRDefault="004E7C5F" w:rsidP="0030068C">
      <w:pPr>
        <w:widowControl w:val="0"/>
        <w:suppressAutoHyphens/>
        <w:autoSpaceDN w:val="0"/>
        <w:spacing w:before="240"/>
        <w:ind w:left="0" w:firstLine="709"/>
        <w:jc w:val="both"/>
        <w:textAlignment w:val="baseline"/>
        <w:rPr>
          <w:rFonts w:ascii="Times New Roman" w:hAnsi="Times New Roman"/>
          <w:sz w:val="24"/>
          <w:szCs w:val="24"/>
        </w:rPr>
      </w:pPr>
    </w:p>
    <w:p w:rsidR="00F60EA9" w:rsidRPr="00436039" w:rsidRDefault="002C4C3B" w:rsidP="0030068C">
      <w:pPr>
        <w:widowControl w:val="0"/>
        <w:suppressAutoHyphens/>
        <w:autoSpaceDN w:val="0"/>
        <w:spacing w:before="240"/>
        <w:ind w:left="0" w:firstLine="709"/>
        <w:jc w:val="both"/>
        <w:textAlignment w:val="baseline"/>
        <w:rPr>
          <w:rFonts w:ascii="Times New Roman" w:eastAsia="SimSun" w:hAnsi="Times New Roman"/>
          <w:kern w:val="3"/>
          <w:sz w:val="24"/>
          <w:szCs w:val="24"/>
          <w:lang w:eastAsia="hi-IN" w:bidi="hi-IN"/>
        </w:rPr>
      </w:pPr>
      <w:r w:rsidRPr="00436039">
        <w:rPr>
          <w:rFonts w:ascii="Times New Roman" w:hAnsi="Times New Roman"/>
          <w:sz w:val="24"/>
          <w:szCs w:val="24"/>
        </w:rPr>
        <w:lastRenderedPageBreak/>
        <w:t>La auditoría se considera como un proceso sistemático para obtener y evaluar de manera objetiva, las evidencias relacionadas con informes sobre actividades económicas que se desarrollan en la entidad. El fin del proceso consiste en determinar el grado de precisión del contenido informativo, en relación a los principios establecidos.</w:t>
      </w:r>
    </w:p>
    <w:p w:rsidR="001B57E5" w:rsidRPr="00436039" w:rsidRDefault="003B3BF4" w:rsidP="0030068C">
      <w:pPr>
        <w:widowControl w:val="0"/>
        <w:suppressAutoHyphens/>
        <w:autoSpaceDN w:val="0"/>
        <w:spacing w:before="240"/>
        <w:ind w:left="0" w:firstLine="708"/>
        <w:jc w:val="both"/>
        <w:textAlignment w:val="baseline"/>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La auditoría puede referirse a tres aspectos diferentes sin embargo pueden estar conectadas entre sí, es decir al trabajo que desarrolla el auditor, a la labor de estudiar la parte económica de una empresa o a la oficina donde se ejecutan las la</w:t>
      </w:r>
      <w:r w:rsidR="00367DC0" w:rsidRPr="00436039">
        <w:rPr>
          <w:rFonts w:ascii="Times New Roman" w:eastAsia="SimSun" w:hAnsi="Times New Roman"/>
          <w:kern w:val="3"/>
          <w:sz w:val="24"/>
          <w:szCs w:val="24"/>
          <w:lang w:eastAsia="hi-IN" w:bidi="hi-IN"/>
        </w:rPr>
        <w:t xml:space="preserve">bores, ante ello </w:t>
      </w:r>
      <w:r w:rsidR="006F68DC" w:rsidRPr="00436039">
        <w:rPr>
          <w:rFonts w:ascii="Times New Roman" w:eastAsia="SimSun" w:hAnsi="Times New Roman"/>
          <w:kern w:val="3"/>
          <w:sz w:val="24"/>
          <w:szCs w:val="24"/>
          <w:lang w:eastAsia="hi-IN" w:bidi="hi-IN"/>
        </w:rPr>
        <w:t>se</w:t>
      </w:r>
      <w:r w:rsidRPr="00436039">
        <w:rPr>
          <w:rFonts w:ascii="Times New Roman" w:eastAsia="SimSun" w:hAnsi="Times New Roman"/>
          <w:kern w:val="3"/>
          <w:sz w:val="24"/>
          <w:szCs w:val="24"/>
          <w:lang w:eastAsia="hi-IN" w:bidi="hi-IN"/>
        </w:rPr>
        <w:t xml:space="preserve"> manifiesta que la auditoría es una acción </w:t>
      </w:r>
      <w:r w:rsidR="001B57E5" w:rsidRPr="00436039">
        <w:rPr>
          <w:rFonts w:ascii="Times New Roman" w:eastAsia="SimSun" w:hAnsi="Times New Roman"/>
          <w:kern w:val="3"/>
          <w:sz w:val="24"/>
          <w:szCs w:val="24"/>
          <w:lang w:eastAsia="hi-IN" w:bidi="hi-IN"/>
        </w:rPr>
        <w:t>realizada por un personal especializado</w:t>
      </w:r>
      <w:r w:rsidRPr="00436039">
        <w:rPr>
          <w:rFonts w:ascii="Times New Roman" w:eastAsia="SimSun" w:hAnsi="Times New Roman"/>
          <w:kern w:val="3"/>
          <w:sz w:val="24"/>
          <w:szCs w:val="24"/>
          <w:lang w:eastAsia="hi-IN" w:bidi="hi-IN"/>
        </w:rPr>
        <w:t xml:space="preserve">, encargado </w:t>
      </w:r>
      <w:r w:rsidR="001B57E5" w:rsidRPr="00436039">
        <w:rPr>
          <w:rFonts w:ascii="Times New Roman" w:eastAsia="SimSun" w:hAnsi="Times New Roman"/>
          <w:kern w:val="3"/>
          <w:sz w:val="24"/>
          <w:szCs w:val="24"/>
          <w:lang w:eastAsia="hi-IN" w:bidi="hi-IN"/>
        </w:rPr>
        <w:t>de:</w:t>
      </w:r>
    </w:p>
    <w:p w:rsidR="0092254B" w:rsidRPr="00872649" w:rsidRDefault="001B57E5" w:rsidP="0030068C">
      <w:pPr>
        <w:widowControl w:val="0"/>
        <w:suppressAutoHyphens/>
        <w:autoSpaceDN w:val="0"/>
        <w:spacing w:before="240"/>
        <w:ind w:left="708" w:firstLine="0"/>
        <w:jc w:val="both"/>
        <w:textAlignment w:val="baseline"/>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C</w:t>
      </w:r>
      <w:r w:rsidR="008C274C" w:rsidRPr="00436039">
        <w:rPr>
          <w:rFonts w:ascii="Times New Roman" w:eastAsia="SimSun" w:hAnsi="Times New Roman"/>
          <w:kern w:val="3"/>
          <w:sz w:val="24"/>
          <w:szCs w:val="24"/>
          <w:lang w:eastAsia="hi-IN" w:bidi="hi-IN"/>
        </w:rPr>
        <w:t>omprobar que las actividades de contabilidad y de gestión se realizan conforme a las normas aceptadas o implementadas de control.</w:t>
      </w:r>
      <w:r w:rsidR="008C0FE8" w:rsidRPr="00436039">
        <w:rPr>
          <w:rFonts w:ascii="Times New Roman" w:eastAsia="SimSun" w:hAnsi="Times New Roman"/>
          <w:kern w:val="3"/>
          <w:sz w:val="24"/>
          <w:szCs w:val="24"/>
          <w:lang w:eastAsia="hi-IN" w:bidi="hi-IN"/>
        </w:rPr>
        <w:t xml:space="preserve"> </w:t>
      </w:r>
      <w:r w:rsidR="008C274C" w:rsidRPr="00436039">
        <w:rPr>
          <w:rFonts w:ascii="Times New Roman" w:eastAsia="SimSun" w:hAnsi="Times New Roman"/>
          <w:kern w:val="3"/>
          <w:sz w:val="24"/>
          <w:szCs w:val="24"/>
          <w:lang w:eastAsia="hi-IN" w:bidi="hi-IN"/>
        </w:rPr>
        <w:t xml:space="preserve">Dentro de la auditoría se parte de ciertas hipótesis como que los estado financieros están elaborados de </w:t>
      </w:r>
      <w:r w:rsidR="008C274C" w:rsidRPr="00872649">
        <w:rPr>
          <w:rFonts w:ascii="Times New Roman" w:eastAsia="SimSun" w:hAnsi="Times New Roman"/>
          <w:kern w:val="3"/>
          <w:sz w:val="24"/>
          <w:szCs w:val="24"/>
          <w:lang w:eastAsia="hi-IN" w:bidi="hi-IN"/>
        </w:rPr>
        <w:t>acuerdo con principios de contabilidad generalmente aceptados, que existe aplicación total del marco legal vigente, etc.</w:t>
      </w:r>
      <w:r w:rsidR="008C0FE8" w:rsidRPr="00872649">
        <w:rPr>
          <w:rFonts w:ascii="Times New Roman" w:eastAsia="SimSun" w:hAnsi="Times New Roman"/>
          <w:kern w:val="3"/>
          <w:sz w:val="24"/>
          <w:szCs w:val="24"/>
          <w:lang w:eastAsia="hi-IN" w:bidi="hi-IN"/>
        </w:rPr>
        <w:t>, l</w:t>
      </w:r>
      <w:r w:rsidR="008C274C" w:rsidRPr="00872649">
        <w:rPr>
          <w:rFonts w:ascii="Times New Roman" w:eastAsia="SimSun" w:hAnsi="Times New Roman"/>
          <w:kern w:val="3"/>
          <w:sz w:val="24"/>
          <w:szCs w:val="24"/>
          <w:lang w:eastAsia="hi-IN" w:bidi="hi-IN"/>
        </w:rPr>
        <w:t>a tarea del auditor (o del equipo de auditores) es comprobar esta hipótesis.</w:t>
      </w:r>
      <w:r w:rsidR="00E04494" w:rsidRPr="00872649">
        <w:rPr>
          <w:rFonts w:ascii="Times New Roman" w:eastAsia="SimSun" w:hAnsi="Times New Roman"/>
          <w:kern w:val="3"/>
          <w:sz w:val="24"/>
          <w:szCs w:val="24"/>
          <w:lang w:eastAsia="hi-IN" w:bidi="hi-IN"/>
        </w:rPr>
        <w:t xml:space="preserve"> </w:t>
      </w:r>
      <w:sdt>
        <w:sdtPr>
          <w:rPr>
            <w:rFonts w:ascii="Times New Roman" w:eastAsia="SimSun" w:hAnsi="Times New Roman"/>
            <w:kern w:val="3"/>
            <w:sz w:val="24"/>
            <w:szCs w:val="24"/>
            <w:lang w:eastAsia="hi-IN" w:bidi="hi-IN"/>
          </w:rPr>
          <w:id w:val="203674613"/>
          <w:citation/>
        </w:sdtPr>
        <w:sdtEndPr/>
        <w:sdtContent>
          <w:r w:rsidR="00872649" w:rsidRPr="00872649">
            <w:rPr>
              <w:rFonts w:ascii="Times New Roman" w:eastAsia="SimSun" w:hAnsi="Times New Roman"/>
              <w:kern w:val="3"/>
              <w:sz w:val="24"/>
              <w:szCs w:val="24"/>
              <w:lang w:eastAsia="hi-IN" w:bidi="hi-IN"/>
            </w:rPr>
            <w:fldChar w:fldCharType="begin"/>
          </w:r>
          <w:r w:rsidR="00872649" w:rsidRPr="00872649">
            <w:rPr>
              <w:rFonts w:ascii="Times New Roman" w:eastAsia="SimSun" w:hAnsi="Times New Roman"/>
              <w:kern w:val="3"/>
              <w:sz w:val="24"/>
              <w:szCs w:val="24"/>
              <w:lang w:eastAsia="hi-IN" w:bidi="hi-IN"/>
            </w:rPr>
            <w:instrText xml:space="preserve">CITATION Man09 \p 57 \l 12298 </w:instrText>
          </w:r>
          <w:r w:rsidR="00872649" w:rsidRPr="00872649">
            <w:rPr>
              <w:rFonts w:ascii="Times New Roman" w:eastAsia="SimSun" w:hAnsi="Times New Roman"/>
              <w:kern w:val="3"/>
              <w:sz w:val="24"/>
              <w:szCs w:val="24"/>
              <w:lang w:eastAsia="hi-IN" w:bidi="hi-IN"/>
            </w:rPr>
            <w:fldChar w:fldCharType="separate"/>
          </w:r>
          <w:r w:rsidR="00872649" w:rsidRPr="00872649">
            <w:rPr>
              <w:rFonts w:ascii="Times New Roman" w:eastAsia="SimSun" w:hAnsi="Times New Roman"/>
              <w:noProof/>
              <w:kern w:val="3"/>
              <w:sz w:val="24"/>
              <w:szCs w:val="24"/>
              <w:lang w:eastAsia="hi-IN" w:bidi="hi-IN"/>
            </w:rPr>
            <w:t>(Mantilla, 2009, pág. 57)</w:t>
          </w:r>
          <w:r w:rsidR="00872649" w:rsidRPr="00872649">
            <w:rPr>
              <w:rFonts w:ascii="Times New Roman" w:eastAsia="SimSun" w:hAnsi="Times New Roman"/>
              <w:kern w:val="3"/>
              <w:sz w:val="24"/>
              <w:szCs w:val="24"/>
              <w:lang w:eastAsia="hi-IN" w:bidi="hi-IN"/>
            </w:rPr>
            <w:fldChar w:fldCharType="end"/>
          </w:r>
        </w:sdtContent>
      </w:sdt>
      <w:r w:rsidR="004742C1" w:rsidRPr="00872649">
        <w:rPr>
          <w:rFonts w:ascii="Times New Roman" w:eastAsia="SimSun" w:hAnsi="Times New Roman"/>
          <w:noProof/>
          <w:kern w:val="3"/>
          <w:sz w:val="24"/>
          <w:szCs w:val="24"/>
          <w:lang w:eastAsia="hi-IN" w:bidi="hi-IN"/>
        </w:rPr>
        <w:t xml:space="preserve"> </w:t>
      </w:r>
    </w:p>
    <w:p w:rsidR="006625D3" w:rsidRDefault="002C4C3B" w:rsidP="0030068C">
      <w:pPr>
        <w:widowControl w:val="0"/>
        <w:suppressAutoHyphens/>
        <w:autoSpaceDN w:val="0"/>
        <w:spacing w:before="240"/>
        <w:ind w:left="0" w:firstLine="567"/>
        <w:jc w:val="both"/>
        <w:textAlignment w:val="baseline"/>
        <w:rPr>
          <w:rFonts w:ascii="Times New Roman" w:hAnsi="Times New Roman"/>
          <w:sz w:val="24"/>
          <w:szCs w:val="24"/>
        </w:rPr>
      </w:pPr>
      <w:r w:rsidRPr="00872649">
        <w:rPr>
          <w:rFonts w:ascii="Times New Roman" w:hAnsi="Times New Roman"/>
          <w:sz w:val="24"/>
          <w:szCs w:val="24"/>
        </w:rPr>
        <w:t>“La auditoría es una disciplina por la cual un experto adopta medidas adecuadas</w:t>
      </w:r>
      <w:r w:rsidRPr="00436039">
        <w:rPr>
          <w:rFonts w:ascii="Times New Roman" w:hAnsi="Times New Roman"/>
          <w:sz w:val="24"/>
          <w:szCs w:val="24"/>
        </w:rPr>
        <w:t xml:space="preserve"> para examinar las actividades y procedimientos desarrollados en su organización, plasmando los resultados de su revisión en un documento resumen o informe"</w:t>
      </w:r>
      <w:r w:rsidR="004514B8">
        <w:rPr>
          <w:rFonts w:ascii="Times New Roman" w:hAnsi="Times New Roman"/>
          <w:sz w:val="24"/>
          <w:szCs w:val="24"/>
        </w:rPr>
        <w:t xml:space="preserve"> </w:t>
      </w:r>
      <w:sdt>
        <w:sdtPr>
          <w:rPr>
            <w:rFonts w:ascii="Times New Roman" w:hAnsi="Times New Roman"/>
            <w:sz w:val="24"/>
            <w:szCs w:val="24"/>
          </w:rPr>
          <w:id w:val="-1598859843"/>
          <w:citation/>
        </w:sdtPr>
        <w:sdtEndPr/>
        <w:sdtContent>
          <w:r w:rsidR="001B4DF5">
            <w:rPr>
              <w:rFonts w:ascii="Times New Roman" w:hAnsi="Times New Roman"/>
              <w:sz w:val="24"/>
              <w:szCs w:val="24"/>
            </w:rPr>
            <w:fldChar w:fldCharType="begin"/>
          </w:r>
          <w:r w:rsidR="001B4DF5">
            <w:rPr>
              <w:rFonts w:ascii="Times New Roman" w:hAnsi="Times New Roman"/>
              <w:sz w:val="24"/>
              <w:szCs w:val="24"/>
            </w:rPr>
            <w:instrText xml:space="preserve">CITATION San01 \p 25 \l 12298 </w:instrText>
          </w:r>
          <w:r w:rsidR="001B4DF5">
            <w:rPr>
              <w:rFonts w:ascii="Times New Roman" w:hAnsi="Times New Roman"/>
              <w:sz w:val="24"/>
              <w:szCs w:val="24"/>
            </w:rPr>
            <w:fldChar w:fldCharType="separate"/>
          </w:r>
          <w:r w:rsidR="001B4DF5" w:rsidRPr="001B4DF5">
            <w:rPr>
              <w:rFonts w:ascii="Times New Roman" w:hAnsi="Times New Roman"/>
              <w:noProof/>
              <w:sz w:val="24"/>
              <w:szCs w:val="24"/>
            </w:rPr>
            <w:t>(San, Segovia, &amp; Herrador, 2001, pág. 25)</w:t>
          </w:r>
          <w:r w:rsidR="001B4DF5">
            <w:rPr>
              <w:rFonts w:ascii="Times New Roman" w:hAnsi="Times New Roman"/>
              <w:sz w:val="24"/>
              <w:szCs w:val="24"/>
            </w:rPr>
            <w:fldChar w:fldCharType="end"/>
          </w:r>
        </w:sdtContent>
      </w:sdt>
      <w:r w:rsidR="00164B90" w:rsidRPr="00436039">
        <w:rPr>
          <w:rFonts w:ascii="Times New Roman" w:hAnsi="Times New Roman"/>
          <w:sz w:val="24"/>
          <w:szCs w:val="24"/>
        </w:rPr>
        <w:t xml:space="preserve"> </w:t>
      </w:r>
    </w:p>
    <w:p w:rsidR="007D575D" w:rsidRPr="005A0095" w:rsidRDefault="00372216" w:rsidP="005A0095">
      <w:pPr>
        <w:widowControl w:val="0"/>
        <w:suppressAutoHyphens/>
        <w:autoSpaceDN w:val="0"/>
        <w:spacing w:before="240"/>
        <w:ind w:left="567" w:firstLine="0"/>
        <w:jc w:val="both"/>
        <w:textAlignment w:val="baseline"/>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De manera textual</w:t>
      </w:r>
      <w:r w:rsidR="00BB3EB0" w:rsidRPr="00436039">
        <w:rPr>
          <w:rFonts w:ascii="Times New Roman" w:eastAsia="SimSun" w:hAnsi="Times New Roman"/>
          <w:kern w:val="3"/>
          <w:sz w:val="24"/>
          <w:szCs w:val="24"/>
          <w:lang w:eastAsia="hi-IN" w:bidi="hi-IN"/>
        </w:rPr>
        <w:t xml:space="preserve"> y </w:t>
      </w:r>
      <w:r w:rsidRPr="00436039">
        <w:rPr>
          <w:rFonts w:ascii="Times New Roman" w:eastAsia="SimSun" w:hAnsi="Times New Roman"/>
          <w:kern w:val="3"/>
          <w:sz w:val="24"/>
          <w:szCs w:val="24"/>
          <w:lang w:eastAsia="hi-IN" w:bidi="hi-IN"/>
        </w:rPr>
        <w:t xml:space="preserve">precisa </w:t>
      </w:r>
      <w:r w:rsidR="006F68DC" w:rsidRPr="00436039">
        <w:rPr>
          <w:rFonts w:ascii="Times New Roman" w:eastAsia="SimSun" w:hAnsi="Times New Roman"/>
          <w:kern w:val="3"/>
          <w:sz w:val="24"/>
          <w:szCs w:val="24"/>
          <w:lang w:eastAsia="hi-IN" w:bidi="hi-IN"/>
        </w:rPr>
        <w:t>un</w:t>
      </w:r>
      <w:r w:rsidR="00BB3EB0" w:rsidRPr="00436039">
        <w:rPr>
          <w:rFonts w:ascii="Times New Roman" w:eastAsia="SimSun" w:hAnsi="Times New Roman"/>
          <w:kern w:val="3"/>
          <w:sz w:val="24"/>
          <w:szCs w:val="24"/>
          <w:lang w:eastAsia="hi-IN" w:bidi="hi-IN"/>
        </w:rPr>
        <w:t xml:space="preserve"> estudioso </w:t>
      </w:r>
      <w:r w:rsidRPr="00436039">
        <w:rPr>
          <w:rFonts w:ascii="Times New Roman" w:eastAsia="SimSun" w:hAnsi="Times New Roman"/>
          <w:kern w:val="3"/>
          <w:sz w:val="24"/>
          <w:szCs w:val="24"/>
          <w:lang w:eastAsia="hi-IN" w:bidi="hi-IN"/>
        </w:rPr>
        <w:t>expresa que l</w:t>
      </w:r>
      <w:r w:rsidR="008C274C" w:rsidRPr="00436039">
        <w:rPr>
          <w:rFonts w:ascii="Times New Roman" w:eastAsia="SimSun" w:hAnsi="Times New Roman"/>
          <w:kern w:val="3"/>
          <w:sz w:val="24"/>
          <w:szCs w:val="24"/>
          <w:lang w:eastAsia="hi-IN" w:bidi="hi-IN"/>
        </w:rPr>
        <w:t>a lab</w:t>
      </w:r>
      <w:r w:rsidR="00AE2B7D" w:rsidRPr="00436039">
        <w:rPr>
          <w:rFonts w:ascii="Times New Roman" w:eastAsia="SimSun" w:hAnsi="Times New Roman"/>
          <w:kern w:val="3"/>
          <w:sz w:val="24"/>
          <w:szCs w:val="24"/>
          <w:lang w:eastAsia="hi-IN" w:bidi="hi-IN"/>
        </w:rPr>
        <w:t xml:space="preserve">or del auditor </w:t>
      </w:r>
      <w:r w:rsidRPr="00436039">
        <w:rPr>
          <w:rFonts w:ascii="Times New Roman" w:eastAsia="SimSun" w:hAnsi="Times New Roman"/>
          <w:kern w:val="3"/>
          <w:sz w:val="24"/>
          <w:szCs w:val="24"/>
          <w:lang w:eastAsia="hi-IN" w:bidi="hi-IN"/>
        </w:rPr>
        <w:t xml:space="preserve">está fundamentada </w:t>
      </w:r>
      <w:r w:rsidR="008D40F3" w:rsidRPr="00436039">
        <w:rPr>
          <w:rFonts w:ascii="Times New Roman" w:eastAsia="SimSun" w:hAnsi="Times New Roman"/>
          <w:kern w:val="3"/>
          <w:sz w:val="24"/>
          <w:szCs w:val="24"/>
          <w:lang w:eastAsia="hi-IN" w:bidi="hi-IN"/>
        </w:rPr>
        <w:t>en</w:t>
      </w:r>
      <w:r w:rsidR="00AE2B7D" w:rsidRPr="00436039">
        <w:rPr>
          <w:rFonts w:ascii="Times New Roman" w:eastAsia="SimSun" w:hAnsi="Times New Roman"/>
          <w:kern w:val="3"/>
          <w:sz w:val="24"/>
          <w:szCs w:val="24"/>
          <w:lang w:eastAsia="hi-IN" w:bidi="hi-IN"/>
        </w:rPr>
        <w:t xml:space="preserve"> “Va</w:t>
      </w:r>
      <w:r w:rsidR="008C274C" w:rsidRPr="00436039">
        <w:rPr>
          <w:rFonts w:ascii="Times New Roman" w:eastAsia="SimSun" w:hAnsi="Times New Roman"/>
          <w:kern w:val="3"/>
          <w:sz w:val="24"/>
          <w:szCs w:val="24"/>
          <w:lang w:eastAsia="hi-IN" w:bidi="hi-IN"/>
        </w:rPr>
        <w:t>lores como conciencia y juicios morales, voluntad, conocimiento crítico, sensibilidad, etc.,</w:t>
      </w:r>
      <w:r w:rsidRPr="00436039">
        <w:rPr>
          <w:rFonts w:ascii="Times New Roman" w:eastAsia="SimSun" w:hAnsi="Times New Roman"/>
          <w:kern w:val="3"/>
          <w:sz w:val="24"/>
          <w:szCs w:val="24"/>
          <w:lang w:eastAsia="hi-IN" w:bidi="hi-IN"/>
        </w:rPr>
        <w:t xml:space="preserve"> lo que hace que</w:t>
      </w:r>
      <w:r w:rsidR="008C274C" w:rsidRPr="00436039">
        <w:rPr>
          <w:rFonts w:ascii="Times New Roman" w:eastAsia="SimSun" w:hAnsi="Times New Roman"/>
          <w:kern w:val="3"/>
          <w:sz w:val="24"/>
          <w:szCs w:val="24"/>
          <w:lang w:eastAsia="hi-IN" w:bidi="hi-IN"/>
        </w:rPr>
        <w:t xml:space="preserve"> la auditoría t</w:t>
      </w:r>
      <w:r w:rsidRPr="00436039">
        <w:rPr>
          <w:rFonts w:ascii="Times New Roman" w:eastAsia="SimSun" w:hAnsi="Times New Roman"/>
          <w:kern w:val="3"/>
          <w:sz w:val="24"/>
          <w:szCs w:val="24"/>
          <w:lang w:eastAsia="hi-IN" w:bidi="hi-IN"/>
        </w:rPr>
        <w:t>enga</w:t>
      </w:r>
      <w:r w:rsidR="008C274C" w:rsidRPr="00436039">
        <w:rPr>
          <w:rFonts w:ascii="Times New Roman" w:eastAsia="SimSun" w:hAnsi="Times New Roman"/>
          <w:kern w:val="3"/>
          <w:sz w:val="24"/>
          <w:szCs w:val="24"/>
          <w:lang w:eastAsia="hi-IN" w:bidi="hi-IN"/>
        </w:rPr>
        <w:t xml:space="preserve"> un valor ético y moral que no puede estar separado de</w:t>
      </w:r>
      <w:r w:rsidR="00AE2B7D" w:rsidRPr="00436039">
        <w:rPr>
          <w:rFonts w:ascii="Times New Roman" w:eastAsia="SimSun" w:hAnsi="Times New Roman"/>
          <w:kern w:val="3"/>
          <w:sz w:val="24"/>
          <w:szCs w:val="24"/>
          <w:lang w:eastAsia="hi-IN" w:bidi="hi-IN"/>
        </w:rPr>
        <w:t xml:space="preserve"> los valores del propio </w:t>
      </w:r>
      <w:r w:rsidR="00AE2B7D" w:rsidRPr="00872649">
        <w:rPr>
          <w:rFonts w:ascii="Times New Roman" w:eastAsia="SimSun" w:hAnsi="Times New Roman"/>
          <w:kern w:val="3"/>
          <w:sz w:val="24"/>
          <w:szCs w:val="24"/>
          <w:lang w:eastAsia="hi-IN" w:bidi="hi-IN"/>
        </w:rPr>
        <w:lastRenderedPageBreak/>
        <w:t>auditor”</w:t>
      </w:r>
      <w:r w:rsidR="004742C1" w:rsidRPr="00872649">
        <w:rPr>
          <w:rFonts w:ascii="Times New Roman" w:eastAsia="SimSun" w:hAnsi="Times New Roman"/>
          <w:noProof/>
          <w:kern w:val="3"/>
          <w:sz w:val="24"/>
          <w:szCs w:val="24"/>
          <w:lang w:eastAsia="hi-IN" w:bidi="hi-IN"/>
        </w:rPr>
        <w:t xml:space="preserve"> </w:t>
      </w:r>
      <w:sdt>
        <w:sdtPr>
          <w:rPr>
            <w:rFonts w:ascii="Times New Roman" w:eastAsia="SimSun" w:hAnsi="Times New Roman"/>
            <w:noProof/>
            <w:kern w:val="3"/>
            <w:sz w:val="24"/>
            <w:szCs w:val="24"/>
            <w:lang w:eastAsia="hi-IN" w:bidi="hi-IN"/>
          </w:rPr>
          <w:id w:val="1007940815"/>
          <w:citation/>
        </w:sdtPr>
        <w:sdtEndPr/>
        <w:sdtContent>
          <w:r w:rsidR="00872649" w:rsidRPr="00872649">
            <w:rPr>
              <w:rFonts w:ascii="Times New Roman" w:eastAsia="SimSun" w:hAnsi="Times New Roman"/>
              <w:noProof/>
              <w:kern w:val="3"/>
              <w:sz w:val="24"/>
              <w:szCs w:val="24"/>
              <w:lang w:eastAsia="hi-IN" w:bidi="hi-IN"/>
            </w:rPr>
            <w:fldChar w:fldCharType="begin"/>
          </w:r>
          <w:r w:rsidR="00872649" w:rsidRPr="00872649">
            <w:rPr>
              <w:rFonts w:ascii="Times New Roman" w:eastAsia="SimSun" w:hAnsi="Times New Roman"/>
              <w:noProof/>
              <w:kern w:val="3"/>
              <w:sz w:val="24"/>
              <w:szCs w:val="24"/>
              <w:lang w:eastAsia="hi-IN" w:bidi="hi-IN"/>
            </w:rPr>
            <w:instrText xml:space="preserve">CITATION Tél041 \p 77 \t  \l 12298 </w:instrText>
          </w:r>
          <w:r w:rsidR="00872649" w:rsidRPr="00872649">
            <w:rPr>
              <w:rFonts w:ascii="Times New Roman" w:eastAsia="SimSun" w:hAnsi="Times New Roman"/>
              <w:noProof/>
              <w:kern w:val="3"/>
              <w:sz w:val="24"/>
              <w:szCs w:val="24"/>
              <w:lang w:eastAsia="hi-IN" w:bidi="hi-IN"/>
            </w:rPr>
            <w:fldChar w:fldCharType="separate"/>
          </w:r>
          <w:r w:rsidR="00872649" w:rsidRPr="00872649">
            <w:rPr>
              <w:rFonts w:ascii="Times New Roman" w:eastAsia="SimSun" w:hAnsi="Times New Roman"/>
              <w:noProof/>
              <w:kern w:val="3"/>
              <w:sz w:val="24"/>
              <w:szCs w:val="24"/>
              <w:lang w:eastAsia="hi-IN" w:bidi="hi-IN"/>
            </w:rPr>
            <w:t>(Téllez, 2004, pág. 77)</w:t>
          </w:r>
          <w:r w:rsidR="00872649" w:rsidRPr="00872649">
            <w:rPr>
              <w:rFonts w:ascii="Times New Roman" w:eastAsia="SimSun" w:hAnsi="Times New Roman"/>
              <w:noProof/>
              <w:kern w:val="3"/>
              <w:sz w:val="24"/>
              <w:szCs w:val="24"/>
              <w:lang w:eastAsia="hi-IN" w:bidi="hi-IN"/>
            </w:rPr>
            <w:fldChar w:fldCharType="end"/>
          </w:r>
        </w:sdtContent>
      </w:sdt>
    </w:p>
    <w:p w:rsidR="002C4C3B" w:rsidRPr="005A0095" w:rsidRDefault="00766F95" w:rsidP="005A0095">
      <w:pPr>
        <w:pStyle w:val="Ttulo1"/>
        <w:numPr>
          <w:ilvl w:val="0"/>
          <w:numId w:val="0"/>
        </w:numPr>
        <w:tabs>
          <w:tab w:val="left" w:pos="709"/>
        </w:tabs>
        <w:spacing w:line="480" w:lineRule="auto"/>
        <w:ind w:firstLine="709"/>
        <w:jc w:val="both"/>
        <w:rPr>
          <w:rFonts w:eastAsia="Calibri"/>
          <w:b w:val="0"/>
          <w:szCs w:val="24"/>
          <w:lang w:eastAsia="en-US"/>
        </w:rPr>
      </w:pPr>
      <w:bookmarkStart w:id="67" w:name="_Toc522633705"/>
      <w:r w:rsidRPr="005A0095">
        <w:rPr>
          <w:b w:val="0"/>
          <w:color w:val="auto"/>
          <w:szCs w:val="24"/>
        </w:rPr>
        <w:t xml:space="preserve">2.1.4.1 </w:t>
      </w:r>
      <w:r w:rsidRPr="005A0095">
        <w:rPr>
          <w:b w:val="0"/>
          <w:i/>
          <w:color w:val="auto"/>
          <w:szCs w:val="24"/>
        </w:rPr>
        <w:t>Importancia</w:t>
      </w:r>
      <w:r w:rsidR="002C4C3B" w:rsidRPr="005A0095">
        <w:rPr>
          <w:b w:val="0"/>
          <w:i/>
          <w:color w:val="auto"/>
          <w:szCs w:val="24"/>
        </w:rPr>
        <w:t xml:space="preserve"> de la </w:t>
      </w:r>
      <w:r w:rsidRPr="005A0095">
        <w:rPr>
          <w:b w:val="0"/>
          <w:i/>
          <w:color w:val="auto"/>
          <w:szCs w:val="24"/>
        </w:rPr>
        <w:t>auditoría.</w:t>
      </w:r>
      <w:r w:rsidR="0048050D" w:rsidRPr="005A0095">
        <w:rPr>
          <w:b w:val="0"/>
          <w:i/>
          <w:color w:val="auto"/>
          <w:szCs w:val="24"/>
        </w:rPr>
        <w:t xml:space="preserve"> </w:t>
      </w:r>
      <w:r w:rsidR="002C4C3B" w:rsidRPr="005A0095">
        <w:rPr>
          <w:rFonts w:eastAsia="Calibri"/>
          <w:b w:val="0"/>
          <w:szCs w:val="24"/>
          <w:lang w:eastAsia="en-US"/>
        </w:rPr>
        <w:t xml:space="preserve">“La auditoría tiene como importancia </w:t>
      </w:r>
      <w:r w:rsidR="002C4C3B" w:rsidRPr="00C30049">
        <w:rPr>
          <w:rFonts w:eastAsia="Calibri"/>
          <w:b w:val="0"/>
          <w:szCs w:val="24"/>
          <w:lang w:eastAsia="en-US"/>
        </w:rPr>
        <w:t>averiguar la exactitud, integridad y autenticidad de los estados financieros, expedientes y demás documentos financieros y contables presentados por la dirección”</w:t>
      </w:r>
      <w:r w:rsidR="00DA1F30" w:rsidRPr="00C30049">
        <w:rPr>
          <w:rFonts w:eastAsia="Calibri"/>
          <w:b w:val="0"/>
          <w:szCs w:val="24"/>
          <w:lang w:eastAsia="en-US"/>
        </w:rPr>
        <w:t xml:space="preserve"> </w:t>
      </w:r>
      <w:sdt>
        <w:sdtPr>
          <w:rPr>
            <w:rFonts w:eastAsia="Calibri"/>
            <w:b w:val="0"/>
            <w:szCs w:val="24"/>
            <w:lang w:eastAsia="en-US"/>
          </w:rPr>
          <w:id w:val="-839469604"/>
          <w:citation/>
        </w:sdtPr>
        <w:sdtEndPr/>
        <w:sdtContent>
          <w:r w:rsidR="00C30049" w:rsidRPr="00C30049">
            <w:rPr>
              <w:rFonts w:eastAsia="Calibri"/>
              <w:b w:val="0"/>
              <w:szCs w:val="24"/>
              <w:lang w:eastAsia="en-US"/>
            </w:rPr>
            <w:fldChar w:fldCharType="begin"/>
          </w:r>
          <w:r w:rsidR="00C30049" w:rsidRPr="00C30049">
            <w:rPr>
              <w:rFonts w:eastAsia="Calibri"/>
              <w:b w:val="0"/>
              <w:szCs w:val="24"/>
              <w:lang w:eastAsia="en-US"/>
            </w:rPr>
            <w:instrText xml:space="preserve">CITATION Seg11 \p 25 \l 12298 </w:instrText>
          </w:r>
          <w:r w:rsidR="00C30049" w:rsidRPr="00C30049">
            <w:rPr>
              <w:rFonts w:eastAsia="Calibri"/>
              <w:b w:val="0"/>
              <w:szCs w:val="24"/>
              <w:lang w:eastAsia="en-US"/>
            </w:rPr>
            <w:fldChar w:fldCharType="separate"/>
          </w:r>
          <w:r w:rsidR="00C30049" w:rsidRPr="00C30049">
            <w:rPr>
              <w:rFonts w:eastAsia="Calibri"/>
              <w:b w:val="0"/>
              <w:noProof/>
              <w:szCs w:val="24"/>
              <w:lang w:eastAsia="en-US"/>
            </w:rPr>
            <w:t>(A., Herrador, &amp; San, 2011, pág. 25)</w:t>
          </w:r>
          <w:r w:rsidR="00C30049" w:rsidRPr="00C30049">
            <w:rPr>
              <w:rFonts w:eastAsia="Calibri"/>
              <w:b w:val="0"/>
              <w:szCs w:val="24"/>
              <w:lang w:eastAsia="en-US"/>
            </w:rPr>
            <w:fldChar w:fldCharType="end"/>
          </w:r>
        </w:sdtContent>
      </w:sdt>
      <w:bookmarkEnd w:id="67"/>
    </w:p>
    <w:p w:rsidR="005A0095" w:rsidRPr="005A0095" w:rsidRDefault="005A0095" w:rsidP="005A0095">
      <w:pPr>
        <w:spacing w:before="240"/>
        <w:ind w:left="386" w:firstLine="0"/>
        <w:jc w:val="both"/>
        <w:rPr>
          <w:rFonts w:ascii="Times New Roman" w:eastAsia="Calibri" w:hAnsi="Times New Roman"/>
          <w:sz w:val="24"/>
          <w:szCs w:val="24"/>
          <w:lang w:eastAsia="en-US"/>
        </w:rPr>
      </w:pPr>
      <w:r w:rsidRPr="005A0095">
        <w:rPr>
          <w:rFonts w:ascii="Times New Roman" w:hAnsi="Times New Roman"/>
          <w:sz w:val="24"/>
          <w:szCs w:val="24"/>
        </w:rPr>
        <w:t>La Auditoria juega un papel importante dentro de las organizaciones debido a que su aplicación permite establecer la efectividad de cada una las operaciones o actividades emprendidas por la institución, por medio de la emisión de un informe la administración de la entidad auditada podrá tomar decisiones adecuadas que beneficien las operaciones a realizarse dentro de la empresa</w:t>
      </w:r>
      <w:r>
        <w:rPr>
          <w:rFonts w:ascii="Times New Roman" w:hAnsi="Times New Roman"/>
          <w:sz w:val="24"/>
          <w:szCs w:val="24"/>
        </w:rPr>
        <w:t xml:space="preserve">. </w:t>
      </w:r>
      <w:sdt>
        <w:sdtPr>
          <w:rPr>
            <w:rFonts w:ascii="Times New Roman" w:hAnsi="Times New Roman"/>
            <w:sz w:val="24"/>
            <w:szCs w:val="24"/>
          </w:rPr>
          <w:id w:val="366425027"/>
          <w:citation/>
        </w:sdtPr>
        <w:sdtEndPr/>
        <w:sdtContent>
          <w:r>
            <w:rPr>
              <w:rFonts w:ascii="Times New Roman" w:hAnsi="Times New Roman"/>
              <w:sz w:val="24"/>
              <w:szCs w:val="24"/>
            </w:rPr>
            <w:fldChar w:fldCharType="begin"/>
          </w:r>
          <w:r>
            <w:rPr>
              <w:rFonts w:ascii="Times New Roman" w:hAnsi="Times New Roman"/>
              <w:sz w:val="24"/>
              <w:szCs w:val="24"/>
            </w:rPr>
            <w:instrText xml:space="preserve">CITATION Del11 \p 326 \l 12298 </w:instrText>
          </w:r>
          <w:r>
            <w:rPr>
              <w:rFonts w:ascii="Times New Roman" w:hAnsi="Times New Roman"/>
              <w:sz w:val="24"/>
              <w:szCs w:val="24"/>
            </w:rPr>
            <w:fldChar w:fldCharType="separate"/>
          </w:r>
          <w:r w:rsidRPr="005A0095">
            <w:rPr>
              <w:rFonts w:ascii="Times New Roman" w:hAnsi="Times New Roman"/>
              <w:noProof/>
              <w:sz w:val="24"/>
              <w:szCs w:val="24"/>
            </w:rPr>
            <w:t>(De la Peña, 2011, pág. 326)</w:t>
          </w:r>
          <w:r>
            <w:rPr>
              <w:rFonts w:ascii="Times New Roman" w:hAnsi="Times New Roman"/>
              <w:sz w:val="24"/>
              <w:szCs w:val="24"/>
            </w:rPr>
            <w:fldChar w:fldCharType="end"/>
          </w:r>
        </w:sdtContent>
      </w:sdt>
    </w:p>
    <w:p w:rsidR="005A0095" w:rsidRDefault="002C4C3B" w:rsidP="005A0095">
      <w:pPr>
        <w:widowControl w:val="0"/>
        <w:suppressAutoHyphens/>
        <w:autoSpaceDN w:val="0"/>
        <w:spacing w:before="240"/>
        <w:ind w:left="0" w:firstLine="708"/>
        <w:jc w:val="both"/>
        <w:textAlignment w:val="baseline"/>
        <w:rPr>
          <w:rFonts w:ascii="Times New Roman" w:eastAsia="Calibri" w:hAnsi="Times New Roman"/>
          <w:sz w:val="24"/>
          <w:szCs w:val="24"/>
          <w:lang w:eastAsia="en-US"/>
        </w:rPr>
      </w:pPr>
      <w:r w:rsidRPr="001C7C30">
        <w:rPr>
          <w:rFonts w:ascii="Times New Roman" w:eastAsia="Calibri" w:hAnsi="Times New Roman"/>
          <w:sz w:val="24"/>
          <w:szCs w:val="24"/>
          <w:lang w:eastAsia="en-US"/>
        </w:rPr>
        <w:t>La auditoría se ha convertido en una de las técnicas más utilizadas e importantes dentro de las organizaciones, ya que, gracias a su implementación y desarrollo, la alta dirección encuentra un mecanismo de control que permite conocer el</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estado actual del sus procesos y la veracidad de la información.</w:t>
      </w:r>
    </w:p>
    <w:p w:rsidR="002C4C3B" w:rsidRPr="005A0095" w:rsidRDefault="002C4C3B" w:rsidP="005A0095">
      <w:pPr>
        <w:widowControl w:val="0"/>
        <w:suppressAutoHyphens/>
        <w:autoSpaceDN w:val="0"/>
        <w:spacing w:before="240"/>
        <w:ind w:left="0" w:firstLine="708"/>
        <w:jc w:val="both"/>
        <w:textAlignment w:val="baseline"/>
        <w:rPr>
          <w:rFonts w:ascii="Times New Roman" w:hAnsi="Times New Roman"/>
          <w:sz w:val="24"/>
          <w:szCs w:val="24"/>
        </w:rPr>
      </w:pPr>
      <w:r w:rsidRPr="005A0095">
        <w:rPr>
          <w:rFonts w:ascii="Times New Roman" w:hAnsi="Times New Roman"/>
          <w:sz w:val="24"/>
          <w:szCs w:val="24"/>
        </w:rPr>
        <w:t>2.</w:t>
      </w:r>
      <w:r w:rsidR="00C579BC" w:rsidRPr="005A0095">
        <w:rPr>
          <w:rFonts w:ascii="Times New Roman" w:hAnsi="Times New Roman"/>
          <w:sz w:val="24"/>
          <w:szCs w:val="24"/>
        </w:rPr>
        <w:t>1.</w:t>
      </w:r>
      <w:r w:rsidR="00C348E1" w:rsidRPr="005A0095">
        <w:rPr>
          <w:rFonts w:ascii="Times New Roman" w:hAnsi="Times New Roman"/>
          <w:sz w:val="24"/>
          <w:szCs w:val="24"/>
        </w:rPr>
        <w:t>4</w:t>
      </w:r>
      <w:r w:rsidRPr="005A0095">
        <w:rPr>
          <w:rFonts w:ascii="Times New Roman" w:hAnsi="Times New Roman"/>
          <w:sz w:val="24"/>
          <w:szCs w:val="24"/>
        </w:rPr>
        <w:t>.</w:t>
      </w:r>
      <w:r w:rsidR="00C348E1" w:rsidRPr="005A0095">
        <w:rPr>
          <w:rFonts w:ascii="Times New Roman" w:hAnsi="Times New Roman"/>
          <w:sz w:val="24"/>
          <w:szCs w:val="24"/>
        </w:rPr>
        <w:t>2</w:t>
      </w:r>
      <w:r w:rsidR="00766F95" w:rsidRPr="005A0095">
        <w:rPr>
          <w:rFonts w:ascii="Times New Roman" w:hAnsi="Times New Roman"/>
          <w:sz w:val="24"/>
          <w:szCs w:val="24"/>
        </w:rPr>
        <w:t xml:space="preserve">. </w:t>
      </w:r>
      <w:r w:rsidR="00766F95" w:rsidRPr="005A0095">
        <w:rPr>
          <w:rFonts w:ascii="Times New Roman" w:hAnsi="Times New Roman"/>
          <w:i/>
          <w:sz w:val="24"/>
          <w:szCs w:val="24"/>
        </w:rPr>
        <w:t>Objetivo</w:t>
      </w:r>
      <w:r w:rsidRPr="005A0095">
        <w:rPr>
          <w:rFonts w:ascii="Times New Roman" w:hAnsi="Times New Roman"/>
          <w:i/>
          <w:sz w:val="24"/>
          <w:szCs w:val="24"/>
        </w:rPr>
        <w:t xml:space="preserve"> de la </w:t>
      </w:r>
      <w:r w:rsidR="00766F95" w:rsidRPr="005A0095">
        <w:rPr>
          <w:rFonts w:ascii="Times New Roman" w:hAnsi="Times New Roman"/>
          <w:i/>
          <w:sz w:val="24"/>
          <w:szCs w:val="24"/>
        </w:rPr>
        <w:t>auditoría.</w:t>
      </w:r>
      <w:r w:rsidR="0048050D" w:rsidRPr="005A0095">
        <w:rPr>
          <w:rFonts w:ascii="Times New Roman" w:hAnsi="Times New Roman"/>
          <w:i/>
          <w:sz w:val="24"/>
          <w:szCs w:val="24"/>
        </w:rPr>
        <w:t xml:space="preserve"> </w:t>
      </w:r>
      <w:r w:rsidR="007D6007" w:rsidRPr="005A0095">
        <w:rPr>
          <w:rFonts w:ascii="Times New Roman" w:hAnsi="Times New Roman"/>
          <w:sz w:val="24"/>
          <w:szCs w:val="24"/>
        </w:rPr>
        <w:t>E</w:t>
      </w:r>
      <w:r w:rsidRPr="005A0095">
        <w:rPr>
          <w:rFonts w:ascii="Times New Roman" w:hAnsi="Times New Roman"/>
          <w:sz w:val="24"/>
          <w:szCs w:val="24"/>
        </w:rPr>
        <w:t>l objetivo básico de la auditoría consiste en determinar si los elementos contabilizados son razonables, consiguiendo con ello disponer si estos son necesarios para llevar a cabo la actividad desarrollada por la compañía. Además se busca comprobar si los elementos contabilizados corresponden con la realidad física, económica y si su coste es recuperable.</w:t>
      </w:r>
      <w:r w:rsidR="007C1A13" w:rsidRPr="005A0095">
        <w:rPr>
          <w:rFonts w:ascii="Times New Roman" w:hAnsi="Times New Roman"/>
          <w:sz w:val="24"/>
          <w:szCs w:val="24"/>
        </w:rPr>
        <w:t xml:space="preserve"> </w:t>
      </w:r>
      <w:sdt>
        <w:sdtPr>
          <w:rPr>
            <w:rFonts w:ascii="Times New Roman" w:hAnsi="Times New Roman"/>
            <w:sz w:val="24"/>
            <w:szCs w:val="24"/>
          </w:rPr>
          <w:id w:val="-1156456671"/>
          <w:citation/>
        </w:sdtPr>
        <w:sdtEndPr/>
        <w:sdtContent>
          <w:r w:rsidR="00C30049">
            <w:rPr>
              <w:rFonts w:ascii="Times New Roman" w:hAnsi="Times New Roman"/>
              <w:sz w:val="24"/>
              <w:szCs w:val="24"/>
            </w:rPr>
            <w:fldChar w:fldCharType="begin"/>
          </w:r>
          <w:r w:rsidR="00C30049">
            <w:rPr>
              <w:rFonts w:ascii="Times New Roman" w:hAnsi="Times New Roman"/>
              <w:sz w:val="24"/>
              <w:szCs w:val="24"/>
            </w:rPr>
            <w:instrText xml:space="preserve">CITATION Mon14 \p 19 \l 12298 </w:instrText>
          </w:r>
          <w:r w:rsidR="00C30049">
            <w:rPr>
              <w:rFonts w:ascii="Times New Roman" w:hAnsi="Times New Roman"/>
              <w:sz w:val="24"/>
              <w:szCs w:val="24"/>
            </w:rPr>
            <w:fldChar w:fldCharType="separate"/>
          </w:r>
          <w:r w:rsidR="00C30049" w:rsidRPr="00C30049">
            <w:rPr>
              <w:rFonts w:ascii="Times New Roman" w:hAnsi="Times New Roman"/>
              <w:noProof/>
              <w:sz w:val="24"/>
              <w:szCs w:val="24"/>
            </w:rPr>
            <w:t>(Montaño, 2014, pág. 19)</w:t>
          </w:r>
          <w:r w:rsidR="00C30049">
            <w:rPr>
              <w:rFonts w:ascii="Times New Roman" w:hAnsi="Times New Roman"/>
              <w:sz w:val="24"/>
              <w:szCs w:val="24"/>
            </w:rPr>
            <w:fldChar w:fldCharType="end"/>
          </w:r>
        </w:sdtContent>
      </w:sdt>
    </w:p>
    <w:p w:rsidR="005A0095" w:rsidRPr="005A0095" w:rsidRDefault="005A0095" w:rsidP="005A0095">
      <w:pPr>
        <w:widowControl w:val="0"/>
        <w:suppressAutoHyphens/>
        <w:autoSpaceDN w:val="0"/>
        <w:ind w:left="0" w:firstLine="0"/>
        <w:jc w:val="both"/>
        <w:textAlignment w:val="baseline"/>
        <w:rPr>
          <w:rFonts w:ascii="Times New Roman" w:hAnsi="Times New Roman"/>
          <w:sz w:val="24"/>
          <w:szCs w:val="24"/>
        </w:rPr>
      </w:pPr>
      <w:r>
        <w:rPr>
          <w:rFonts w:ascii="Times New Roman" w:hAnsi="Times New Roman"/>
          <w:sz w:val="24"/>
          <w:szCs w:val="24"/>
        </w:rPr>
        <w:t xml:space="preserve">El </w:t>
      </w:r>
      <w:r w:rsidRPr="005A0095">
        <w:rPr>
          <w:rFonts w:ascii="Times New Roman" w:hAnsi="Times New Roman"/>
          <w:sz w:val="24"/>
          <w:szCs w:val="24"/>
        </w:rPr>
        <w:t xml:space="preserve">objeto de la auditoria es: </w:t>
      </w:r>
    </w:p>
    <w:p w:rsidR="005A0095" w:rsidRPr="005A0095" w:rsidRDefault="005A0095" w:rsidP="005A0095">
      <w:pPr>
        <w:autoSpaceDE w:val="0"/>
        <w:autoSpaceDN w:val="0"/>
        <w:adjustRightInd w:val="0"/>
        <w:ind w:left="709" w:firstLine="0"/>
        <w:rPr>
          <w:rFonts w:ascii="Times New Roman" w:eastAsia="Calibri" w:hAnsi="Times New Roman"/>
          <w:color w:val="000000"/>
          <w:sz w:val="24"/>
          <w:szCs w:val="24"/>
        </w:rPr>
      </w:pPr>
      <w:r w:rsidRPr="005A0095">
        <w:rPr>
          <w:rFonts w:ascii="Times New Roman" w:eastAsia="Calibri" w:hAnsi="Times New Roman"/>
          <w:b/>
          <w:bCs/>
          <w:color w:val="000000"/>
          <w:sz w:val="24"/>
          <w:szCs w:val="24"/>
        </w:rPr>
        <w:t xml:space="preserve">1. </w:t>
      </w:r>
      <w:r w:rsidRPr="005A0095">
        <w:rPr>
          <w:rFonts w:ascii="Times New Roman" w:eastAsia="Calibri" w:hAnsi="Times New Roman"/>
          <w:color w:val="000000"/>
          <w:sz w:val="24"/>
          <w:szCs w:val="24"/>
        </w:rPr>
        <w:t xml:space="preserve">“Informar independientemente sobre la situación financiera y las operaciones. </w:t>
      </w:r>
    </w:p>
    <w:p w:rsidR="005A0095" w:rsidRPr="005A0095" w:rsidRDefault="005A0095" w:rsidP="005A0095">
      <w:pPr>
        <w:autoSpaceDE w:val="0"/>
        <w:autoSpaceDN w:val="0"/>
        <w:adjustRightInd w:val="0"/>
        <w:ind w:left="709" w:firstLine="0"/>
        <w:rPr>
          <w:rFonts w:ascii="Times New Roman" w:eastAsia="Calibri" w:hAnsi="Times New Roman"/>
          <w:color w:val="000000"/>
          <w:sz w:val="24"/>
          <w:szCs w:val="24"/>
        </w:rPr>
      </w:pPr>
      <w:r w:rsidRPr="005A0095">
        <w:rPr>
          <w:rFonts w:ascii="Times New Roman" w:eastAsia="Calibri" w:hAnsi="Times New Roman"/>
          <w:b/>
          <w:bCs/>
          <w:color w:val="000000"/>
          <w:sz w:val="24"/>
          <w:szCs w:val="24"/>
        </w:rPr>
        <w:lastRenderedPageBreak/>
        <w:t xml:space="preserve">2. </w:t>
      </w:r>
      <w:r w:rsidRPr="005A0095">
        <w:rPr>
          <w:rFonts w:ascii="Times New Roman" w:eastAsia="Calibri" w:hAnsi="Times New Roman"/>
          <w:color w:val="000000"/>
          <w:sz w:val="24"/>
          <w:szCs w:val="24"/>
        </w:rPr>
        <w:t xml:space="preserve">Que el contador independiente actúe como asesor y representante de los propietarios de la empresa y de la gerencia. </w:t>
      </w:r>
    </w:p>
    <w:p w:rsidR="005A0095" w:rsidRPr="005A0095" w:rsidRDefault="005A0095" w:rsidP="005A0095">
      <w:pPr>
        <w:autoSpaceDE w:val="0"/>
        <w:autoSpaceDN w:val="0"/>
        <w:adjustRightInd w:val="0"/>
        <w:ind w:left="709" w:firstLine="0"/>
        <w:rPr>
          <w:rFonts w:ascii="Times New Roman" w:eastAsia="Calibri" w:hAnsi="Times New Roman"/>
          <w:color w:val="000000"/>
          <w:sz w:val="24"/>
          <w:szCs w:val="24"/>
        </w:rPr>
      </w:pPr>
      <w:r w:rsidRPr="005A0095">
        <w:rPr>
          <w:rFonts w:ascii="Times New Roman" w:eastAsia="Calibri" w:hAnsi="Times New Roman"/>
          <w:b/>
          <w:bCs/>
          <w:color w:val="000000"/>
          <w:sz w:val="24"/>
          <w:szCs w:val="24"/>
        </w:rPr>
        <w:t xml:space="preserve">3. </w:t>
      </w:r>
      <w:r w:rsidRPr="005A0095">
        <w:rPr>
          <w:rFonts w:ascii="Times New Roman" w:eastAsia="Calibri" w:hAnsi="Times New Roman"/>
          <w:color w:val="000000"/>
          <w:sz w:val="24"/>
          <w:szCs w:val="24"/>
        </w:rPr>
        <w:t>Descubrir errores e irregularidades.</w:t>
      </w:r>
      <w:sdt>
        <w:sdtPr>
          <w:rPr>
            <w:rFonts w:ascii="Times New Roman" w:eastAsia="Calibri" w:hAnsi="Times New Roman"/>
            <w:color w:val="000000"/>
            <w:sz w:val="24"/>
            <w:szCs w:val="24"/>
          </w:rPr>
          <w:id w:val="-51473468"/>
          <w:citation/>
        </w:sdtPr>
        <w:sdtEndPr/>
        <w:sdtContent>
          <w:r>
            <w:rPr>
              <w:rFonts w:ascii="Times New Roman" w:eastAsia="Calibri" w:hAnsi="Times New Roman"/>
              <w:color w:val="000000"/>
              <w:sz w:val="24"/>
              <w:szCs w:val="24"/>
            </w:rPr>
            <w:fldChar w:fldCharType="begin"/>
          </w:r>
          <w:r>
            <w:rPr>
              <w:rFonts w:ascii="Times New Roman" w:eastAsia="Calibri" w:hAnsi="Times New Roman"/>
              <w:color w:val="000000"/>
              <w:sz w:val="24"/>
              <w:szCs w:val="24"/>
            </w:rPr>
            <w:instrText xml:space="preserve">CITATION Hol79 \p 6 \l 12298 </w:instrText>
          </w:r>
          <w:r>
            <w:rPr>
              <w:rFonts w:ascii="Times New Roman" w:eastAsia="Calibri" w:hAnsi="Times New Roman"/>
              <w:color w:val="000000"/>
              <w:sz w:val="24"/>
              <w:szCs w:val="24"/>
            </w:rPr>
            <w:fldChar w:fldCharType="separate"/>
          </w:r>
          <w:r>
            <w:rPr>
              <w:rFonts w:ascii="Times New Roman" w:eastAsia="Calibri" w:hAnsi="Times New Roman"/>
              <w:noProof/>
              <w:color w:val="000000"/>
              <w:sz w:val="24"/>
              <w:szCs w:val="24"/>
            </w:rPr>
            <w:t xml:space="preserve"> </w:t>
          </w:r>
          <w:r w:rsidRPr="005A0095">
            <w:rPr>
              <w:rFonts w:ascii="Times New Roman" w:eastAsia="Calibri" w:hAnsi="Times New Roman"/>
              <w:noProof/>
              <w:color w:val="000000"/>
              <w:sz w:val="24"/>
              <w:szCs w:val="24"/>
            </w:rPr>
            <w:t>(Holmes, 1979, pág. 6)</w:t>
          </w:r>
          <w:r>
            <w:rPr>
              <w:rFonts w:ascii="Times New Roman" w:eastAsia="Calibri" w:hAnsi="Times New Roman"/>
              <w:color w:val="000000"/>
              <w:sz w:val="24"/>
              <w:szCs w:val="24"/>
            </w:rPr>
            <w:fldChar w:fldCharType="end"/>
          </w:r>
        </w:sdtContent>
      </w:sdt>
    </w:p>
    <w:p w:rsidR="002C4C3B" w:rsidRDefault="002C4C3B" w:rsidP="005A0095">
      <w:pPr>
        <w:widowControl w:val="0"/>
        <w:suppressAutoHyphens/>
        <w:autoSpaceDN w:val="0"/>
        <w:spacing w:before="240"/>
        <w:ind w:left="0" w:firstLine="708"/>
        <w:jc w:val="both"/>
        <w:textAlignment w:val="baseline"/>
        <w:rPr>
          <w:rFonts w:ascii="Times New Roman" w:hAnsi="Times New Roman"/>
          <w:sz w:val="24"/>
          <w:szCs w:val="24"/>
        </w:rPr>
      </w:pPr>
      <w:r w:rsidRPr="005A0095">
        <w:rPr>
          <w:rFonts w:ascii="Times New Roman" w:hAnsi="Times New Roman"/>
          <w:sz w:val="24"/>
          <w:szCs w:val="24"/>
        </w:rPr>
        <w:t>El objetivo principal de la auditoría es realizar un análisis integral de la situación de la empresa, utilizando como instrumentos</w:t>
      </w:r>
      <w:r w:rsidRPr="00436039">
        <w:rPr>
          <w:rFonts w:ascii="Times New Roman" w:hAnsi="Times New Roman"/>
          <w:sz w:val="24"/>
          <w:szCs w:val="24"/>
        </w:rPr>
        <w:t xml:space="preserve"> los balances financieros y todo tipo de documento útil para emitir una correcta opinión, con el fin de suministrar información objetiva que les permita a los propietarios tomar buenas</w:t>
      </w:r>
      <w:r w:rsidR="006625D3">
        <w:rPr>
          <w:rFonts w:ascii="Times New Roman" w:hAnsi="Times New Roman"/>
          <w:sz w:val="24"/>
          <w:szCs w:val="24"/>
        </w:rPr>
        <w:t xml:space="preserve"> decisiones</w:t>
      </w:r>
      <w:r w:rsidRPr="00436039">
        <w:rPr>
          <w:rFonts w:ascii="Times New Roman" w:hAnsi="Times New Roman"/>
          <w:sz w:val="24"/>
          <w:szCs w:val="24"/>
        </w:rPr>
        <w:t>.</w:t>
      </w:r>
    </w:p>
    <w:p w:rsidR="00B71F7A" w:rsidRPr="00B71F7A" w:rsidRDefault="00B71F7A" w:rsidP="00B71F7A">
      <w:pPr>
        <w:pStyle w:val="APAPar"/>
        <w:rPr>
          <w:b/>
        </w:rPr>
      </w:pPr>
      <w:r w:rsidRPr="00B71F7A">
        <w:t>2.1.4</w:t>
      </w:r>
      <w:r w:rsidRPr="00B71F7A">
        <w:rPr>
          <w:b/>
        </w:rPr>
        <w:t xml:space="preserve">.1. Alcance de la Auditoría. </w:t>
      </w:r>
    </w:p>
    <w:p w:rsidR="00B71F7A" w:rsidRPr="00B71F7A" w:rsidRDefault="00B71F7A" w:rsidP="00B71F7A">
      <w:pPr>
        <w:widowControl w:val="0"/>
        <w:suppressAutoHyphens/>
        <w:autoSpaceDN w:val="0"/>
        <w:spacing w:before="240"/>
        <w:ind w:left="708" w:firstLine="0"/>
        <w:jc w:val="both"/>
        <w:textAlignment w:val="baseline"/>
        <w:rPr>
          <w:rFonts w:ascii="Times New Roman" w:eastAsia="SimSun" w:hAnsi="Times New Roman"/>
          <w:kern w:val="3"/>
          <w:sz w:val="24"/>
          <w:szCs w:val="24"/>
          <w:lang w:eastAsia="hi-IN" w:bidi="hi-IN"/>
        </w:rPr>
      </w:pPr>
      <w:r w:rsidRPr="00B71F7A">
        <w:rPr>
          <w:rFonts w:ascii="Times New Roman" w:hAnsi="Times New Roman"/>
          <w:sz w:val="24"/>
          <w:szCs w:val="24"/>
        </w:rPr>
        <w:t>Se refiere a los procedimientos de auditoría considerados necesarios en las circunstancias para lograr el objetivo de la auditoría. Los procedimientos requeridos para realizar una auditoría de acuerdo a las Normas Ecuatorianas de Auditoría (NEA) deberán ser determinados por el auditor teniendo en cuenta los requisitos de las Normas Ecuatorianas de Auditoría (NEA), los organismos profesionales importantes, la legislación, los reglamentos, los términos de contrato de auditoría y requisitos para dictámenes.</w:t>
      </w:r>
      <w:sdt>
        <w:sdtPr>
          <w:rPr>
            <w:rFonts w:ascii="Times New Roman" w:hAnsi="Times New Roman"/>
            <w:sz w:val="24"/>
            <w:szCs w:val="24"/>
          </w:rPr>
          <w:id w:val="-1806844034"/>
          <w:citation/>
        </w:sdtPr>
        <w:sdtEndPr/>
        <w:sdtContent>
          <w:r w:rsidRPr="00B71F7A">
            <w:rPr>
              <w:rFonts w:ascii="Times New Roman" w:hAnsi="Times New Roman"/>
              <w:sz w:val="24"/>
              <w:szCs w:val="24"/>
            </w:rPr>
            <w:fldChar w:fldCharType="begin"/>
          </w:r>
          <w:r w:rsidRPr="00B71F7A">
            <w:rPr>
              <w:rFonts w:ascii="Times New Roman" w:hAnsi="Times New Roman"/>
              <w:sz w:val="24"/>
              <w:szCs w:val="24"/>
            </w:rPr>
            <w:instrText xml:space="preserve">CITATION NEA \l 12298 </w:instrText>
          </w:r>
          <w:r w:rsidRPr="00B71F7A">
            <w:rPr>
              <w:rFonts w:ascii="Times New Roman" w:hAnsi="Times New Roman"/>
              <w:sz w:val="24"/>
              <w:szCs w:val="24"/>
            </w:rPr>
            <w:fldChar w:fldCharType="separate"/>
          </w:r>
          <w:r w:rsidRPr="00B71F7A">
            <w:rPr>
              <w:rFonts w:ascii="Times New Roman" w:hAnsi="Times New Roman"/>
              <w:noProof/>
              <w:sz w:val="24"/>
              <w:szCs w:val="24"/>
            </w:rPr>
            <w:t xml:space="preserve"> (NEA, s/f)</w:t>
          </w:r>
          <w:r w:rsidRPr="00B71F7A">
            <w:rPr>
              <w:rFonts w:ascii="Times New Roman" w:hAnsi="Times New Roman"/>
              <w:sz w:val="24"/>
              <w:szCs w:val="24"/>
            </w:rPr>
            <w:fldChar w:fldCharType="end"/>
          </w:r>
        </w:sdtContent>
      </w:sdt>
    </w:p>
    <w:p w:rsidR="00C348E1" w:rsidRPr="00B71F7A" w:rsidRDefault="0094098D" w:rsidP="00D51690">
      <w:pPr>
        <w:pStyle w:val="Ttulo1"/>
        <w:numPr>
          <w:ilvl w:val="0"/>
          <w:numId w:val="0"/>
        </w:numPr>
        <w:spacing w:line="480" w:lineRule="auto"/>
        <w:ind w:left="432" w:hanging="432"/>
        <w:jc w:val="left"/>
        <w:rPr>
          <w:b w:val="0"/>
          <w:color w:val="auto"/>
          <w:szCs w:val="24"/>
          <w:u w:val="single"/>
        </w:rPr>
      </w:pPr>
      <w:bookmarkStart w:id="68" w:name="_Toc522633706"/>
      <w:bookmarkStart w:id="69" w:name="_Toc374269774"/>
      <w:bookmarkStart w:id="70" w:name="_Toc375055867"/>
      <w:bookmarkStart w:id="71" w:name="_Toc437178043"/>
      <w:r w:rsidRPr="00B71F7A">
        <w:rPr>
          <w:b w:val="0"/>
          <w:color w:val="auto"/>
          <w:szCs w:val="24"/>
        </w:rPr>
        <w:t>2.</w:t>
      </w:r>
      <w:r w:rsidR="00C579BC" w:rsidRPr="00B71F7A">
        <w:rPr>
          <w:b w:val="0"/>
          <w:color w:val="auto"/>
          <w:szCs w:val="24"/>
        </w:rPr>
        <w:t>1.</w:t>
      </w:r>
      <w:r w:rsidR="00C348E1" w:rsidRPr="00B71F7A">
        <w:rPr>
          <w:b w:val="0"/>
          <w:color w:val="auto"/>
          <w:szCs w:val="24"/>
        </w:rPr>
        <w:t>5</w:t>
      </w:r>
      <w:r w:rsidR="00E30EC6" w:rsidRPr="00B71F7A">
        <w:rPr>
          <w:color w:val="auto"/>
          <w:szCs w:val="24"/>
        </w:rPr>
        <w:t>. Examen</w:t>
      </w:r>
      <w:r w:rsidR="00C348E1" w:rsidRPr="00B71F7A">
        <w:rPr>
          <w:color w:val="auto"/>
          <w:szCs w:val="24"/>
        </w:rPr>
        <w:t xml:space="preserve"> Especial</w:t>
      </w:r>
      <w:bookmarkEnd w:id="68"/>
      <w:r w:rsidR="00C348E1" w:rsidRPr="00B71F7A">
        <w:rPr>
          <w:b w:val="0"/>
          <w:color w:val="auto"/>
          <w:szCs w:val="24"/>
          <w:u w:val="single"/>
        </w:rPr>
        <w:t xml:space="preserve"> </w:t>
      </w:r>
    </w:p>
    <w:p w:rsidR="00FA34CA" w:rsidRPr="0019283C" w:rsidRDefault="00C348E1" w:rsidP="00396959">
      <w:pPr>
        <w:autoSpaceDE w:val="0"/>
        <w:autoSpaceDN w:val="0"/>
        <w:adjustRightInd w:val="0"/>
        <w:spacing w:before="240"/>
        <w:ind w:left="0" w:firstLine="432"/>
        <w:jc w:val="both"/>
        <w:rPr>
          <w:rFonts w:ascii="Times New Roman" w:hAnsi="Times New Roman"/>
          <w:color w:val="404040"/>
          <w:sz w:val="24"/>
          <w:szCs w:val="24"/>
        </w:rPr>
      </w:pPr>
      <w:r w:rsidRPr="001C7C30">
        <w:rPr>
          <w:rFonts w:ascii="Times New Roman" w:eastAsia="Calibri" w:hAnsi="Times New Roman"/>
          <w:color w:val="404040"/>
          <w:sz w:val="24"/>
          <w:szCs w:val="24"/>
          <w:lang w:eastAsia="en-US"/>
        </w:rPr>
        <w:t>El examen especial o control interno de los inventarios se inicia con el establecimiento</w:t>
      </w:r>
      <w:r w:rsidR="003E09F4" w:rsidRPr="001C7C30">
        <w:rPr>
          <w:rFonts w:ascii="Times New Roman" w:eastAsia="Calibri" w:hAnsi="Times New Roman"/>
          <w:color w:val="404040"/>
          <w:sz w:val="24"/>
          <w:szCs w:val="24"/>
          <w:lang w:eastAsia="en-US"/>
        </w:rPr>
        <w:t xml:space="preserve"> </w:t>
      </w:r>
      <w:r w:rsidRPr="001C7C30">
        <w:rPr>
          <w:rFonts w:ascii="Times New Roman" w:eastAsia="Calibri" w:hAnsi="Times New Roman"/>
          <w:color w:val="404040"/>
          <w:sz w:val="24"/>
          <w:szCs w:val="24"/>
          <w:lang w:eastAsia="en-US"/>
        </w:rPr>
        <w:t>de un departamento de compras, que deberá gestionar las compras de los inventarios</w:t>
      </w:r>
      <w:r w:rsidR="003E09F4" w:rsidRPr="001C7C30">
        <w:rPr>
          <w:rFonts w:ascii="Times New Roman" w:eastAsia="Calibri" w:hAnsi="Times New Roman"/>
          <w:color w:val="404040"/>
          <w:sz w:val="24"/>
          <w:szCs w:val="24"/>
          <w:lang w:eastAsia="en-US"/>
        </w:rPr>
        <w:t xml:space="preserve"> </w:t>
      </w:r>
      <w:r w:rsidRPr="001C7C30">
        <w:rPr>
          <w:rFonts w:ascii="Times New Roman" w:eastAsia="Calibri" w:hAnsi="Times New Roman"/>
          <w:color w:val="404040"/>
          <w:sz w:val="24"/>
          <w:szCs w:val="24"/>
          <w:lang w:eastAsia="en-US"/>
        </w:rPr>
        <w:t>siguiendo el proceso de compras.</w:t>
      </w:r>
      <w:r w:rsidR="00FA34CA" w:rsidRPr="001C7C30">
        <w:rPr>
          <w:rFonts w:ascii="Times New Roman" w:eastAsia="Calibri" w:hAnsi="Times New Roman"/>
          <w:color w:val="404040"/>
          <w:sz w:val="24"/>
          <w:szCs w:val="24"/>
          <w:lang w:eastAsia="en-US"/>
        </w:rPr>
        <w:t xml:space="preserve"> Este examen </w:t>
      </w:r>
      <w:r w:rsidR="00FA34CA" w:rsidRPr="001C7C30">
        <w:rPr>
          <w:rFonts w:ascii="Times New Roman" w:hAnsi="Times New Roman"/>
          <w:color w:val="404040"/>
          <w:sz w:val="24"/>
          <w:szCs w:val="24"/>
        </w:rPr>
        <w:t xml:space="preserve">comprende la revisión y análisis de una parte de las operaciones o transacciones efectuadas con posterioridad a </w:t>
      </w:r>
      <w:r w:rsidR="00FA34CA" w:rsidRPr="0019283C">
        <w:rPr>
          <w:rFonts w:ascii="Times New Roman" w:hAnsi="Times New Roman"/>
          <w:color w:val="404040"/>
          <w:sz w:val="24"/>
          <w:szCs w:val="24"/>
        </w:rPr>
        <w:t>su ejecución, con el objeto de verificar aspectos presupuestales o de gestión, el cumplimiento de los dispositivos legales y reglamentarios aplicables y elaborar el correspondiente informe que incluya observaciones, conclusiones y recomendaciones.</w:t>
      </w:r>
    </w:p>
    <w:p w:rsidR="00B71F7A" w:rsidRPr="0019283C" w:rsidRDefault="00B71F7A" w:rsidP="0019283C">
      <w:pPr>
        <w:autoSpaceDE w:val="0"/>
        <w:autoSpaceDN w:val="0"/>
        <w:adjustRightInd w:val="0"/>
        <w:spacing w:before="240"/>
        <w:ind w:left="0" w:firstLine="0"/>
        <w:jc w:val="both"/>
        <w:rPr>
          <w:rFonts w:ascii="Times New Roman" w:hAnsi="Times New Roman"/>
          <w:sz w:val="24"/>
          <w:szCs w:val="24"/>
        </w:rPr>
      </w:pPr>
      <w:r w:rsidRPr="0019283C">
        <w:rPr>
          <w:rFonts w:ascii="Times New Roman" w:hAnsi="Times New Roman"/>
          <w:sz w:val="24"/>
          <w:szCs w:val="24"/>
        </w:rPr>
        <w:lastRenderedPageBreak/>
        <w:t xml:space="preserve">Para Fonseca, O., </w:t>
      </w:r>
      <w:sdt>
        <w:sdtPr>
          <w:rPr>
            <w:rFonts w:ascii="Times New Roman" w:hAnsi="Times New Roman"/>
            <w:sz w:val="24"/>
            <w:szCs w:val="24"/>
          </w:rPr>
          <w:id w:val="-1767611115"/>
          <w:citation/>
        </w:sdtPr>
        <w:sdtEndPr/>
        <w:sdtContent>
          <w:r w:rsidRPr="0019283C">
            <w:rPr>
              <w:rFonts w:ascii="Times New Roman" w:hAnsi="Times New Roman"/>
              <w:sz w:val="24"/>
              <w:szCs w:val="24"/>
            </w:rPr>
            <w:fldChar w:fldCharType="begin"/>
          </w:r>
          <w:r w:rsidRPr="0019283C">
            <w:rPr>
              <w:rFonts w:ascii="Times New Roman" w:hAnsi="Times New Roman"/>
              <w:sz w:val="24"/>
              <w:szCs w:val="24"/>
            </w:rPr>
            <w:instrText xml:space="preserve"> CITATION Fon12 \l 12298 </w:instrText>
          </w:r>
          <w:r w:rsidRPr="0019283C">
            <w:rPr>
              <w:rFonts w:ascii="Times New Roman" w:hAnsi="Times New Roman"/>
              <w:sz w:val="24"/>
              <w:szCs w:val="24"/>
            </w:rPr>
            <w:fldChar w:fldCharType="separate"/>
          </w:r>
          <w:r w:rsidRPr="0019283C">
            <w:rPr>
              <w:rFonts w:ascii="Times New Roman" w:hAnsi="Times New Roman"/>
              <w:noProof/>
              <w:sz w:val="24"/>
              <w:szCs w:val="24"/>
            </w:rPr>
            <w:t>(Fonseca, 2012)</w:t>
          </w:r>
          <w:r w:rsidRPr="0019283C">
            <w:rPr>
              <w:rFonts w:ascii="Times New Roman" w:hAnsi="Times New Roman"/>
              <w:sz w:val="24"/>
              <w:szCs w:val="24"/>
            </w:rPr>
            <w:fldChar w:fldCharType="end"/>
          </w:r>
        </w:sdtContent>
      </w:sdt>
      <w:r w:rsidRPr="0019283C">
        <w:rPr>
          <w:rFonts w:ascii="Times New Roman" w:hAnsi="Times New Roman"/>
          <w:sz w:val="24"/>
          <w:szCs w:val="24"/>
        </w:rPr>
        <w:t xml:space="preserve"> el examen especial es:</w:t>
      </w:r>
    </w:p>
    <w:p w:rsidR="00B71F7A" w:rsidRPr="0019283C" w:rsidRDefault="0019283C" w:rsidP="00B71F7A">
      <w:pPr>
        <w:autoSpaceDE w:val="0"/>
        <w:autoSpaceDN w:val="0"/>
        <w:adjustRightInd w:val="0"/>
        <w:spacing w:before="240"/>
        <w:ind w:left="432" w:firstLine="45"/>
        <w:jc w:val="both"/>
        <w:rPr>
          <w:rFonts w:ascii="Times New Roman" w:hAnsi="Times New Roman"/>
          <w:color w:val="404040"/>
          <w:sz w:val="24"/>
          <w:szCs w:val="24"/>
        </w:rPr>
      </w:pPr>
      <w:r w:rsidRPr="0019283C">
        <w:rPr>
          <w:rFonts w:ascii="Times New Roman" w:hAnsi="Times New Roman"/>
          <w:sz w:val="24"/>
          <w:szCs w:val="24"/>
        </w:rPr>
        <w:t>U</w:t>
      </w:r>
      <w:r w:rsidR="00B71F7A" w:rsidRPr="0019283C">
        <w:rPr>
          <w:rFonts w:ascii="Times New Roman" w:hAnsi="Times New Roman"/>
          <w:sz w:val="24"/>
          <w:szCs w:val="24"/>
        </w:rPr>
        <w:t>na auditoría de alcance limitado que puede comprender la revisión y análisis de una parte de las operaciones efectuadas por la entidad, con el objeto de verificar el adecuado manejo de los recursos públicos, así como el cumplimiento de la normativa legal y otras normas reglamentarias aplicables. (pág. 277)</w:t>
      </w:r>
    </w:p>
    <w:p w:rsidR="003D2DE0" w:rsidRPr="001C7C30" w:rsidRDefault="00FA34CA" w:rsidP="00396959">
      <w:pPr>
        <w:autoSpaceDE w:val="0"/>
        <w:autoSpaceDN w:val="0"/>
        <w:adjustRightInd w:val="0"/>
        <w:spacing w:before="240"/>
        <w:ind w:left="0" w:firstLine="432"/>
        <w:jc w:val="both"/>
        <w:rPr>
          <w:rFonts w:ascii="Times New Roman" w:eastAsia="Calibri" w:hAnsi="Times New Roman"/>
          <w:color w:val="404040"/>
          <w:sz w:val="24"/>
          <w:szCs w:val="24"/>
          <w:lang w:eastAsia="en-US"/>
        </w:rPr>
      </w:pPr>
      <w:r w:rsidRPr="0019283C">
        <w:rPr>
          <w:rFonts w:ascii="Times New Roman" w:eastAsia="Calibri" w:hAnsi="Times New Roman"/>
          <w:color w:val="404040"/>
          <w:sz w:val="24"/>
          <w:szCs w:val="24"/>
          <w:lang w:eastAsia="en-US"/>
        </w:rPr>
        <w:t>El Examen Especial puede incluir una combinación de objetivos financieros y operativos, o restringirse a sólo uno de ellos, dentro de un área</w:t>
      </w:r>
      <w:r w:rsidRPr="001C7C30">
        <w:rPr>
          <w:rFonts w:ascii="Times New Roman" w:eastAsia="Calibri" w:hAnsi="Times New Roman"/>
          <w:color w:val="404040"/>
          <w:sz w:val="24"/>
          <w:szCs w:val="24"/>
          <w:lang w:eastAsia="en-US"/>
        </w:rPr>
        <w:t xml:space="preserve"> limitada o asunto específico de las operaciones. El examen especial es una auditoría de alcance limitado que comprende la revisión y análisis de una parte de las operaciones efectuadas.</w:t>
      </w:r>
      <w:r w:rsidR="00795C2D" w:rsidRPr="001C7C30">
        <w:rPr>
          <w:rFonts w:ascii="Times New Roman" w:eastAsia="Calibri" w:hAnsi="Times New Roman"/>
          <w:color w:val="404040"/>
          <w:sz w:val="24"/>
          <w:szCs w:val="24"/>
          <w:lang w:eastAsia="en-US"/>
        </w:rPr>
        <w:t xml:space="preserve"> </w:t>
      </w:r>
      <w:r w:rsidRPr="001C7C30">
        <w:rPr>
          <w:rFonts w:ascii="Times New Roman" w:eastAsia="Calibri" w:hAnsi="Times New Roman"/>
          <w:color w:val="404040"/>
          <w:sz w:val="24"/>
          <w:szCs w:val="24"/>
          <w:lang w:eastAsia="en-US"/>
        </w:rPr>
        <w:t>El objeto de este Examen es verificar el adecuado manejo de los bienes y servicios, así como el cumplimiento de la normativa legal y otras normas reglamentarias aplicables.</w:t>
      </w:r>
    </w:p>
    <w:p w:rsidR="003D2DE0" w:rsidRPr="001C7C30" w:rsidRDefault="003D2DE0" w:rsidP="00396959">
      <w:pPr>
        <w:autoSpaceDE w:val="0"/>
        <w:autoSpaceDN w:val="0"/>
        <w:adjustRightInd w:val="0"/>
        <w:spacing w:before="240"/>
        <w:ind w:left="0" w:firstLine="432"/>
        <w:jc w:val="both"/>
        <w:rPr>
          <w:rFonts w:ascii="Times New Roman" w:eastAsia="Calibri" w:hAnsi="Times New Roman"/>
          <w:color w:val="404040"/>
          <w:sz w:val="24"/>
          <w:szCs w:val="24"/>
          <w:lang w:eastAsia="en-US"/>
        </w:rPr>
      </w:pPr>
      <w:r w:rsidRPr="001C7C30">
        <w:rPr>
          <w:rFonts w:ascii="Times New Roman" w:eastAsia="Calibri" w:hAnsi="Times New Roman"/>
          <w:color w:val="404040"/>
          <w:sz w:val="23"/>
          <w:szCs w:val="23"/>
          <w:lang w:eastAsia="en-US"/>
        </w:rPr>
        <w:t xml:space="preserve">Mediante la aplicación de un Examen Especial, se verifica en forma específica el manejo de los recursos durante un período determinado, en relación a la normativa legal y reglamentaria aplicable; el cumplimiento de la ejecución del presupuesto en relación a la normativa legal y reglamentaria, denuncias de diversa índole sobre las adquisiciones y contrataciones que realiza la entidad. </w:t>
      </w:r>
    </w:p>
    <w:p w:rsidR="003D2DE0" w:rsidRPr="001C7C30" w:rsidRDefault="003D2DE0" w:rsidP="00396959">
      <w:pPr>
        <w:autoSpaceDE w:val="0"/>
        <w:autoSpaceDN w:val="0"/>
        <w:adjustRightInd w:val="0"/>
        <w:spacing w:before="240"/>
        <w:ind w:left="0" w:firstLine="432"/>
        <w:jc w:val="both"/>
        <w:rPr>
          <w:rFonts w:ascii="Times New Roman" w:eastAsia="Calibri" w:hAnsi="Times New Roman"/>
          <w:color w:val="404040"/>
          <w:sz w:val="23"/>
          <w:szCs w:val="23"/>
          <w:lang w:eastAsia="en-US"/>
        </w:rPr>
      </w:pPr>
      <w:r w:rsidRPr="001C7C30">
        <w:rPr>
          <w:rFonts w:ascii="Times New Roman" w:eastAsia="Calibri" w:hAnsi="Times New Roman"/>
          <w:color w:val="404040"/>
          <w:sz w:val="23"/>
          <w:szCs w:val="23"/>
          <w:lang w:eastAsia="en-US"/>
        </w:rPr>
        <w:t>También se efectúan exámenes especiales para investigar denuncias de diversa índole y ejercer el control de las donaciones recibidas, así como de los procesos licita</w:t>
      </w:r>
      <w:r w:rsidR="00E30EC6" w:rsidRPr="001C7C30">
        <w:rPr>
          <w:rFonts w:ascii="Times New Roman" w:eastAsia="Calibri" w:hAnsi="Times New Roman"/>
          <w:color w:val="404040"/>
          <w:sz w:val="23"/>
          <w:szCs w:val="23"/>
          <w:lang w:eastAsia="en-US"/>
        </w:rPr>
        <w:t>to</w:t>
      </w:r>
      <w:r w:rsidRPr="001C7C30">
        <w:rPr>
          <w:rFonts w:ascii="Times New Roman" w:eastAsia="Calibri" w:hAnsi="Times New Roman"/>
          <w:color w:val="404040"/>
          <w:sz w:val="23"/>
          <w:szCs w:val="23"/>
          <w:lang w:eastAsia="en-US"/>
        </w:rPr>
        <w:t>rios, del endeudamiento público y cumplimiento de contratos de gestión, entre otros. El Examen Especial se sustenta en métodos, procedimientos y técnicas de auditoría y se adecuan a las políticas y normas de auditoría.</w:t>
      </w:r>
    </w:p>
    <w:p w:rsidR="00231559" w:rsidRPr="00517CC7" w:rsidRDefault="00C348E1" w:rsidP="00517CC7">
      <w:pPr>
        <w:pStyle w:val="Ttulo1"/>
        <w:numPr>
          <w:ilvl w:val="0"/>
          <w:numId w:val="0"/>
        </w:numPr>
        <w:tabs>
          <w:tab w:val="left" w:pos="0"/>
          <w:tab w:val="left" w:pos="284"/>
          <w:tab w:val="left" w:pos="4905"/>
        </w:tabs>
        <w:spacing w:line="480" w:lineRule="auto"/>
        <w:ind w:firstLine="709"/>
        <w:jc w:val="both"/>
        <w:rPr>
          <w:rFonts w:eastAsia="Calibri"/>
          <w:b w:val="0"/>
          <w:szCs w:val="24"/>
          <w:lang w:eastAsia="en-US"/>
        </w:rPr>
      </w:pPr>
      <w:bookmarkStart w:id="72" w:name="_Toc522633707"/>
      <w:r w:rsidRPr="00216E1B">
        <w:rPr>
          <w:b w:val="0"/>
          <w:color w:val="auto"/>
          <w:szCs w:val="24"/>
        </w:rPr>
        <w:lastRenderedPageBreak/>
        <w:t xml:space="preserve">2.1.5.1. </w:t>
      </w:r>
      <w:r w:rsidR="00231559" w:rsidRPr="00216E1B">
        <w:rPr>
          <w:b w:val="0"/>
          <w:i/>
          <w:color w:val="auto"/>
          <w:szCs w:val="24"/>
        </w:rPr>
        <w:t>Forma de controlar los inventarios</w:t>
      </w:r>
      <w:r w:rsidRPr="00216E1B">
        <w:rPr>
          <w:b w:val="0"/>
          <w:i/>
          <w:color w:val="auto"/>
          <w:szCs w:val="24"/>
        </w:rPr>
        <w:t>.</w:t>
      </w:r>
      <w:r w:rsidR="00517CC7">
        <w:rPr>
          <w:b w:val="0"/>
          <w:i/>
          <w:color w:val="auto"/>
          <w:szCs w:val="24"/>
        </w:rPr>
        <w:tab/>
      </w:r>
      <w:r w:rsidR="00231559" w:rsidRPr="00517CC7">
        <w:rPr>
          <w:rFonts w:eastAsia="Calibri"/>
          <w:b w:val="0"/>
          <w:szCs w:val="24"/>
          <w:lang w:eastAsia="en-US"/>
        </w:rPr>
        <w:t>El inventario de mercadería son todos los bienes que le pertenecen a una empresa, para</w:t>
      </w:r>
      <w:r w:rsidR="003E09F4" w:rsidRPr="00517CC7">
        <w:rPr>
          <w:rFonts w:eastAsia="Calibri"/>
          <w:b w:val="0"/>
          <w:szCs w:val="24"/>
          <w:lang w:eastAsia="en-US"/>
        </w:rPr>
        <w:t xml:space="preserve"> </w:t>
      </w:r>
      <w:r w:rsidR="00231559" w:rsidRPr="00517CC7">
        <w:rPr>
          <w:rFonts w:eastAsia="Calibri"/>
          <w:b w:val="0"/>
          <w:szCs w:val="24"/>
          <w:lang w:eastAsia="en-US"/>
        </w:rPr>
        <w:t>comercializar con ellos; comprándolos primero y vendiéndolos después tal cual son;</w:t>
      </w:r>
      <w:r w:rsidR="003E09F4" w:rsidRPr="00517CC7">
        <w:rPr>
          <w:rFonts w:eastAsia="Calibri"/>
          <w:b w:val="0"/>
          <w:szCs w:val="24"/>
          <w:lang w:eastAsia="en-US"/>
        </w:rPr>
        <w:t xml:space="preserve"> </w:t>
      </w:r>
      <w:r w:rsidR="00231559" w:rsidRPr="00517CC7">
        <w:rPr>
          <w:rFonts w:eastAsia="Calibri"/>
          <w:b w:val="0"/>
          <w:szCs w:val="24"/>
          <w:lang w:eastAsia="en-US"/>
        </w:rPr>
        <w:t>como así también los productos manufacturados o procesados para la venta en un</w:t>
      </w:r>
      <w:r w:rsidR="003E09F4" w:rsidRPr="00517CC7">
        <w:rPr>
          <w:rFonts w:eastAsia="Calibri"/>
          <w:b w:val="0"/>
          <w:szCs w:val="24"/>
          <w:lang w:eastAsia="en-US"/>
        </w:rPr>
        <w:t xml:space="preserve"> </w:t>
      </w:r>
      <w:r w:rsidR="00231559" w:rsidRPr="00517CC7">
        <w:rPr>
          <w:rFonts w:eastAsia="Calibri"/>
          <w:b w:val="0"/>
          <w:szCs w:val="24"/>
          <w:lang w:eastAsia="en-US"/>
        </w:rPr>
        <w:t>período de tiempo comercial. Los inventarios de mercadería deben aparecer como el</w:t>
      </w:r>
      <w:r w:rsidR="003E09F4" w:rsidRPr="00517CC7">
        <w:rPr>
          <w:rFonts w:eastAsia="Calibri"/>
          <w:b w:val="0"/>
          <w:szCs w:val="24"/>
          <w:lang w:eastAsia="en-US"/>
        </w:rPr>
        <w:t xml:space="preserve"> </w:t>
      </w:r>
      <w:r w:rsidR="00231559" w:rsidRPr="00517CC7">
        <w:rPr>
          <w:rFonts w:eastAsia="Calibri"/>
          <w:b w:val="0"/>
          <w:szCs w:val="24"/>
          <w:lang w:eastAsia="en-US"/>
        </w:rPr>
        <w:t>grupo de activo circulante.</w:t>
      </w:r>
      <w:bookmarkEnd w:id="72"/>
    </w:p>
    <w:p w:rsidR="00231559" w:rsidRPr="001C7C30" w:rsidRDefault="00231559" w:rsidP="00396959">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En el caso de una empresa comercial se tiene el inventario de mercadería propiamente</w:t>
      </w:r>
      <w:r w:rsidR="003E09F4"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dicho, son los bienes que le pertenecen a una empresa comercial o mercantil, que se</w:t>
      </w:r>
      <w:r w:rsidR="003E09F4"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compran y se los venden sin modificación alguna, es decir todas las mercaderías</w:t>
      </w:r>
      <w:r w:rsidR="003E09F4"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disponibles para la venta.</w:t>
      </w:r>
    </w:p>
    <w:p w:rsidR="00231559" w:rsidRPr="001C7C30" w:rsidRDefault="00231559" w:rsidP="00396959">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El control de inventario se realiza mediante dos decisiones básicas a considerar que se</w:t>
      </w:r>
      <w:r w:rsidR="003E09F4"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deben realizar para cada artículo en el inventario:</w:t>
      </w:r>
    </w:p>
    <w:p w:rsidR="00231559" w:rsidRPr="001C7C30" w:rsidRDefault="00231559" w:rsidP="003D2886">
      <w:pPr>
        <w:autoSpaceDE w:val="0"/>
        <w:autoSpaceDN w:val="0"/>
        <w:adjustRightInd w:val="0"/>
        <w:ind w:left="709"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1.- Que cantidad de un artículo ordenar cuando el inventario de ese ítem se va a</w:t>
      </w:r>
      <w:r w:rsidR="003E09F4"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reabastecer.</w:t>
      </w:r>
    </w:p>
    <w:p w:rsidR="00231559" w:rsidRPr="001C7C30" w:rsidRDefault="00231559" w:rsidP="003D2886">
      <w:pPr>
        <w:autoSpaceDE w:val="0"/>
        <w:autoSpaceDN w:val="0"/>
        <w:adjustRightInd w:val="0"/>
        <w:ind w:left="709"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2.- Cuando reabastecer el inventario de ese artículo.</w:t>
      </w:r>
      <w:r w:rsidR="003E09F4" w:rsidRPr="001C7C30">
        <w:rPr>
          <w:rFonts w:ascii="Times New Roman" w:eastAsia="Calibri" w:hAnsi="Times New Roman"/>
          <w:sz w:val="24"/>
          <w:szCs w:val="24"/>
          <w:lang w:eastAsia="en-US"/>
        </w:rPr>
        <w:t xml:space="preserve"> </w:t>
      </w:r>
    </w:p>
    <w:p w:rsidR="00231559" w:rsidRPr="001C7C30" w:rsidRDefault="00231559" w:rsidP="00396959">
      <w:pPr>
        <w:autoSpaceDE w:val="0"/>
        <w:autoSpaceDN w:val="0"/>
        <w:adjustRightInd w:val="0"/>
        <w:ind w:left="0"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Principalmente los inventarios se utilizan porque permiten realizar las funciones de</w:t>
      </w:r>
      <w:r w:rsidR="003E09F4"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compras y ventas en el caso de la empresa comercial a distintos niveles.</w:t>
      </w:r>
      <w:r w:rsidR="00D51690" w:rsidRPr="001C7C30">
        <w:rPr>
          <w:rFonts w:ascii="Times New Roman" w:eastAsia="Calibri" w:hAnsi="Times New Roman"/>
          <w:sz w:val="24"/>
          <w:szCs w:val="24"/>
          <w:lang w:eastAsia="en-US"/>
        </w:rPr>
        <w:t xml:space="preserve"> (Holmes, 2005)</w:t>
      </w:r>
    </w:p>
    <w:p w:rsidR="00496190" w:rsidRPr="001C7C30" w:rsidRDefault="00496190" w:rsidP="00517CC7">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2.1.5.1. </w:t>
      </w:r>
      <w:r w:rsidRPr="001C7C30">
        <w:rPr>
          <w:rFonts w:ascii="Times New Roman" w:eastAsia="Calibri" w:hAnsi="Times New Roman"/>
          <w:bCs/>
          <w:i/>
          <w:sz w:val="24"/>
          <w:szCs w:val="24"/>
          <w:lang w:eastAsia="en-US"/>
        </w:rPr>
        <w:t>Planificación de las políticas de inventario</w:t>
      </w:r>
      <w:r w:rsidR="00517CC7">
        <w:rPr>
          <w:rFonts w:ascii="Times New Roman" w:eastAsia="Calibri" w:hAnsi="Times New Roman"/>
          <w:bCs/>
          <w:i/>
          <w:sz w:val="24"/>
          <w:szCs w:val="24"/>
          <w:lang w:eastAsia="en-US"/>
        </w:rPr>
        <w:t xml:space="preserve">. </w:t>
      </w:r>
      <w:r w:rsidRPr="001C7C30">
        <w:rPr>
          <w:rFonts w:ascii="Times New Roman" w:eastAsia="Calibri" w:hAnsi="Times New Roman"/>
          <w:sz w:val="24"/>
          <w:szCs w:val="24"/>
          <w:lang w:eastAsia="en-US"/>
        </w:rPr>
        <w:t>En la mayoría de los negocios, el manejo de los inventarios representa una inversión relativamente alta y producen efectos importantes sobre todas las funciones principales de la empresa.</w:t>
      </w:r>
    </w:p>
    <w:p w:rsidR="00496190" w:rsidRPr="001C7C30" w:rsidRDefault="00496190" w:rsidP="00766F95">
      <w:pPr>
        <w:autoSpaceDE w:val="0"/>
        <w:autoSpaceDN w:val="0"/>
        <w:adjustRightInd w:val="0"/>
        <w:ind w:left="708"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Los propósitos de las políticas de inventarios son:</w:t>
      </w:r>
    </w:p>
    <w:p w:rsidR="00496190" w:rsidRPr="001C7C30" w:rsidRDefault="00496190" w:rsidP="00766F95">
      <w:pPr>
        <w:autoSpaceDE w:val="0"/>
        <w:autoSpaceDN w:val="0"/>
        <w:adjustRightInd w:val="0"/>
        <w:ind w:left="708"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1.- Planificar el nivel óptimo de inversión en inventarios.</w:t>
      </w:r>
    </w:p>
    <w:p w:rsidR="00496190" w:rsidRPr="001C7C30" w:rsidRDefault="00496190" w:rsidP="00766F95">
      <w:pPr>
        <w:autoSpaceDE w:val="0"/>
        <w:autoSpaceDN w:val="0"/>
        <w:adjustRightInd w:val="0"/>
        <w:ind w:left="708"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2.- A través de control, mantener los niveles óptimos tan cerca como sea posible de lo planificado.</w:t>
      </w:r>
    </w:p>
    <w:p w:rsidR="00496190" w:rsidRPr="001C7C30" w:rsidRDefault="00496190" w:rsidP="00396959">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lastRenderedPageBreak/>
        <w:t>Cada función tiende a generar demandas de inventario diferente y a menudo inconveniente:</w:t>
      </w:r>
    </w:p>
    <w:p w:rsidR="00496190" w:rsidRPr="001C7C30" w:rsidRDefault="00496190" w:rsidP="00396959">
      <w:pPr>
        <w:autoSpaceDE w:val="0"/>
        <w:autoSpaceDN w:val="0"/>
        <w:adjustRightInd w:val="0"/>
        <w:ind w:left="0" w:firstLine="0"/>
        <w:jc w:val="both"/>
        <w:rPr>
          <w:rFonts w:ascii="Times New Roman" w:eastAsia="Calibri" w:hAnsi="Times New Roman"/>
          <w:sz w:val="24"/>
          <w:szCs w:val="24"/>
          <w:lang w:eastAsia="en-US"/>
        </w:rPr>
      </w:pPr>
      <w:r w:rsidRPr="001C7C30">
        <w:rPr>
          <w:rFonts w:ascii="Times New Roman" w:eastAsia="Calibri" w:hAnsi="Times New Roman"/>
          <w:bCs/>
          <w:sz w:val="24"/>
          <w:szCs w:val="24"/>
          <w:lang w:eastAsia="en-US"/>
        </w:rPr>
        <w:t>Ventas.-</w:t>
      </w:r>
      <w:r w:rsidRPr="001C7C30">
        <w:rPr>
          <w:rFonts w:ascii="Times New Roman" w:eastAsia="Calibri" w:hAnsi="Times New Roman"/>
          <w:b/>
          <w:bCs/>
          <w:sz w:val="24"/>
          <w:szCs w:val="24"/>
          <w:lang w:eastAsia="en-US"/>
        </w:rPr>
        <w:t xml:space="preserve"> </w:t>
      </w:r>
      <w:r w:rsidRPr="001C7C30">
        <w:rPr>
          <w:rFonts w:ascii="Times New Roman" w:eastAsia="Calibri" w:hAnsi="Times New Roman"/>
          <w:sz w:val="24"/>
          <w:szCs w:val="24"/>
          <w:lang w:eastAsia="en-US"/>
        </w:rPr>
        <w:t>Se necesitan un almacenamiento adecuado de los productos, es decir de inventarios para hacer frente con rapidez a las exigencias del mercado.</w:t>
      </w:r>
    </w:p>
    <w:p w:rsidR="00496190" w:rsidRPr="001C7C30" w:rsidRDefault="00496190" w:rsidP="00766F95">
      <w:pPr>
        <w:autoSpaceDE w:val="0"/>
        <w:autoSpaceDN w:val="0"/>
        <w:adjustRightInd w:val="0"/>
        <w:spacing w:before="240"/>
        <w:ind w:left="708" w:firstLine="0"/>
        <w:jc w:val="both"/>
        <w:rPr>
          <w:rFonts w:ascii="Times New Roman" w:eastAsia="Calibri" w:hAnsi="Times New Roman"/>
          <w:sz w:val="24"/>
          <w:szCs w:val="24"/>
          <w:lang w:eastAsia="en-US"/>
        </w:rPr>
      </w:pPr>
      <w:r w:rsidRPr="001C7C30">
        <w:rPr>
          <w:rFonts w:ascii="Times New Roman" w:eastAsia="Calibri" w:hAnsi="Times New Roman"/>
          <w:bCs/>
          <w:sz w:val="24"/>
          <w:szCs w:val="24"/>
          <w:lang w:eastAsia="en-US"/>
        </w:rPr>
        <w:t>Compras</w:t>
      </w:r>
      <w:r w:rsidRPr="001C7C30">
        <w:rPr>
          <w:rFonts w:ascii="Times New Roman" w:eastAsia="Calibri" w:hAnsi="Times New Roman"/>
          <w:b/>
          <w:bCs/>
          <w:sz w:val="24"/>
          <w:szCs w:val="24"/>
          <w:lang w:eastAsia="en-US"/>
        </w:rPr>
        <w:t>.</w:t>
      </w:r>
      <w:r w:rsidRPr="001C7C30">
        <w:rPr>
          <w:rFonts w:ascii="Times New Roman" w:eastAsia="Calibri" w:hAnsi="Times New Roman"/>
          <w:sz w:val="24"/>
          <w:szCs w:val="24"/>
          <w:lang w:eastAsia="en-US"/>
        </w:rPr>
        <w:t xml:space="preserve">- En el caso de una empresa comercial es dar a cambio un producto por dinero. </w:t>
      </w:r>
      <w:r w:rsidR="00D51690" w:rsidRPr="001C7C30">
        <w:rPr>
          <w:rFonts w:ascii="Times New Roman" w:eastAsia="Calibri" w:hAnsi="Times New Roman"/>
          <w:sz w:val="24"/>
          <w:szCs w:val="24"/>
          <w:lang w:eastAsia="en-US"/>
        </w:rPr>
        <w:t>(Holmes, 2005)</w:t>
      </w:r>
    </w:p>
    <w:p w:rsidR="00496190" w:rsidRPr="001C7C30" w:rsidRDefault="00496190" w:rsidP="00517CC7">
      <w:pPr>
        <w:autoSpaceDE w:val="0"/>
        <w:autoSpaceDN w:val="0"/>
        <w:adjustRightInd w:val="0"/>
        <w:spacing w:before="240"/>
        <w:ind w:left="0" w:firstLine="708"/>
        <w:jc w:val="both"/>
        <w:rPr>
          <w:rFonts w:ascii="Times New Roman" w:eastAsia="Calibri" w:hAnsi="Times New Roman"/>
          <w:bCs/>
          <w:i/>
          <w:sz w:val="24"/>
          <w:szCs w:val="24"/>
          <w:lang w:eastAsia="en-US"/>
        </w:rPr>
      </w:pPr>
      <w:r w:rsidRPr="001C7C30">
        <w:rPr>
          <w:rFonts w:ascii="Times New Roman" w:eastAsia="Calibri" w:hAnsi="Times New Roman"/>
          <w:bCs/>
          <w:sz w:val="24"/>
          <w:szCs w:val="24"/>
          <w:lang w:eastAsia="en-US"/>
        </w:rPr>
        <w:t>2.1.5.2.</w:t>
      </w:r>
      <w:r w:rsidR="00795C2D" w:rsidRPr="001C7C30">
        <w:rPr>
          <w:rFonts w:ascii="Times New Roman" w:eastAsia="Calibri" w:hAnsi="Times New Roman"/>
          <w:bCs/>
          <w:sz w:val="24"/>
          <w:szCs w:val="24"/>
          <w:lang w:eastAsia="en-US"/>
        </w:rPr>
        <w:t xml:space="preserve"> </w:t>
      </w:r>
      <w:r w:rsidRPr="001C7C30">
        <w:rPr>
          <w:rFonts w:ascii="Times New Roman" w:eastAsia="Calibri" w:hAnsi="Times New Roman"/>
          <w:bCs/>
          <w:i/>
          <w:sz w:val="24"/>
          <w:szCs w:val="24"/>
          <w:lang w:eastAsia="en-US"/>
        </w:rPr>
        <w:t>Método de control precios y existencia de inventarios en una empresa comercial.</w:t>
      </w:r>
    </w:p>
    <w:p w:rsidR="00496190" w:rsidRPr="001C7C30" w:rsidRDefault="00496190" w:rsidP="00517CC7">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Control de demanda.</w:t>
      </w:r>
      <w:r w:rsidR="00517CC7">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Esta función de control, obedece a la necesidad de satisfacer oportunamente y de forma</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adecuada al usuario. Las necesidades o requerimiento reales se desprenden de la</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determinación de la demanda ya que ambos conceptos se manejan muy ligados y más</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aún dependientes uno de otro</w:t>
      </w:r>
      <w:r w:rsidR="00766F95" w:rsidRPr="001C7C30">
        <w:rPr>
          <w:rFonts w:ascii="Times New Roman" w:eastAsia="Calibri" w:hAnsi="Times New Roman"/>
          <w:sz w:val="24"/>
          <w:szCs w:val="24"/>
          <w:lang w:eastAsia="en-US"/>
        </w:rPr>
        <w:t>;</w:t>
      </w:r>
      <w:r w:rsidRPr="001C7C30">
        <w:rPr>
          <w:rFonts w:ascii="Times New Roman" w:eastAsia="Calibri" w:hAnsi="Times New Roman"/>
          <w:sz w:val="24"/>
          <w:szCs w:val="24"/>
          <w:lang w:eastAsia="en-US"/>
        </w:rPr>
        <w:t xml:space="preserve"> es decir, primero se detecta o determina la demanda y</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luego se debe controlar con el objeto que se convierta en eficiencia.</w:t>
      </w:r>
    </w:p>
    <w:p w:rsidR="00496190" w:rsidRPr="001C7C30" w:rsidRDefault="00496190" w:rsidP="0030068C">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Normalmente la demanda no es satisfecha por varias razones entre la más usuales se</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destacan el hecho de que la solicitud es imprecisa en sus especificaciones técnicas o</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identificación del producto</w:t>
      </w:r>
      <w:r w:rsidR="001C36E5" w:rsidRPr="001C7C30">
        <w:rPr>
          <w:rFonts w:ascii="Times New Roman" w:eastAsia="Calibri" w:hAnsi="Times New Roman"/>
          <w:i/>
          <w:sz w:val="24"/>
          <w:szCs w:val="24"/>
          <w:lang w:eastAsia="en-US"/>
        </w:rPr>
        <w:t>,</w:t>
      </w:r>
      <w:r w:rsidRPr="001C7C30">
        <w:rPr>
          <w:rFonts w:ascii="Times New Roman" w:eastAsia="Calibri" w:hAnsi="Times New Roman"/>
          <w:sz w:val="24"/>
          <w:szCs w:val="24"/>
          <w:lang w:eastAsia="en-US"/>
        </w:rPr>
        <w:t xml:space="preserve"> lo que impide no determinar la demanda de otro lado, no se</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tiene oportuno conocimiento de las existencias reales al almacén lo que crea confusión al</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adquirir mercaderías ya que existen logrando con esto sobre stocks, como también no</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concretarse al requerimiento y menos satisfacer efectivamente la demanda.</w:t>
      </w:r>
    </w:p>
    <w:p w:rsidR="00496190" w:rsidRPr="001C7C30" w:rsidRDefault="00496190" w:rsidP="00396959">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Para tal efecto se crea un sistema que actúa posterior a la determinación de la demanda,</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que se llama control de demanda.</w:t>
      </w:r>
      <w:r w:rsidR="00703549" w:rsidRPr="001C7C30">
        <w:rPr>
          <w:rFonts w:ascii="Times New Roman" w:eastAsia="Calibri" w:hAnsi="Times New Roman"/>
          <w:sz w:val="24"/>
          <w:szCs w:val="24"/>
          <w:lang w:eastAsia="en-US"/>
        </w:rPr>
        <w:t xml:space="preserve"> </w:t>
      </w:r>
    </w:p>
    <w:p w:rsidR="00496190" w:rsidRPr="001C7C30" w:rsidRDefault="00496190" w:rsidP="00396959">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lastRenderedPageBreak/>
        <w:t>El control de demanda es un apoyo directo a la gestión logística que permite sustentar el</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presupuesto de caja, lo que indica que el control de demanda es parte integral del</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sistema administrativo logístico de una empresa moderna.</w:t>
      </w:r>
    </w:p>
    <w:p w:rsidR="00496190" w:rsidRPr="001C7C30" w:rsidRDefault="00496190" w:rsidP="00766F95">
      <w:pPr>
        <w:autoSpaceDE w:val="0"/>
        <w:autoSpaceDN w:val="0"/>
        <w:adjustRightInd w:val="0"/>
        <w:ind w:left="708"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El control de demanda tiene dos instancias una operativa y una de control.</w:t>
      </w:r>
    </w:p>
    <w:p w:rsidR="00496190" w:rsidRPr="001C7C30" w:rsidRDefault="00496190" w:rsidP="00FF1B97">
      <w:pPr>
        <w:autoSpaceDE w:val="0"/>
        <w:autoSpaceDN w:val="0"/>
        <w:adjustRightInd w:val="0"/>
        <w:ind w:left="0"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Operativa.- Se preocupa de optimizar los requerimientos, en armonía con la demanda de</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forma satisfactoria en forma justa y oportuna.</w:t>
      </w:r>
    </w:p>
    <w:p w:rsidR="00496190" w:rsidRPr="001C7C30" w:rsidRDefault="00496190" w:rsidP="00766F95">
      <w:pPr>
        <w:autoSpaceDE w:val="0"/>
        <w:autoSpaceDN w:val="0"/>
        <w:adjustRightInd w:val="0"/>
        <w:spacing w:before="240"/>
        <w:ind w:left="708"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Control.- Procura tener un conocimiento de lo más exacto posible de las existencias y el</w:t>
      </w:r>
      <w:r w:rsidR="00703549"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flujo de recepción y despacho de mercaderías.</w:t>
      </w:r>
    </w:p>
    <w:p w:rsidR="00DE68CC" w:rsidRPr="001C7C30" w:rsidRDefault="00DE68CC" w:rsidP="00517CC7">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2.1.5.3. </w:t>
      </w:r>
      <w:r w:rsidRPr="001C7C30">
        <w:rPr>
          <w:rFonts w:ascii="Times New Roman" w:eastAsia="Calibri" w:hAnsi="Times New Roman"/>
          <w:i/>
          <w:sz w:val="24"/>
          <w:szCs w:val="24"/>
          <w:lang w:eastAsia="en-US"/>
        </w:rPr>
        <w:t>Control de inventario de mercadería</w:t>
      </w:r>
      <w:r w:rsidR="00517CC7">
        <w:rPr>
          <w:rFonts w:ascii="Times New Roman" w:eastAsia="Calibri" w:hAnsi="Times New Roman"/>
          <w:i/>
          <w:sz w:val="24"/>
          <w:szCs w:val="24"/>
          <w:lang w:eastAsia="en-US"/>
        </w:rPr>
        <w:t xml:space="preserve">. </w:t>
      </w:r>
      <w:r w:rsidRPr="001C7C30">
        <w:rPr>
          <w:rFonts w:ascii="Times New Roman" w:eastAsia="Calibri" w:hAnsi="Times New Roman"/>
          <w:sz w:val="24"/>
          <w:szCs w:val="24"/>
          <w:lang w:eastAsia="en-US"/>
        </w:rPr>
        <w:t>Consiste en el ejercicio del control de las existencias; tanto reales como en proceso</w:t>
      </w:r>
      <w:r w:rsidR="00326E75"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 xml:space="preserve">compra y su comparación con las mercaderías presentes y futuras, para </w:t>
      </w:r>
      <w:r w:rsidR="00FF1B97" w:rsidRPr="001C7C30">
        <w:rPr>
          <w:rFonts w:ascii="Times New Roman" w:eastAsia="Calibri" w:hAnsi="Times New Roman"/>
          <w:sz w:val="24"/>
          <w:szCs w:val="24"/>
          <w:lang w:eastAsia="en-US"/>
        </w:rPr>
        <w:t>poder establecer</w:t>
      </w:r>
      <w:r w:rsidR="00326E75"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teniendo en cuenta el ritmo de consumo, los niveles de existencias y las adquisiciones</w:t>
      </w:r>
      <w:r w:rsidR="00326E75"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precisas para atender la demanda.</w:t>
      </w:r>
    </w:p>
    <w:p w:rsidR="00DE68CC" w:rsidRPr="001C7C30" w:rsidRDefault="00DE68CC" w:rsidP="00FF1B97">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El control de los inventarios consiste en un trabajo técnico y de procedimientos</w:t>
      </w:r>
      <w:r w:rsidR="00326E75"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utilizados para establecer, poner en efecto y mantener las cantidades optimas de</w:t>
      </w:r>
      <w:r w:rsidR="00326E75"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mercaderías requeridas para que la empresa cumpla con sus objetivos.</w:t>
      </w:r>
    </w:p>
    <w:p w:rsidR="00DE68CC" w:rsidRPr="001C7C30" w:rsidRDefault="00DE68CC" w:rsidP="00FF1B97">
      <w:pPr>
        <w:autoSpaceDE w:val="0"/>
        <w:autoSpaceDN w:val="0"/>
        <w:adjustRightInd w:val="0"/>
        <w:ind w:left="0"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La gestión de inventario (stocks) es la preocupación en la mayoría de las empresas</w:t>
      </w:r>
      <w:r w:rsidR="00326E75"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cualquiera sea su dimensión y el sector de su actividad. Esto obedece a tres factores.</w:t>
      </w:r>
    </w:p>
    <w:p w:rsidR="00DE68CC" w:rsidRPr="001C7C30" w:rsidRDefault="00DE68CC" w:rsidP="009C51DD">
      <w:pPr>
        <w:pStyle w:val="Prrafodelista"/>
        <w:numPr>
          <w:ilvl w:val="0"/>
          <w:numId w:val="14"/>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t>No hacer esperar al cliente</w:t>
      </w:r>
      <w:r w:rsidR="00326E75" w:rsidRPr="001C7C30">
        <w:rPr>
          <w:rFonts w:ascii="Times New Roman" w:eastAsia="Calibri" w:hAnsi="Times New Roman"/>
          <w:sz w:val="24"/>
          <w:szCs w:val="24"/>
          <w:lang w:eastAsia="en-US"/>
        </w:rPr>
        <w:t>.</w:t>
      </w:r>
    </w:p>
    <w:p w:rsidR="00DE68CC" w:rsidRPr="001C7C30" w:rsidRDefault="00DE68CC" w:rsidP="009C51DD">
      <w:pPr>
        <w:pStyle w:val="Prrafodelista"/>
        <w:numPr>
          <w:ilvl w:val="0"/>
          <w:numId w:val="14"/>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t>Efectuar las compras a un ritmo regular aunque la demanda fluctué.</w:t>
      </w:r>
    </w:p>
    <w:p w:rsidR="00DE68CC" w:rsidRPr="001C7C30" w:rsidRDefault="00DE68CC" w:rsidP="009C51DD">
      <w:pPr>
        <w:pStyle w:val="Prrafodelista"/>
        <w:numPr>
          <w:ilvl w:val="0"/>
          <w:numId w:val="14"/>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t>Comprar los bienes a precios más bajos</w:t>
      </w:r>
      <w:r w:rsidR="00326E75" w:rsidRPr="001C7C30">
        <w:rPr>
          <w:rFonts w:ascii="Times New Roman" w:eastAsia="Calibri" w:hAnsi="Times New Roman"/>
          <w:sz w:val="24"/>
          <w:szCs w:val="24"/>
          <w:lang w:eastAsia="en-US"/>
        </w:rPr>
        <w:t>.</w:t>
      </w:r>
    </w:p>
    <w:p w:rsidR="00DE68CC" w:rsidRPr="001C7C30" w:rsidRDefault="00DE68CC" w:rsidP="00326E75">
      <w:pPr>
        <w:autoSpaceDE w:val="0"/>
        <w:autoSpaceDN w:val="0"/>
        <w:adjustRightInd w:val="0"/>
        <w:ind w:left="0"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Para gestionar bien los inventarios se debe definir perfectamente</w:t>
      </w:r>
    </w:p>
    <w:p w:rsidR="00DE68CC" w:rsidRPr="001C7C30" w:rsidRDefault="00DE68CC" w:rsidP="009C51DD">
      <w:pPr>
        <w:pStyle w:val="Prrafodelista"/>
        <w:numPr>
          <w:ilvl w:val="0"/>
          <w:numId w:val="15"/>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t>La mercadería a pedir</w:t>
      </w:r>
      <w:r w:rsidR="00326E75" w:rsidRPr="001C7C30">
        <w:rPr>
          <w:rFonts w:ascii="Times New Roman" w:eastAsia="Calibri" w:hAnsi="Times New Roman"/>
          <w:sz w:val="24"/>
          <w:szCs w:val="24"/>
          <w:lang w:eastAsia="en-US"/>
        </w:rPr>
        <w:t>.</w:t>
      </w:r>
    </w:p>
    <w:p w:rsidR="00DE68CC" w:rsidRPr="001C7C30" w:rsidRDefault="00DE68CC" w:rsidP="009C51DD">
      <w:pPr>
        <w:pStyle w:val="Prrafodelista"/>
        <w:numPr>
          <w:ilvl w:val="0"/>
          <w:numId w:val="15"/>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t>La fecha de pedido</w:t>
      </w:r>
      <w:r w:rsidR="00326E75" w:rsidRPr="001C7C30">
        <w:rPr>
          <w:rFonts w:ascii="Times New Roman" w:eastAsia="Calibri" w:hAnsi="Times New Roman"/>
          <w:sz w:val="24"/>
          <w:szCs w:val="24"/>
          <w:lang w:eastAsia="en-US"/>
        </w:rPr>
        <w:t>.</w:t>
      </w:r>
    </w:p>
    <w:p w:rsidR="00326E75" w:rsidRPr="001C7C30" w:rsidRDefault="00DE68CC" w:rsidP="009C51DD">
      <w:pPr>
        <w:pStyle w:val="Prrafodelista"/>
        <w:numPr>
          <w:ilvl w:val="0"/>
          <w:numId w:val="15"/>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lastRenderedPageBreak/>
        <w:t>El lugar de almacenamiento</w:t>
      </w:r>
      <w:r w:rsidR="00326E75" w:rsidRPr="001C7C30">
        <w:rPr>
          <w:rFonts w:ascii="Times New Roman" w:eastAsia="Calibri" w:hAnsi="Times New Roman"/>
          <w:sz w:val="24"/>
          <w:szCs w:val="24"/>
          <w:lang w:eastAsia="en-US"/>
        </w:rPr>
        <w:t>.</w:t>
      </w:r>
    </w:p>
    <w:p w:rsidR="00DE68CC" w:rsidRPr="001C7C30" w:rsidRDefault="00DE68CC" w:rsidP="009C51DD">
      <w:pPr>
        <w:pStyle w:val="Prrafodelista"/>
        <w:numPr>
          <w:ilvl w:val="0"/>
          <w:numId w:val="15"/>
        </w:numPr>
        <w:autoSpaceDE w:val="0"/>
        <w:autoSpaceDN w:val="0"/>
        <w:adjustRightInd w:val="0"/>
        <w:spacing w:before="240"/>
        <w:rPr>
          <w:rFonts w:ascii="Times New Roman" w:eastAsia="Calibri" w:hAnsi="Times New Roman"/>
          <w:sz w:val="24"/>
          <w:szCs w:val="24"/>
          <w:lang w:eastAsia="en-US"/>
        </w:rPr>
      </w:pPr>
      <w:r w:rsidRPr="001C7C30">
        <w:rPr>
          <w:rFonts w:ascii="Times New Roman" w:eastAsia="Calibri" w:hAnsi="Times New Roman"/>
          <w:sz w:val="24"/>
          <w:szCs w:val="24"/>
          <w:lang w:eastAsia="en-US"/>
        </w:rPr>
        <w:t>El modo de reaprovisionamiento.</w:t>
      </w:r>
    </w:p>
    <w:p w:rsidR="00DE68CC" w:rsidRPr="001C7C30" w:rsidRDefault="00DE68CC" w:rsidP="00517CC7">
      <w:pPr>
        <w:autoSpaceDE w:val="0"/>
        <w:autoSpaceDN w:val="0"/>
        <w:adjustRightInd w:val="0"/>
        <w:spacing w:before="240"/>
        <w:ind w:left="0" w:firstLine="360"/>
        <w:rPr>
          <w:rFonts w:ascii="Times New Roman" w:eastAsia="Calibri" w:hAnsi="Times New Roman"/>
          <w:bCs/>
          <w:i/>
          <w:sz w:val="24"/>
          <w:szCs w:val="24"/>
          <w:lang w:eastAsia="en-US"/>
        </w:rPr>
      </w:pPr>
      <w:r w:rsidRPr="001C7C30">
        <w:rPr>
          <w:rFonts w:ascii="Times New Roman" w:eastAsia="Calibri" w:hAnsi="Times New Roman"/>
          <w:bCs/>
          <w:sz w:val="24"/>
          <w:szCs w:val="24"/>
          <w:lang w:eastAsia="en-US"/>
        </w:rPr>
        <w:t xml:space="preserve">2.5.1.4. </w:t>
      </w:r>
      <w:r w:rsidRPr="001C7C30">
        <w:rPr>
          <w:rFonts w:ascii="Times New Roman" w:eastAsia="Calibri" w:hAnsi="Times New Roman"/>
          <w:bCs/>
          <w:i/>
          <w:sz w:val="24"/>
          <w:szCs w:val="24"/>
          <w:lang w:eastAsia="en-US"/>
        </w:rPr>
        <w:t>Principales métodos de valoración y sistemas de inventarios.</w:t>
      </w:r>
    </w:p>
    <w:p w:rsidR="00DE68CC" w:rsidRPr="001C7C30" w:rsidRDefault="00DE68CC" w:rsidP="00D51690">
      <w:pPr>
        <w:autoSpaceDE w:val="0"/>
        <w:autoSpaceDN w:val="0"/>
        <w:adjustRightInd w:val="0"/>
        <w:spacing w:before="240"/>
        <w:ind w:left="0" w:firstLine="0"/>
        <w:rPr>
          <w:rFonts w:ascii="Times New Roman" w:eastAsia="Calibri" w:hAnsi="Times New Roman"/>
          <w:sz w:val="24"/>
          <w:szCs w:val="24"/>
          <w:lang w:eastAsia="en-US"/>
        </w:rPr>
      </w:pPr>
      <w:r w:rsidRPr="001C7C30">
        <w:rPr>
          <w:rFonts w:ascii="Times New Roman" w:eastAsia="Calibri" w:hAnsi="Times New Roman"/>
          <w:sz w:val="24"/>
          <w:szCs w:val="24"/>
          <w:lang w:eastAsia="en-US"/>
        </w:rPr>
        <w:t>Son los siguientes.</w:t>
      </w:r>
    </w:p>
    <w:p w:rsidR="00DE68CC" w:rsidRPr="001C7C30" w:rsidRDefault="00DE68CC" w:rsidP="009C51DD">
      <w:pPr>
        <w:pStyle w:val="Prrafodelista"/>
        <w:numPr>
          <w:ilvl w:val="0"/>
          <w:numId w:val="16"/>
        </w:numPr>
        <w:autoSpaceDE w:val="0"/>
        <w:autoSpaceDN w:val="0"/>
        <w:adjustRightInd w:val="0"/>
        <w:spacing w:before="240"/>
        <w:rPr>
          <w:rFonts w:ascii="Times New Roman" w:eastAsia="Calibri" w:hAnsi="Times New Roman"/>
          <w:sz w:val="24"/>
          <w:szCs w:val="24"/>
          <w:lang w:eastAsia="en-US"/>
        </w:rPr>
      </w:pPr>
      <w:r w:rsidRPr="001C7C30">
        <w:rPr>
          <w:rFonts w:ascii="Times New Roman" w:eastAsia="Calibri" w:hAnsi="Times New Roman"/>
          <w:sz w:val="24"/>
          <w:szCs w:val="24"/>
          <w:lang w:eastAsia="en-US"/>
        </w:rPr>
        <w:t>Método Promedio Ponderado.</w:t>
      </w:r>
    </w:p>
    <w:p w:rsidR="00DE68CC" w:rsidRPr="001C7C30" w:rsidRDefault="00DE68CC" w:rsidP="009C51DD">
      <w:pPr>
        <w:pStyle w:val="Prrafodelista"/>
        <w:numPr>
          <w:ilvl w:val="0"/>
          <w:numId w:val="16"/>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Método </w:t>
      </w:r>
      <w:proofErr w:type="spellStart"/>
      <w:r w:rsidRPr="001C7C30">
        <w:rPr>
          <w:rFonts w:ascii="Times New Roman" w:eastAsia="Calibri" w:hAnsi="Times New Roman"/>
          <w:sz w:val="24"/>
          <w:szCs w:val="24"/>
          <w:lang w:eastAsia="en-US"/>
        </w:rPr>
        <w:t>Fifo</w:t>
      </w:r>
      <w:proofErr w:type="spellEnd"/>
      <w:r w:rsidRPr="001C7C30">
        <w:rPr>
          <w:rFonts w:ascii="Times New Roman" w:eastAsia="Calibri" w:hAnsi="Times New Roman"/>
          <w:sz w:val="24"/>
          <w:szCs w:val="24"/>
          <w:lang w:eastAsia="en-US"/>
        </w:rPr>
        <w:t>, primero en entrar, primero en Salir o "PEPS"</w:t>
      </w:r>
    </w:p>
    <w:p w:rsidR="00DE68CC" w:rsidRPr="001C7C30" w:rsidRDefault="00DE68CC" w:rsidP="009C51DD">
      <w:pPr>
        <w:pStyle w:val="Prrafodelista"/>
        <w:numPr>
          <w:ilvl w:val="0"/>
          <w:numId w:val="16"/>
        </w:numPr>
        <w:autoSpaceDE w:val="0"/>
        <w:autoSpaceDN w:val="0"/>
        <w:adjustRightInd w:val="0"/>
        <w:rPr>
          <w:rFonts w:ascii="Times New Roman" w:eastAsia="Calibri" w:hAnsi="Times New Roman"/>
          <w:sz w:val="24"/>
          <w:szCs w:val="24"/>
          <w:lang w:eastAsia="en-US"/>
        </w:rPr>
      </w:pPr>
      <w:r w:rsidRPr="001C7C30">
        <w:rPr>
          <w:rFonts w:ascii="Times New Roman" w:eastAsia="Calibri" w:hAnsi="Times New Roman"/>
          <w:sz w:val="24"/>
          <w:szCs w:val="24"/>
          <w:lang w:eastAsia="en-US"/>
        </w:rPr>
        <w:t>Método de valoración de inventario</w:t>
      </w:r>
    </w:p>
    <w:p w:rsidR="008C274C" w:rsidRPr="00517CC7" w:rsidRDefault="00C348E1" w:rsidP="00326E75">
      <w:pPr>
        <w:pStyle w:val="Ttulo1"/>
        <w:numPr>
          <w:ilvl w:val="0"/>
          <w:numId w:val="0"/>
        </w:numPr>
        <w:spacing w:line="480" w:lineRule="auto"/>
        <w:ind w:left="432" w:hanging="432"/>
        <w:jc w:val="left"/>
        <w:rPr>
          <w:color w:val="auto"/>
          <w:szCs w:val="24"/>
        </w:rPr>
      </w:pPr>
      <w:bookmarkStart w:id="73" w:name="_Toc522633708"/>
      <w:r w:rsidRPr="00216E1B">
        <w:rPr>
          <w:b w:val="0"/>
          <w:color w:val="auto"/>
          <w:szCs w:val="24"/>
        </w:rPr>
        <w:t>2.1.</w:t>
      </w:r>
      <w:r w:rsidR="00DE68CC" w:rsidRPr="00216E1B">
        <w:rPr>
          <w:b w:val="0"/>
          <w:color w:val="auto"/>
          <w:szCs w:val="24"/>
        </w:rPr>
        <w:t>6</w:t>
      </w:r>
      <w:r w:rsidR="00E30EC6" w:rsidRPr="00216E1B">
        <w:rPr>
          <w:b w:val="0"/>
          <w:color w:val="auto"/>
          <w:szCs w:val="24"/>
        </w:rPr>
        <w:t>.</w:t>
      </w:r>
      <w:r w:rsidR="00E30EC6">
        <w:rPr>
          <w:b w:val="0"/>
          <w:color w:val="auto"/>
          <w:szCs w:val="24"/>
        </w:rPr>
        <w:t xml:space="preserve"> </w:t>
      </w:r>
      <w:r w:rsidR="00E30EC6" w:rsidRPr="00517CC7">
        <w:rPr>
          <w:color w:val="auto"/>
          <w:szCs w:val="24"/>
        </w:rPr>
        <w:t>Examen</w:t>
      </w:r>
      <w:r w:rsidR="00367DC0" w:rsidRPr="00517CC7">
        <w:rPr>
          <w:color w:val="auto"/>
          <w:szCs w:val="24"/>
        </w:rPr>
        <w:t xml:space="preserve"> especial de auditoría</w:t>
      </w:r>
      <w:bookmarkEnd w:id="69"/>
      <w:bookmarkEnd w:id="70"/>
      <w:bookmarkEnd w:id="71"/>
      <w:r w:rsidR="00367DC0" w:rsidRPr="00517CC7">
        <w:rPr>
          <w:color w:val="auto"/>
          <w:szCs w:val="24"/>
        </w:rPr>
        <w:t>.</w:t>
      </w:r>
      <w:bookmarkEnd w:id="73"/>
    </w:p>
    <w:p w:rsidR="002C4C3B" w:rsidRPr="00436039" w:rsidRDefault="009D1FC5" w:rsidP="0030068C">
      <w:pPr>
        <w:widowControl w:val="0"/>
        <w:suppressAutoHyphens/>
        <w:autoSpaceDN w:val="0"/>
        <w:spacing w:before="240"/>
        <w:ind w:left="708" w:firstLine="0"/>
        <w:jc w:val="both"/>
        <w:textAlignment w:val="baseline"/>
        <w:rPr>
          <w:rFonts w:ascii="Times New Roman" w:eastAsia="SimSun" w:hAnsi="Times New Roman"/>
          <w:kern w:val="3"/>
          <w:sz w:val="24"/>
          <w:szCs w:val="24"/>
          <w:lang w:eastAsia="hi-IN" w:bidi="hi-IN"/>
        </w:rPr>
      </w:pPr>
      <w:r w:rsidRPr="00326E75">
        <w:rPr>
          <w:rFonts w:ascii="Times New Roman" w:hAnsi="Times New Roman"/>
          <w:sz w:val="24"/>
          <w:szCs w:val="24"/>
        </w:rPr>
        <w:t>El examen especial comprende la revisión, verificación y análisis de auditoría que tiene características particulares que generalmente obedecen a requerimientos de la alta gerencia y que por su impacto merece especial e inmediata atención y que no fueron planificados, con la finalidad de emitir un informe final de auditoría.</w:t>
      </w:r>
      <w:r w:rsidR="006625D3">
        <w:rPr>
          <w:rFonts w:ascii="Times New Roman" w:hAnsi="Times New Roman"/>
          <w:sz w:val="24"/>
          <w:szCs w:val="24"/>
        </w:rPr>
        <w:t xml:space="preserve"> </w:t>
      </w:r>
      <w:r w:rsidR="00421D69">
        <w:rPr>
          <w:rFonts w:ascii="Times New Roman" w:hAnsi="Times New Roman"/>
          <w:sz w:val="24"/>
          <w:szCs w:val="24"/>
        </w:rPr>
        <w:t>“</w:t>
      </w:r>
      <w:r w:rsidR="00421D69">
        <w:rPr>
          <w:rFonts w:ascii="Times New Roman" w:eastAsia="SimSun" w:hAnsi="Times New Roman"/>
          <w:kern w:val="3"/>
          <w:sz w:val="24"/>
          <w:szCs w:val="24"/>
          <w:lang w:eastAsia="hi-IN" w:bidi="hi-IN"/>
        </w:rPr>
        <w:t>Un</w:t>
      </w:r>
      <w:r w:rsidR="002C4C3B" w:rsidRPr="00326E75">
        <w:rPr>
          <w:rFonts w:ascii="Times New Roman" w:eastAsia="SimSun" w:hAnsi="Times New Roman"/>
          <w:kern w:val="3"/>
          <w:sz w:val="24"/>
          <w:szCs w:val="24"/>
          <w:lang w:eastAsia="hi-IN" w:bidi="hi-IN"/>
        </w:rPr>
        <w:t xml:space="preserve"> examen</w:t>
      </w:r>
      <w:r w:rsidR="002C4C3B" w:rsidRPr="00326E75">
        <w:rPr>
          <w:rFonts w:ascii="Times New Roman" w:hAnsi="Times New Roman"/>
          <w:sz w:val="24"/>
          <w:szCs w:val="24"/>
        </w:rPr>
        <w:t xml:space="preserve"> </w:t>
      </w:r>
      <w:r w:rsidR="002C4C3B" w:rsidRPr="00326E75">
        <w:rPr>
          <w:rFonts w:ascii="Times New Roman" w:eastAsia="SimSun" w:hAnsi="Times New Roman"/>
          <w:kern w:val="3"/>
          <w:sz w:val="24"/>
          <w:szCs w:val="24"/>
          <w:lang w:eastAsia="hi-IN" w:bidi="hi-IN"/>
        </w:rPr>
        <w:t>sistemático de los estados</w:t>
      </w:r>
      <w:r w:rsidR="002C4C3B" w:rsidRPr="00436039">
        <w:rPr>
          <w:rFonts w:ascii="Times New Roman" w:eastAsia="SimSun" w:hAnsi="Times New Roman"/>
          <w:kern w:val="3"/>
          <w:sz w:val="24"/>
          <w:szCs w:val="24"/>
          <w:lang w:eastAsia="hi-IN" w:bidi="hi-IN"/>
        </w:rPr>
        <w:t xml:space="preserve"> financieros, registros y operaciones con el fin de determinar si están de acuerdo con los principios de contabilidad generalmente aceptados, con las políticas establecidas por la dirección y con cualquier otro tipo de exigencias legales o voluntariamente adoptadas</w:t>
      </w:r>
      <w:r w:rsidR="006625D3">
        <w:rPr>
          <w:rFonts w:ascii="Times New Roman" w:eastAsia="SimSun" w:hAnsi="Times New Roman"/>
          <w:kern w:val="3"/>
          <w:sz w:val="24"/>
          <w:szCs w:val="24"/>
          <w:lang w:eastAsia="hi-IN" w:bidi="hi-IN"/>
        </w:rPr>
        <w:t>”</w:t>
      </w:r>
      <w:r w:rsidR="002C4C3B" w:rsidRPr="00436039">
        <w:rPr>
          <w:rFonts w:ascii="Times New Roman" w:eastAsia="SimSun" w:hAnsi="Times New Roman"/>
          <w:kern w:val="3"/>
          <w:sz w:val="24"/>
          <w:szCs w:val="24"/>
          <w:lang w:eastAsia="hi-IN" w:bidi="hi-IN"/>
        </w:rPr>
        <w:t>.</w:t>
      </w:r>
      <w:r w:rsidR="002C4C3B" w:rsidRPr="00436039">
        <w:rPr>
          <w:rFonts w:ascii="Times New Roman" w:eastAsia="SimSun" w:hAnsi="Times New Roman"/>
          <w:noProof/>
          <w:kern w:val="3"/>
          <w:sz w:val="24"/>
          <w:szCs w:val="24"/>
          <w:lang w:eastAsia="hi-IN" w:bidi="hi-IN"/>
        </w:rPr>
        <w:t xml:space="preserve"> </w:t>
      </w:r>
      <w:sdt>
        <w:sdtPr>
          <w:rPr>
            <w:rFonts w:ascii="Times New Roman" w:eastAsia="SimSun" w:hAnsi="Times New Roman"/>
            <w:noProof/>
            <w:kern w:val="3"/>
            <w:sz w:val="24"/>
            <w:szCs w:val="24"/>
            <w:lang w:eastAsia="hi-IN" w:bidi="hi-IN"/>
          </w:rPr>
          <w:id w:val="690025099"/>
          <w:citation/>
        </w:sdtPr>
        <w:sdtEndPr/>
        <w:sdtContent>
          <w:r w:rsidR="00872649">
            <w:rPr>
              <w:rFonts w:ascii="Times New Roman" w:eastAsia="SimSun" w:hAnsi="Times New Roman"/>
              <w:noProof/>
              <w:kern w:val="3"/>
              <w:sz w:val="24"/>
              <w:szCs w:val="24"/>
              <w:lang w:eastAsia="hi-IN" w:bidi="hi-IN"/>
            </w:rPr>
            <w:fldChar w:fldCharType="begin"/>
          </w:r>
          <w:r w:rsidR="00872649">
            <w:rPr>
              <w:rFonts w:ascii="Times New Roman" w:eastAsia="SimSun" w:hAnsi="Times New Roman"/>
              <w:noProof/>
              <w:kern w:val="3"/>
              <w:sz w:val="24"/>
              <w:szCs w:val="24"/>
              <w:lang w:eastAsia="hi-IN" w:bidi="hi-IN"/>
            </w:rPr>
            <w:instrText xml:space="preserve">CITATION Mad04 \p 71 \l 12298 </w:instrText>
          </w:r>
          <w:r w:rsidR="00872649">
            <w:rPr>
              <w:rFonts w:ascii="Times New Roman" w:eastAsia="SimSun" w:hAnsi="Times New Roman"/>
              <w:noProof/>
              <w:kern w:val="3"/>
              <w:sz w:val="24"/>
              <w:szCs w:val="24"/>
              <w:lang w:eastAsia="hi-IN" w:bidi="hi-IN"/>
            </w:rPr>
            <w:fldChar w:fldCharType="separate"/>
          </w:r>
          <w:r w:rsidR="00872649" w:rsidRPr="00872649">
            <w:rPr>
              <w:rFonts w:ascii="Times New Roman" w:eastAsia="SimSun" w:hAnsi="Times New Roman"/>
              <w:noProof/>
              <w:kern w:val="3"/>
              <w:sz w:val="24"/>
              <w:szCs w:val="24"/>
              <w:lang w:eastAsia="hi-IN" w:bidi="hi-IN"/>
            </w:rPr>
            <w:t>(Madariaga, 2004, pág. 71)</w:t>
          </w:r>
          <w:r w:rsidR="00872649">
            <w:rPr>
              <w:rFonts w:ascii="Times New Roman" w:eastAsia="SimSun" w:hAnsi="Times New Roman"/>
              <w:noProof/>
              <w:kern w:val="3"/>
              <w:sz w:val="24"/>
              <w:szCs w:val="24"/>
              <w:lang w:eastAsia="hi-IN" w:bidi="hi-IN"/>
            </w:rPr>
            <w:fldChar w:fldCharType="end"/>
          </w:r>
        </w:sdtContent>
      </w:sdt>
    </w:p>
    <w:p w:rsidR="002C4C3B" w:rsidRPr="00436039" w:rsidRDefault="00B95BCF" w:rsidP="0030068C">
      <w:pPr>
        <w:widowControl w:val="0"/>
        <w:suppressAutoHyphens/>
        <w:autoSpaceDN w:val="0"/>
        <w:spacing w:before="240"/>
        <w:ind w:left="708" w:firstLine="0"/>
        <w:jc w:val="both"/>
        <w:textAlignment w:val="baseline"/>
        <w:rPr>
          <w:rFonts w:ascii="Times New Roman" w:eastAsia="SimSun" w:hAnsi="Times New Roman"/>
          <w:kern w:val="3"/>
          <w:sz w:val="24"/>
          <w:szCs w:val="24"/>
          <w:lang w:eastAsia="hi-IN" w:bidi="hi-IN"/>
        </w:rPr>
      </w:pPr>
      <w:r w:rsidRPr="00436039">
        <w:rPr>
          <w:rFonts w:ascii="Times New Roman" w:hAnsi="Times New Roman"/>
          <w:sz w:val="24"/>
          <w:szCs w:val="24"/>
        </w:rPr>
        <w:t>De acuerdo a la</w:t>
      </w:r>
      <w:r w:rsidR="009D1FC5" w:rsidRPr="00436039">
        <w:rPr>
          <w:rFonts w:ascii="Times New Roman" w:hAnsi="Times New Roman"/>
          <w:sz w:val="24"/>
          <w:szCs w:val="24"/>
        </w:rPr>
        <w:t xml:space="preserve"> C</w:t>
      </w:r>
      <w:r w:rsidR="00550AF9" w:rsidRPr="00436039">
        <w:rPr>
          <w:rFonts w:ascii="Times New Roman" w:hAnsi="Times New Roman"/>
          <w:sz w:val="24"/>
          <w:szCs w:val="24"/>
        </w:rPr>
        <w:t xml:space="preserve">ontraloría General del Estado </w:t>
      </w:r>
      <w:sdt>
        <w:sdtPr>
          <w:rPr>
            <w:rFonts w:ascii="Times New Roman" w:hAnsi="Times New Roman"/>
            <w:sz w:val="24"/>
            <w:szCs w:val="24"/>
          </w:rPr>
          <w:id w:val="582494397"/>
          <w:citation/>
        </w:sdtPr>
        <w:sdtEndPr/>
        <w:sdtContent>
          <w:r w:rsidR="00A86F72">
            <w:rPr>
              <w:rFonts w:ascii="Times New Roman" w:hAnsi="Times New Roman"/>
              <w:sz w:val="24"/>
              <w:szCs w:val="24"/>
            </w:rPr>
            <w:fldChar w:fldCharType="begin"/>
          </w:r>
          <w:r w:rsidR="00D17DDF">
            <w:rPr>
              <w:rFonts w:ascii="Times New Roman" w:hAnsi="Times New Roman"/>
              <w:sz w:val="24"/>
              <w:szCs w:val="24"/>
            </w:rPr>
            <w:instrText xml:space="preserve">CITATION Con15 \n  \t  \l 12298 </w:instrText>
          </w:r>
          <w:r w:rsidR="00A86F72">
            <w:rPr>
              <w:rFonts w:ascii="Times New Roman" w:hAnsi="Times New Roman"/>
              <w:sz w:val="24"/>
              <w:szCs w:val="24"/>
            </w:rPr>
            <w:fldChar w:fldCharType="separate"/>
          </w:r>
          <w:r w:rsidR="00D17DDF" w:rsidRPr="00D17DDF">
            <w:rPr>
              <w:rFonts w:ascii="Times New Roman" w:hAnsi="Times New Roman"/>
              <w:noProof/>
              <w:sz w:val="24"/>
              <w:szCs w:val="24"/>
            </w:rPr>
            <w:t>(2002)</w:t>
          </w:r>
          <w:r w:rsidR="00A86F72">
            <w:rPr>
              <w:rFonts w:ascii="Times New Roman" w:hAnsi="Times New Roman"/>
              <w:sz w:val="24"/>
              <w:szCs w:val="24"/>
            </w:rPr>
            <w:fldChar w:fldCharType="end"/>
          </w:r>
        </w:sdtContent>
      </w:sdt>
      <w:r w:rsidRPr="00436039">
        <w:rPr>
          <w:rFonts w:ascii="Times New Roman" w:hAnsi="Times New Roman"/>
          <w:sz w:val="24"/>
          <w:szCs w:val="24"/>
        </w:rPr>
        <w:t xml:space="preserve">, </w:t>
      </w:r>
      <w:r w:rsidR="009D1FC5" w:rsidRPr="00436039">
        <w:rPr>
          <w:rFonts w:ascii="Times New Roman" w:hAnsi="Times New Roman"/>
          <w:sz w:val="24"/>
          <w:szCs w:val="24"/>
        </w:rPr>
        <w:t xml:space="preserve">el examen especial verificará, estudiará y evaluará aspectos limitados de una parte de actividades relativas a la gestión financiera, administrativa, operativa y medio ambiental, con posterioridad a su ejecución, aplicará las técnicas y procedimientos de auditoría, de la ingeniería o afines, o de las disciplinas específicas, de acuerdo con la materia de examen y formulará el correspondiente informe que deberá </w:t>
      </w:r>
      <w:r w:rsidR="009D1FC5" w:rsidRPr="00436039">
        <w:rPr>
          <w:rFonts w:ascii="Times New Roman" w:hAnsi="Times New Roman"/>
          <w:sz w:val="24"/>
          <w:szCs w:val="24"/>
        </w:rPr>
        <w:lastRenderedPageBreak/>
        <w:t>contener comentarios, conclusiones y recomendaciones. (p. 2)</w:t>
      </w:r>
    </w:p>
    <w:p w:rsidR="00122FB0" w:rsidRPr="00436039" w:rsidRDefault="006B58A2" w:rsidP="00FF1B97">
      <w:pPr>
        <w:widowControl w:val="0"/>
        <w:suppressAutoHyphens/>
        <w:autoSpaceDN w:val="0"/>
        <w:spacing w:before="240"/>
        <w:jc w:val="both"/>
        <w:textAlignment w:val="baseline"/>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 xml:space="preserve"> </w:t>
      </w:r>
      <w:r w:rsidR="00436039">
        <w:rPr>
          <w:rFonts w:ascii="Times New Roman" w:eastAsia="SimSun" w:hAnsi="Times New Roman"/>
          <w:kern w:val="3"/>
          <w:sz w:val="24"/>
          <w:szCs w:val="24"/>
          <w:lang w:eastAsia="hi-IN" w:bidi="hi-IN"/>
        </w:rPr>
        <w:tab/>
      </w:r>
      <w:r w:rsidR="00BB3EB0" w:rsidRPr="00436039">
        <w:rPr>
          <w:rFonts w:ascii="Times New Roman" w:eastAsia="SimSun" w:hAnsi="Times New Roman"/>
          <w:kern w:val="3"/>
          <w:sz w:val="24"/>
          <w:szCs w:val="24"/>
          <w:lang w:eastAsia="hi-IN" w:bidi="hi-IN"/>
        </w:rPr>
        <w:t>C</w:t>
      </w:r>
      <w:r w:rsidR="00DD2863" w:rsidRPr="00436039">
        <w:rPr>
          <w:rFonts w:ascii="Times New Roman" w:eastAsia="SimSun" w:hAnsi="Times New Roman"/>
          <w:kern w:val="3"/>
          <w:sz w:val="24"/>
          <w:szCs w:val="24"/>
          <w:lang w:eastAsia="hi-IN" w:bidi="hi-IN"/>
        </w:rPr>
        <w:t xml:space="preserve">omprende la revisión y </w:t>
      </w:r>
      <w:r w:rsidR="00E842F2" w:rsidRPr="00436039">
        <w:rPr>
          <w:rFonts w:ascii="Times New Roman" w:eastAsia="SimSun" w:hAnsi="Times New Roman"/>
          <w:kern w:val="3"/>
          <w:sz w:val="24"/>
          <w:szCs w:val="24"/>
          <w:lang w:eastAsia="hi-IN" w:bidi="hi-IN"/>
        </w:rPr>
        <w:t>análisis</w:t>
      </w:r>
      <w:r w:rsidR="00DD2863" w:rsidRPr="00436039">
        <w:rPr>
          <w:rFonts w:ascii="Times New Roman" w:eastAsia="SimSun" w:hAnsi="Times New Roman"/>
          <w:kern w:val="3"/>
          <w:sz w:val="24"/>
          <w:szCs w:val="24"/>
          <w:lang w:eastAsia="hi-IN" w:bidi="hi-IN"/>
        </w:rPr>
        <w:t xml:space="preserve"> de una parte de las operaciones </w:t>
      </w:r>
      <w:r w:rsidR="00E842F2" w:rsidRPr="00436039">
        <w:rPr>
          <w:rFonts w:ascii="Times New Roman" w:eastAsia="SimSun" w:hAnsi="Times New Roman"/>
          <w:kern w:val="3"/>
          <w:sz w:val="24"/>
          <w:szCs w:val="24"/>
          <w:lang w:eastAsia="hi-IN" w:bidi="hi-IN"/>
        </w:rPr>
        <w:t>o transacciones realizadas con posterioridad a su ejecución, ello como forma de verificar los aspectos presupuestarios o de gestión</w:t>
      </w:r>
      <w:r w:rsidR="000E34D5" w:rsidRPr="00436039">
        <w:rPr>
          <w:rFonts w:ascii="Times New Roman" w:eastAsia="SimSun" w:hAnsi="Times New Roman"/>
          <w:kern w:val="3"/>
          <w:sz w:val="24"/>
          <w:szCs w:val="24"/>
          <w:lang w:eastAsia="hi-IN" w:bidi="hi-IN"/>
        </w:rPr>
        <w:t xml:space="preserve">, cabe destacar que un examen especial puede incluir una </w:t>
      </w:r>
      <w:r w:rsidR="0082423A" w:rsidRPr="00436039">
        <w:rPr>
          <w:rFonts w:ascii="Times New Roman" w:eastAsia="SimSun" w:hAnsi="Times New Roman"/>
          <w:kern w:val="3"/>
          <w:sz w:val="24"/>
          <w:szCs w:val="24"/>
          <w:lang w:eastAsia="hi-IN" w:bidi="hi-IN"/>
        </w:rPr>
        <w:t>combinación de objetivos financieros y operativos o restringirse a solo uno de ellos; an</w:t>
      </w:r>
      <w:r w:rsidR="00367DC0" w:rsidRPr="00436039">
        <w:rPr>
          <w:rFonts w:ascii="Times New Roman" w:eastAsia="SimSun" w:hAnsi="Times New Roman"/>
          <w:kern w:val="3"/>
          <w:sz w:val="24"/>
          <w:szCs w:val="24"/>
          <w:lang w:eastAsia="hi-IN" w:bidi="hi-IN"/>
        </w:rPr>
        <w:t xml:space="preserve">te este criterio </w:t>
      </w:r>
      <w:r w:rsidR="00BB3EB0" w:rsidRPr="00436039">
        <w:rPr>
          <w:rFonts w:ascii="Times New Roman" w:eastAsia="SimSun" w:hAnsi="Times New Roman"/>
          <w:kern w:val="3"/>
          <w:sz w:val="24"/>
          <w:szCs w:val="24"/>
          <w:lang w:eastAsia="hi-IN" w:bidi="hi-IN"/>
        </w:rPr>
        <w:t xml:space="preserve">se </w:t>
      </w:r>
      <w:r w:rsidR="0082423A" w:rsidRPr="00436039">
        <w:rPr>
          <w:rFonts w:ascii="Times New Roman" w:eastAsia="SimSun" w:hAnsi="Times New Roman"/>
          <w:kern w:val="3"/>
          <w:sz w:val="24"/>
          <w:szCs w:val="24"/>
          <w:lang w:eastAsia="hi-IN" w:bidi="hi-IN"/>
        </w:rPr>
        <w:t>manifiesta que:</w:t>
      </w:r>
      <w:r w:rsidR="00795C2D">
        <w:rPr>
          <w:rFonts w:ascii="Times New Roman" w:eastAsia="SimSun" w:hAnsi="Times New Roman"/>
          <w:kern w:val="3"/>
          <w:sz w:val="24"/>
          <w:szCs w:val="24"/>
          <w:lang w:eastAsia="hi-IN" w:bidi="hi-IN"/>
        </w:rPr>
        <w:t xml:space="preserve"> </w:t>
      </w:r>
    </w:p>
    <w:p w:rsidR="00F62D22" w:rsidRPr="00436039" w:rsidRDefault="008C274C" w:rsidP="00FF1B97">
      <w:pPr>
        <w:widowControl w:val="0"/>
        <w:suppressAutoHyphens/>
        <w:autoSpaceDN w:val="0"/>
        <w:spacing w:before="240"/>
        <w:ind w:firstLine="606"/>
        <w:jc w:val="both"/>
        <w:textAlignment w:val="baseline"/>
        <w:rPr>
          <w:rFonts w:ascii="Times New Roman" w:hAnsi="Times New Roman"/>
          <w:sz w:val="24"/>
          <w:szCs w:val="24"/>
          <w:lang w:val="es-ES" w:eastAsia="es-ES"/>
        </w:rPr>
      </w:pPr>
      <w:r w:rsidRPr="00436039">
        <w:rPr>
          <w:rFonts w:ascii="Times New Roman" w:eastAsia="SimSun" w:hAnsi="Times New Roman"/>
          <w:kern w:val="3"/>
          <w:sz w:val="24"/>
          <w:szCs w:val="24"/>
          <w:lang w:eastAsia="hi-IN" w:bidi="hi-IN"/>
        </w:rPr>
        <w:t>El alcance limitado del examen especial se puede referir, por ejemplo, al tiempo; un examen especial puede enfocar su tarea de verificación a un período determinado. Este tipo de auditoría se realiza con frecuencia al existir denuncias puntuales en los que se realizará la labor tomando en cuenta el tipo de denuncia para enfocar la tarea en la delimitación que le imponga la misma</w:t>
      </w:r>
      <w:r w:rsidR="00972D85" w:rsidRPr="00436039">
        <w:rPr>
          <w:rFonts w:ascii="Times New Roman" w:eastAsia="SimSun" w:hAnsi="Times New Roman"/>
          <w:kern w:val="3"/>
          <w:sz w:val="24"/>
          <w:szCs w:val="24"/>
          <w:lang w:eastAsia="hi-IN" w:bidi="hi-IN"/>
        </w:rPr>
        <w:t>, e</w:t>
      </w:r>
      <w:r w:rsidRPr="00436039">
        <w:rPr>
          <w:rFonts w:ascii="Times New Roman" w:eastAsia="SimSun" w:hAnsi="Times New Roman"/>
          <w:kern w:val="3"/>
          <w:sz w:val="24"/>
          <w:szCs w:val="24"/>
          <w:lang w:eastAsia="hi-IN" w:bidi="hi-IN"/>
        </w:rPr>
        <w:t xml:space="preserve">n el caso del presente estudio, el alcance se ha determinado hacia un período específico </w:t>
      </w:r>
      <w:r w:rsidR="00972D85" w:rsidRPr="00436039">
        <w:rPr>
          <w:rFonts w:ascii="Times New Roman" w:eastAsia="SimSun" w:hAnsi="Times New Roman"/>
          <w:kern w:val="3"/>
          <w:sz w:val="24"/>
          <w:szCs w:val="24"/>
          <w:lang w:eastAsia="hi-IN" w:bidi="hi-IN"/>
        </w:rPr>
        <w:t>(1 de enero al 31 de diciembre de 20</w:t>
      </w:r>
      <w:r w:rsidR="00653A56" w:rsidRPr="00436039">
        <w:rPr>
          <w:rFonts w:ascii="Times New Roman" w:eastAsia="SimSun" w:hAnsi="Times New Roman"/>
          <w:kern w:val="3"/>
          <w:sz w:val="24"/>
          <w:szCs w:val="24"/>
          <w:lang w:eastAsia="hi-IN" w:bidi="hi-IN"/>
        </w:rPr>
        <w:t>15</w:t>
      </w:r>
      <w:r w:rsidR="00972D85" w:rsidRPr="00436039">
        <w:rPr>
          <w:rFonts w:ascii="Times New Roman" w:eastAsia="SimSun" w:hAnsi="Times New Roman"/>
          <w:kern w:val="3"/>
          <w:sz w:val="24"/>
          <w:szCs w:val="24"/>
          <w:lang w:eastAsia="hi-IN" w:bidi="hi-IN"/>
        </w:rPr>
        <w:t xml:space="preserve">) </w:t>
      </w:r>
      <w:r w:rsidRPr="00436039">
        <w:rPr>
          <w:rFonts w:ascii="Times New Roman" w:eastAsia="SimSun" w:hAnsi="Times New Roman"/>
          <w:kern w:val="3"/>
          <w:sz w:val="24"/>
          <w:szCs w:val="24"/>
          <w:lang w:eastAsia="hi-IN" w:bidi="hi-IN"/>
        </w:rPr>
        <w:t>pero, especialmente, hacia un tipo particular de cuenta (</w:t>
      </w:r>
      <w:r w:rsidR="00F62D22" w:rsidRPr="00436039">
        <w:rPr>
          <w:rFonts w:ascii="Times New Roman" w:hAnsi="Times New Roman"/>
          <w:sz w:val="24"/>
          <w:szCs w:val="24"/>
        </w:rPr>
        <w:t xml:space="preserve">Controles de acceso físico y </w:t>
      </w:r>
      <w:r w:rsidR="00F62D22" w:rsidRPr="00436039">
        <w:rPr>
          <w:rFonts w:ascii="Times New Roman" w:hAnsi="Times New Roman"/>
          <w:sz w:val="24"/>
          <w:szCs w:val="24"/>
          <w:lang w:val="es-ES" w:eastAsia="es-ES"/>
        </w:rPr>
        <w:t>Seguridad de personal propio, subcontratado y temporal)</w:t>
      </w:r>
      <w:r w:rsidR="00B937D7" w:rsidRPr="00436039">
        <w:rPr>
          <w:rFonts w:ascii="Times New Roman" w:hAnsi="Times New Roman"/>
          <w:sz w:val="24"/>
          <w:szCs w:val="24"/>
          <w:lang w:val="es-ES" w:eastAsia="es-ES"/>
        </w:rPr>
        <w:t>.</w:t>
      </w:r>
    </w:p>
    <w:p w:rsidR="008C274C" w:rsidRPr="00436039" w:rsidRDefault="008C274C" w:rsidP="0030068C">
      <w:pPr>
        <w:spacing w:before="240"/>
        <w:ind w:left="432" w:firstLine="276"/>
        <w:jc w:val="both"/>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Al respecto del examen especial</w:t>
      </w:r>
      <w:r w:rsidR="00C472B2" w:rsidRPr="00436039">
        <w:rPr>
          <w:rFonts w:ascii="Times New Roman" w:eastAsia="SimSun" w:hAnsi="Times New Roman"/>
          <w:kern w:val="3"/>
          <w:sz w:val="24"/>
          <w:szCs w:val="24"/>
          <w:lang w:eastAsia="hi-IN" w:bidi="hi-IN"/>
        </w:rPr>
        <w:t xml:space="preserve"> que puede comprender o combinar la auditoría financiera de un alcance menor al requerido</w:t>
      </w:r>
      <w:r w:rsidRPr="00436039">
        <w:rPr>
          <w:rFonts w:ascii="Times New Roman" w:eastAsia="SimSun" w:hAnsi="Times New Roman"/>
          <w:kern w:val="3"/>
          <w:sz w:val="24"/>
          <w:szCs w:val="24"/>
          <w:lang w:eastAsia="hi-IN" w:bidi="hi-IN"/>
        </w:rPr>
        <w:t>, la</w:t>
      </w:r>
      <w:r w:rsidR="00C53746" w:rsidRPr="00436039">
        <w:rPr>
          <w:rFonts w:ascii="Times New Roman" w:eastAsia="SimSun" w:hAnsi="Times New Roman"/>
          <w:kern w:val="3"/>
          <w:sz w:val="24"/>
          <w:szCs w:val="24"/>
          <w:lang w:eastAsia="hi-IN" w:bidi="hi-IN"/>
        </w:rPr>
        <w:t xml:space="preserve"> Ley Orgánica de la</w:t>
      </w:r>
      <w:r w:rsidRPr="00436039">
        <w:rPr>
          <w:rFonts w:ascii="Times New Roman" w:eastAsia="SimSun" w:hAnsi="Times New Roman"/>
          <w:kern w:val="3"/>
          <w:sz w:val="24"/>
          <w:szCs w:val="24"/>
          <w:lang w:eastAsia="hi-IN" w:bidi="hi-IN"/>
        </w:rPr>
        <w:t xml:space="preserve"> Contraloría General del Estado</w:t>
      </w:r>
      <w:r w:rsidR="00630F92" w:rsidRPr="00436039">
        <w:rPr>
          <w:rFonts w:ascii="Times New Roman" w:eastAsia="SimSun" w:hAnsi="Times New Roman"/>
          <w:kern w:val="3"/>
          <w:sz w:val="24"/>
          <w:szCs w:val="24"/>
          <w:lang w:eastAsia="hi-IN" w:bidi="hi-IN"/>
        </w:rPr>
        <w:t xml:space="preserve"> </w:t>
      </w:r>
      <w:r w:rsidRPr="00436039">
        <w:rPr>
          <w:rFonts w:ascii="Times New Roman" w:eastAsia="SimSun" w:hAnsi="Times New Roman"/>
          <w:kern w:val="3"/>
          <w:sz w:val="24"/>
          <w:szCs w:val="24"/>
          <w:lang w:eastAsia="hi-IN" w:bidi="hi-IN"/>
        </w:rPr>
        <w:t>señala que</w:t>
      </w:r>
      <w:r w:rsidR="0082423A" w:rsidRPr="00436039">
        <w:rPr>
          <w:rFonts w:ascii="Times New Roman" w:eastAsia="SimSun" w:hAnsi="Times New Roman"/>
          <w:kern w:val="3"/>
          <w:sz w:val="24"/>
          <w:szCs w:val="24"/>
          <w:lang w:eastAsia="hi-IN" w:bidi="hi-IN"/>
        </w:rPr>
        <w:t xml:space="preserve"> c</w:t>
      </w:r>
      <w:r w:rsidRPr="00436039">
        <w:rPr>
          <w:rFonts w:ascii="Times New Roman" w:eastAsia="SimSun" w:hAnsi="Times New Roman"/>
          <w:kern w:val="3"/>
          <w:sz w:val="24"/>
          <w:szCs w:val="24"/>
          <w:lang w:eastAsia="hi-IN" w:bidi="hi-IN"/>
        </w:rPr>
        <w:t>omo parte de la auditoría gubernamental el examen especial verificará, estudiará y evaluará aspectos limitados o de una parte de las actividades relativas a la gestión financiera, administrativa, operativa y medio ambiental, con posterioridad a su ejecución, aplicará las técnicas y procedimientos de auditoría, de la ingeniería o afines, o de las disciplinas específicas, de acuerdo con la materia de examen y formulará el correspondiente informe que deberá contener comentarios, conclusiones y recomendaciones</w:t>
      </w:r>
      <w:r w:rsidR="00C53746" w:rsidRPr="00436039">
        <w:rPr>
          <w:rFonts w:ascii="Times New Roman" w:eastAsia="SimSun" w:hAnsi="Times New Roman"/>
          <w:kern w:val="3"/>
          <w:sz w:val="24"/>
          <w:szCs w:val="24"/>
          <w:lang w:eastAsia="hi-IN" w:bidi="hi-IN"/>
        </w:rPr>
        <w:t>.</w:t>
      </w:r>
      <w:r w:rsidR="007C1A13">
        <w:rPr>
          <w:rFonts w:ascii="Times New Roman" w:eastAsia="SimSun" w:hAnsi="Times New Roman"/>
          <w:kern w:val="3"/>
          <w:sz w:val="24"/>
          <w:szCs w:val="24"/>
          <w:lang w:eastAsia="hi-IN" w:bidi="hi-IN"/>
        </w:rPr>
        <w:t xml:space="preserve"> </w:t>
      </w:r>
      <w:sdt>
        <w:sdtPr>
          <w:rPr>
            <w:rFonts w:ascii="Times New Roman" w:hAnsi="Times New Roman"/>
            <w:sz w:val="24"/>
            <w:szCs w:val="24"/>
          </w:rPr>
          <w:id w:val="-1407922797"/>
          <w:citation/>
        </w:sdtPr>
        <w:sdtEndPr/>
        <w:sdtContent>
          <w:r w:rsidR="00D17DDF">
            <w:rPr>
              <w:rFonts w:ascii="Times New Roman" w:hAnsi="Times New Roman"/>
              <w:sz w:val="24"/>
              <w:szCs w:val="24"/>
            </w:rPr>
            <w:fldChar w:fldCharType="begin"/>
          </w:r>
          <w:r w:rsidR="00D17DDF">
            <w:rPr>
              <w:rFonts w:ascii="Times New Roman" w:hAnsi="Times New Roman"/>
              <w:sz w:val="24"/>
              <w:szCs w:val="24"/>
            </w:rPr>
            <w:instrText xml:space="preserve">CITATION Con15 \t  \l 12298 </w:instrText>
          </w:r>
          <w:r w:rsidR="00D17DDF">
            <w:rPr>
              <w:rFonts w:ascii="Times New Roman" w:hAnsi="Times New Roman"/>
              <w:sz w:val="24"/>
              <w:szCs w:val="24"/>
            </w:rPr>
            <w:fldChar w:fldCharType="separate"/>
          </w:r>
          <w:r w:rsidR="00D17DDF" w:rsidRPr="00D17DDF">
            <w:rPr>
              <w:rFonts w:ascii="Times New Roman" w:hAnsi="Times New Roman"/>
              <w:noProof/>
              <w:sz w:val="24"/>
              <w:szCs w:val="24"/>
            </w:rPr>
            <w:t>(Contraloría-General-del-Estado., 2002)</w:t>
          </w:r>
          <w:r w:rsidR="00D17DDF">
            <w:rPr>
              <w:rFonts w:ascii="Times New Roman" w:hAnsi="Times New Roman"/>
              <w:sz w:val="24"/>
              <w:szCs w:val="24"/>
            </w:rPr>
            <w:fldChar w:fldCharType="end"/>
          </w:r>
        </w:sdtContent>
      </w:sdt>
    </w:p>
    <w:p w:rsidR="00395F03" w:rsidRPr="00517CC7" w:rsidRDefault="00395F03" w:rsidP="008541D7">
      <w:pPr>
        <w:pStyle w:val="Ttulo1"/>
        <w:numPr>
          <w:ilvl w:val="0"/>
          <w:numId w:val="0"/>
        </w:numPr>
        <w:spacing w:line="480" w:lineRule="auto"/>
        <w:ind w:left="432" w:hanging="432"/>
        <w:jc w:val="left"/>
        <w:rPr>
          <w:color w:val="auto"/>
          <w:szCs w:val="24"/>
        </w:rPr>
      </w:pPr>
      <w:bookmarkStart w:id="74" w:name="_Toc522633709"/>
      <w:bookmarkStart w:id="75" w:name="_Toc374269775"/>
      <w:bookmarkStart w:id="76" w:name="_Toc375055868"/>
      <w:bookmarkStart w:id="77" w:name="_Toc437178044"/>
      <w:r w:rsidRPr="00D6424E">
        <w:rPr>
          <w:b w:val="0"/>
          <w:color w:val="auto"/>
          <w:szCs w:val="24"/>
        </w:rPr>
        <w:lastRenderedPageBreak/>
        <w:t>2.</w:t>
      </w:r>
      <w:r w:rsidR="00C579BC" w:rsidRPr="00D6424E">
        <w:rPr>
          <w:b w:val="0"/>
          <w:color w:val="auto"/>
          <w:szCs w:val="24"/>
        </w:rPr>
        <w:t>1.7</w:t>
      </w:r>
      <w:r w:rsidR="001C36E5" w:rsidRPr="00D6424E">
        <w:rPr>
          <w:b w:val="0"/>
          <w:color w:val="auto"/>
          <w:szCs w:val="24"/>
        </w:rPr>
        <w:t>.</w:t>
      </w:r>
      <w:r w:rsidR="001C36E5">
        <w:rPr>
          <w:b w:val="0"/>
          <w:color w:val="auto"/>
          <w:szCs w:val="24"/>
        </w:rPr>
        <w:t xml:space="preserve"> </w:t>
      </w:r>
      <w:r w:rsidR="00B70C1D">
        <w:rPr>
          <w:b w:val="0"/>
          <w:color w:val="auto"/>
          <w:szCs w:val="24"/>
        </w:rPr>
        <w:t xml:space="preserve"> </w:t>
      </w:r>
      <w:r w:rsidR="001C36E5" w:rsidRPr="00517CC7">
        <w:rPr>
          <w:color w:val="auto"/>
          <w:szCs w:val="24"/>
        </w:rPr>
        <w:t>Orden</w:t>
      </w:r>
      <w:r w:rsidRPr="00517CC7">
        <w:rPr>
          <w:color w:val="auto"/>
          <w:szCs w:val="24"/>
        </w:rPr>
        <w:t xml:space="preserve"> de trabajo.</w:t>
      </w:r>
      <w:bookmarkEnd w:id="74"/>
    </w:p>
    <w:bookmarkEnd w:id="75"/>
    <w:bookmarkEnd w:id="76"/>
    <w:bookmarkEnd w:id="77"/>
    <w:p w:rsidR="00C472B2" w:rsidRPr="00436039" w:rsidRDefault="007A5469" w:rsidP="00FF1B97">
      <w:pPr>
        <w:spacing w:before="240"/>
        <w:ind w:firstLine="606"/>
        <w:jc w:val="both"/>
        <w:rPr>
          <w:rFonts w:ascii="Times New Roman" w:eastAsia="SimSun" w:hAnsi="Times New Roman"/>
          <w:kern w:val="3"/>
          <w:sz w:val="24"/>
          <w:szCs w:val="24"/>
          <w:lang w:eastAsia="hi-IN" w:bidi="hi-IN"/>
        </w:rPr>
      </w:pPr>
      <w:r w:rsidRPr="00436039">
        <w:rPr>
          <w:rFonts w:ascii="Times New Roman" w:hAnsi="Times New Roman"/>
          <w:sz w:val="24"/>
          <w:szCs w:val="24"/>
        </w:rPr>
        <w:t>De acuerdo a la Contraloría General del Estado</w:t>
      </w:r>
      <w:r w:rsidR="00D17DDF" w:rsidRPr="00D17DDF">
        <w:rPr>
          <w:rFonts w:ascii="Times New Roman" w:hAnsi="Times New Roman"/>
          <w:sz w:val="24"/>
          <w:szCs w:val="24"/>
        </w:rPr>
        <w:t xml:space="preserve"> </w:t>
      </w:r>
      <w:sdt>
        <w:sdtPr>
          <w:rPr>
            <w:rFonts w:ascii="Times New Roman" w:hAnsi="Times New Roman"/>
            <w:sz w:val="24"/>
            <w:szCs w:val="24"/>
          </w:rPr>
          <w:id w:val="-1428877269"/>
          <w:citation/>
        </w:sdtPr>
        <w:sdtEndPr/>
        <w:sdtContent>
          <w:r w:rsidR="00D17DDF">
            <w:rPr>
              <w:rFonts w:ascii="Times New Roman" w:hAnsi="Times New Roman"/>
              <w:sz w:val="24"/>
              <w:szCs w:val="24"/>
            </w:rPr>
            <w:fldChar w:fldCharType="begin"/>
          </w:r>
          <w:r w:rsidR="00D17DDF">
            <w:rPr>
              <w:rFonts w:ascii="Times New Roman" w:hAnsi="Times New Roman"/>
              <w:sz w:val="24"/>
              <w:szCs w:val="24"/>
            </w:rPr>
            <w:instrText xml:space="preserve">CITATION MarcadorDePosición1 \n  \t  \l 12298 </w:instrText>
          </w:r>
          <w:r w:rsidR="00D17DDF">
            <w:rPr>
              <w:rFonts w:ascii="Times New Roman" w:hAnsi="Times New Roman"/>
              <w:sz w:val="24"/>
              <w:szCs w:val="24"/>
            </w:rPr>
            <w:fldChar w:fldCharType="separate"/>
          </w:r>
          <w:r w:rsidR="00D17DDF" w:rsidRPr="00D17DDF">
            <w:rPr>
              <w:rFonts w:ascii="Times New Roman" w:hAnsi="Times New Roman"/>
              <w:noProof/>
              <w:sz w:val="24"/>
              <w:szCs w:val="24"/>
            </w:rPr>
            <w:t>(2015)</w:t>
          </w:r>
          <w:r w:rsidR="00D17DDF">
            <w:rPr>
              <w:rFonts w:ascii="Times New Roman" w:hAnsi="Times New Roman"/>
              <w:sz w:val="24"/>
              <w:szCs w:val="24"/>
            </w:rPr>
            <w:fldChar w:fldCharType="end"/>
          </w:r>
        </w:sdtContent>
      </w:sdt>
      <w:r w:rsidR="00D17DDF" w:rsidRPr="00436039">
        <w:rPr>
          <w:rFonts w:ascii="Times New Roman" w:hAnsi="Times New Roman"/>
          <w:sz w:val="24"/>
          <w:szCs w:val="24"/>
        </w:rPr>
        <w:t>,</w:t>
      </w:r>
      <w:r w:rsidR="00B95BCF" w:rsidRPr="00436039">
        <w:rPr>
          <w:rFonts w:ascii="Times New Roman" w:hAnsi="Times New Roman"/>
          <w:sz w:val="24"/>
          <w:szCs w:val="24"/>
        </w:rPr>
        <w:t xml:space="preserve"> </w:t>
      </w:r>
      <w:r w:rsidRPr="00436039">
        <w:rPr>
          <w:rFonts w:ascii="Times New Roman" w:hAnsi="Times New Roman"/>
          <w:sz w:val="24"/>
          <w:szCs w:val="24"/>
        </w:rPr>
        <w:t>l</w:t>
      </w:r>
      <w:r w:rsidR="008C274C" w:rsidRPr="00436039">
        <w:rPr>
          <w:rFonts w:ascii="Times New Roman" w:eastAsia="SimSun" w:hAnsi="Times New Roman"/>
          <w:kern w:val="3"/>
          <w:sz w:val="24"/>
          <w:szCs w:val="24"/>
          <w:lang w:eastAsia="hi-IN" w:bidi="hi-IN"/>
        </w:rPr>
        <w:t>a designación del equipo de auditoría constará</w:t>
      </w:r>
      <w:r w:rsidR="00C472B2" w:rsidRPr="00436039">
        <w:rPr>
          <w:rFonts w:ascii="Times New Roman" w:eastAsia="SimSun" w:hAnsi="Times New Roman"/>
          <w:kern w:val="3"/>
          <w:sz w:val="24"/>
          <w:szCs w:val="24"/>
          <w:lang w:eastAsia="hi-IN" w:bidi="hi-IN"/>
        </w:rPr>
        <w:t xml:space="preserve"> e</w:t>
      </w:r>
      <w:r w:rsidR="008C274C" w:rsidRPr="00436039">
        <w:rPr>
          <w:rFonts w:ascii="Times New Roman" w:eastAsia="SimSun" w:hAnsi="Times New Roman"/>
          <w:kern w:val="3"/>
          <w:sz w:val="24"/>
          <w:szCs w:val="24"/>
          <w:lang w:eastAsia="hi-IN" w:bidi="hi-IN"/>
        </w:rPr>
        <w:t xml:space="preserve">n una orden de trabajo que contendrá </w:t>
      </w:r>
      <w:r w:rsidR="00C472B2" w:rsidRPr="00436039">
        <w:rPr>
          <w:rFonts w:ascii="Times New Roman" w:eastAsia="SimSun" w:hAnsi="Times New Roman"/>
          <w:kern w:val="3"/>
          <w:sz w:val="24"/>
          <w:szCs w:val="24"/>
          <w:lang w:eastAsia="hi-IN" w:bidi="hi-IN"/>
        </w:rPr>
        <w:t xml:space="preserve">varios </w:t>
      </w:r>
      <w:r w:rsidR="008C274C" w:rsidRPr="00436039">
        <w:rPr>
          <w:rFonts w:ascii="Times New Roman" w:eastAsia="SimSun" w:hAnsi="Times New Roman"/>
          <w:kern w:val="3"/>
          <w:sz w:val="24"/>
          <w:szCs w:val="24"/>
          <w:lang w:eastAsia="hi-IN" w:bidi="hi-IN"/>
        </w:rPr>
        <w:t>elementos</w:t>
      </w:r>
      <w:r w:rsidR="00C472B2" w:rsidRPr="00436039">
        <w:rPr>
          <w:rFonts w:ascii="Times New Roman" w:eastAsia="SimSun" w:hAnsi="Times New Roman"/>
          <w:kern w:val="3"/>
          <w:sz w:val="24"/>
          <w:szCs w:val="24"/>
          <w:lang w:eastAsia="hi-IN" w:bidi="hi-IN"/>
        </w:rPr>
        <w:t>, entre los que se detalla varios aspectos,</w:t>
      </w:r>
      <w:r w:rsidR="00B95BCF" w:rsidRPr="00436039">
        <w:rPr>
          <w:rFonts w:ascii="Times New Roman" w:eastAsia="SimSun" w:hAnsi="Times New Roman"/>
          <w:kern w:val="3"/>
          <w:sz w:val="24"/>
          <w:szCs w:val="24"/>
          <w:lang w:eastAsia="hi-IN" w:bidi="hi-IN"/>
        </w:rPr>
        <w:t xml:space="preserve"> entre los que se pueden </w:t>
      </w:r>
      <w:r w:rsidR="00C472B2" w:rsidRPr="00436039">
        <w:rPr>
          <w:rFonts w:ascii="Times New Roman" w:eastAsia="SimSun" w:hAnsi="Times New Roman"/>
          <w:kern w:val="3"/>
          <w:sz w:val="24"/>
          <w:szCs w:val="24"/>
          <w:lang w:eastAsia="hi-IN" w:bidi="hi-IN"/>
        </w:rPr>
        <w:t>mencionar como básicos</w:t>
      </w:r>
      <w:r w:rsidR="00B95BCF" w:rsidRPr="00436039">
        <w:rPr>
          <w:rFonts w:ascii="Times New Roman" w:eastAsia="SimSun" w:hAnsi="Times New Roman"/>
          <w:kern w:val="3"/>
          <w:sz w:val="24"/>
          <w:szCs w:val="24"/>
          <w:lang w:eastAsia="hi-IN" w:bidi="hi-IN"/>
        </w:rPr>
        <w:t xml:space="preserve"> lo siguiente</w:t>
      </w:r>
      <w:r w:rsidR="00C472B2" w:rsidRPr="00436039">
        <w:rPr>
          <w:rFonts w:ascii="Times New Roman" w:eastAsia="SimSun" w:hAnsi="Times New Roman"/>
          <w:kern w:val="3"/>
          <w:sz w:val="24"/>
          <w:szCs w:val="24"/>
          <w:lang w:eastAsia="hi-IN" w:bidi="hi-IN"/>
        </w:rPr>
        <w:t>:</w:t>
      </w:r>
      <w:r w:rsidR="00BC0EFF" w:rsidRPr="00436039">
        <w:rPr>
          <w:rFonts w:ascii="Times New Roman" w:eastAsia="SimSun" w:hAnsi="Times New Roman"/>
          <w:kern w:val="3"/>
          <w:sz w:val="24"/>
          <w:szCs w:val="24"/>
          <w:lang w:eastAsia="hi-IN" w:bidi="hi-IN"/>
        </w:rPr>
        <w:t xml:space="preserve"> </w:t>
      </w:r>
    </w:p>
    <w:p w:rsidR="008C274C" w:rsidRPr="00436039" w:rsidRDefault="00C472B2" w:rsidP="0030068C">
      <w:pPr>
        <w:spacing w:before="240"/>
        <w:ind w:left="708" w:firstLine="0"/>
        <w:jc w:val="both"/>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D</w:t>
      </w:r>
      <w:r w:rsidR="008C274C" w:rsidRPr="00436039">
        <w:rPr>
          <w:rFonts w:ascii="Times New Roman" w:eastAsia="SimSun" w:hAnsi="Times New Roman"/>
          <w:kern w:val="3"/>
          <w:sz w:val="24"/>
          <w:szCs w:val="24"/>
          <w:lang w:eastAsia="hi-IN" w:bidi="hi-IN"/>
        </w:rPr>
        <w:t>atos de fecha, codificación, etc.</w:t>
      </w:r>
      <w:r w:rsidR="00BC0EFF" w:rsidRPr="00436039">
        <w:rPr>
          <w:rFonts w:ascii="Times New Roman" w:eastAsia="SimSun" w:hAnsi="Times New Roman"/>
          <w:kern w:val="3"/>
          <w:sz w:val="24"/>
          <w:szCs w:val="24"/>
          <w:lang w:eastAsia="hi-IN" w:bidi="hi-IN"/>
        </w:rPr>
        <w:t>, o</w:t>
      </w:r>
      <w:r w:rsidR="008C274C" w:rsidRPr="00436039">
        <w:rPr>
          <w:rFonts w:ascii="Times New Roman" w:eastAsia="SimSun" w:hAnsi="Times New Roman"/>
          <w:kern w:val="3"/>
          <w:sz w:val="24"/>
          <w:szCs w:val="24"/>
          <w:lang w:eastAsia="hi-IN" w:bidi="hi-IN"/>
        </w:rPr>
        <w:t xml:space="preserve">bjetivos generales de </w:t>
      </w:r>
      <w:r w:rsidR="00BC0EFF" w:rsidRPr="00436039">
        <w:rPr>
          <w:rFonts w:ascii="Times New Roman" w:eastAsia="SimSun" w:hAnsi="Times New Roman"/>
          <w:kern w:val="3"/>
          <w:sz w:val="24"/>
          <w:szCs w:val="24"/>
          <w:lang w:eastAsia="hi-IN" w:bidi="hi-IN"/>
        </w:rPr>
        <w:t>la auditoría o examen especial, alcance del trabajo, p</w:t>
      </w:r>
      <w:r w:rsidR="008C274C" w:rsidRPr="00436039">
        <w:rPr>
          <w:rFonts w:ascii="Times New Roman" w:eastAsia="SimSun" w:hAnsi="Times New Roman"/>
          <w:kern w:val="3"/>
          <w:sz w:val="24"/>
          <w:szCs w:val="24"/>
          <w:lang w:eastAsia="hi-IN" w:bidi="hi-IN"/>
        </w:rPr>
        <w:t>resupuesto de recursos y tiem</w:t>
      </w:r>
      <w:r w:rsidR="00BC0EFF" w:rsidRPr="00436039">
        <w:rPr>
          <w:rFonts w:ascii="Times New Roman" w:eastAsia="SimSun" w:hAnsi="Times New Roman"/>
          <w:kern w:val="3"/>
          <w:sz w:val="24"/>
          <w:szCs w:val="24"/>
          <w:lang w:eastAsia="hi-IN" w:bidi="hi-IN"/>
        </w:rPr>
        <w:t>po, n</w:t>
      </w:r>
      <w:r w:rsidR="008C274C" w:rsidRPr="00436039">
        <w:rPr>
          <w:rFonts w:ascii="Times New Roman" w:eastAsia="SimSun" w:hAnsi="Times New Roman"/>
          <w:kern w:val="3"/>
          <w:sz w:val="24"/>
          <w:szCs w:val="24"/>
          <w:lang w:eastAsia="hi-IN" w:bidi="hi-IN"/>
        </w:rPr>
        <w:t>ombres y apellidos de los servidores asignados al equipo de auditoría, conformado po</w:t>
      </w:r>
      <w:r w:rsidR="00BC0EFF" w:rsidRPr="00436039">
        <w:rPr>
          <w:rFonts w:ascii="Times New Roman" w:eastAsia="SimSun" w:hAnsi="Times New Roman"/>
          <w:kern w:val="3"/>
          <w:sz w:val="24"/>
          <w:szCs w:val="24"/>
          <w:lang w:eastAsia="hi-IN" w:bidi="hi-IN"/>
        </w:rPr>
        <w:t>r personal operativo y de apoyo, n</w:t>
      </w:r>
      <w:r w:rsidR="008C274C" w:rsidRPr="00436039">
        <w:rPr>
          <w:rFonts w:ascii="Times New Roman" w:eastAsia="SimSun" w:hAnsi="Times New Roman"/>
          <w:kern w:val="3"/>
          <w:sz w:val="24"/>
          <w:szCs w:val="24"/>
          <w:lang w:eastAsia="hi-IN" w:bidi="hi-IN"/>
        </w:rPr>
        <w:t>ombres y ape</w:t>
      </w:r>
      <w:r w:rsidR="00BC0EFF" w:rsidRPr="00436039">
        <w:rPr>
          <w:rFonts w:ascii="Times New Roman" w:eastAsia="SimSun" w:hAnsi="Times New Roman"/>
          <w:kern w:val="3"/>
          <w:sz w:val="24"/>
          <w:szCs w:val="24"/>
          <w:lang w:eastAsia="hi-IN" w:bidi="hi-IN"/>
        </w:rPr>
        <w:t>llidos del supervisor designado, instrucciones específicas, d</w:t>
      </w:r>
      <w:r w:rsidR="008C274C" w:rsidRPr="00436039">
        <w:rPr>
          <w:rFonts w:ascii="Times New Roman" w:eastAsia="SimSun" w:hAnsi="Times New Roman"/>
          <w:kern w:val="3"/>
          <w:sz w:val="24"/>
          <w:szCs w:val="24"/>
          <w:lang w:eastAsia="hi-IN" w:bidi="hi-IN"/>
        </w:rPr>
        <w:t xml:space="preserve">ías asignados </w:t>
      </w:r>
      <w:r w:rsidR="00CC6ED9" w:rsidRPr="00436039">
        <w:rPr>
          <w:rFonts w:ascii="Times New Roman" w:eastAsia="SimSun" w:hAnsi="Times New Roman"/>
          <w:kern w:val="3"/>
          <w:sz w:val="24"/>
          <w:szCs w:val="24"/>
          <w:lang w:eastAsia="hi-IN" w:bidi="hi-IN"/>
        </w:rPr>
        <w:t xml:space="preserve">en </w:t>
      </w:r>
      <w:r w:rsidR="008C274C" w:rsidRPr="00436039">
        <w:rPr>
          <w:rFonts w:ascii="Times New Roman" w:eastAsia="SimSun" w:hAnsi="Times New Roman"/>
          <w:kern w:val="3"/>
          <w:sz w:val="24"/>
          <w:szCs w:val="24"/>
          <w:lang w:eastAsia="hi-IN" w:bidi="hi-IN"/>
        </w:rPr>
        <w:t>la ejecución de la actividad de control.</w:t>
      </w:r>
      <w:r w:rsidR="00B95BCF" w:rsidRPr="00436039">
        <w:rPr>
          <w:rFonts w:ascii="Times New Roman" w:eastAsia="SimSun" w:hAnsi="Times New Roman"/>
          <w:noProof/>
          <w:kern w:val="3"/>
          <w:sz w:val="24"/>
          <w:szCs w:val="24"/>
          <w:lang w:eastAsia="hi-IN" w:bidi="hi-IN"/>
        </w:rPr>
        <w:t xml:space="preserve"> (</w:t>
      </w:r>
      <w:r w:rsidR="004742C1" w:rsidRPr="00436039">
        <w:rPr>
          <w:rFonts w:ascii="Times New Roman" w:eastAsia="SimSun" w:hAnsi="Times New Roman"/>
          <w:noProof/>
          <w:kern w:val="3"/>
          <w:sz w:val="24"/>
          <w:szCs w:val="24"/>
          <w:lang w:eastAsia="hi-IN" w:bidi="hi-IN"/>
        </w:rPr>
        <w:t>p. 50)</w:t>
      </w:r>
    </w:p>
    <w:p w:rsidR="008C274C" w:rsidRPr="00436039" w:rsidRDefault="008C274C" w:rsidP="00B70C1D">
      <w:pPr>
        <w:spacing w:before="240"/>
        <w:ind w:firstLine="606"/>
        <w:jc w:val="both"/>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La formación del equipo se realiza de acuerdo con el tipo, alcance y objetivos de la auditoría</w:t>
      </w:r>
      <w:r w:rsidR="00C472B2" w:rsidRPr="00436039">
        <w:rPr>
          <w:rFonts w:ascii="Times New Roman" w:eastAsia="SimSun" w:hAnsi="Times New Roman"/>
          <w:kern w:val="3"/>
          <w:sz w:val="24"/>
          <w:szCs w:val="24"/>
          <w:lang w:eastAsia="hi-IN" w:bidi="hi-IN"/>
        </w:rPr>
        <w:t>, e</w:t>
      </w:r>
      <w:r w:rsidRPr="00436039">
        <w:rPr>
          <w:rFonts w:ascii="Times New Roman" w:eastAsia="SimSun" w:hAnsi="Times New Roman"/>
          <w:kern w:val="3"/>
          <w:sz w:val="24"/>
          <w:szCs w:val="24"/>
          <w:lang w:eastAsia="hi-IN" w:bidi="hi-IN"/>
        </w:rPr>
        <w:t>l equipo de auditoría requiere de la práctica de un adecuado canal de comunicación tanto entre los miembros, como con las personas</w:t>
      </w:r>
      <w:r w:rsidRPr="00436039">
        <w:rPr>
          <w:rFonts w:ascii="Times New Roman" w:hAnsi="Times New Roman"/>
          <w:sz w:val="24"/>
          <w:szCs w:val="24"/>
        </w:rPr>
        <w:t xml:space="preserve"> </w:t>
      </w:r>
      <w:r w:rsidRPr="00436039">
        <w:rPr>
          <w:rFonts w:ascii="Times New Roman" w:eastAsia="SimSun" w:hAnsi="Times New Roman"/>
          <w:kern w:val="3"/>
          <w:sz w:val="24"/>
          <w:szCs w:val="24"/>
          <w:lang w:eastAsia="hi-IN" w:bidi="hi-IN"/>
        </w:rPr>
        <w:t>in</w:t>
      </w:r>
      <w:r w:rsidR="00C472B2" w:rsidRPr="00436039">
        <w:rPr>
          <w:rFonts w:ascii="Times New Roman" w:eastAsia="SimSun" w:hAnsi="Times New Roman"/>
          <w:kern w:val="3"/>
          <w:sz w:val="24"/>
          <w:szCs w:val="24"/>
          <w:lang w:eastAsia="hi-IN" w:bidi="hi-IN"/>
        </w:rPr>
        <w:t>volucradas en la labor auditada, an</w:t>
      </w:r>
      <w:r w:rsidR="00367DC0" w:rsidRPr="00436039">
        <w:rPr>
          <w:rFonts w:ascii="Times New Roman" w:eastAsia="SimSun" w:hAnsi="Times New Roman"/>
          <w:kern w:val="3"/>
          <w:sz w:val="24"/>
          <w:szCs w:val="24"/>
          <w:lang w:eastAsia="hi-IN" w:bidi="hi-IN"/>
        </w:rPr>
        <w:t xml:space="preserve">te este criterio </w:t>
      </w:r>
      <w:r w:rsidR="00C472B2" w:rsidRPr="00436039">
        <w:rPr>
          <w:rFonts w:ascii="Times New Roman" w:eastAsia="SimSun" w:hAnsi="Times New Roman"/>
          <w:kern w:val="3"/>
          <w:sz w:val="24"/>
          <w:szCs w:val="24"/>
          <w:lang w:eastAsia="hi-IN" w:bidi="hi-IN"/>
        </w:rPr>
        <w:t xml:space="preserve">los miembros del equipo deben de: </w:t>
      </w:r>
    </w:p>
    <w:p w:rsidR="00A13670" w:rsidRPr="00436039" w:rsidRDefault="00C472B2" w:rsidP="00B70C1D">
      <w:pPr>
        <w:widowControl w:val="0"/>
        <w:suppressAutoHyphens/>
        <w:autoSpaceDN w:val="0"/>
        <w:spacing w:before="240"/>
        <w:ind w:left="708" w:firstLine="0"/>
        <w:jc w:val="both"/>
        <w:textAlignment w:val="baseline"/>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Ser personas idóneas por su responsabilidad, integridad</w:t>
      </w:r>
      <w:r w:rsidR="00E255D8" w:rsidRPr="00436039">
        <w:rPr>
          <w:rFonts w:ascii="Times New Roman" w:eastAsia="SimSun" w:hAnsi="Times New Roman"/>
          <w:kern w:val="3"/>
          <w:sz w:val="24"/>
          <w:szCs w:val="24"/>
          <w:lang w:eastAsia="hi-IN" w:bidi="hi-IN"/>
        </w:rPr>
        <w:t>, honestidad, compromiso y</w:t>
      </w:r>
      <w:r w:rsidRPr="00436039">
        <w:rPr>
          <w:rFonts w:ascii="Times New Roman" w:eastAsia="SimSun" w:hAnsi="Times New Roman"/>
          <w:kern w:val="3"/>
          <w:sz w:val="24"/>
          <w:szCs w:val="24"/>
          <w:lang w:eastAsia="hi-IN" w:bidi="hi-IN"/>
        </w:rPr>
        <w:t xml:space="preserve"> otras cualidades, </w:t>
      </w:r>
      <w:r w:rsidR="00E255D8" w:rsidRPr="00436039">
        <w:rPr>
          <w:rFonts w:ascii="Times New Roman" w:eastAsia="SimSun" w:hAnsi="Times New Roman"/>
          <w:kern w:val="3"/>
          <w:sz w:val="24"/>
          <w:szCs w:val="24"/>
          <w:lang w:eastAsia="hi-IN" w:bidi="hi-IN"/>
        </w:rPr>
        <w:t xml:space="preserve">ante lo cual </w:t>
      </w:r>
      <w:r w:rsidRPr="00436039">
        <w:rPr>
          <w:rFonts w:ascii="Times New Roman" w:eastAsia="SimSun" w:hAnsi="Times New Roman"/>
          <w:kern w:val="3"/>
          <w:sz w:val="24"/>
          <w:szCs w:val="24"/>
          <w:lang w:eastAsia="hi-IN" w:bidi="hi-IN"/>
        </w:rPr>
        <w:t>las características fundamentales de los miembros del equipo auditor son: supervisor, jefe de equipo y operativo de proyecto, los mismos que tiene a su cargo responsabilidades distintas.</w:t>
      </w:r>
      <w:r w:rsidR="007C1A13">
        <w:rPr>
          <w:rFonts w:ascii="Times New Roman" w:eastAsia="SimSun" w:hAnsi="Times New Roman"/>
          <w:kern w:val="3"/>
          <w:sz w:val="24"/>
          <w:szCs w:val="24"/>
          <w:lang w:eastAsia="hi-IN" w:bidi="hi-IN"/>
        </w:rPr>
        <w:t xml:space="preserve"> </w:t>
      </w:r>
      <w:sdt>
        <w:sdtPr>
          <w:rPr>
            <w:rFonts w:ascii="Times New Roman" w:eastAsia="SimSun" w:hAnsi="Times New Roman"/>
            <w:kern w:val="3"/>
            <w:sz w:val="24"/>
            <w:szCs w:val="24"/>
            <w:lang w:eastAsia="hi-IN" w:bidi="hi-IN"/>
          </w:rPr>
          <w:id w:val="-1120998910"/>
          <w:citation/>
        </w:sdtPr>
        <w:sdtEndPr/>
        <w:sdtContent>
          <w:r w:rsidR="00D65401">
            <w:rPr>
              <w:rFonts w:ascii="Times New Roman" w:eastAsia="SimSun" w:hAnsi="Times New Roman"/>
              <w:kern w:val="3"/>
              <w:sz w:val="24"/>
              <w:szCs w:val="24"/>
              <w:lang w:eastAsia="hi-IN" w:bidi="hi-IN"/>
            </w:rPr>
            <w:fldChar w:fldCharType="begin"/>
          </w:r>
          <w:r w:rsidR="00D65401">
            <w:rPr>
              <w:rFonts w:ascii="Times New Roman" w:eastAsia="SimSun" w:hAnsi="Times New Roman"/>
              <w:kern w:val="3"/>
              <w:sz w:val="24"/>
              <w:szCs w:val="24"/>
              <w:lang w:eastAsia="hi-IN" w:bidi="hi-IN"/>
            </w:rPr>
            <w:instrText xml:space="preserve">CITATION Fra111 \p 13 \t  \l 12298 </w:instrText>
          </w:r>
          <w:r w:rsidR="00D65401">
            <w:rPr>
              <w:rFonts w:ascii="Times New Roman" w:eastAsia="SimSun" w:hAnsi="Times New Roman"/>
              <w:kern w:val="3"/>
              <w:sz w:val="24"/>
              <w:szCs w:val="24"/>
              <w:lang w:eastAsia="hi-IN" w:bidi="hi-IN"/>
            </w:rPr>
            <w:fldChar w:fldCharType="separate"/>
          </w:r>
          <w:r w:rsidR="00D65401" w:rsidRPr="00D65401">
            <w:rPr>
              <w:rFonts w:ascii="Times New Roman" w:eastAsia="SimSun" w:hAnsi="Times New Roman"/>
              <w:noProof/>
              <w:kern w:val="3"/>
              <w:sz w:val="24"/>
              <w:szCs w:val="24"/>
              <w:lang w:eastAsia="hi-IN" w:bidi="hi-IN"/>
            </w:rPr>
            <w:t>(Franklin, 2011, pág. 13)</w:t>
          </w:r>
          <w:r w:rsidR="00D65401">
            <w:rPr>
              <w:rFonts w:ascii="Times New Roman" w:eastAsia="SimSun" w:hAnsi="Times New Roman"/>
              <w:kern w:val="3"/>
              <w:sz w:val="24"/>
              <w:szCs w:val="24"/>
              <w:lang w:eastAsia="hi-IN" w:bidi="hi-IN"/>
            </w:rPr>
            <w:fldChar w:fldCharType="end"/>
          </w:r>
        </w:sdtContent>
      </w:sdt>
      <w:r w:rsidRPr="00436039">
        <w:rPr>
          <w:rFonts w:ascii="Times New Roman" w:eastAsia="SimSun" w:hAnsi="Times New Roman"/>
          <w:kern w:val="3"/>
          <w:sz w:val="24"/>
          <w:szCs w:val="24"/>
          <w:lang w:eastAsia="hi-IN" w:bidi="hi-IN"/>
        </w:rPr>
        <w:t xml:space="preserve"> </w:t>
      </w:r>
    </w:p>
    <w:p w:rsidR="00395F03" w:rsidRPr="00517CC7" w:rsidRDefault="00395F03" w:rsidP="00FD0D31">
      <w:pPr>
        <w:pStyle w:val="Ttulo1"/>
        <w:numPr>
          <w:ilvl w:val="0"/>
          <w:numId w:val="0"/>
        </w:numPr>
        <w:spacing w:line="480" w:lineRule="auto"/>
        <w:ind w:left="432" w:hanging="432"/>
        <w:jc w:val="left"/>
        <w:rPr>
          <w:color w:val="auto"/>
          <w:szCs w:val="24"/>
        </w:rPr>
      </w:pPr>
      <w:bookmarkStart w:id="78" w:name="_Toc522633710"/>
      <w:r w:rsidRPr="00D6424E">
        <w:rPr>
          <w:b w:val="0"/>
          <w:color w:val="auto"/>
          <w:szCs w:val="24"/>
        </w:rPr>
        <w:lastRenderedPageBreak/>
        <w:t>2.</w:t>
      </w:r>
      <w:r w:rsidR="00C579BC" w:rsidRPr="00D6424E">
        <w:rPr>
          <w:b w:val="0"/>
          <w:color w:val="auto"/>
          <w:szCs w:val="24"/>
        </w:rPr>
        <w:t>1.8</w:t>
      </w:r>
      <w:r w:rsidR="001C36E5" w:rsidRPr="00D6424E">
        <w:rPr>
          <w:b w:val="0"/>
          <w:color w:val="auto"/>
          <w:szCs w:val="24"/>
        </w:rPr>
        <w:t>.</w:t>
      </w:r>
      <w:r w:rsidR="0030068C">
        <w:rPr>
          <w:b w:val="0"/>
          <w:color w:val="auto"/>
          <w:szCs w:val="24"/>
        </w:rPr>
        <w:t xml:space="preserve"> </w:t>
      </w:r>
      <w:r w:rsidR="001C36E5">
        <w:rPr>
          <w:b w:val="0"/>
          <w:color w:val="auto"/>
          <w:szCs w:val="24"/>
        </w:rPr>
        <w:t xml:space="preserve"> </w:t>
      </w:r>
      <w:r w:rsidR="001C36E5" w:rsidRPr="00517CC7">
        <w:rPr>
          <w:color w:val="auto"/>
          <w:szCs w:val="24"/>
        </w:rPr>
        <w:t>Papeles</w:t>
      </w:r>
      <w:r w:rsidRPr="00517CC7">
        <w:rPr>
          <w:color w:val="auto"/>
          <w:szCs w:val="24"/>
        </w:rPr>
        <w:t xml:space="preserve"> de trabajo.</w:t>
      </w:r>
      <w:bookmarkEnd w:id="78"/>
    </w:p>
    <w:p w:rsidR="006D3B93" w:rsidRPr="00436039" w:rsidRDefault="006D3B93" w:rsidP="00B7665E">
      <w:pPr>
        <w:spacing w:before="240"/>
        <w:ind w:firstLine="606"/>
        <w:rPr>
          <w:rFonts w:ascii="Times New Roman" w:eastAsia="Arial" w:hAnsi="Times New Roman"/>
          <w:b/>
          <w:spacing w:val="1"/>
          <w:sz w:val="24"/>
          <w:szCs w:val="24"/>
        </w:rPr>
      </w:pPr>
      <w:r w:rsidRPr="001C7C30">
        <w:rPr>
          <w:rFonts w:ascii="Times New Roman" w:eastAsia="Calibri" w:hAnsi="Times New Roman"/>
          <w:sz w:val="24"/>
          <w:szCs w:val="24"/>
          <w:lang w:eastAsia="en-US"/>
        </w:rPr>
        <w:t xml:space="preserve">El auditor debe documentar todos aquellos aspectos importantes de la </w:t>
      </w:r>
      <w:r w:rsidR="001F0834" w:rsidRPr="001C7C30">
        <w:rPr>
          <w:rFonts w:ascii="Times New Roman" w:eastAsia="Calibri" w:hAnsi="Times New Roman"/>
          <w:sz w:val="24"/>
          <w:szCs w:val="24"/>
          <w:lang w:eastAsia="en-US"/>
        </w:rPr>
        <w:t xml:space="preserve">auditoría </w:t>
      </w:r>
      <w:r w:rsidRPr="001C7C30">
        <w:rPr>
          <w:rFonts w:ascii="Times New Roman" w:eastAsia="Calibri" w:hAnsi="Times New Roman"/>
          <w:sz w:val="24"/>
          <w:szCs w:val="24"/>
          <w:lang w:eastAsia="en-US"/>
        </w:rPr>
        <w:t xml:space="preserve">que </w:t>
      </w:r>
      <w:r w:rsidR="00AB2734" w:rsidRPr="001C7C30">
        <w:rPr>
          <w:rFonts w:ascii="Times New Roman" w:eastAsia="Calibri" w:hAnsi="Times New Roman"/>
          <w:sz w:val="24"/>
          <w:szCs w:val="24"/>
          <w:lang w:eastAsia="en-US"/>
        </w:rPr>
        <w:t>proporcionen</w:t>
      </w:r>
      <w:r w:rsidRPr="001C7C30">
        <w:rPr>
          <w:rFonts w:ascii="Times New Roman" w:eastAsia="Calibri" w:hAnsi="Times New Roman"/>
          <w:sz w:val="24"/>
          <w:szCs w:val="24"/>
          <w:lang w:eastAsia="en-US"/>
        </w:rPr>
        <w:t xml:space="preserve"> evidencia de que su trabajo se llevó a cabo, conforme a las normas de </w:t>
      </w:r>
      <w:r w:rsidR="001F0834" w:rsidRPr="001C7C30">
        <w:rPr>
          <w:rFonts w:ascii="Times New Roman" w:eastAsia="Calibri" w:hAnsi="Times New Roman"/>
          <w:sz w:val="24"/>
          <w:szCs w:val="24"/>
          <w:lang w:eastAsia="en-US"/>
        </w:rPr>
        <w:t xml:space="preserve">auditoría </w:t>
      </w:r>
      <w:r w:rsidRPr="001C7C30">
        <w:rPr>
          <w:rFonts w:ascii="Times New Roman" w:eastAsia="Calibri" w:hAnsi="Times New Roman"/>
          <w:sz w:val="24"/>
          <w:szCs w:val="24"/>
          <w:lang w:eastAsia="en-US"/>
        </w:rPr>
        <w:t>generalmente aceptadas, ante ello</w:t>
      </w:r>
      <w:r w:rsidR="00367DC0" w:rsidRPr="001C7C30">
        <w:rPr>
          <w:rFonts w:ascii="Times New Roman" w:eastAsia="Calibri" w:hAnsi="Times New Roman"/>
          <w:sz w:val="24"/>
          <w:szCs w:val="24"/>
          <w:lang w:eastAsia="en-US"/>
        </w:rPr>
        <w:t xml:space="preserve"> </w:t>
      </w:r>
      <w:r w:rsidR="00AB6F9E" w:rsidRPr="001C7C30">
        <w:rPr>
          <w:rFonts w:ascii="Times New Roman" w:eastAsia="Calibri" w:hAnsi="Times New Roman"/>
          <w:sz w:val="24"/>
          <w:szCs w:val="24"/>
          <w:lang w:eastAsia="en-US"/>
        </w:rPr>
        <w:t xml:space="preserve">se </w:t>
      </w:r>
      <w:r w:rsidR="00D10369" w:rsidRPr="001C7C30">
        <w:rPr>
          <w:rFonts w:ascii="Times New Roman" w:eastAsia="Calibri" w:hAnsi="Times New Roman"/>
          <w:sz w:val="24"/>
          <w:szCs w:val="24"/>
          <w:lang w:eastAsia="en-US"/>
        </w:rPr>
        <w:t xml:space="preserve">expresa que: </w:t>
      </w:r>
    </w:p>
    <w:p w:rsidR="00942DC5" w:rsidRPr="001C7C30" w:rsidRDefault="006D3B93" w:rsidP="0030068C">
      <w:pPr>
        <w:tabs>
          <w:tab w:val="left" w:pos="567"/>
        </w:tabs>
        <w:spacing w:before="240"/>
        <w:ind w:left="708"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Es importante considerar que cada </w:t>
      </w:r>
      <w:r w:rsidR="001F0834" w:rsidRPr="001C7C30">
        <w:rPr>
          <w:rFonts w:ascii="Times New Roman" w:eastAsia="Calibri" w:hAnsi="Times New Roman"/>
          <w:sz w:val="24"/>
          <w:szCs w:val="24"/>
          <w:lang w:eastAsia="en-US"/>
        </w:rPr>
        <w:t xml:space="preserve">auditoría </w:t>
      </w:r>
      <w:r w:rsidRPr="001C7C30">
        <w:rPr>
          <w:rFonts w:ascii="Times New Roman" w:eastAsia="Calibri" w:hAnsi="Times New Roman"/>
          <w:sz w:val="24"/>
          <w:szCs w:val="24"/>
          <w:lang w:eastAsia="en-US"/>
        </w:rPr>
        <w:t xml:space="preserve">es diferente incluso de un año a otro, por lo que también nuestros papeles de trabajo cambiaran, el alcance y procedimiento de </w:t>
      </w:r>
      <w:r w:rsidR="001F0834" w:rsidRPr="001C7C30">
        <w:rPr>
          <w:rFonts w:ascii="Times New Roman" w:eastAsia="Calibri" w:hAnsi="Times New Roman"/>
          <w:sz w:val="24"/>
          <w:szCs w:val="24"/>
          <w:lang w:eastAsia="en-US"/>
        </w:rPr>
        <w:t xml:space="preserve">auditoría </w:t>
      </w:r>
      <w:r w:rsidRPr="001C7C30">
        <w:rPr>
          <w:rFonts w:ascii="Times New Roman" w:eastAsia="Calibri" w:hAnsi="Times New Roman"/>
          <w:sz w:val="24"/>
          <w:szCs w:val="24"/>
          <w:lang w:eastAsia="en-US"/>
        </w:rPr>
        <w:t xml:space="preserve">están en función a los resultados obtenidos, en nuestros estudios y evaluación de control interno, como parte importante de nuestra planeación de </w:t>
      </w:r>
      <w:r w:rsidR="001C36E5" w:rsidRPr="001C7C30">
        <w:rPr>
          <w:rFonts w:ascii="Times New Roman" w:eastAsia="Calibri" w:hAnsi="Times New Roman"/>
          <w:sz w:val="24"/>
          <w:szCs w:val="24"/>
          <w:lang w:eastAsia="en-US"/>
        </w:rPr>
        <w:t>auditoría.</w:t>
      </w:r>
      <w:r w:rsidR="00D65401">
        <w:rPr>
          <w:rFonts w:ascii="Times New Roman" w:eastAsia="Calibri" w:hAnsi="Times New Roman"/>
          <w:sz w:val="24"/>
          <w:szCs w:val="24"/>
          <w:lang w:eastAsia="en-US"/>
        </w:rPr>
        <w:t xml:space="preserve"> </w:t>
      </w:r>
      <w:sdt>
        <w:sdtPr>
          <w:rPr>
            <w:rFonts w:ascii="Times New Roman" w:eastAsia="Calibri" w:hAnsi="Times New Roman"/>
            <w:sz w:val="24"/>
            <w:szCs w:val="24"/>
            <w:lang w:eastAsia="en-US"/>
          </w:rPr>
          <w:id w:val="1188716227"/>
          <w:citation/>
        </w:sdtPr>
        <w:sdtEndPr/>
        <w:sdtContent>
          <w:r w:rsidR="00D65401">
            <w:rPr>
              <w:rFonts w:ascii="Times New Roman" w:eastAsia="Calibri" w:hAnsi="Times New Roman"/>
              <w:sz w:val="24"/>
              <w:szCs w:val="24"/>
              <w:lang w:eastAsia="en-US"/>
            </w:rPr>
            <w:fldChar w:fldCharType="begin"/>
          </w:r>
          <w:r w:rsidR="00D65401">
            <w:rPr>
              <w:rFonts w:ascii="Times New Roman" w:eastAsia="Calibri" w:hAnsi="Times New Roman"/>
              <w:sz w:val="24"/>
              <w:szCs w:val="24"/>
              <w:lang w:eastAsia="en-US"/>
            </w:rPr>
            <w:instrText xml:space="preserve">CITATION Leo04 \p 29 \l 12298 </w:instrText>
          </w:r>
          <w:r w:rsidR="00D65401">
            <w:rPr>
              <w:rFonts w:ascii="Times New Roman" w:eastAsia="Calibri" w:hAnsi="Times New Roman"/>
              <w:sz w:val="24"/>
              <w:szCs w:val="24"/>
              <w:lang w:eastAsia="en-US"/>
            </w:rPr>
            <w:fldChar w:fldCharType="separate"/>
          </w:r>
          <w:r w:rsidR="00D65401" w:rsidRPr="00D65401">
            <w:rPr>
              <w:rFonts w:ascii="Times New Roman" w:eastAsia="Calibri" w:hAnsi="Times New Roman"/>
              <w:noProof/>
              <w:sz w:val="24"/>
              <w:szCs w:val="24"/>
              <w:lang w:eastAsia="en-US"/>
            </w:rPr>
            <w:t>(Leonard, 2004, pág. 29)</w:t>
          </w:r>
          <w:r w:rsidR="00D65401">
            <w:rPr>
              <w:rFonts w:ascii="Times New Roman" w:eastAsia="Calibri" w:hAnsi="Times New Roman"/>
              <w:sz w:val="24"/>
              <w:szCs w:val="24"/>
              <w:lang w:eastAsia="en-US"/>
            </w:rPr>
            <w:fldChar w:fldCharType="end"/>
          </w:r>
        </w:sdtContent>
      </w:sdt>
    </w:p>
    <w:p w:rsidR="00896F14" w:rsidRPr="001C7C30" w:rsidRDefault="00896F14" w:rsidP="0003217A">
      <w:pPr>
        <w:autoSpaceDE w:val="0"/>
        <w:autoSpaceDN w:val="0"/>
        <w:adjustRightInd w:val="0"/>
        <w:spacing w:before="240"/>
        <w:ind w:firstLine="606"/>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Lo</w:t>
      </w:r>
      <w:r w:rsidR="001A12B5" w:rsidRPr="001C7C30">
        <w:rPr>
          <w:rFonts w:ascii="Times New Roman" w:eastAsia="Calibri" w:hAnsi="Times New Roman"/>
          <w:sz w:val="24"/>
          <w:szCs w:val="24"/>
          <w:lang w:eastAsia="en-US"/>
        </w:rPr>
        <w:t>s</w:t>
      </w:r>
      <w:r w:rsidRPr="001C7C30">
        <w:rPr>
          <w:rFonts w:ascii="Times New Roman" w:eastAsia="Calibri" w:hAnsi="Times New Roman"/>
          <w:sz w:val="24"/>
          <w:szCs w:val="24"/>
          <w:lang w:eastAsia="en-US"/>
        </w:rPr>
        <w:t xml:space="preserve"> papeles de trabajo comprenden toda la documentación que soporta el trabajo del auditor, la cual puede estar representada físicamente por papeles y/o medios magnéticos, los cuales normalmente se clasifican de acuerdo con su fin y uso en dos grandes grupos: </w:t>
      </w:r>
    </w:p>
    <w:p w:rsidR="008B1A1E" w:rsidRDefault="00FD0D31" w:rsidP="00517CC7">
      <w:pPr>
        <w:autoSpaceDE w:val="0"/>
        <w:autoSpaceDN w:val="0"/>
        <w:adjustRightInd w:val="0"/>
        <w:spacing w:before="240"/>
        <w:ind w:firstLine="606"/>
        <w:jc w:val="both"/>
        <w:rPr>
          <w:rFonts w:ascii="Times New Roman" w:eastAsia="Calibri" w:hAnsi="Times New Roman"/>
          <w:sz w:val="24"/>
          <w:szCs w:val="24"/>
          <w:lang w:eastAsia="en-US"/>
        </w:rPr>
      </w:pPr>
      <w:r w:rsidRPr="001C7C30">
        <w:rPr>
          <w:rFonts w:ascii="Times New Roman" w:eastAsia="Calibri" w:hAnsi="Times New Roman"/>
          <w:bCs/>
          <w:sz w:val="24"/>
          <w:szCs w:val="24"/>
          <w:lang w:eastAsia="en-US"/>
        </w:rPr>
        <w:t xml:space="preserve">2.1.8.1. </w:t>
      </w:r>
      <w:r w:rsidR="00367DC0" w:rsidRPr="001C7C30">
        <w:rPr>
          <w:rFonts w:ascii="Times New Roman" w:eastAsia="Calibri" w:hAnsi="Times New Roman"/>
          <w:bCs/>
          <w:i/>
          <w:sz w:val="24"/>
          <w:szCs w:val="24"/>
          <w:lang w:eastAsia="en-US"/>
        </w:rPr>
        <w:t>Archivo permanente</w:t>
      </w:r>
      <w:r w:rsidR="00517CC7">
        <w:rPr>
          <w:rFonts w:ascii="Times New Roman" w:eastAsia="Calibri" w:hAnsi="Times New Roman"/>
          <w:bCs/>
          <w:sz w:val="24"/>
          <w:szCs w:val="24"/>
          <w:lang w:eastAsia="en-US"/>
        </w:rPr>
        <w:t xml:space="preserve">. </w:t>
      </w:r>
      <w:r w:rsidR="00F56A6C" w:rsidRPr="001C7C30">
        <w:rPr>
          <w:rFonts w:ascii="Times New Roman" w:eastAsia="Calibri" w:hAnsi="Times New Roman"/>
          <w:bCs/>
          <w:sz w:val="24"/>
          <w:szCs w:val="24"/>
          <w:lang w:eastAsia="en-US"/>
        </w:rPr>
        <w:t>Dentro de los archivos permanentes s</w:t>
      </w:r>
      <w:r w:rsidR="00896F14" w:rsidRPr="001C7C30">
        <w:rPr>
          <w:rFonts w:ascii="Times New Roman" w:eastAsia="Calibri" w:hAnsi="Times New Roman"/>
          <w:sz w:val="24"/>
          <w:szCs w:val="24"/>
          <w:lang w:eastAsia="en-US"/>
        </w:rPr>
        <w:t>e incluyen aquellos documentos que son útil en todos los ejercicios de la compañía como son: escritura constitutiva, estatutos, contratos de créditos bancarios, contratos de arrendamientos, papeles de trabajo de activos fijos, etc.</w:t>
      </w:r>
      <w:r w:rsidR="00575366" w:rsidRPr="001C7C30">
        <w:rPr>
          <w:rFonts w:ascii="Times New Roman" w:eastAsia="Calibri" w:hAnsi="Times New Roman"/>
          <w:sz w:val="24"/>
          <w:szCs w:val="24"/>
          <w:lang w:eastAsia="en-US"/>
        </w:rPr>
        <w:t>, e</w:t>
      </w:r>
      <w:r w:rsidR="00896F14" w:rsidRPr="001C7C30">
        <w:rPr>
          <w:rFonts w:ascii="Times New Roman" w:eastAsia="Calibri" w:hAnsi="Times New Roman"/>
          <w:sz w:val="24"/>
          <w:szCs w:val="24"/>
          <w:lang w:eastAsia="en-US"/>
        </w:rPr>
        <w:t xml:space="preserve">l objetivo de manejar estos papeles de trabajo en este legajo es para poderlos utilizarlos como consulta cada año, por lo que al término de la </w:t>
      </w:r>
      <w:r w:rsidR="001F0834" w:rsidRPr="001C7C30">
        <w:rPr>
          <w:rFonts w:ascii="Times New Roman" w:eastAsia="Calibri" w:hAnsi="Times New Roman"/>
          <w:sz w:val="24"/>
          <w:szCs w:val="24"/>
          <w:lang w:eastAsia="en-US"/>
        </w:rPr>
        <w:t>auditoría</w:t>
      </w:r>
      <w:r w:rsidR="001C36E5" w:rsidRPr="001C7C30">
        <w:rPr>
          <w:rFonts w:ascii="Times New Roman" w:eastAsia="Calibri" w:hAnsi="Times New Roman"/>
          <w:i/>
          <w:sz w:val="24"/>
          <w:szCs w:val="24"/>
          <w:lang w:eastAsia="en-US"/>
        </w:rPr>
        <w:t>,</w:t>
      </w:r>
      <w:r w:rsidR="00896F14" w:rsidRPr="001C7C30">
        <w:rPr>
          <w:rFonts w:ascii="Times New Roman" w:eastAsia="Calibri" w:hAnsi="Times New Roman"/>
          <w:sz w:val="24"/>
          <w:szCs w:val="24"/>
          <w:lang w:eastAsia="en-US"/>
        </w:rPr>
        <w:t xml:space="preserve"> se deberá revisar que documentos utilizaremos en ejercicios posteriores y los acomodaremos en este legajo.</w:t>
      </w:r>
      <w:r w:rsidR="00487380" w:rsidRPr="001C7C30">
        <w:rPr>
          <w:rFonts w:ascii="Times New Roman" w:eastAsia="Calibri" w:hAnsi="Times New Roman"/>
          <w:sz w:val="24"/>
          <w:szCs w:val="24"/>
          <w:lang w:eastAsia="en-US"/>
        </w:rPr>
        <w:t xml:space="preserve"> </w:t>
      </w:r>
      <w:sdt>
        <w:sdtPr>
          <w:rPr>
            <w:rFonts w:ascii="Times New Roman" w:eastAsia="Calibri" w:hAnsi="Times New Roman"/>
            <w:sz w:val="24"/>
            <w:szCs w:val="24"/>
            <w:lang w:eastAsia="en-US"/>
          </w:rPr>
          <w:id w:val="-867286937"/>
          <w:citation/>
        </w:sdtPr>
        <w:sdtEndPr/>
        <w:sdtContent>
          <w:r w:rsidR="00D65401">
            <w:rPr>
              <w:rFonts w:ascii="Times New Roman" w:eastAsia="Calibri" w:hAnsi="Times New Roman"/>
              <w:sz w:val="24"/>
              <w:szCs w:val="24"/>
              <w:lang w:eastAsia="en-US"/>
            </w:rPr>
            <w:fldChar w:fldCharType="begin"/>
          </w:r>
          <w:r w:rsidR="00D65401">
            <w:rPr>
              <w:rFonts w:ascii="Times New Roman" w:eastAsia="Calibri" w:hAnsi="Times New Roman"/>
              <w:sz w:val="24"/>
              <w:szCs w:val="24"/>
              <w:lang w:eastAsia="en-US"/>
            </w:rPr>
            <w:instrText xml:space="preserve">CITATION Gui08 \p 41-42 \l 12298 </w:instrText>
          </w:r>
          <w:r w:rsidR="00D65401">
            <w:rPr>
              <w:rFonts w:ascii="Times New Roman" w:eastAsia="Calibri" w:hAnsi="Times New Roman"/>
              <w:sz w:val="24"/>
              <w:szCs w:val="24"/>
              <w:lang w:eastAsia="en-US"/>
            </w:rPr>
            <w:fldChar w:fldCharType="separate"/>
          </w:r>
          <w:r w:rsidR="00D65401" w:rsidRPr="00D65401">
            <w:rPr>
              <w:rFonts w:ascii="Times New Roman" w:eastAsia="Calibri" w:hAnsi="Times New Roman"/>
              <w:noProof/>
              <w:sz w:val="24"/>
              <w:szCs w:val="24"/>
              <w:lang w:eastAsia="en-US"/>
            </w:rPr>
            <w:t>(Guizar, 2008, págs. 41-42)</w:t>
          </w:r>
          <w:r w:rsidR="00D65401">
            <w:rPr>
              <w:rFonts w:ascii="Times New Roman" w:eastAsia="Calibri" w:hAnsi="Times New Roman"/>
              <w:sz w:val="24"/>
              <w:szCs w:val="24"/>
              <w:lang w:eastAsia="en-US"/>
            </w:rPr>
            <w:fldChar w:fldCharType="end"/>
          </w:r>
        </w:sdtContent>
      </w:sdt>
      <w:r w:rsidR="0053169C" w:rsidRPr="001C7C30">
        <w:rPr>
          <w:rFonts w:ascii="Times New Roman" w:eastAsia="Calibri" w:hAnsi="Times New Roman"/>
          <w:sz w:val="24"/>
          <w:szCs w:val="24"/>
          <w:lang w:eastAsia="en-US"/>
        </w:rPr>
        <w:t xml:space="preserve"> </w:t>
      </w:r>
    </w:p>
    <w:p w:rsidR="00D65401" w:rsidRDefault="006F4A96" w:rsidP="00D65401">
      <w:pPr>
        <w:autoSpaceDE w:val="0"/>
        <w:autoSpaceDN w:val="0"/>
        <w:adjustRightInd w:val="0"/>
        <w:spacing w:before="240"/>
        <w:ind w:firstLine="606"/>
        <w:jc w:val="both"/>
        <w:rPr>
          <w:rFonts w:ascii="Times New Roman" w:eastAsia="Calibri" w:hAnsi="Times New Roman"/>
          <w:sz w:val="24"/>
          <w:szCs w:val="24"/>
          <w:lang w:eastAsia="en-US"/>
        </w:rPr>
      </w:pPr>
      <w:r w:rsidRPr="001C7C30">
        <w:rPr>
          <w:rFonts w:ascii="Times New Roman" w:eastAsia="Calibri" w:hAnsi="Times New Roman"/>
          <w:bCs/>
          <w:sz w:val="24"/>
          <w:szCs w:val="24"/>
          <w:lang w:eastAsia="en-US"/>
        </w:rPr>
        <w:t xml:space="preserve">2.1.8.2. </w:t>
      </w:r>
      <w:r w:rsidR="00896F14" w:rsidRPr="001C7C30">
        <w:rPr>
          <w:rFonts w:ascii="Times New Roman" w:eastAsia="Calibri" w:hAnsi="Times New Roman"/>
          <w:bCs/>
          <w:i/>
          <w:sz w:val="24"/>
          <w:szCs w:val="24"/>
          <w:lang w:eastAsia="en-US"/>
        </w:rPr>
        <w:t xml:space="preserve">Papeles de trabajo de la </w:t>
      </w:r>
      <w:r w:rsidR="001C36E5" w:rsidRPr="001C7C30">
        <w:rPr>
          <w:rFonts w:ascii="Times New Roman" w:eastAsia="Calibri" w:hAnsi="Times New Roman"/>
          <w:bCs/>
          <w:i/>
          <w:sz w:val="24"/>
          <w:szCs w:val="24"/>
          <w:lang w:eastAsia="en-US"/>
        </w:rPr>
        <w:t>auditoría.</w:t>
      </w:r>
      <w:r w:rsidR="00517CC7">
        <w:rPr>
          <w:rFonts w:ascii="Times New Roman" w:eastAsia="Calibri" w:hAnsi="Times New Roman"/>
          <w:bCs/>
          <w:i/>
          <w:sz w:val="24"/>
          <w:szCs w:val="24"/>
          <w:lang w:eastAsia="en-US"/>
        </w:rPr>
        <w:t xml:space="preserve"> </w:t>
      </w:r>
      <w:r w:rsidR="00896F14" w:rsidRPr="001C7C30">
        <w:rPr>
          <w:rFonts w:ascii="Times New Roman" w:eastAsia="Calibri" w:hAnsi="Times New Roman"/>
          <w:sz w:val="24"/>
          <w:szCs w:val="24"/>
          <w:lang w:eastAsia="en-US"/>
        </w:rPr>
        <w:t xml:space="preserve">Se incluyen todos los papeles de trabajos correspondientes al ejercicio revisado; representan la evidencia de </w:t>
      </w:r>
      <w:r w:rsidR="001F0834" w:rsidRPr="001C7C30">
        <w:rPr>
          <w:rFonts w:ascii="Times New Roman" w:eastAsia="Calibri" w:hAnsi="Times New Roman"/>
          <w:sz w:val="24"/>
          <w:szCs w:val="24"/>
          <w:lang w:eastAsia="en-US"/>
        </w:rPr>
        <w:t xml:space="preserve">auditoría </w:t>
      </w:r>
      <w:r w:rsidR="00896F14" w:rsidRPr="001C7C30">
        <w:rPr>
          <w:rFonts w:ascii="Times New Roman" w:eastAsia="Calibri" w:hAnsi="Times New Roman"/>
          <w:sz w:val="24"/>
          <w:szCs w:val="24"/>
          <w:lang w:eastAsia="en-US"/>
        </w:rPr>
        <w:lastRenderedPageBreak/>
        <w:t>suficiente y competente, en la cual nos hemos basado para expresar nuestra opinión.</w:t>
      </w:r>
      <w:r w:rsidR="001F0834" w:rsidRPr="001C7C30">
        <w:rPr>
          <w:rFonts w:ascii="Times New Roman" w:eastAsia="Calibri" w:hAnsi="Times New Roman"/>
          <w:sz w:val="24"/>
          <w:szCs w:val="24"/>
          <w:lang w:eastAsia="en-US"/>
        </w:rPr>
        <w:t xml:space="preserve"> </w:t>
      </w:r>
      <w:r w:rsidR="00896F14" w:rsidRPr="001C7C30">
        <w:rPr>
          <w:rFonts w:ascii="Times New Roman" w:eastAsia="Calibri" w:hAnsi="Times New Roman"/>
          <w:sz w:val="24"/>
          <w:szCs w:val="24"/>
          <w:lang w:eastAsia="en-US"/>
        </w:rPr>
        <w:t xml:space="preserve">Estos papeles de trabajo comprenden uno o más legajos, como podría ser planeación de </w:t>
      </w:r>
      <w:r w:rsidR="001C36E5" w:rsidRPr="001C7C30">
        <w:rPr>
          <w:rFonts w:ascii="Times New Roman" w:eastAsia="Calibri" w:hAnsi="Times New Roman"/>
          <w:sz w:val="24"/>
          <w:szCs w:val="24"/>
          <w:lang w:eastAsia="en-US"/>
        </w:rPr>
        <w:t>auditoría,</w:t>
      </w:r>
      <w:r w:rsidR="00896F14" w:rsidRPr="001C7C30">
        <w:rPr>
          <w:rFonts w:ascii="Times New Roman" w:eastAsia="Calibri" w:hAnsi="Times New Roman"/>
          <w:sz w:val="24"/>
          <w:szCs w:val="24"/>
          <w:lang w:eastAsia="en-US"/>
        </w:rPr>
        <w:t xml:space="preserve"> Activos, Pasivos y Capital, resultados, esto dependiendo del tamaño de la empresa y la cantidad de papees de trabajo que se hayan generado</w:t>
      </w:r>
      <w:r w:rsidR="00111A7C" w:rsidRPr="001C7C30">
        <w:rPr>
          <w:rFonts w:ascii="Times New Roman" w:eastAsia="Calibri" w:hAnsi="Times New Roman"/>
          <w:sz w:val="24"/>
          <w:szCs w:val="24"/>
          <w:lang w:eastAsia="en-US"/>
        </w:rPr>
        <w:t>.</w:t>
      </w:r>
      <w:r w:rsidR="00487380" w:rsidRPr="001C7C30">
        <w:rPr>
          <w:rFonts w:ascii="Times New Roman" w:eastAsia="Calibri" w:hAnsi="Times New Roman"/>
          <w:sz w:val="24"/>
          <w:szCs w:val="24"/>
          <w:lang w:eastAsia="en-US"/>
        </w:rPr>
        <w:t xml:space="preserve"> </w:t>
      </w:r>
      <w:sdt>
        <w:sdtPr>
          <w:rPr>
            <w:rFonts w:ascii="Times New Roman" w:eastAsia="Calibri" w:hAnsi="Times New Roman"/>
            <w:sz w:val="24"/>
            <w:szCs w:val="24"/>
            <w:lang w:eastAsia="en-US"/>
          </w:rPr>
          <w:id w:val="682783466"/>
          <w:citation/>
        </w:sdtPr>
        <w:sdtEndPr/>
        <w:sdtContent>
          <w:r w:rsidR="00D65401">
            <w:rPr>
              <w:rFonts w:ascii="Times New Roman" w:eastAsia="Calibri" w:hAnsi="Times New Roman"/>
              <w:sz w:val="24"/>
              <w:szCs w:val="24"/>
              <w:lang w:eastAsia="en-US"/>
            </w:rPr>
            <w:fldChar w:fldCharType="begin"/>
          </w:r>
          <w:r w:rsidR="00D65401">
            <w:rPr>
              <w:rFonts w:ascii="Times New Roman" w:eastAsia="Calibri" w:hAnsi="Times New Roman"/>
              <w:sz w:val="24"/>
              <w:szCs w:val="24"/>
              <w:lang w:eastAsia="en-US"/>
            </w:rPr>
            <w:instrText xml:space="preserve">CITATION Gui08 \p 41-42 \l 12298 </w:instrText>
          </w:r>
          <w:r w:rsidR="00D65401">
            <w:rPr>
              <w:rFonts w:ascii="Times New Roman" w:eastAsia="Calibri" w:hAnsi="Times New Roman"/>
              <w:sz w:val="24"/>
              <w:szCs w:val="24"/>
              <w:lang w:eastAsia="en-US"/>
            </w:rPr>
            <w:fldChar w:fldCharType="separate"/>
          </w:r>
          <w:r w:rsidR="00D65401" w:rsidRPr="00D65401">
            <w:rPr>
              <w:rFonts w:ascii="Times New Roman" w:eastAsia="Calibri" w:hAnsi="Times New Roman"/>
              <w:noProof/>
              <w:sz w:val="24"/>
              <w:szCs w:val="24"/>
              <w:lang w:eastAsia="en-US"/>
            </w:rPr>
            <w:t>(Guizar, 2008, págs. 41-42)</w:t>
          </w:r>
          <w:r w:rsidR="00D65401">
            <w:rPr>
              <w:rFonts w:ascii="Times New Roman" w:eastAsia="Calibri" w:hAnsi="Times New Roman"/>
              <w:sz w:val="24"/>
              <w:szCs w:val="24"/>
              <w:lang w:eastAsia="en-US"/>
            </w:rPr>
            <w:fldChar w:fldCharType="end"/>
          </w:r>
        </w:sdtContent>
      </w:sdt>
      <w:r w:rsidR="00D65401" w:rsidRPr="001C7C30">
        <w:rPr>
          <w:rFonts w:ascii="Times New Roman" w:eastAsia="Calibri" w:hAnsi="Times New Roman"/>
          <w:sz w:val="24"/>
          <w:szCs w:val="24"/>
          <w:lang w:eastAsia="en-US"/>
        </w:rPr>
        <w:t xml:space="preserve"> </w:t>
      </w:r>
    </w:p>
    <w:p w:rsidR="002C4C3B" w:rsidRPr="00D6424E" w:rsidRDefault="001C36E5" w:rsidP="00D65401">
      <w:pPr>
        <w:autoSpaceDE w:val="0"/>
        <w:autoSpaceDN w:val="0"/>
        <w:adjustRightInd w:val="0"/>
        <w:spacing w:before="240"/>
        <w:ind w:firstLine="606"/>
        <w:rPr>
          <w:b/>
          <w:szCs w:val="24"/>
        </w:rPr>
      </w:pPr>
      <w:r w:rsidRPr="00D6424E">
        <w:rPr>
          <w:b/>
          <w:szCs w:val="24"/>
        </w:rPr>
        <w:t>2.1.9</w:t>
      </w:r>
      <w:r>
        <w:rPr>
          <w:b/>
          <w:szCs w:val="24"/>
        </w:rPr>
        <w:t xml:space="preserve"> </w:t>
      </w:r>
      <w:r w:rsidR="00B70C1D">
        <w:rPr>
          <w:b/>
          <w:szCs w:val="24"/>
        </w:rPr>
        <w:t xml:space="preserve">  </w:t>
      </w:r>
      <w:r w:rsidRPr="00517CC7">
        <w:rPr>
          <w:szCs w:val="24"/>
        </w:rPr>
        <w:t>Fases</w:t>
      </w:r>
      <w:r w:rsidR="002C4C3B" w:rsidRPr="00517CC7">
        <w:rPr>
          <w:szCs w:val="24"/>
        </w:rPr>
        <w:t xml:space="preserve"> del examen especial.</w:t>
      </w:r>
    </w:p>
    <w:p w:rsidR="00EC0D28" w:rsidRPr="00436039" w:rsidRDefault="00C65265" w:rsidP="00AE2E4E">
      <w:pPr>
        <w:widowControl w:val="0"/>
        <w:suppressAutoHyphens/>
        <w:autoSpaceDN w:val="0"/>
        <w:spacing w:before="240"/>
        <w:ind w:firstLine="606"/>
        <w:jc w:val="both"/>
        <w:textAlignment w:val="baseline"/>
        <w:rPr>
          <w:rFonts w:ascii="Times New Roman" w:hAnsi="Times New Roman"/>
          <w:iCs/>
          <w:sz w:val="24"/>
          <w:szCs w:val="24"/>
        </w:rPr>
      </w:pPr>
      <w:r w:rsidRPr="00436039">
        <w:rPr>
          <w:rFonts w:ascii="Times New Roman" w:hAnsi="Times New Roman"/>
          <w:sz w:val="24"/>
          <w:szCs w:val="24"/>
        </w:rPr>
        <w:t xml:space="preserve">El examen especial es una </w:t>
      </w:r>
      <w:r w:rsidR="001F0834">
        <w:rPr>
          <w:rFonts w:ascii="Times New Roman" w:hAnsi="Times New Roman"/>
          <w:sz w:val="24"/>
          <w:szCs w:val="24"/>
        </w:rPr>
        <w:t xml:space="preserve">auditoría </w:t>
      </w:r>
      <w:r w:rsidRPr="00436039">
        <w:rPr>
          <w:rFonts w:ascii="Times New Roman" w:hAnsi="Times New Roman"/>
          <w:sz w:val="24"/>
          <w:szCs w:val="24"/>
        </w:rPr>
        <w:t xml:space="preserve">de alcance limitado que puede comprender la revisión y análisis de una parte de las operaciones efectuadas por la entidad, con el objeto de verificar el </w:t>
      </w:r>
      <w:r w:rsidR="00EC0D28" w:rsidRPr="00436039">
        <w:rPr>
          <w:rFonts w:ascii="Times New Roman" w:hAnsi="Times New Roman"/>
          <w:sz w:val="24"/>
          <w:szCs w:val="24"/>
        </w:rPr>
        <w:t>adecuado manejo de los recursos</w:t>
      </w:r>
      <w:r w:rsidRPr="00436039">
        <w:rPr>
          <w:rFonts w:ascii="Times New Roman" w:hAnsi="Times New Roman"/>
          <w:sz w:val="24"/>
          <w:szCs w:val="24"/>
        </w:rPr>
        <w:t xml:space="preserve">, así como el cumplimiento de la normativa legal y otras normas reglamentarias aplicables, </w:t>
      </w:r>
      <w:r w:rsidR="00367DC0" w:rsidRPr="00436039">
        <w:rPr>
          <w:rFonts w:ascii="Times New Roman" w:hAnsi="Times New Roman"/>
          <w:iCs/>
          <w:sz w:val="24"/>
          <w:szCs w:val="24"/>
        </w:rPr>
        <w:t xml:space="preserve">ante lo cual </w:t>
      </w:r>
      <w:r w:rsidR="00A07F9E" w:rsidRPr="00436039">
        <w:rPr>
          <w:rFonts w:ascii="Times New Roman" w:hAnsi="Times New Roman"/>
          <w:iCs/>
          <w:sz w:val="24"/>
          <w:szCs w:val="24"/>
        </w:rPr>
        <w:t xml:space="preserve">se </w:t>
      </w:r>
      <w:r w:rsidR="00EC0D28" w:rsidRPr="00436039">
        <w:rPr>
          <w:rFonts w:ascii="Times New Roman" w:hAnsi="Times New Roman"/>
          <w:iCs/>
          <w:sz w:val="24"/>
          <w:szCs w:val="24"/>
        </w:rPr>
        <w:t xml:space="preserve">manifiesta que: </w:t>
      </w:r>
    </w:p>
    <w:p w:rsidR="00C65265" w:rsidRPr="00745289" w:rsidRDefault="00EC0D28" w:rsidP="0030068C">
      <w:pPr>
        <w:widowControl w:val="0"/>
        <w:suppressAutoHyphens/>
        <w:autoSpaceDN w:val="0"/>
        <w:spacing w:before="240"/>
        <w:ind w:left="709" w:firstLine="0"/>
        <w:jc w:val="both"/>
        <w:textAlignment w:val="baseline"/>
        <w:rPr>
          <w:rFonts w:ascii="Times New Roman" w:eastAsia="SimSun" w:hAnsi="Times New Roman"/>
          <w:kern w:val="3"/>
          <w:sz w:val="24"/>
          <w:szCs w:val="24"/>
          <w:lang w:eastAsia="hi-IN" w:bidi="hi-IN"/>
        </w:rPr>
      </w:pPr>
      <w:r w:rsidRPr="00436039">
        <w:rPr>
          <w:rFonts w:ascii="Times New Roman" w:hAnsi="Times New Roman"/>
          <w:iCs/>
          <w:sz w:val="24"/>
          <w:szCs w:val="24"/>
        </w:rPr>
        <w:t xml:space="preserve">La importancia </w:t>
      </w:r>
      <w:r w:rsidRPr="00436039">
        <w:rPr>
          <w:rFonts w:ascii="Times New Roman" w:hAnsi="Times New Roman"/>
          <w:sz w:val="24"/>
          <w:szCs w:val="24"/>
        </w:rPr>
        <w:t xml:space="preserve">de la realización de un examen especial a las entidades públicas como en las empresas privadas es debido a que dicho examen especial permite examinar cada una de las cuentas independientes por parte del auditor, luego de revisar minuciosamente determinara la razonabilidad, errores, deficiencias y elaborará las debidas recomendaciones a fin de mejorar la dirección de la empresa por parte de las personas encargadas de la misma. </w:t>
      </w:r>
      <w:r w:rsidR="00E255D8" w:rsidRPr="00436039">
        <w:rPr>
          <w:rFonts w:ascii="Times New Roman" w:hAnsi="Times New Roman"/>
          <w:sz w:val="24"/>
          <w:szCs w:val="24"/>
        </w:rPr>
        <w:t xml:space="preserve">Es así que </w:t>
      </w:r>
      <w:r w:rsidRPr="00436039">
        <w:rPr>
          <w:rFonts w:ascii="Times New Roman" w:hAnsi="Times New Roman"/>
          <w:sz w:val="24"/>
          <w:szCs w:val="24"/>
        </w:rPr>
        <w:t xml:space="preserve">la importancia del examen especial se está incrementando cada día, con el fin de obtener </w:t>
      </w:r>
      <w:r w:rsidRPr="00745289">
        <w:rPr>
          <w:rFonts w:ascii="Times New Roman" w:hAnsi="Times New Roman"/>
          <w:sz w:val="24"/>
          <w:szCs w:val="24"/>
        </w:rPr>
        <w:t>el mayor provecho de los recursos disponibles y así mejorar la gestión financiera.</w:t>
      </w:r>
      <w:r w:rsidR="00487380" w:rsidRPr="00745289">
        <w:rPr>
          <w:rFonts w:ascii="Times New Roman" w:hAnsi="Times New Roman"/>
          <w:sz w:val="24"/>
          <w:szCs w:val="24"/>
        </w:rPr>
        <w:t xml:space="preserve"> </w:t>
      </w:r>
      <w:sdt>
        <w:sdtPr>
          <w:rPr>
            <w:rFonts w:ascii="Times New Roman" w:hAnsi="Times New Roman"/>
            <w:sz w:val="24"/>
            <w:szCs w:val="24"/>
          </w:rPr>
          <w:id w:val="-807778219"/>
          <w:citation/>
        </w:sdtPr>
        <w:sdtEndPr/>
        <w:sdtContent>
          <w:r w:rsidR="00745289" w:rsidRPr="00745289">
            <w:rPr>
              <w:rFonts w:ascii="Times New Roman" w:hAnsi="Times New Roman"/>
              <w:sz w:val="24"/>
              <w:szCs w:val="24"/>
            </w:rPr>
            <w:fldChar w:fldCharType="begin"/>
          </w:r>
          <w:r w:rsidR="00745289" w:rsidRPr="00745289">
            <w:rPr>
              <w:rFonts w:ascii="Times New Roman" w:hAnsi="Times New Roman"/>
              <w:sz w:val="24"/>
              <w:szCs w:val="24"/>
            </w:rPr>
            <w:instrText xml:space="preserve">CITATION Tel12 \p 79 \l 12298 </w:instrText>
          </w:r>
          <w:r w:rsidR="00745289" w:rsidRPr="00745289">
            <w:rPr>
              <w:rFonts w:ascii="Times New Roman" w:hAnsi="Times New Roman"/>
              <w:sz w:val="24"/>
              <w:szCs w:val="24"/>
            </w:rPr>
            <w:fldChar w:fldCharType="separate"/>
          </w:r>
          <w:r w:rsidR="00745289" w:rsidRPr="00745289">
            <w:rPr>
              <w:rFonts w:ascii="Times New Roman" w:hAnsi="Times New Roman"/>
              <w:noProof/>
              <w:sz w:val="24"/>
              <w:szCs w:val="24"/>
            </w:rPr>
            <w:t>(Tella, 2012, pág. 79)</w:t>
          </w:r>
          <w:r w:rsidR="00745289" w:rsidRPr="00745289">
            <w:rPr>
              <w:rFonts w:ascii="Times New Roman" w:hAnsi="Times New Roman"/>
              <w:sz w:val="24"/>
              <w:szCs w:val="24"/>
            </w:rPr>
            <w:fldChar w:fldCharType="end"/>
          </w:r>
        </w:sdtContent>
      </w:sdt>
      <w:r w:rsidR="0053169C" w:rsidRPr="00745289">
        <w:rPr>
          <w:rFonts w:ascii="Times New Roman" w:hAnsi="Times New Roman"/>
          <w:noProof/>
          <w:sz w:val="24"/>
          <w:szCs w:val="24"/>
        </w:rPr>
        <w:t xml:space="preserve"> </w:t>
      </w:r>
    </w:p>
    <w:p w:rsidR="009D1FC5" w:rsidRDefault="009163B5" w:rsidP="00517CC7">
      <w:pPr>
        <w:widowControl w:val="0"/>
        <w:suppressAutoHyphens/>
        <w:autoSpaceDN w:val="0"/>
        <w:spacing w:before="240"/>
        <w:ind w:left="0" w:firstLine="708"/>
        <w:jc w:val="both"/>
        <w:textAlignment w:val="baseline"/>
        <w:rPr>
          <w:rFonts w:ascii="Times New Roman" w:eastAsia="SimSun" w:hAnsi="Times New Roman"/>
          <w:kern w:val="3"/>
          <w:sz w:val="24"/>
          <w:szCs w:val="24"/>
          <w:lang w:eastAsia="hi-IN" w:bidi="hi-IN"/>
        </w:rPr>
      </w:pPr>
      <w:bookmarkStart w:id="79" w:name="_Toc374269778"/>
      <w:bookmarkStart w:id="80" w:name="_Toc375055871"/>
      <w:r w:rsidRPr="00745289">
        <w:rPr>
          <w:rFonts w:ascii="Times New Roman" w:hAnsi="Times New Roman"/>
          <w:sz w:val="24"/>
          <w:szCs w:val="24"/>
        </w:rPr>
        <w:t>2.1.9.1.</w:t>
      </w:r>
      <w:r w:rsidR="00795C2D" w:rsidRPr="00745289">
        <w:rPr>
          <w:rFonts w:ascii="Times New Roman" w:hAnsi="Times New Roman"/>
          <w:sz w:val="24"/>
          <w:szCs w:val="24"/>
        </w:rPr>
        <w:t xml:space="preserve"> </w:t>
      </w:r>
      <w:r w:rsidR="00A13670" w:rsidRPr="00745289">
        <w:rPr>
          <w:rFonts w:ascii="Times New Roman" w:hAnsi="Times New Roman"/>
          <w:i/>
          <w:sz w:val="24"/>
          <w:szCs w:val="24"/>
        </w:rPr>
        <w:t>Planificación</w:t>
      </w:r>
      <w:bookmarkEnd w:id="79"/>
      <w:bookmarkEnd w:id="80"/>
      <w:r w:rsidR="00517CC7" w:rsidRPr="00745289">
        <w:rPr>
          <w:rFonts w:ascii="Times New Roman" w:hAnsi="Times New Roman"/>
          <w:i/>
          <w:sz w:val="24"/>
          <w:szCs w:val="24"/>
        </w:rPr>
        <w:t xml:space="preserve">. </w:t>
      </w:r>
      <w:r w:rsidR="008C274C" w:rsidRPr="00745289">
        <w:rPr>
          <w:rFonts w:ascii="Times New Roman" w:eastAsia="SimSun" w:hAnsi="Times New Roman"/>
          <w:kern w:val="3"/>
          <w:sz w:val="24"/>
          <w:szCs w:val="24"/>
          <w:lang w:eastAsia="hi-IN" w:bidi="hi-IN"/>
        </w:rPr>
        <w:t>El proceso del examen especial</w:t>
      </w:r>
      <w:r w:rsidR="008C274C" w:rsidRPr="00436039">
        <w:rPr>
          <w:rFonts w:ascii="Times New Roman" w:eastAsia="SimSun" w:hAnsi="Times New Roman"/>
          <w:kern w:val="3"/>
          <w:sz w:val="24"/>
          <w:szCs w:val="24"/>
          <w:lang w:eastAsia="hi-IN" w:bidi="hi-IN"/>
        </w:rPr>
        <w:t xml:space="preserve"> da inicio con la fase de planificación que señalará los antecedentes y objetivos del proceso y de la entidad con el fin de definir la forma (estrategia general y actividades específicas) en que se obtendrá la mayor eficiencia y efectividad en el desarrollo de todo el trabajo</w:t>
      </w:r>
      <w:r w:rsidR="00861D6C" w:rsidRPr="00436039">
        <w:rPr>
          <w:rFonts w:ascii="Times New Roman" w:eastAsia="SimSun" w:hAnsi="Times New Roman"/>
          <w:kern w:val="3"/>
          <w:sz w:val="24"/>
          <w:szCs w:val="24"/>
          <w:lang w:eastAsia="hi-IN" w:bidi="hi-IN"/>
        </w:rPr>
        <w:t>.</w:t>
      </w:r>
      <w:r w:rsidR="001F0834">
        <w:rPr>
          <w:rFonts w:ascii="Times New Roman" w:eastAsia="SimSun" w:hAnsi="Times New Roman"/>
          <w:kern w:val="3"/>
          <w:sz w:val="24"/>
          <w:szCs w:val="24"/>
          <w:lang w:eastAsia="hi-IN" w:bidi="hi-IN"/>
        </w:rPr>
        <w:t xml:space="preserve"> </w:t>
      </w:r>
    </w:p>
    <w:p w:rsidR="002B6475" w:rsidRPr="00436039" w:rsidRDefault="009D1FC5" w:rsidP="006625D3">
      <w:pPr>
        <w:widowControl w:val="0"/>
        <w:suppressAutoHyphens/>
        <w:autoSpaceDN w:val="0"/>
        <w:spacing w:before="240"/>
        <w:ind w:left="0" w:firstLine="708"/>
        <w:jc w:val="both"/>
        <w:textAlignment w:val="baseline"/>
        <w:rPr>
          <w:rFonts w:ascii="Times New Roman" w:eastAsia="SimSun" w:hAnsi="Times New Roman"/>
          <w:kern w:val="3"/>
          <w:sz w:val="24"/>
          <w:szCs w:val="24"/>
          <w:lang w:eastAsia="hi-IN" w:bidi="hi-IN"/>
        </w:rPr>
      </w:pPr>
      <w:r w:rsidRPr="00436039">
        <w:rPr>
          <w:rFonts w:ascii="Times New Roman" w:hAnsi="Times New Roman"/>
          <w:sz w:val="24"/>
          <w:szCs w:val="24"/>
        </w:rPr>
        <w:lastRenderedPageBreak/>
        <w:t>Según Blanco</w:t>
      </w:r>
      <w:r w:rsidR="00B95BCF" w:rsidRPr="00436039">
        <w:rPr>
          <w:rFonts w:ascii="Times New Roman" w:hAnsi="Times New Roman"/>
          <w:sz w:val="24"/>
          <w:szCs w:val="24"/>
        </w:rPr>
        <w:t xml:space="preserve"> </w:t>
      </w:r>
      <w:sdt>
        <w:sdtPr>
          <w:rPr>
            <w:rFonts w:ascii="Times New Roman" w:hAnsi="Times New Roman"/>
            <w:sz w:val="24"/>
            <w:szCs w:val="24"/>
          </w:rPr>
          <w:id w:val="719258070"/>
          <w:citation/>
        </w:sdtPr>
        <w:sdtEndPr/>
        <w:sdtContent>
          <w:r w:rsidR="00D17DDF">
            <w:rPr>
              <w:rFonts w:ascii="Times New Roman" w:hAnsi="Times New Roman"/>
              <w:sz w:val="24"/>
              <w:szCs w:val="24"/>
            </w:rPr>
            <w:fldChar w:fldCharType="begin"/>
          </w:r>
          <w:r w:rsidR="00D17DDF">
            <w:rPr>
              <w:rFonts w:ascii="Times New Roman" w:hAnsi="Times New Roman"/>
              <w:sz w:val="24"/>
              <w:szCs w:val="24"/>
            </w:rPr>
            <w:instrText xml:space="preserve">CITATION Bla12 \n  \t  \l 12298 </w:instrText>
          </w:r>
          <w:r w:rsidR="00D17DDF">
            <w:rPr>
              <w:rFonts w:ascii="Times New Roman" w:hAnsi="Times New Roman"/>
              <w:sz w:val="24"/>
              <w:szCs w:val="24"/>
            </w:rPr>
            <w:fldChar w:fldCharType="separate"/>
          </w:r>
          <w:r w:rsidR="00D17DDF" w:rsidRPr="00D17DDF">
            <w:rPr>
              <w:rFonts w:ascii="Times New Roman" w:hAnsi="Times New Roman"/>
              <w:noProof/>
              <w:sz w:val="24"/>
              <w:szCs w:val="24"/>
            </w:rPr>
            <w:t>(2012)</w:t>
          </w:r>
          <w:r w:rsidR="00D17DDF">
            <w:rPr>
              <w:rFonts w:ascii="Times New Roman" w:hAnsi="Times New Roman"/>
              <w:sz w:val="24"/>
              <w:szCs w:val="24"/>
            </w:rPr>
            <w:fldChar w:fldCharType="end"/>
          </w:r>
        </w:sdtContent>
      </w:sdt>
      <w:r w:rsidR="00795C2D">
        <w:rPr>
          <w:rFonts w:ascii="Times New Roman" w:hAnsi="Times New Roman"/>
          <w:sz w:val="24"/>
          <w:szCs w:val="24"/>
        </w:rPr>
        <w:t xml:space="preserve"> </w:t>
      </w:r>
      <w:r w:rsidRPr="00436039">
        <w:rPr>
          <w:rFonts w:ascii="Times New Roman" w:hAnsi="Times New Roman"/>
          <w:sz w:val="24"/>
          <w:szCs w:val="24"/>
        </w:rPr>
        <w:t>consisten en la comprensión del negocio, del cliente, su proceso contable y la realización de procedimientos analíticos preliminares. La mayoría de estas actividades implican reunir información que nos permita evaluar el riesgo a nivel de cuenta y error potencial y desarrollar un plan de auditoría adecuado. (p. 41)</w:t>
      </w:r>
      <w:r w:rsidR="006625D3">
        <w:rPr>
          <w:rFonts w:ascii="Times New Roman" w:hAnsi="Times New Roman"/>
          <w:sz w:val="24"/>
          <w:szCs w:val="24"/>
        </w:rPr>
        <w:t xml:space="preserve">.  </w:t>
      </w:r>
      <w:r w:rsidR="008C274C" w:rsidRPr="00436039">
        <w:rPr>
          <w:rFonts w:ascii="Times New Roman" w:eastAsia="SimSun" w:hAnsi="Times New Roman"/>
          <w:kern w:val="3"/>
          <w:sz w:val="24"/>
          <w:szCs w:val="24"/>
          <w:lang w:eastAsia="hi-IN" w:bidi="hi-IN"/>
        </w:rPr>
        <w:t>Con respecto a la planificación, la Norma Ecuatorian</w:t>
      </w:r>
      <w:r w:rsidR="002B6475" w:rsidRPr="00436039">
        <w:rPr>
          <w:rFonts w:ascii="Times New Roman" w:eastAsia="SimSun" w:hAnsi="Times New Roman"/>
          <w:kern w:val="3"/>
          <w:sz w:val="24"/>
          <w:szCs w:val="24"/>
          <w:lang w:eastAsia="hi-IN" w:bidi="hi-IN"/>
        </w:rPr>
        <w:t xml:space="preserve">a de Auditoría N. 7 señala que: </w:t>
      </w:r>
    </w:p>
    <w:p w:rsidR="008C274C" w:rsidRPr="00436039" w:rsidRDefault="008C274C" w:rsidP="006625D3">
      <w:pPr>
        <w:pStyle w:val="Prrafodelista"/>
        <w:widowControl w:val="0"/>
        <w:suppressAutoHyphens/>
        <w:autoSpaceDN w:val="0"/>
        <w:spacing w:before="240"/>
        <w:ind w:left="708" w:firstLine="0"/>
        <w:jc w:val="both"/>
        <w:textAlignment w:val="baseline"/>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La planificación adecuada del trabajo de auditoría ayuda a asegurar que se presta atención adecuada a áreas importantes de la auditoría, que los problemas potenciales son identificados y que el trabajo es completado en forma expedita.</w:t>
      </w:r>
      <w:r w:rsidR="001F0834">
        <w:rPr>
          <w:rFonts w:ascii="Times New Roman" w:eastAsia="SimSun" w:hAnsi="Times New Roman"/>
          <w:kern w:val="3"/>
          <w:sz w:val="24"/>
          <w:szCs w:val="24"/>
          <w:lang w:eastAsia="hi-IN" w:bidi="hi-IN"/>
        </w:rPr>
        <w:t xml:space="preserve"> </w:t>
      </w:r>
      <w:r w:rsidRPr="00436039">
        <w:rPr>
          <w:rFonts w:ascii="Times New Roman" w:eastAsia="SimSun" w:hAnsi="Times New Roman"/>
          <w:kern w:val="3"/>
          <w:sz w:val="24"/>
          <w:szCs w:val="24"/>
          <w:lang w:eastAsia="hi-IN" w:bidi="hi-IN"/>
        </w:rPr>
        <w:t>La planificación también ayuda para la apropiada asignación de trabajo a los auxiliares y para la coordinación del trabajo</w:t>
      </w:r>
      <w:r w:rsidR="00C472B2" w:rsidRPr="00436039">
        <w:rPr>
          <w:rFonts w:ascii="Times New Roman" w:eastAsia="SimSun" w:hAnsi="Times New Roman"/>
          <w:kern w:val="3"/>
          <w:sz w:val="24"/>
          <w:szCs w:val="24"/>
          <w:lang w:eastAsia="hi-IN" w:bidi="hi-IN"/>
        </w:rPr>
        <w:t>.</w:t>
      </w:r>
      <w:r w:rsidR="00487380">
        <w:rPr>
          <w:rFonts w:ascii="Times New Roman" w:eastAsia="SimSun" w:hAnsi="Times New Roman"/>
          <w:kern w:val="3"/>
          <w:sz w:val="24"/>
          <w:szCs w:val="24"/>
          <w:lang w:eastAsia="hi-IN" w:bidi="hi-IN"/>
        </w:rPr>
        <w:t xml:space="preserve"> (Contraloría General del Estado, 2015, p. 62)</w:t>
      </w:r>
    </w:p>
    <w:p w:rsidR="008C274C" w:rsidRPr="00436039" w:rsidRDefault="008C274C" w:rsidP="00AE2E4E">
      <w:pPr>
        <w:widowControl w:val="0"/>
        <w:suppressAutoHyphens/>
        <w:autoSpaceDN w:val="0"/>
        <w:spacing w:before="240"/>
        <w:ind w:firstLine="606"/>
        <w:jc w:val="both"/>
        <w:textAlignment w:val="baseline"/>
        <w:rPr>
          <w:rFonts w:ascii="Times New Roman" w:eastAsia="SimSun" w:hAnsi="Times New Roman"/>
          <w:kern w:val="3"/>
          <w:sz w:val="24"/>
          <w:szCs w:val="24"/>
          <w:lang w:eastAsia="hi-IN" w:bidi="hi-IN"/>
        </w:rPr>
      </w:pPr>
      <w:r w:rsidRPr="00436039">
        <w:rPr>
          <w:rFonts w:ascii="Times New Roman" w:eastAsia="SimSun" w:hAnsi="Times New Roman"/>
          <w:kern w:val="3"/>
          <w:sz w:val="24"/>
          <w:szCs w:val="24"/>
          <w:lang w:eastAsia="hi-IN" w:bidi="hi-IN"/>
        </w:rPr>
        <w:t>La planificación de cada auditoría se divide en dos fases o momentos distintos, denominados planificación preliminar y planificación específica</w:t>
      </w:r>
      <w:r w:rsidR="00367DC0" w:rsidRPr="00436039">
        <w:rPr>
          <w:rFonts w:ascii="Times New Roman" w:eastAsia="SimSun" w:hAnsi="Times New Roman"/>
          <w:kern w:val="3"/>
          <w:sz w:val="24"/>
          <w:szCs w:val="24"/>
          <w:lang w:eastAsia="hi-IN" w:bidi="hi-IN"/>
        </w:rPr>
        <w:t>, es así que</w:t>
      </w:r>
      <w:r w:rsidR="007E7331" w:rsidRPr="00436039">
        <w:rPr>
          <w:rFonts w:ascii="Times New Roman" w:eastAsia="SimSun" w:hAnsi="Times New Roman"/>
          <w:kern w:val="3"/>
          <w:sz w:val="24"/>
          <w:szCs w:val="24"/>
          <w:lang w:eastAsia="hi-IN" w:bidi="hi-IN"/>
        </w:rPr>
        <w:t xml:space="preserve"> el autor citado a continuación </w:t>
      </w:r>
      <w:r w:rsidR="00987E93" w:rsidRPr="00436039">
        <w:rPr>
          <w:rFonts w:ascii="Times New Roman" w:eastAsia="SimSun" w:hAnsi="Times New Roman"/>
          <w:kern w:val="3"/>
          <w:sz w:val="24"/>
          <w:szCs w:val="24"/>
          <w:lang w:eastAsia="hi-IN" w:bidi="hi-IN"/>
        </w:rPr>
        <w:t>expresa que</w:t>
      </w:r>
      <w:r w:rsidR="00C472B2" w:rsidRPr="00436039">
        <w:rPr>
          <w:rFonts w:ascii="Times New Roman" w:eastAsia="SimSun" w:hAnsi="Times New Roman"/>
          <w:kern w:val="3"/>
          <w:sz w:val="24"/>
          <w:szCs w:val="24"/>
          <w:lang w:eastAsia="hi-IN" w:bidi="hi-IN"/>
        </w:rPr>
        <w:t>:</w:t>
      </w:r>
    </w:p>
    <w:p w:rsidR="00CE5619" w:rsidRDefault="009163B5" w:rsidP="00517CC7">
      <w:pPr>
        <w:widowControl w:val="0"/>
        <w:suppressAutoHyphens/>
        <w:autoSpaceDN w:val="0"/>
        <w:spacing w:before="240"/>
        <w:ind w:left="0" w:firstLine="708"/>
        <w:jc w:val="both"/>
        <w:textAlignment w:val="baseline"/>
        <w:rPr>
          <w:rFonts w:ascii="Times New Roman" w:hAnsi="Times New Roman"/>
          <w:sz w:val="24"/>
          <w:szCs w:val="24"/>
        </w:rPr>
      </w:pPr>
      <w:r w:rsidRPr="00D6424E">
        <w:rPr>
          <w:rFonts w:ascii="Times New Roman" w:eastAsia="SimSun" w:hAnsi="Times New Roman"/>
          <w:kern w:val="3"/>
          <w:sz w:val="24"/>
          <w:szCs w:val="24"/>
          <w:lang w:eastAsia="hi-IN" w:bidi="hi-IN"/>
        </w:rPr>
        <w:t xml:space="preserve">2.1.9.2. </w:t>
      </w:r>
      <w:r w:rsidR="00DA2F23" w:rsidRPr="00D6424E">
        <w:rPr>
          <w:rFonts w:ascii="Times New Roman" w:eastAsia="SimSun" w:hAnsi="Times New Roman"/>
          <w:i/>
          <w:kern w:val="3"/>
          <w:sz w:val="24"/>
          <w:szCs w:val="24"/>
          <w:lang w:eastAsia="hi-IN" w:bidi="hi-IN"/>
        </w:rPr>
        <w:t xml:space="preserve">La </w:t>
      </w:r>
      <w:r w:rsidR="00E76D04" w:rsidRPr="00D6424E">
        <w:rPr>
          <w:rFonts w:ascii="Times New Roman" w:eastAsia="SimSun" w:hAnsi="Times New Roman"/>
          <w:i/>
          <w:kern w:val="3"/>
          <w:sz w:val="24"/>
          <w:szCs w:val="24"/>
          <w:lang w:eastAsia="hi-IN" w:bidi="hi-IN"/>
        </w:rPr>
        <w:t>Planificación p</w:t>
      </w:r>
      <w:r w:rsidR="008C274C" w:rsidRPr="00D6424E">
        <w:rPr>
          <w:rFonts w:ascii="Times New Roman" w:eastAsia="SimSun" w:hAnsi="Times New Roman"/>
          <w:i/>
          <w:kern w:val="3"/>
          <w:sz w:val="24"/>
          <w:szCs w:val="24"/>
          <w:lang w:eastAsia="hi-IN" w:bidi="hi-IN"/>
        </w:rPr>
        <w:t>reliminar</w:t>
      </w:r>
      <w:r w:rsidR="00517CC7">
        <w:rPr>
          <w:rFonts w:ascii="Times New Roman" w:eastAsia="SimSun" w:hAnsi="Times New Roman"/>
          <w:i/>
          <w:kern w:val="3"/>
          <w:sz w:val="24"/>
          <w:szCs w:val="24"/>
          <w:lang w:eastAsia="hi-IN" w:bidi="hi-IN"/>
        </w:rPr>
        <w:t xml:space="preserve">. </w:t>
      </w:r>
      <w:r>
        <w:rPr>
          <w:rFonts w:ascii="Times New Roman" w:eastAsia="SimSun" w:hAnsi="Times New Roman"/>
          <w:kern w:val="3"/>
          <w:sz w:val="24"/>
          <w:szCs w:val="24"/>
          <w:lang w:eastAsia="hi-IN" w:bidi="hi-IN"/>
        </w:rPr>
        <w:t>P</w:t>
      </w:r>
      <w:r w:rsidR="00DA2F23" w:rsidRPr="00436039">
        <w:rPr>
          <w:rFonts w:ascii="Times New Roman" w:eastAsia="SimSun" w:hAnsi="Times New Roman"/>
          <w:kern w:val="3"/>
          <w:sz w:val="24"/>
          <w:szCs w:val="24"/>
          <w:lang w:eastAsia="hi-IN" w:bidi="hi-IN"/>
        </w:rPr>
        <w:t>ermite</w:t>
      </w:r>
      <w:r w:rsidR="00DA2F23" w:rsidRPr="00436039">
        <w:rPr>
          <w:rFonts w:ascii="Times New Roman" w:eastAsia="SimSun" w:hAnsi="Times New Roman"/>
          <w:b/>
          <w:kern w:val="3"/>
          <w:sz w:val="24"/>
          <w:szCs w:val="24"/>
          <w:lang w:eastAsia="hi-IN" w:bidi="hi-IN"/>
        </w:rPr>
        <w:t xml:space="preserve"> e</w:t>
      </w:r>
      <w:r w:rsidR="008C274C" w:rsidRPr="00436039">
        <w:rPr>
          <w:rFonts w:ascii="Times New Roman" w:eastAsia="SimSun" w:hAnsi="Times New Roman"/>
          <w:kern w:val="3"/>
          <w:sz w:val="24"/>
          <w:szCs w:val="24"/>
          <w:lang w:eastAsia="hi-IN" w:bidi="hi-IN"/>
        </w:rPr>
        <w:t xml:space="preserve">stablecer parámetros para lograr un eficiente manejo de los recursos humanos de auditoría y busca el logro efectivo de sus objetivos mediante la aplicación de un trabajo eficaz, puede </w:t>
      </w:r>
      <w:r w:rsidR="00DA2F23" w:rsidRPr="00436039">
        <w:rPr>
          <w:rFonts w:ascii="Times New Roman" w:eastAsia="SimSun" w:hAnsi="Times New Roman"/>
          <w:kern w:val="3"/>
          <w:sz w:val="24"/>
          <w:szCs w:val="24"/>
          <w:lang w:eastAsia="hi-IN" w:bidi="hi-IN"/>
        </w:rPr>
        <w:t xml:space="preserve">adaptarse </w:t>
      </w:r>
      <w:r w:rsidR="008C274C" w:rsidRPr="00436039">
        <w:rPr>
          <w:rFonts w:ascii="Times New Roman" w:eastAsia="SimSun" w:hAnsi="Times New Roman"/>
          <w:kern w:val="3"/>
          <w:sz w:val="24"/>
          <w:szCs w:val="24"/>
          <w:lang w:eastAsia="hi-IN" w:bidi="hi-IN"/>
        </w:rPr>
        <w:t>a las circunstancias de cada examen.</w:t>
      </w:r>
      <w:r w:rsidR="007A61BC" w:rsidRPr="00436039">
        <w:rPr>
          <w:rFonts w:ascii="Times New Roman" w:eastAsia="SimSun" w:hAnsi="Times New Roman"/>
          <w:kern w:val="3"/>
          <w:sz w:val="24"/>
          <w:szCs w:val="24"/>
          <w:lang w:eastAsia="hi-IN" w:bidi="hi-IN"/>
        </w:rPr>
        <w:t xml:space="preserve"> </w:t>
      </w:r>
      <w:r w:rsidR="006625D3">
        <w:rPr>
          <w:rFonts w:ascii="Times New Roman" w:eastAsia="SimSun" w:hAnsi="Times New Roman"/>
          <w:kern w:val="3"/>
          <w:sz w:val="24"/>
          <w:szCs w:val="24"/>
          <w:lang w:eastAsia="hi-IN" w:bidi="hi-IN"/>
        </w:rPr>
        <w:t xml:space="preserve"> </w:t>
      </w:r>
      <w:r w:rsidR="00CE5619" w:rsidRPr="00436039">
        <w:rPr>
          <w:rFonts w:ascii="Times New Roman" w:hAnsi="Times New Roman"/>
          <w:sz w:val="24"/>
          <w:szCs w:val="24"/>
        </w:rPr>
        <w:t>Según Blanco</w:t>
      </w:r>
      <w:r w:rsidR="00BA1BE4" w:rsidRPr="00436039">
        <w:rPr>
          <w:rFonts w:ascii="Times New Roman" w:hAnsi="Times New Roman"/>
          <w:sz w:val="24"/>
          <w:szCs w:val="24"/>
        </w:rPr>
        <w:t xml:space="preserve"> </w:t>
      </w:r>
      <w:sdt>
        <w:sdtPr>
          <w:rPr>
            <w:rFonts w:ascii="Times New Roman" w:hAnsi="Times New Roman"/>
            <w:sz w:val="24"/>
            <w:szCs w:val="24"/>
          </w:rPr>
          <w:id w:val="-2025311655"/>
          <w:citation/>
        </w:sdtPr>
        <w:sdtEndPr/>
        <w:sdtContent>
          <w:r w:rsidR="00D17DDF">
            <w:rPr>
              <w:rFonts w:ascii="Times New Roman" w:hAnsi="Times New Roman"/>
              <w:sz w:val="24"/>
              <w:szCs w:val="24"/>
            </w:rPr>
            <w:fldChar w:fldCharType="begin"/>
          </w:r>
          <w:r w:rsidR="00D17DDF">
            <w:rPr>
              <w:rFonts w:ascii="Times New Roman" w:hAnsi="Times New Roman"/>
              <w:sz w:val="24"/>
              <w:szCs w:val="24"/>
            </w:rPr>
            <w:instrText xml:space="preserve">CITATION Bla12 \n  \t  \l 12298 </w:instrText>
          </w:r>
          <w:r w:rsidR="00D17DDF">
            <w:rPr>
              <w:rFonts w:ascii="Times New Roman" w:hAnsi="Times New Roman"/>
              <w:sz w:val="24"/>
              <w:szCs w:val="24"/>
            </w:rPr>
            <w:fldChar w:fldCharType="separate"/>
          </w:r>
          <w:r w:rsidR="00D17DDF" w:rsidRPr="00D17DDF">
            <w:rPr>
              <w:rFonts w:ascii="Times New Roman" w:hAnsi="Times New Roman"/>
              <w:noProof/>
              <w:sz w:val="24"/>
              <w:szCs w:val="24"/>
            </w:rPr>
            <w:t>(2012)</w:t>
          </w:r>
          <w:r w:rsidR="00D17DDF">
            <w:rPr>
              <w:rFonts w:ascii="Times New Roman" w:hAnsi="Times New Roman"/>
              <w:sz w:val="24"/>
              <w:szCs w:val="24"/>
            </w:rPr>
            <w:fldChar w:fldCharType="end"/>
          </w:r>
        </w:sdtContent>
      </w:sdt>
      <w:r w:rsidR="00BA1BE4" w:rsidRPr="00436039">
        <w:rPr>
          <w:rFonts w:ascii="Times New Roman" w:hAnsi="Times New Roman"/>
          <w:sz w:val="24"/>
          <w:szCs w:val="24"/>
        </w:rPr>
        <w:t xml:space="preserve">, </w:t>
      </w:r>
      <w:r w:rsidR="00CE5619" w:rsidRPr="00436039">
        <w:rPr>
          <w:rFonts w:ascii="Times New Roman" w:hAnsi="Times New Roman"/>
          <w:sz w:val="24"/>
          <w:szCs w:val="24"/>
        </w:rPr>
        <w:t>consisten en la comprensión del negocio, del cliente, su proceso contable y la realización de procedimientos analíticos preliminares. La mayoría de estas actividades implican reunir información que nos permita evaluar el riesgo a nivel de cuenta y error potencial y desarrollar un plan de auditoría adecuado. (p. 41)</w:t>
      </w:r>
    </w:p>
    <w:p w:rsidR="0019283C" w:rsidRDefault="0019283C" w:rsidP="00517CC7">
      <w:pPr>
        <w:widowControl w:val="0"/>
        <w:suppressAutoHyphens/>
        <w:autoSpaceDN w:val="0"/>
        <w:spacing w:before="240"/>
        <w:ind w:left="0" w:firstLine="708"/>
        <w:jc w:val="both"/>
        <w:textAlignment w:val="baseline"/>
        <w:rPr>
          <w:rFonts w:ascii="Times New Roman" w:hAnsi="Times New Roman"/>
          <w:sz w:val="24"/>
          <w:szCs w:val="24"/>
        </w:rPr>
      </w:pPr>
    </w:p>
    <w:p w:rsidR="007A61BC" w:rsidRDefault="009163B5" w:rsidP="00517CC7">
      <w:pPr>
        <w:widowControl w:val="0"/>
        <w:suppressAutoHyphens/>
        <w:autoSpaceDN w:val="0"/>
        <w:spacing w:before="240"/>
        <w:ind w:left="0" w:firstLine="708"/>
        <w:jc w:val="both"/>
        <w:textAlignment w:val="baseline"/>
        <w:rPr>
          <w:rFonts w:ascii="Times New Roman" w:eastAsia="SimSun" w:hAnsi="Times New Roman"/>
          <w:kern w:val="3"/>
          <w:sz w:val="24"/>
          <w:szCs w:val="24"/>
          <w:lang w:eastAsia="hi-IN" w:bidi="hi-IN"/>
        </w:rPr>
      </w:pPr>
      <w:r w:rsidRPr="00D6424E">
        <w:rPr>
          <w:rFonts w:ascii="Times New Roman" w:eastAsia="SimSun" w:hAnsi="Times New Roman"/>
          <w:kern w:val="3"/>
          <w:sz w:val="24"/>
          <w:szCs w:val="24"/>
          <w:lang w:eastAsia="hi-IN" w:bidi="hi-IN"/>
        </w:rPr>
        <w:lastRenderedPageBreak/>
        <w:t xml:space="preserve">2.1.9.3. </w:t>
      </w:r>
      <w:r w:rsidR="00DA2F23" w:rsidRPr="00D6424E">
        <w:rPr>
          <w:rFonts w:ascii="Times New Roman" w:eastAsia="SimSun" w:hAnsi="Times New Roman"/>
          <w:i/>
          <w:kern w:val="3"/>
          <w:sz w:val="24"/>
          <w:szCs w:val="24"/>
          <w:lang w:eastAsia="hi-IN" w:bidi="hi-IN"/>
        </w:rPr>
        <w:t xml:space="preserve">La </w:t>
      </w:r>
      <w:r w:rsidR="00E76D04" w:rsidRPr="00D6424E">
        <w:rPr>
          <w:rFonts w:ascii="Times New Roman" w:eastAsia="SimSun" w:hAnsi="Times New Roman"/>
          <w:i/>
          <w:kern w:val="3"/>
          <w:sz w:val="24"/>
          <w:szCs w:val="24"/>
          <w:lang w:eastAsia="hi-IN" w:bidi="hi-IN"/>
        </w:rPr>
        <w:t>Planificación e</w:t>
      </w:r>
      <w:r w:rsidR="00DA7FDD" w:rsidRPr="00D6424E">
        <w:rPr>
          <w:rFonts w:ascii="Times New Roman" w:eastAsia="SimSun" w:hAnsi="Times New Roman"/>
          <w:i/>
          <w:kern w:val="3"/>
          <w:sz w:val="24"/>
          <w:szCs w:val="24"/>
          <w:lang w:eastAsia="hi-IN" w:bidi="hi-IN"/>
        </w:rPr>
        <w:t>specífica</w:t>
      </w:r>
      <w:r w:rsidR="00517CC7">
        <w:rPr>
          <w:rFonts w:ascii="Times New Roman" w:eastAsia="SimSun" w:hAnsi="Times New Roman"/>
          <w:i/>
          <w:kern w:val="3"/>
          <w:sz w:val="24"/>
          <w:szCs w:val="24"/>
          <w:lang w:eastAsia="hi-IN" w:bidi="hi-IN"/>
        </w:rPr>
        <w:t xml:space="preserve">. </w:t>
      </w:r>
      <w:r w:rsidR="0092254B" w:rsidRPr="00436039">
        <w:rPr>
          <w:rFonts w:ascii="Times New Roman" w:eastAsia="SimSun" w:hAnsi="Times New Roman"/>
          <w:b/>
          <w:kern w:val="3"/>
          <w:sz w:val="24"/>
          <w:szCs w:val="24"/>
          <w:lang w:eastAsia="hi-IN" w:bidi="hi-IN"/>
        </w:rPr>
        <w:t>“</w:t>
      </w:r>
      <w:r w:rsidRPr="009163B5">
        <w:rPr>
          <w:rFonts w:ascii="Times New Roman" w:eastAsia="SimSun" w:hAnsi="Times New Roman"/>
          <w:kern w:val="3"/>
          <w:sz w:val="24"/>
          <w:szCs w:val="24"/>
          <w:lang w:eastAsia="hi-IN" w:bidi="hi-IN"/>
        </w:rPr>
        <w:t>T</w:t>
      </w:r>
      <w:r w:rsidR="008C274C" w:rsidRPr="00436039">
        <w:rPr>
          <w:rFonts w:ascii="Times New Roman" w:eastAsia="SimSun" w:hAnsi="Times New Roman"/>
          <w:kern w:val="3"/>
          <w:sz w:val="24"/>
          <w:szCs w:val="24"/>
          <w:lang w:eastAsia="hi-IN" w:bidi="hi-IN"/>
        </w:rPr>
        <w:t xml:space="preserve">iene como objetivo analizar de manera inicial a la entidad estudiada y evaluar el control interno de la misma, para obtener información adicional para calificar los riesgos de la auditoría y seleccionar los procedimientos a </w:t>
      </w:r>
      <w:r w:rsidR="00DA2F23" w:rsidRPr="00436039">
        <w:rPr>
          <w:rFonts w:ascii="Times New Roman" w:eastAsia="SimSun" w:hAnsi="Times New Roman"/>
          <w:kern w:val="3"/>
          <w:sz w:val="24"/>
          <w:szCs w:val="24"/>
          <w:lang w:eastAsia="hi-IN" w:bidi="hi-IN"/>
        </w:rPr>
        <w:t>aplicarse</w:t>
      </w:r>
      <w:r w:rsidR="0092254B" w:rsidRPr="00436039">
        <w:rPr>
          <w:rFonts w:ascii="Times New Roman" w:eastAsia="SimSun" w:hAnsi="Times New Roman"/>
          <w:kern w:val="3"/>
          <w:sz w:val="24"/>
          <w:szCs w:val="24"/>
          <w:lang w:eastAsia="hi-IN" w:bidi="hi-IN"/>
        </w:rPr>
        <w:t>”</w:t>
      </w:r>
      <w:r w:rsidR="00487380">
        <w:rPr>
          <w:rFonts w:ascii="Times New Roman" w:eastAsia="SimSun" w:hAnsi="Times New Roman"/>
          <w:kern w:val="3"/>
          <w:sz w:val="24"/>
          <w:szCs w:val="24"/>
          <w:lang w:eastAsia="hi-IN" w:bidi="hi-IN"/>
        </w:rPr>
        <w:t xml:space="preserve"> </w:t>
      </w:r>
      <w:sdt>
        <w:sdtPr>
          <w:rPr>
            <w:rFonts w:ascii="Times New Roman" w:eastAsia="SimSun" w:hAnsi="Times New Roman"/>
            <w:kern w:val="3"/>
            <w:sz w:val="24"/>
            <w:szCs w:val="24"/>
            <w:lang w:eastAsia="hi-IN" w:bidi="hi-IN"/>
          </w:rPr>
          <w:id w:val="-1962794189"/>
          <w:citation/>
        </w:sdtPr>
        <w:sdtEndPr/>
        <w:sdtContent>
          <w:r w:rsidR="00C71AA7">
            <w:rPr>
              <w:rFonts w:ascii="Times New Roman" w:eastAsia="SimSun" w:hAnsi="Times New Roman"/>
              <w:kern w:val="3"/>
              <w:sz w:val="24"/>
              <w:szCs w:val="24"/>
              <w:lang w:eastAsia="hi-IN" w:bidi="hi-IN"/>
            </w:rPr>
            <w:fldChar w:fldCharType="begin"/>
          </w:r>
          <w:r w:rsidR="00A278E9">
            <w:rPr>
              <w:rFonts w:ascii="Times New Roman" w:eastAsia="SimSun" w:hAnsi="Times New Roman"/>
              <w:kern w:val="3"/>
              <w:sz w:val="24"/>
              <w:szCs w:val="24"/>
              <w:lang w:eastAsia="hi-IN" w:bidi="hi-IN"/>
            </w:rPr>
            <w:instrText xml:space="preserve">CITATION Are11 \p 37 \t  \l 12298 </w:instrText>
          </w:r>
          <w:r w:rsidR="00C71AA7">
            <w:rPr>
              <w:rFonts w:ascii="Times New Roman" w:eastAsia="SimSun" w:hAnsi="Times New Roman"/>
              <w:kern w:val="3"/>
              <w:sz w:val="24"/>
              <w:szCs w:val="24"/>
              <w:lang w:eastAsia="hi-IN" w:bidi="hi-IN"/>
            </w:rPr>
            <w:fldChar w:fldCharType="separate"/>
          </w:r>
          <w:r w:rsidR="00A278E9" w:rsidRPr="00A278E9">
            <w:rPr>
              <w:rFonts w:ascii="Times New Roman" w:eastAsia="SimSun" w:hAnsi="Times New Roman"/>
              <w:noProof/>
              <w:kern w:val="3"/>
              <w:sz w:val="24"/>
              <w:szCs w:val="24"/>
              <w:lang w:eastAsia="hi-IN" w:bidi="hi-IN"/>
            </w:rPr>
            <w:t>(Arens, 2011, pág. 37)</w:t>
          </w:r>
          <w:r w:rsidR="00C71AA7">
            <w:rPr>
              <w:rFonts w:ascii="Times New Roman" w:eastAsia="SimSun" w:hAnsi="Times New Roman"/>
              <w:kern w:val="3"/>
              <w:sz w:val="24"/>
              <w:szCs w:val="24"/>
              <w:lang w:eastAsia="hi-IN" w:bidi="hi-IN"/>
            </w:rPr>
            <w:fldChar w:fldCharType="end"/>
          </w:r>
        </w:sdtContent>
      </w:sdt>
      <w:bookmarkStart w:id="81" w:name="_Toc374269779"/>
      <w:bookmarkStart w:id="82" w:name="_Toc375055872"/>
    </w:p>
    <w:p w:rsidR="00CF284D" w:rsidRDefault="006F4A96" w:rsidP="00517CC7">
      <w:pPr>
        <w:widowControl w:val="0"/>
        <w:suppressAutoHyphens/>
        <w:autoSpaceDN w:val="0"/>
        <w:spacing w:before="240"/>
        <w:ind w:firstLine="606"/>
        <w:jc w:val="both"/>
        <w:textAlignment w:val="baseline"/>
        <w:rPr>
          <w:rFonts w:ascii="Times New Roman" w:eastAsia="SimSun" w:hAnsi="Times New Roman"/>
          <w:kern w:val="3"/>
          <w:sz w:val="24"/>
          <w:szCs w:val="24"/>
          <w:lang w:eastAsia="hi-IN" w:bidi="hi-IN"/>
        </w:rPr>
      </w:pPr>
      <w:r w:rsidRPr="00D6424E">
        <w:rPr>
          <w:rFonts w:ascii="Times New Roman" w:hAnsi="Times New Roman"/>
          <w:sz w:val="24"/>
          <w:szCs w:val="24"/>
        </w:rPr>
        <w:t xml:space="preserve">2.1.9.4. </w:t>
      </w:r>
      <w:r w:rsidR="00A13670" w:rsidRPr="00D6424E">
        <w:rPr>
          <w:rFonts w:ascii="Times New Roman" w:hAnsi="Times New Roman"/>
          <w:i/>
          <w:sz w:val="24"/>
          <w:szCs w:val="24"/>
        </w:rPr>
        <w:t>Ejecución del trabajo</w:t>
      </w:r>
      <w:bookmarkEnd w:id="81"/>
      <w:bookmarkEnd w:id="82"/>
      <w:r w:rsidR="00517CC7">
        <w:rPr>
          <w:rFonts w:ascii="Times New Roman" w:hAnsi="Times New Roman"/>
          <w:i/>
          <w:sz w:val="24"/>
          <w:szCs w:val="24"/>
        </w:rPr>
        <w:t xml:space="preserve">. </w:t>
      </w:r>
      <w:r w:rsidR="008C274C" w:rsidRPr="00436039">
        <w:rPr>
          <w:rFonts w:ascii="Times New Roman" w:eastAsia="SimSun" w:hAnsi="Times New Roman"/>
          <w:kern w:val="3"/>
          <w:sz w:val="24"/>
          <w:szCs w:val="24"/>
          <w:lang w:eastAsia="hi-IN" w:bidi="hi-IN"/>
        </w:rPr>
        <w:t>En esta parte del proceso, la labor se basa en los resultados de</w:t>
      </w:r>
      <w:r w:rsidR="005771CA" w:rsidRPr="00436039">
        <w:rPr>
          <w:rFonts w:ascii="Times New Roman" w:eastAsia="SimSun" w:hAnsi="Times New Roman"/>
          <w:kern w:val="3"/>
          <w:sz w:val="24"/>
          <w:szCs w:val="24"/>
          <w:lang w:eastAsia="hi-IN" w:bidi="hi-IN"/>
        </w:rPr>
        <w:t xml:space="preserve"> l</w:t>
      </w:r>
      <w:r w:rsidR="00BF29AC" w:rsidRPr="00436039">
        <w:rPr>
          <w:rFonts w:ascii="Times New Roman" w:eastAsia="SimSun" w:hAnsi="Times New Roman"/>
          <w:kern w:val="3"/>
          <w:sz w:val="24"/>
          <w:szCs w:val="24"/>
          <w:lang w:eastAsia="hi-IN" w:bidi="hi-IN"/>
        </w:rPr>
        <w:t>a</w:t>
      </w:r>
      <w:r w:rsidR="008C274C" w:rsidRPr="00436039">
        <w:rPr>
          <w:rFonts w:ascii="Times New Roman" w:eastAsia="SimSun" w:hAnsi="Times New Roman"/>
          <w:kern w:val="3"/>
          <w:sz w:val="24"/>
          <w:szCs w:val="24"/>
          <w:lang w:eastAsia="hi-IN" w:bidi="hi-IN"/>
        </w:rPr>
        <w:t xml:space="preserve"> planificación para luego enfocarse en la obtención de la información, la verificación de los resultados financieros, la identificación de los hallazgos significativos, etc. Todos los hallazgos desarrollados por el auditor, estarán sustentados en papeles de trabajo en donde se concreta la evidencia suficiente y competente que respalda la opinión y el informe.</w:t>
      </w:r>
      <w:r w:rsidR="00861D6C" w:rsidRPr="00436039">
        <w:rPr>
          <w:rFonts w:ascii="Times New Roman" w:eastAsia="SimSun" w:hAnsi="Times New Roman"/>
          <w:kern w:val="3"/>
          <w:sz w:val="24"/>
          <w:szCs w:val="24"/>
          <w:lang w:eastAsia="hi-IN" w:bidi="hi-IN"/>
        </w:rPr>
        <w:t xml:space="preserve"> </w:t>
      </w:r>
      <w:r w:rsidR="00CF284D">
        <w:rPr>
          <w:rFonts w:ascii="Times New Roman" w:eastAsia="SimSun" w:hAnsi="Times New Roman"/>
          <w:kern w:val="3"/>
          <w:sz w:val="24"/>
          <w:szCs w:val="24"/>
          <w:lang w:eastAsia="hi-IN" w:bidi="hi-IN"/>
        </w:rPr>
        <w:t>(Contraloría General del Estado, 2015, p. 75)</w:t>
      </w:r>
    </w:p>
    <w:p w:rsidR="00CF284D" w:rsidRPr="006F4A96" w:rsidRDefault="006F4A96" w:rsidP="00517CC7">
      <w:pPr>
        <w:widowControl w:val="0"/>
        <w:suppressAutoHyphens/>
        <w:autoSpaceDN w:val="0"/>
        <w:spacing w:before="240"/>
        <w:ind w:left="0" w:firstLine="708"/>
        <w:jc w:val="both"/>
        <w:textAlignment w:val="baseline"/>
        <w:rPr>
          <w:rFonts w:ascii="Times New Roman" w:eastAsia="SimSun" w:hAnsi="Times New Roman"/>
          <w:kern w:val="3"/>
          <w:sz w:val="24"/>
          <w:szCs w:val="24"/>
          <w:lang w:eastAsia="hi-IN" w:bidi="hi-IN"/>
        </w:rPr>
      </w:pPr>
      <w:bookmarkStart w:id="83" w:name="_Toc374269780"/>
      <w:bookmarkStart w:id="84" w:name="_Toc375055873"/>
      <w:bookmarkStart w:id="85" w:name="_Toc437178045"/>
      <w:bookmarkStart w:id="86" w:name="_Toc437247354"/>
      <w:r w:rsidRPr="00D6424E">
        <w:rPr>
          <w:rStyle w:val="SinespaciadoCar"/>
          <w:b w:val="0"/>
          <w:szCs w:val="24"/>
        </w:rPr>
        <w:t xml:space="preserve">2.1.9.5. </w:t>
      </w:r>
      <w:r w:rsidR="00A13670" w:rsidRPr="00D6424E">
        <w:rPr>
          <w:rStyle w:val="SinespaciadoCar"/>
          <w:b w:val="0"/>
          <w:i/>
          <w:szCs w:val="24"/>
        </w:rPr>
        <w:t>Comunicación de resultados</w:t>
      </w:r>
      <w:bookmarkEnd w:id="83"/>
      <w:bookmarkEnd w:id="84"/>
      <w:r w:rsidR="00517CC7">
        <w:rPr>
          <w:rStyle w:val="SinespaciadoCar"/>
          <w:b w:val="0"/>
          <w:i/>
          <w:szCs w:val="24"/>
        </w:rPr>
        <w:t xml:space="preserve">. </w:t>
      </w:r>
      <w:r w:rsidR="004D7B8D" w:rsidRPr="006F4A96">
        <w:rPr>
          <w:rStyle w:val="SinespaciadoCar"/>
          <w:b w:val="0"/>
          <w:szCs w:val="24"/>
        </w:rPr>
        <w:t>Esta fase comprende también, la redacción y revisión final del informe borrador, el que será elaborado en el transcurso del examen, con el fin de que el último día de trabajo en el campo y previa convocatoria, se comunique los resultados mediante la lectura del borrador del informe a las autoridades y funcionarios responsables de las operaciones examinadas, de conformidad con la ley pertinente.</w:t>
      </w:r>
      <w:r w:rsidR="00CF284D" w:rsidRPr="006F4A96">
        <w:rPr>
          <w:rStyle w:val="SinespaciadoCar"/>
          <w:b w:val="0"/>
          <w:szCs w:val="24"/>
        </w:rPr>
        <w:t xml:space="preserve"> </w:t>
      </w:r>
      <w:r w:rsidR="00CF284D" w:rsidRPr="006F4A96">
        <w:rPr>
          <w:rFonts w:ascii="Times New Roman" w:eastAsia="SimSun" w:hAnsi="Times New Roman"/>
          <w:kern w:val="3"/>
          <w:sz w:val="24"/>
          <w:szCs w:val="24"/>
          <w:lang w:eastAsia="hi-IN" w:bidi="hi-IN"/>
        </w:rPr>
        <w:t>(Contraloría General del Estado, 2015, p. 20)</w:t>
      </w:r>
    </w:p>
    <w:p w:rsidR="00CF284D" w:rsidRDefault="006F4A96" w:rsidP="00517CC7">
      <w:pPr>
        <w:widowControl w:val="0"/>
        <w:suppressAutoHyphens/>
        <w:autoSpaceDN w:val="0"/>
        <w:spacing w:before="240"/>
        <w:ind w:left="0" w:firstLine="708"/>
        <w:jc w:val="both"/>
        <w:textAlignment w:val="baseline"/>
        <w:rPr>
          <w:rFonts w:ascii="Times New Roman" w:eastAsia="SimSun" w:hAnsi="Times New Roman"/>
          <w:kern w:val="3"/>
          <w:sz w:val="24"/>
          <w:szCs w:val="24"/>
          <w:lang w:eastAsia="hi-IN" w:bidi="hi-IN"/>
        </w:rPr>
      </w:pPr>
      <w:bookmarkStart w:id="87" w:name="_Toc374269781"/>
      <w:bookmarkStart w:id="88" w:name="_Toc375055874"/>
      <w:bookmarkStart w:id="89" w:name="_Toc437178046"/>
      <w:bookmarkStart w:id="90" w:name="_Toc437247355"/>
      <w:bookmarkEnd w:id="85"/>
      <w:bookmarkEnd w:id="86"/>
      <w:r w:rsidRPr="00D6424E">
        <w:rPr>
          <w:rStyle w:val="SinespaciadoCar"/>
          <w:b w:val="0"/>
          <w:szCs w:val="24"/>
        </w:rPr>
        <w:t>2.1.9.6.</w:t>
      </w:r>
      <w:r w:rsidR="00795C2D">
        <w:rPr>
          <w:rStyle w:val="SinespaciadoCar"/>
          <w:b w:val="0"/>
          <w:szCs w:val="24"/>
        </w:rPr>
        <w:t xml:space="preserve"> </w:t>
      </w:r>
      <w:r w:rsidR="00A13670" w:rsidRPr="00D6424E">
        <w:rPr>
          <w:rStyle w:val="SinespaciadoCar"/>
          <w:b w:val="0"/>
          <w:i/>
          <w:szCs w:val="24"/>
        </w:rPr>
        <w:t>Conferencia final</w:t>
      </w:r>
      <w:bookmarkEnd w:id="87"/>
      <w:bookmarkEnd w:id="88"/>
      <w:r w:rsidR="00517CC7">
        <w:rPr>
          <w:rStyle w:val="SinespaciadoCar"/>
          <w:b w:val="0"/>
          <w:i/>
          <w:szCs w:val="24"/>
        </w:rPr>
        <w:t xml:space="preserve">. </w:t>
      </w:r>
      <w:r w:rsidR="00423FC0" w:rsidRPr="006F4A96">
        <w:rPr>
          <w:rStyle w:val="SinespaciadoCar"/>
          <w:b w:val="0"/>
          <w:szCs w:val="24"/>
        </w:rPr>
        <w:t>Los resultados obtenidos hasta la conclusión d</w:t>
      </w:r>
      <w:r w:rsidR="00AE2E4E">
        <w:rPr>
          <w:rStyle w:val="SinespaciadoCar"/>
          <w:b w:val="0"/>
          <w:szCs w:val="24"/>
        </w:rPr>
        <w:t xml:space="preserve">el trabajo en el campo, de toda </w:t>
      </w:r>
      <w:r w:rsidR="00423FC0" w:rsidRPr="006F4A96">
        <w:rPr>
          <w:rStyle w:val="SinespaciadoCar"/>
          <w:b w:val="0"/>
          <w:szCs w:val="24"/>
        </w:rPr>
        <w:t>actividad de control, constarán en el respectivo borrador de informe que será analizado en la conferencia final, por los auditores, los representantes de la entidad objeto del examen y todas las personas vinculadas.</w:t>
      </w:r>
      <w:r w:rsidR="00795C2D">
        <w:rPr>
          <w:rStyle w:val="SinespaciadoCar"/>
          <w:b w:val="0"/>
          <w:szCs w:val="24"/>
        </w:rPr>
        <w:t xml:space="preserve"> </w:t>
      </w:r>
      <w:r w:rsidR="005A7ED2" w:rsidRPr="006F4A96">
        <w:rPr>
          <w:rStyle w:val="SinespaciadoCar"/>
          <w:b w:val="0"/>
          <w:szCs w:val="24"/>
        </w:rPr>
        <w:t>S</w:t>
      </w:r>
      <w:r w:rsidR="00423FC0" w:rsidRPr="006F4A96">
        <w:rPr>
          <w:rStyle w:val="SinespaciadoCar"/>
          <w:b w:val="0"/>
          <w:szCs w:val="24"/>
        </w:rPr>
        <w:t>e podrá realizar una o varias conferencias finales, con una, o con un grupo de personas, para que conozcan los resultados vinculados con los períodos de actuación</w:t>
      </w:r>
      <w:r w:rsidR="005A7ED2" w:rsidRPr="006F4A96">
        <w:rPr>
          <w:rStyle w:val="SinespaciadoCar"/>
          <w:b w:val="0"/>
          <w:szCs w:val="24"/>
        </w:rPr>
        <w:t>.</w:t>
      </w:r>
      <w:bookmarkEnd w:id="89"/>
      <w:bookmarkEnd w:id="90"/>
      <w:r w:rsidR="00C739FD" w:rsidRPr="006F4A96">
        <w:rPr>
          <w:rStyle w:val="SinespaciadoCar"/>
          <w:b w:val="0"/>
          <w:noProof/>
          <w:szCs w:val="24"/>
        </w:rPr>
        <w:t xml:space="preserve"> </w:t>
      </w:r>
      <w:r w:rsidR="00CF284D" w:rsidRPr="006F4A96">
        <w:rPr>
          <w:rFonts w:ascii="Times New Roman" w:eastAsia="SimSun" w:hAnsi="Times New Roman"/>
          <w:kern w:val="3"/>
          <w:sz w:val="24"/>
          <w:szCs w:val="24"/>
          <w:lang w:eastAsia="hi-IN" w:bidi="hi-IN"/>
        </w:rPr>
        <w:t>(Contraloría General del Estado, 2003, p. 21)</w:t>
      </w:r>
    </w:p>
    <w:p w:rsidR="00896F14" w:rsidRDefault="006F4A96" w:rsidP="00517CC7">
      <w:pPr>
        <w:spacing w:before="240"/>
        <w:ind w:firstLine="606"/>
        <w:jc w:val="both"/>
        <w:rPr>
          <w:rStyle w:val="SinespaciadoCar"/>
          <w:b w:val="0"/>
          <w:szCs w:val="24"/>
        </w:rPr>
      </w:pPr>
      <w:bookmarkStart w:id="91" w:name="_Toc374269782"/>
      <w:bookmarkStart w:id="92" w:name="_Toc375055876"/>
      <w:bookmarkStart w:id="93" w:name="_Toc437178047"/>
      <w:bookmarkStart w:id="94" w:name="_Toc437247356"/>
      <w:r w:rsidRPr="00D6424E">
        <w:rPr>
          <w:rStyle w:val="SinespaciadoCar"/>
          <w:b w:val="0"/>
          <w:szCs w:val="24"/>
        </w:rPr>
        <w:lastRenderedPageBreak/>
        <w:t>2.1.9.7.</w:t>
      </w:r>
      <w:r w:rsidR="00795C2D">
        <w:rPr>
          <w:rStyle w:val="SinespaciadoCar"/>
          <w:b w:val="0"/>
          <w:szCs w:val="24"/>
        </w:rPr>
        <w:t xml:space="preserve"> </w:t>
      </w:r>
      <w:r w:rsidR="00A13670" w:rsidRPr="00D6424E">
        <w:rPr>
          <w:rStyle w:val="SinespaciadoCar"/>
          <w:b w:val="0"/>
          <w:i/>
          <w:szCs w:val="24"/>
        </w:rPr>
        <w:t>Informe</w:t>
      </w:r>
      <w:bookmarkEnd w:id="91"/>
      <w:bookmarkEnd w:id="92"/>
      <w:r w:rsidR="00517CC7">
        <w:rPr>
          <w:rStyle w:val="SinespaciadoCar"/>
          <w:b w:val="0"/>
          <w:i/>
          <w:szCs w:val="24"/>
        </w:rPr>
        <w:t xml:space="preserve">. </w:t>
      </w:r>
      <w:r w:rsidR="00423FC0" w:rsidRPr="00436039">
        <w:rPr>
          <w:rStyle w:val="SinespaciadoCar"/>
          <w:b w:val="0"/>
          <w:szCs w:val="24"/>
        </w:rPr>
        <w:t>Fase que se refiere a la elaboración de un informe de auditoría que se considera como el producto final del trabajo del equipo auditor.</w:t>
      </w:r>
      <w:r w:rsidR="00795C2D">
        <w:rPr>
          <w:rStyle w:val="SinespaciadoCar"/>
          <w:b w:val="0"/>
          <w:szCs w:val="24"/>
        </w:rPr>
        <w:t xml:space="preserve"> </w:t>
      </w:r>
      <w:r w:rsidR="00423FC0" w:rsidRPr="00436039">
        <w:rPr>
          <w:rStyle w:val="SinespaciadoCar"/>
          <w:b w:val="0"/>
          <w:szCs w:val="24"/>
        </w:rPr>
        <w:t>En este documento deben constar sus comentarios, hallazgos, conclusiones y recomendaciones relativos a los aspectos examinad</w:t>
      </w:r>
      <w:r w:rsidR="005A7ED2" w:rsidRPr="00436039">
        <w:rPr>
          <w:rStyle w:val="SinespaciadoCar"/>
          <w:b w:val="0"/>
          <w:szCs w:val="24"/>
        </w:rPr>
        <w:t>os, los criterios de evaluación</w:t>
      </w:r>
      <w:r w:rsidR="00423FC0" w:rsidRPr="00436039">
        <w:rPr>
          <w:rStyle w:val="SinespaciadoCar"/>
          <w:b w:val="0"/>
          <w:szCs w:val="24"/>
        </w:rPr>
        <w:t xml:space="preserve">, las opiniones de los interesados y </w:t>
      </w:r>
      <w:r w:rsidR="00F87C41" w:rsidRPr="00436039">
        <w:rPr>
          <w:rStyle w:val="SinespaciadoCar"/>
          <w:b w:val="0"/>
          <w:szCs w:val="24"/>
        </w:rPr>
        <w:t xml:space="preserve">demás </w:t>
      </w:r>
      <w:r w:rsidR="00423FC0" w:rsidRPr="00436039">
        <w:rPr>
          <w:rStyle w:val="SinespaciadoCar"/>
          <w:b w:val="0"/>
          <w:szCs w:val="24"/>
        </w:rPr>
        <w:t>aspecto</w:t>
      </w:r>
      <w:r w:rsidR="001C36E5">
        <w:rPr>
          <w:rStyle w:val="SinespaciadoCar"/>
          <w:b w:val="0"/>
          <w:szCs w:val="24"/>
        </w:rPr>
        <w:t>s</w:t>
      </w:r>
      <w:r w:rsidR="00423FC0" w:rsidRPr="00436039">
        <w:rPr>
          <w:rStyle w:val="SinespaciadoCar"/>
          <w:b w:val="0"/>
          <w:szCs w:val="24"/>
        </w:rPr>
        <w:t xml:space="preserve"> relevante</w:t>
      </w:r>
      <w:r w:rsidR="001C36E5">
        <w:rPr>
          <w:rStyle w:val="SinespaciadoCar"/>
          <w:b w:val="0"/>
          <w:szCs w:val="24"/>
        </w:rPr>
        <w:t>s</w:t>
      </w:r>
      <w:r w:rsidR="00423FC0" w:rsidRPr="00436039">
        <w:rPr>
          <w:rStyle w:val="SinespaciadoCar"/>
          <w:b w:val="0"/>
          <w:szCs w:val="24"/>
        </w:rPr>
        <w:t>.</w:t>
      </w:r>
      <w:bookmarkEnd w:id="93"/>
      <w:bookmarkEnd w:id="94"/>
    </w:p>
    <w:p w:rsidR="00C579BC" w:rsidRPr="00436039" w:rsidRDefault="00C579BC" w:rsidP="00B7665E">
      <w:pPr>
        <w:pStyle w:val="Ttulo2"/>
        <w:numPr>
          <w:ilvl w:val="0"/>
          <w:numId w:val="0"/>
        </w:numPr>
        <w:spacing w:before="240"/>
        <w:ind w:left="576" w:hanging="576"/>
        <w:rPr>
          <w:rFonts w:eastAsia="Arial"/>
          <w:color w:val="auto"/>
        </w:rPr>
      </w:pPr>
      <w:bookmarkStart w:id="95" w:name="_Toc522633711"/>
      <w:r w:rsidRPr="00436039">
        <w:rPr>
          <w:rFonts w:eastAsia="Arial"/>
          <w:color w:val="auto"/>
        </w:rPr>
        <w:t>2.2</w:t>
      </w:r>
      <w:r w:rsidR="00E30EC6" w:rsidRPr="00436039">
        <w:rPr>
          <w:rFonts w:eastAsia="Arial"/>
          <w:color w:val="auto"/>
        </w:rPr>
        <w:t>.</w:t>
      </w:r>
      <w:r w:rsidR="00E30EC6">
        <w:rPr>
          <w:rFonts w:eastAsia="Arial"/>
          <w:color w:val="auto"/>
        </w:rPr>
        <w:t xml:space="preserve"> </w:t>
      </w:r>
      <w:r w:rsidR="00A36C03">
        <w:rPr>
          <w:rFonts w:eastAsia="Arial"/>
          <w:color w:val="auto"/>
        </w:rPr>
        <w:t xml:space="preserve"> </w:t>
      </w:r>
      <w:r w:rsidR="00517CC7">
        <w:rPr>
          <w:rFonts w:eastAsia="Arial"/>
          <w:color w:val="auto"/>
        </w:rPr>
        <w:tab/>
        <w:t xml:space="preserve">   </w:t>
      </w:r>
      <w:r w:rsidR="00E30EC6" w:rsidRPr="00436039">
        <w:rPr>
          <w:rFonts w:eastAsia="Arial"/>
          <w:color w:val="auto"/>
        </w:rPr>
        <w:t>Marco</w:t>
      </w:r>
      <w:r w:rsidRPr="00436039">
        <w:rPr>
          <w:rFonts w:eastAsia="Arial"/>
          <w:color w:val="auto"/>
        </w:rPr>
        <w:t xml:space="preserve"> conceptual</w:t>
      </w:r>
      <w:bookmarkEnd w:id="95"/>
      <w:r w:rsidRPr="00436039">
        <w:rPr>
          <w:rFonts w:eastAsia="Arial"/>
          <w:color w:val="auto"/>
        </w:rPr>
        <w:t xml:space="preserve"> </w:t>
      </w:r>
    </w:p>
    <w:p w:rsidR="00C579BC" w:rsidRDefault="00C579BC" w:rsidP="00517CC7">
      <w:pPr>
        <w:spacing w:before="240"/>
        <w:ind w:left="0" w:firstLine="708"/>
        <w:jc w:val="both"/>
        <w:rPr>
          <w:rFonts w:ascii="Times New Roman" w:hAnsi="Times New Roman"/>
          <w:sz w:val="24"/>
          <w:szCs w:val="24"/>
        </w:rPr>
      </w:pPr>
      <w:r w:rsidRPr="00517CC7">
        <w:rPr>
          <w:rFonts w:ascii="Times New Roman" w:hAnsi="Times New Roman"/>
          <w:sz w:val="24"/>
          <w:szCs w:val="24"/>
        </w:rPr>
        <w:t>Actividades de control.</w:t>
      </w:r>
      <w:r w:rsidR="00517CC7">
        <w:rPr>
          <w:rFonts w:ascii="Times New Roman" w:hAnsi="Times New Roman"/>
          <w:sz w:val="24"/>
          <w:szCs w:val="24"/>
        </w:rPr>
        <w:t xml:space="preserve"> </w:t>
      </w:r>
      <w:r w:rsidRPr="00436039">
        <w:rPr>
          <w:rFonts w:ascii="Times New Roman" w:hAnsi="Times New Roman"/>
          <w:sz w:val="24"/>
          <w:szCs w:val="24"/>
        </w:rPr>
        <w:t xml:space="preserve">“Son procedimientos que ayudan a asegurar que las políticas de la dirección se lleven a cabo, y deben estar relacionadas con los riesgos que ha determinado y asume la </w:t>
      </w:r>
      <w:r w:rsidRPr="00CC6C86">
        <w:rPr>
          <w:rFonts w:ascii="Times New Roman" w:hAnsi="Times New Roman"/>
          <w:sz w:val="24"/>
          <w:szCs w:val="24"/>
        </w:rPr>
        <w:t>dirección”</w:t>
      </w:r>
      <w:sdt>
        <w:sdtPr>
          <w:rPr>
            <w:rFonts w:ascii="Times New Roman" w:hAnsi="Times New Roman"/>
            <w:sz w:val="24"/>
            <w:szCs w:val="24"/>
          </w:rPr>
          <w:id w:val="-771558775"/>
          <w:citation/>
        </w:sdtPr>
        <w:sdtEndPr/>
        <w:sdtContent>
          <w:r w:rsidR="00CC6C86" w:rsidRPr="00CC6C86">
            <w:rPr>
              <w:rFonts w:ascii="Times New Roman" w:hAnsi="Times New Roman"/>
              <w:sz w:val="24"/>
              <w:szCs w:val="24"/>
            </w:rPr>
            <w:fldChar w:fldCharType="begin"/>
          </w:r>
          <w:r w:rsidR="00CC6C86" w:rsidRPr="00CC6C86">
            <w:rPr>
              <w:rFonts w:ascii="Times New Roman" w:hAnsi="Times New Roman"/>
              <w:sz w:val="24"/>
              <w:szCs w:val="24"/>
            </w:rPr>
            <w:instrText xml:space="preserve">CITATION Fon08 \p 29 \l 12298 </w:instrText>
          </w:r>
          <w:r w:rsidR="00CC6C86" w:rsidRPr="00CC6C86">
            <w:rPr>
              <w:rFonts w:ascii="Times New Roman" w:hAnsi="Times New Roman"/>
              <w:sz w:val="24"/>
              <w:szCs w:val="24"/>
            </w:rPr>
            <w:fldChar w:fldCharType="separate"/>
          </w:r>
          <w:r w:rsidR="00CC6C86" w:rsidRPr="00CC6C86">
            <w:rPr>
              <w:rFonts w:ascii="Times New Roman" w:hAnsi="Times New Roman"/>
              <w:noProof/>
              <w:sz w:val="24"/>
              <w:szCs w:val="24"/>
            </w:rPr>
            <w:t xml:space="preserve"> (Fonseca Luna, 2008, pág. 29)</w:t>
          </w:r>
          <w:r w:rsidR="00CC6C86" w:rsidRPr="00CC6C86">
            <w:rPr>
              <w:rFonts w:ascii="Times New Roman" w:hAnsi="Times New Roman"/>
              <w:sz w:val="24"/>
              <w:szCs w:val="24"/>
            </w:rPr>
            <w:fldChar w:fldCharType="end"/>
          </w:r>
        </w:sdtContent>
      </w:sdt>
    </w:p>
    <w:p w:rsidR="00C579BC" w:rsidRPr="00436039" w:rsidRDefault="00C579BC" w:rsidP="00B7665E">
      <w:pPr>
        <w:pStyle w:val="Sinespaciado"/>
        <w:spacing w:before="240" w:line="480" w:lineRule="auto"/>
        <w:ind w:left="0" w:firstLine="0"/>
        <w:jc w:val="left"/>
        <w:rPr>
          <w:szCs w:val="24"/>
        </w:rPr>
      </w:pPr>
      <w:r w:rsidRPr="00436039">
        <w:rPr>
          <w:szCs w:val="24"/>
        </w:rPr>
        <w:t>Alcance de auditoría.</w:t>
      </w:r>
    </w:p>
    <w:p w:rsidR="00C579BC" w:rsidRPr="00436039" w:rsidRDefault="00C579BC" w:rsidP="00AE2E4E">
      <w:pPr>
        <w:pStyle w:val="Sinespaciado"/>
        <w:spacing w:before="240" w:line="480" w:lineRule="auto"/>
        <w:ind w:left="0" w:firstLine="708"/>
        <w:jc w:val="both"/>
        <w:rPr>
          <w:b w:val="0"/>
          <w:szCs w:val="24"/>
        </w:rPr>
      </w:pPr>
      <w:r w:rsidRPr="00436039">
        <w:rPr>
          <w:b w:val="0"/>
          <w:szCs w:val="24"/>
        </w:rPr>
        <w:t>La determinación del alcance implica la selección de aquellas áreas o asuntos que serán revisados y la profundidad que tendrán las pruebas a realizar en la fase de ejecución. Esta decisión debe ser adoptada teniendo en cuenta la materialidad, sensibilidad, riesgo y costo de la auditoría, así como la trascendencia de los posibles resultados a informar.</w:t>
      </w:r>
      <w:r w:rsidRPr="00436039">
        <w:rPr>
          <w:b w:val="0"/>
          <w:noProof/>
          <w:szCs w:val="24"/>
        </w:rPr>
        <w:t xml:space="preserve"> </w:t>
      </w:r>
      <w:sdt>
        <w:sdtPr>
          <w:rPr>
            <w:b w:val="0"/>
            <w:noProof/>
            <w:szCs w:val="24"/>
          </w:rPr>
          <w:id w:val="-814722204"/>
          <w:citation/>
        </w:sdtPr>
        <w:sdtEndPr/>
        <w:sdtContent>
          <w:r w:rsidR="00A80A7F" w:rsidRPr="00A80A7F">
            <w:rPr>
              <w:b w:val="0"/>
              <w:noProof/>
              <w:szCs w:val="24"/>
            </w:rPr>
            <w:fldChar w:fldCharType="begin"/>
          </w:r>
          <w:r w:rsidR="00A80A7F" w:rsidRPr="00A80A7F">
            <w:rPr>
              <w:b w:val="0"/>
              <w:noProof/>
              <w:szCs w:val="24"/>
            </w:rPr>
            <w:instrText xml:space="preserve">CITATION Tre08 \p 11 \l 12298 </w:instrText>
          </w:r>
          <w:r w:rsidR="00A80A7F" w:rsidRPr="00A80A7F">
            <w:rPr>
              <w:b w:val="0"/>
              <w:noProof/>
              <w:szCs w:val="24"/>
            </w:rPr>
            <w:fldChar w:fldCharType="separate"/>
          </w:r>
          <w:r w:rsidR="00A80A7F" w:rsidRPr="00A80A7F">
            <w:rPr>
              <w:b w:val="0"/>
              <w:noProof/>
              <w:szCs w:val="24"/>
            </w:rPr>
            <w:t>(Treviño Garza, 2008, pág. 11)</w:t>
          </w:r>
          <w:r w:rsidR="00A80A7F" w:rsidRPr="00A80A7F">
            <w:rPr>
              <w:b w:val="0"/>
              <w:noProof/>
              <w:szCs w:val="24"/>
            </w:rPr>
            <w:fldChar w:fldCharType="end"/>
          </w:r>
        </w:sdtContent>
      </w:sdt>
    </w:p>
    <w:p w:rsidR="00C579BC" w:rsidRPr="00436039" w:rsidRDefault="00AE2E4E" w:rsidP="00517CC7">
      <w:pPr>
        <w:pStyle w:val="Sinespaciado"/>
        <w:spacing w:before="240" w:line="480" w:lineRule="auto"/>
        <w:ind w:left="0" w:firstLine="708"/>
        <w:jc w:val="both"/>
        <w:rPr>
          <w:b w:val="0"/>
          <w:szCs w:val="24"/>
        </w:rPr>
      </w:pPr>
      <w:r w:rsidRPr="00517CC7">
        <w:rPr>
          <w:b w:val="0"/>
          <w:szCs w:val="24"/>
        </w:rPr>
        <w:t>Auditoría</w:t>
      </w:r>
      <w:r w:rsidR="00517CC7" w:rsidRPr="00517CC7">
        <w:rPr>
          <w:b w:val="0"/>
          <w:szCs w:val="24"/>
        </w:rPr>
        <w:t>.</w:t>
      </w:r>
      <w:r w:rsidR="00517CC7">
        <w:rPr>
          <w:szCs w:val="24"/>
        </w:rPr>
        <w:t xml:space="preserve"> </w:t>
      </w:r>
      <w:r w:rsidR="00C579BC" w:rsidRPr="00436039">
        <w:rPr>
          <w:b w:val="0"/>
          <w:szCs w:val="24"/>
        </w:rPr>
        <w:t>“Comprende un examen independiente de los registros de contabilidad y otra evidencia relacionada con una entidad para apoyar la opinión experta imparcial sobre la confiabilidad de los estados financieros.</w:t>
      </w:r>
      <w:bookmarkStart w:id="96" w:name="73"/>
      <w:bookmarkEnd w:id="96"/>
      <w:r w:rsidR="00C579BC" w:rsidRPr="00436039">
        <w:rPr>
          <w:b w:val="0"/>
          <w:szCs w:val="24"/>
        </w:rPr>
        <w:t>”</w:t>
      </w:r>
      <w:r w:rsidR="00C579BC" w:rsidRPr="00436039">
        <w:rPr>
          <w:b w:val="0"/>
          <w:noProof/>
          <w:szCs w:val="24"/>
        </w:rPr>
        <w:t xml:space="preserve"> </w:t>
      </w:r>
      <w:r w:rsidR="00CF284D">
        <w:rPr>
          <w:b w:val="0"/>
          <w:noProof/>
          <w:szCs w:val="24"/>
        </w:rPr>
        <w:t>(Banda, 2011, p. 47)</w:t>
      </w:r>
      <w:r w:rsidR="00C579BC" w:rsidRPr="00436039">
        <w:rPr>
          <w:b w:val="0"/>
          <w:szCs w:val="24"/>
        </w:rPr>
        <w:t>.</w:t>
      </w:r>
    </w:p>
    <w:p w:rsidR="00C579BC" w:rsidRPr="00436039" w:rsidRDefault="00C579BC" w:rsidP="00517CC7">
      <w:pPr>
        <w:autoSpaceDE w:val="0"/>
        <w:autoSpaceDN w:val="0"/>
        <w:adjustRightInd w:val="0"/>
        <w:spacing w:before="240"/>
        <w:ind w:left="0" w:firstLine="708"/>
        <w:rPr>
          <w:rFonts w:ascii="Times New Roman" w:hAnsi="Times New Roman"/>
          <w:sz w:val="24"/>
          <w:szCs w:val="24"/>
        </w:rPr>
      </w:pPr>
      <w:r w:rsidRPr="00517CC7">
        <w:rPr>
          <w:rFonts w:ascii="Times New Roman" w:eastAsia="Calibri" w:hAnsi="Times New Roman"/>
          <w:sz w:val="24"/>
          <w:szCs w:val="24"/>
          <w:lang w:eastAsia="en-US"/>
        </w:rPr>
        <w:t>Autoevaluación de controles.</w:t>
      </w:r>
      <w:r w:rsidR="00517CC7">
        <w:rPr>
          <w:rFonts w:ascii="Times New Roman" w:eastAsia="Calibri" w:hAnsi="Times New Roman"/>
          <w:b/>
          <w:sz w:val="24"/>
          <w:szCs w:val="24"/>
          <w:lang w:eastAsia="en-US"/>
        </w:rPr>
        <w:t xml:space="preserve"> </w:t>
      </w:r>
      <w:r w:rsidRPr="001C7C30">
        <w:rPr>
          <w:rFonts w:ascii="Times New Roman" w:eastAsia="Calibri" w:hAnsi="Times New Roman"/>
          <w:sz w:val="24"/>
          <w:szCs w:val="24"/>
          <w:lang w:eastAsia="en-US"/>
        </w:rPr>
        <w:t xml:space="preserve">Una metodología de control moderno, mediante la cual los individuos asumen un compromiso basado en su iniciativa sistemática para lograr los resultados esperados de su propia gestión y sirve para evaluar la fuerza y la </w:t>
      </w:r>
      <w:r w:rsidRPr="001C7C30">
        <w:rPr>
          <w:rFonts w:ascii="Times New Roman" w:eastAsia="Calibri" w:hAnsi="Times New Roman"/>
          <w:sz w:val="24"/>
          <w:szCs w:val="24"/>
          <w:lang w:eastAsia="en-US"/>
        </w:rPr>
        <w:lastRenderedPageBreak/>
        <w:t>debilidad de los riesgos y los controles versus una Estructura de Control.</w:t>
      </w:r>
      <w:r w:rsidR="00091E83">
        <w:rPr>
          <w:rFonts w:ascii="Times New Roman" w:eastAsia="Calibri" w:hAnsi="Times New Roman"/>
          <w:sz w:val="24"/>
          <w:szCs w:val="24"/>
          <w:lang w:eastAsia="en-US"/>
        </w:rPr>
        <w:t xml:space="preserve"> </w:t>
      </w:r>
      <w:sdt>
        <w:sdtPr>
          <w:rPr>
            <w:rFonts w:ascii="Times New Roman" w:eastAsia="Calibri" w:hAnsi="Times New Roman"/>
            <w:sz w:val="24"/>
            <w:szCs w:val="24"/>
            <w:lang w:eastAsia="en-US"/>
          </w:rPr>
          <w:id w:val="-2085594155"/>
          <w:citation/>
        </w:sdtPr>
        <w:sdtEndPr/>
        <w:sdtContent>
          <w:r w:rsidR="00091E83">
            <w:rPr>
              <w:rFonts w:ascii="Times New Roman" w:eastAsia="Calibri" w:hAnsi="Times New Roman"/>
              <w:sz w:val="24"/>
              <w:szCs w:val="24"/>
              <w:lang w:eastAsia="en-US"/>
            </w:rPr>
            <w:fldChar w:fldCharType="begin"/>
          </w:r>
          <w:r w:rsidR="00091E83">
            <w:rPr>
              <w:rFonts w:ascii="Times New Roman" w:eastAsia="Calibri" w:hAnsi="Times New Roman"/>
              <w:sz w:val="24"/>
              <w:szCs w:val="24"/>
              <w:lang w:eastAsia="en-US"/>
            </w:rPr>
            <w:instrText xml:space="preserve">CITATION Álv03 \p 17 \l 12298 </w:instrText>
          </w:r>
          <w:r w:rsidR="00091E83">
            <w:rPr>
              <w:rFonts w:ascii="Times New Roman" w:eastAsia="Calibri" w:hAnsi="Times New Roman"/>
              <w:sz w:val="24"/>
              <w:szCs w:val="24"/>
              <w:lang w:eastAsia="en-US"/>
            </w:rPr>
            <w:fldChar w:fldCharType="separate"/>
          </w:r>
          <w:r w:rsidR="00091E83" w:rsidRPr="00091E83">
            <w:rPr>
              <w:rFonts w:ascii="Times New Roman" w:eastAsia="Calibri" w:hAnsi="Times New Roman"/>
              <w:noProof/>
              <w:sz w:val="24"/>
              <w:szCs w:val="24"/>
              <w:lang w:eastAsia="en-US"/>
            </w:rPr>
            <w:t>(Álvarez, 2003, pág. 17)</w:t>
          </w:r>
          <w:r w:rsidR="00091E83">
            <w:rPr>
              <w:rFonts w:ascii="Times New Roman" w:eastAsia="Calibri" w:hAnsi="Times New Roman"/>
              <w:sz w:val="24"/>
              <w:szCs w:val="24"/>
              <w:lang w:eastAsia="en-US"/>
            </w:rPr>
            <w:fldChar w:fldCharType="end"/>
          </w:r>
        </w:sdtContent>
      </w:sdt>
      <w:r w:rsidRPr="001C7C30">
        <w:rPr>
          <w:rFonts w:ascii="Times New Roman" w:eastAsia="Calibri" w:hAnsi="Times New Roman"/>
          <w:noProof/>
          <w:sz w:val="24"/>
          <w:szCs w:val="24"/>
          <w:lang w:eastAsia="en-US"/>
        </w:rPr>
        <w:t xml:space="preserve"> </w:t>
      </w:r>
    </w:p>
    <w:p w:rsidR="00C579BC" w:rsidRDefault="00C579BC" w:rsidP="00517CC7">
      <w:pPr>
        <w:pStyle w:val="Sinespaciado"/>
        <w:spacing w:before="240" w:line="480" w:lineRule="auto"/>
        <w:ind w:left="0" w:firstLine="708"/>
        <w:jc w:val="both"/>
        <w:rPr>
          <w:b w:val="0"/>
          <w:iCs/>
          <w:szCs w:val="24"/>
        </w:rPr>
      </w:pPr>
      <w:r w:rsidRPr="00517CC7">
        <w:rPr>
          <w:b w:val="0"/>
          <w:szCs w:val="24"/>
        </w:rPr>
        <w:t>Control</w:t>
      </w:r>
      <w:r w:rsidR="00517CC7" w:rsidRPr="00517CC7">
        <w:rPr>
          <w:b w:val="0"/>
          <w:szCs w:val="24"/>
        </w:rPr>
        <w:t>.</w:t>
      </w:r>
      <w:r w:rsidR="00517CC7">
        <w:rPr>
          <w:szCs w:val="24"/>
        </w:rPr>
        <w:t xml:space="preserve"> </w:t>
      </w:r>
      <w:r w:rsidRPr="00436039">
        <w:rPr>
          <w:b w:val="0"/>
          <w:iCs/>
          <w:szCs w:val="24"/>
        </w:rPr>
        <w:t xml:space="preserve">“Es el mecanismo para comprobar que las cosas se realice como fueron previstas, de acuerdo con las políticas, objetivos y metas fijadas previamente para garantizar el cumplimiento de la misión institucional” </w:t>
      </w:r>
      <w:sdt>
        <w:sdtPr>
          <w:rPr>
            <w:rFonts w:eastAsia="SimSun"/>
            <w:b w:val="0"/>
            <w:kern w:val="3"/>
            <w:szCs w:val="24"/>
            <w:lang w:eastAsia="hi-IN" w:bidi="hi-IN"/>
          </w:rPr>
          <w:id w:val="-1635327512"/>
          <w:citation/>
        </w:sdtPr>
        <w:sdtEndPr/>
        <w:sdtContent>
          <w:r w:rsidR="00CC6C86" w:rsidRPr="00CC6C86">
            <w:rPr>
              <w:rFonts w:eastAsia="SimSun"/>
              <w:b w:val="0"/>
              <w:kern w:val="3"/>
              <w:szCs w:val="24"/>
              <w:lang w:eastAsia="hi-IN" w:bidi="hi-IN"/>
            </w:rPr>
            <w:fldChar w:fldCharType="begin"/>
          </w:r>
          <w:r w:rsidR="00CC6C86" w:rsidRPr="00CC6C86">
            <w:rPr>
              <w:rFonts w:eastAsia="SimSun"/>
              <w:b w:val="0"/>
              <w:kern w:val="3"/>
              <w:szCs w:val="24"/>
              <w:lang w:eastAsia="hi-IN" w:bidi="hi-IN"/>
            </w:rPr>
            <w:instrText xml:space="preserve">CITATION Fon101 \p 51 \t  \l 12298 </w:instrText>
          </w:r>
          <w:r w:rsidR="00CC6C86" w:rsidRPr="00CC6C86">
            <w:rPr>
              <w:rFonts w:eastAsia="SimSun"/>
              <w:b w:val="0"/>
              <w:kern w:val="3"/>
              <w:szCs w:val="24"/>
              <w:lang w:eastAsia="hi-IN" w:bidi="hi-IN"/>
            </w:rPr>
            <w:fldChar w:fldCharType="separate"/>
          </w:r>
          <w:r w:rsidR="00CC6C86" w:rsidRPr="00CC6C86">
            <w:rPr>
              <w:rFonts w:eastAsia="SimSun"/>
              <w:b w:val="0"/>
              <w:noProof/>
              <w:kern w:val="3"/>
              <w:szCs w:val="24"/>
              <w:lang w:eastAsia="hi-IN" w:bidi="hi-IN"/>
            </w:rPr>
            <w:t>(Fonseca, 2010, pág. 51)</w:t>
          </w:r>
          <w:r w:rsidR="00CC6C86" w:rsidRPr="00CC6C86">
            <w:rPr>
              <w:rFonts w:eastAsia="SimSun"/>
              <w:b w:val="0"/>
              <w:kern w:val="3"/>
              <w:szCs w:val="24"/>
              <w:lang w:eastAsia="hi-IN" w:bidi="hi-IN"/>
            </w:rPr>
            <w:fldChar w:fldCharType="end"/>
          </w:r>
        </w:sdtContent>
      </w:sdt>
      <w:r w:rsidR="00CC6C86">
        <w:rPr>
          <w:b w:val="0"/>
          <w:iCs/>
          <w:szCs w:val="24"/>
        </w:rPr>
        <w:t xml:space="preserve"> </w:t>
      </w:r>
    </w:p>
    <w:p w:rsidR="00C579BC" w:rsidRPr="00436039" w:rsidRDefault="00C579BC" w:rsidP="00517CC7">
      <w:pPr>
        <w:pStyle w:val="Sinespaciado"/>
        <w:spacing w:before="240" w:line="480" w:lineRule="auto"/>
        <w:ind w:left="0" w:firstLine="708"/>
        <w:jc w:val="both"/>
        <w:rPr>
          <w:b w:val="0"/>
          <w:szCs w:val="24"/>
        </w:rPr>
      </w:pPr>
      <w:r w:rsidRPr="00517CC7">
        <w:rPr>
          <w:b w:val="0"/>
          <w:szCs w:val="24"/>
        </w:rPr>
        <w:t>Control administrativo.</w:t>
      </w:r>
      <w:r w:rsidR="00517CC7">
        <w:rPr>
          <w:szCs w:val="24"/>
        </w:rPr>
        <w:t xml:space="preserve"> </w:t>
      </w:r>
      <w:r w:rsidRPr="00436039">
        <w:rPr>
          <w:b w:val="0"/>
          <w:szCs w:val="24"/>
        </w:rPr>
        <w:t>“Procedimiento de control interno que no tiene relación directa con la confiabilidad de los registros contables”</w:t>
      </w:r>
      <w:r w:rsidR="00795C2D">
        <w:rPr>
          <w:b w:val="0"/>
          <w:noProof/>
          <w:szCs w:val="24"/>
        </w:rPr>
        <w:t xml:space="preserve"> </w:t>
      </w:r>
      <w:sdt>
        <w:sdtPr>
          <w:rPr>
            <w:b w:val="0"/>
            <w:noProof/>
            <w:szCs w:val="24"/>
          </w:rPr>
          <w:id w:val="566922086"/>
          <w:citation/>
        </w:sdtPr>
        <w:sdtEndPr/>
        <w:sdtContent>
          <w:r w:rsidR="002170EE" w:rsidRPr="002170EE">
            <w:rPr>
              <w:b w:val="0"/>
              <w:noProof/>
              <w:szCs w:val="24"/>
            </w:rPr>
            <w:fldChar w:fldCharType="begin"/>
          </w:r>
          <w:r w:rsidR="002170EE" w:rsidRPr="002170EE">
            <w:rPr>
              <w:b w:val="0"/>
              <w:noProof/>
              <w:szCs w:val="24"/>
            </w:rPr>
            <w:instrText xml:space="preserve">CITATION Fra11 \p 9 \l 12298 </w:instrText>
          </w:r>
          <w:r w:rsidR="002170EE" w:rsidRPr="002170EE">
            <w:rPr>
              <w:b w:val="0"/>
              <w:noProof/>
              <w:szCs w:val="24"/>
            </w:rPr>
            <w:fldChar w:fldCharType="separate"/>
          </w:r>
          <w:r w:rsidR="002170EE" w:rsidRPr="002170EE">
            <w:rPr>
              <w:b w:val="0"/>
              <w:noProof/>
              <w:szCs w:val="24"/>
            </w:rPr>
            <w:t>(Franklin, 2011, pág. 9)</w:t>
          </w:r>
          <w:r w:rsidR="002170EE" w:rsidRPr="002170EE">
            <w:rPr>
              <w:b w:val="0"/>
              <w:noProof/>
              <w:szCs w:val="24"/>
            </w:rPr>
            <w:fldChar w:fldCharType="end"/>
          </w:r>
        </w:sdtContent>
      </w:sdt>
    </w:p>
    <w:p w:rsidR="00C579BC" w:rsidRPr="00436039" w:rsidRDefault="00C579BC" w:rsidP="00517CC7">
      <w:pPr>
        <w:pStyle w:val="Sinespaciado"/>
        <w:spacing w:before="240" w:line="480" w:lineRule="auto"/>
        <w:ind w:left="0" w:firstLine="708"/>
        <w:jc w:val="both"/>
        <w:rPr>
          <w:b w:val="0"/>
          <w:szCs w:val="24"/>
        </w:rPr>
      </w:pPr>
      <w:r w:rsidRPr="00517CC7">
        <w:rPr>
          <w:b w:val="0"/>
          <w:bCs/>
          <w:szCs w:val="24"/>
        </w:rPr>
        <w:t>Control de calidad.</w:t>
      </w:r>
      <w:r w:rsidR="00517CC7">
        <w:rPr>
          <w:bCs/>
          <w:szCs w:val="24"/>
        </w:rPr>
        <w:t xml:space="preserve"> </w:t>
      </w:r>
      <w:r w:rsidRPr="00436039">
        <w:rPr>
          <w:b w:val="0"/>
          <w:bCs/>
          <w:szCs w:val="24"/>
        </w:rPr>
        <w:t xml:space="preserve"> “</w:t>
      </w:r>
      <w:r w:rsidRPr="00436039">
        <w:rPr>
          <w:b w:val="0"/>
          <w:szCs w:val="24"/>
        </w:rPr>
        <w:t>Es el seguimiento detallado de los procesos dentro de una empresa para mejorar la calidad del producto y/o servicio”</w:t>
      </w:r>
      <w:r w:rsidRPr="00436039">
        <w:rPr>
          <w:b w:val="0"/>
          <w:noProof/>
          <w:szCs w:val="24"/>
        </w:rPr>
        <w:t xml:space="preserve"> </w:t>
      </w:r>
      <w:sdt>
        <w:sdtPr>
          <w:rPr>
            <w:b w:val="0"/>
            <w:noProof/>
            <w:szCs w:val="24"/>
          </w:rPr>
          <w:id w:val="1619182827"/>
          <w:citation/>
        </w:sdtPr>
        <w:sdtEndPr/>
        <w:sdtContent>
          <w:r w:rsidR="002170EE" w:rsidRPr="002170EE">
            <w:rPr>
              <w:b w:val="0"/>
              <w:noProof/>
              <w:szCs w:val="24"/>
            </w:rPr>
            <w:fldChar w:fldCharType="begin"/>
          </w:r>
          <w:r w:rsidR="002170EE" w:rsidRPr="002170EE">
            <w:rPr>
              <w:b w:val="0"/>
              <w:noProof/>
              <w:szCs w:val="24"/>
            </w:rPr>
            <w:instrText xml:space="preserve">CITATION Daf08 \p 13 \l 12298 </w:instrText>
          </w:r>
          <w:r w:rsidR="002170EE" w:rsidRPr="002170EE">
            <w:rPr>
              <w:b w:val="0"/>
              <w:noProof/>
              <w:szCs w:val="24"/>
            </w:rPr>
            <w:fldChar w:fldCharType="separate"/>
          </w:r>
          <w:r w:rsidR="002170EE" w:rsidRPr="002170EE">
            <w:rPr>
              <w:b w:val="0"/>
              <w:noProof/>
              <w:szCs w:val="24"/>
            </w:rPr>
            <w:t>(Daft, 2008, pág. 13)</w:t>
          </w:r>
          <w:r w:rsidR="002170EE" w:rsidRPr="002170EE">
            <w:rPr>
              <w:b w:val="0"/>
              <w:noProof/>
              <w:szCs w:val="24"/>
            </w:rPr>
            <w:fldChar w:fldCharType="end"/>
          </w:r>
        </w:sdtContent>
      </w:sdt>
      <w:r w:rsidR="002170EE" w:rsidRPr="002170EE">
        <w:rPr>
          <w:b w:val="0"/>
          <w:noProof/>
          <w:szCs w:val="24"/>
        </w:rPr>
        <w:t>.</w:t>
      </w:r>
    </w:p>
    <w:p w:rsidR="00C579BC" w:rsidRDefault="00C579BC" w:rsidP="00517CC7">
      <w:pPr>
        <w:pStyle w:val="Sinespaciado"/>
        <w:spacing w:before="240" w:line="480" w:lineRule="auto"/>
        <w:ind w:left="0" w:firstLine="386"/>
        <w:jc w:val="both"/>
        <w:rPr>
          <w:b w:val="0"/>
          <w:szCs w:val="24"/>
        </w:rPr>
      </w:pPr>
      <w:r w:rsidRPr="00517CC7">
        <w:rPr>
          <w:b w:val="0"/>
          <w:szCs w:val="24"/>
        </w:rPr>
        <w:t>Control interno.</w:t>
      </w:r>
      <w:r w:rsidR="00517CC7">
        <w:rPr>
          <w:szCs w:val="24"/>
        </w:rPr>
        <w:tab/>
      </w:r>
      <w:r w:rsidRPr="00436039">
        <w:rPr>
          <w:szCs w:val="24"/>
        </w:rPr>
        <w:t>“</w:t>
      </w:r>
      <w:r w:rsidRPr="00436039">
        <w:rPr>
          <w:b w:val="0"/>
          <w:szCs w:val="24"/>
        </w:rPr>
        <w:t>Todas las medidas utilizadas por una empresa para protegerse contra errores contables o administrativos dentro de la empresa para asegurar la confiabilidad de los datos contables”</w:t>
      </w:r>
      <w:r w:rsidR="00317A75">
        <w:rPr>
          <w:b w:val="0"/>
          <w:szCs w:val="24"/>
        </w:rPr>
        <w:t xml:space="preserve"> </w:t>
      </w:r>
      <w:sdt>
        <w:sdtPr>
          <w:rPr>
            <w:b w:val="0"/>
            <w:szCs w:val="24"/>
          </w:rPr>
          <w:id w:val="-612134489"/>
          <w:citation/>
        </w:sdtPr>
        <w:sdtEndPr/>
        <w:sdtContent>
          <w:r w:rsidR="002170EE" w:rsidRPr="002170EE">
            <w:rPr>
              <w:b w:val="0"/>
              <w:szCs w:val="24"/>
            </w:rPr>
            <w:fldChar w:fldCharType="begin"/>
          </w:r>
          <w:r w:rsidR="002170EE" w:rsidRPr="002170EE">
            <w:rPr>
              <w:b w:val="0"/>
              <w:szCs w:val="24"/>
            </w:rPr>
            <w:instrText xml:space="preserve">CITATION Hel12 \p 29 \l 12298 </w:instrText>
          </w:r>
          <w:r w:rsidR="002170EE" w:rsidRPr="002170EE">
            <w:rPr>
              <w:b w:val="0"/>
              <w:szCs w:val="24"/>
            </w:rPr>
            <w:fldChar w:fldCharType="separate"/>
          </w:r>
          <w:r w:rsidR="002170EE" w:rsidRPr="002170EE">
            <w:rPr>
              <w:b w:val="0"/>
              <w:noProof/>
              <w:szCs w:val="24"/>
            </w:rPr>
            <w:t>(Hellriegel &amp; Slocum, 2012, pág. 29)</w:t>
          </w:r>
          <w:r w:rsidR="002170EE" w:rsidRPr="002170EE">
            <w:rPr>
              <w:b w:val="0"/>
              <w:szCs w:val="24"/>
            </w:rPr>
            <w:fldChar w:fldCharType="end"/>
          </w:r>
        </w:sdtContent>
      </w:sdt>
      <w:r w:rsidR="002170EE">
        <w:rPr>
          <w:b w:val="0"/>
          <w:szCs w:val="24"/>
        </w:rPr>
        <w:t>.</w:t>
      </w:r>
      <w:r w:rsidRPr="00436039">
        <w:rPr>
          <w:b w:val="0"/>
          <w:szCs w:val="24"/>
        </w:rPr>
        <w:t xml:space="preserve"> </w:t>
      </w:r>
    </w:p>
    <w:p w:rsidR="00C579BC" w:rsidRDefault="00C579BC" w:rsidP="00517CC7">
      <w:pPr>
        <w:spacing w:before="240"/>
        <w:ind w:left="0" w:firstLine="386"/>
        <w:jc w:val="both"/>
        <w:rPr>
          <w:rFonts w:ascii="Times New Roman" w:hAnsi="Times New Roman"/>
          <w:noProof/>
          <w:sz w:val="24"/>
          <w:szCs w:val="24"/>
        </w:rPr>
      </w:pPr>
      <w:r w:rsidRPr="00517CC7">
        <w:rPr>
          <w:rFonts w:ascii="Times New Roman" w:hAnsi="Times New Roman"/>
          <w:sz w:val="24"/>
          <w:szCs w:val="24"/>
        </w:rPr>
        <w:t>Control</w:t>
      </w:r>
      <w:r w:rsidRPr="00436039">
        <w:rPr>
          <w:rFonts w:ascii="Times New Roman" w:hAnsi="Times New Roman"/>
          <w:b/>
          <w:sz w:val="24"/>
          <w:szCs w:val="24"/>
        </w:rPr>
        <w:t xml:space="preserve"> </w:t>
      </w:r>
      <w:r w:rsidRPr="00517CC7">
        <w:rPr>
          <w:rFonts w:ascii="Times New Roman" w:hAnsi="Times New Roman"/>
          <w:sz w:val="24"/>
          <w:szCs w:val="24"/>
        </w:rPr>
        <w:t>previo.</w:t>
      </w:r>
      <w:r w:rsidR="00517CC7">
        <w:rPr>
          <w:rFonts w:ascii="Times New Roman" w:hAnsi="Times New Roman"/>
          <w:b/>
          <w:sz w:val="24"/>
          <w:szCs w:val="24"/>
        </w:rPr>
        <w:t xml:space="preserve"> </w:t>
      </w:r>
      <w:r w:rsidRPr="00436039">
        <w:rPr>
          <w:rFonts w:ascii="Times New Roman" w:hAnsi="Times New Roman"/>
          <w:sz w:val="24"/>
          <w:szCs w:val="24"/>
        </w:rPr>
        <w:t xml:space="preserve">“Es el conjunto de procedimientos y acciones que adoptan los niveles de dirección y gerencia de las entidades para cautelar la correcta </w:t>
      </w:r>
      <w:r w:rsidRPr="002170EE">
        <w:rPr>
          <w:rFonts w:ascii="Times New Roman" w:hAnsi="Times New Roman"/>
          <w:sz w:val="24"/>
          <w:szCs w:val="24"/>
        </w:rPr>
        <w:t>administración de los recursos financieros, materiales, físicos y humanos.”</w:t>
      </w:r>
      <w:r w:rsidRPr="002170EE">
        <w:rPr>
          <w:rFonts w:ascii="Times New Roman" w:hAnsi="Times New Roman"/>
          <w:noProof/>
          <w:sz w:val="24"/>
          <w:szCs w:val="24"/>
        </w:rPr>
        <w:t xml:space="preserve"> </w:t>
      </w:r>
      <w:sdt>
        <w:sdtPr>
          <w:rPr>
            <w:rFonts w:ascii="Times New Roman" w:hAnsi="Times New Roman"/>
            <w:b/>
            <w:sz w:val="24"/>
            <w:szCs w:val="24"/>
          </w:rPr>
          <w:id w:val="-19854334"/>
          <w:citation/>
        </w:sdtPr>
        <w:sdtEndPr/>
        <w:sdtContent>
          <w:r w:rsidR="002170EE" w:rsidRPr="002170EE">
            <w:rPr>
              <w:rFonts w:ascii="Times New Roman" w:hAnsi="Times New Roman"/>
              <w:b/>
              <w:sz w:val="24"/>
              <w:szCs w:val="24"/>
            </w:rPr>
            <w:fldChar w:fldCharType="begin"/>
          </w:r>
          <w:r w:rsidR="002170EE" w:rsidRPr="002170EE">
            <w:rPr>
              <w:rFonts w:ascii="Times New Roman" w:hAnsi="Times New Roman"/>
              <w:b/>
              <w:sz w:val="24"/>
              <w:szCs w:val="24"/>
            </w:rPr>
            <w:instrText xml:space="preserve">CITATION Hel12 \p 30 \l 12298 </w:instrText>
          </w:r>
          <w:r w:rsidR="002170EE" w:rsidRPr="002170EE">
            <w:rPr>
              <w:rFonts w:ascii="Times New Roman" w:hAnsi="Times New Roman"/>
              <w:b/>
              <w:sz w:val="24"/>
              <w:szCs w:val="24"/>
            </w:rPr>
            <w:fldChar w:fldCharType="separate"/>
          </w:r>
          <w:r w:rsidR="002170EE" w:rsidRPr="002170EE">
            <w:rPr>
              <w:rFonts w:ascii="Times New Roman" w:hAnsi="Times New Roman"/>
              <w:noProof/>
              <w:sz w:val="24"/>
              <w:szCs w:val="24"/>
            </w:rPr>
            <w:t>(Hellriegel &amp; Slocum, 2012, pág. 30)</w:t>
          </w:r>
          <w:r w:rsidR="002170EE" w:rsidRPr="002170EE">
            <w:rPr>
              <w:rFonts w:ascii="Times New Roman" w:hAnsi="Times New Roman"/>
              <w:b/>
              <w:sz w:val="24"/>
              <w:szCs w:val="24"/>
            </w:rPr>
            <w:fldChar w:fldCharType="end"/>
          </w:r>
        </w:sdtContent>
      </w:sdt>
      <w:r w:rsidR="002170EE" w:rsidRPr="002170EE">
        <w:rPr>
          <w:rFonts w:ascii="Times New Roman" w:hAnsi="Times New Roman"/>
          <w:b/>
          <w:sz w:val="24"/>
          <w:szCs w:val="24"/>
        </w:rPr>
        <w:t>.</w:t>
      </w:r>
    </w:p>
    <w:p w:rsidR="00D6424E" w:rsidRDefault="00D6424E" w:rsidP="00517CC7">
      <w:pPr>
        <w:tabs>
          <w:tab w:val="left" w:pos="2775"/>
        </w:tabs>
        <w:autoSpaceDE w:val="0"/>
        <w:autoSpaceDN w:val="0"/>
        <w:adjustRightInd w:val="0"/>
        <w:spacing w:before="240"/>
        <w:ind w:left="0" w:firstLine="386"/>
        <w:jc w:val="both"/>
        <w:rPr>
          <w:rFonts w:ascii="Times New Roman" w:eastAsia="Calibri" w:hAnsi="Times New Roman"/>
          <w:sz w:val="24"/>
          <w:szCs w:val="24"/>
          <w:lang w:eastAsia="en-US"/>
        </w:rPr>
      </w:pPr>
      <w:r w:rsidRPr="00517CC7">
        <w:rPr>
          <w:rFonts w:ascii="Times New Roman" w:eastAsia="Calibri" w:hAnsi="Times New Roman"/>
          <w:sz w:val="24"/>
          <w:szCs w:val="24"/>
          <w:lang w:eastAsia="en-US"/>
        </w:rPr>
        <w:t>Criterios de riesgo.</w:t>
      </w:r>
      <w:r w:rsidR="00517CC7">
        <w:rPr>
          <w:rFonts w:ascii="Times New Roman" w:eastAsia="Calibri" w:hAnsi="Times New Roman"/>
          <w:b/>
          <w:sz w:val="24"/>
          <w:szCs w:val="24"/>
          <w:lang w:eastAsia="en-US"/>
        </w:rPr>
        <w:t xml:space="preserve"> </w:t>
      </w:r>
      <w:r w:rsidRPr="001C7C30">
        <w:rPr>
          <w:rFonts w:ascii="Times New Roman" w:eastAsia="Calibri" w:hAnsi="Times New Roman"/>
          <w:sz w:val="24"/>
          <w:szCs w:val="24"/>
          <w:lang w:eastAsia="en-US"/>
        </w:rPr>
        <w:t xml:space="preserve">Son reglas de decisión mediante las cuales se evalúa la gravedad de los riesgos para determinar si se recomiendan acciones de tratamiento para ellos. Los criterios de riesgos pueden incluir costos y beneficios asociados, requerimientos legales y estatutarios, aspectos socioeconómicos y ambientales, prioridades y otros aspectos para la </w:t>
      </w:r>
      <w:r w:rsidRPr="002170EE">
        <w:rPr>
          <w:rFonts w:ascii="Times New Roman" w:eastAsia="Calibri" w:hAnsi="Times New Roman"/>
          <w:sz w:val="24"/>
          <w:szCs w:val="24"/>
          <w:lang w:eastAsia="en-US"/>
        </w:rPr>
        <w:t>evaluación.</w:t>
      </w:r>
      <w:r w:rsidR="002170EE" w:rsidRPr="002170EE">
        <w:rPr>
          <w:rFonts w:ascii="Times New Roman" w:eastAsia="Calibri" w:hAnsi="Times New Roman"/>
          <w:sz w:val="24"/>
          <w:szCs w:val="24"/>
          <w:lang w:eastAsia="en-US"/>
        </w:rPr>
        <w:t xml:space="preserve"> </w:t>
      </w:r>
      <w:sdt>
        <w:sdtPr>
          <w:rPr>
            <w:rFonts w:ascii="Times New Roman" w:eastAsia="Calibri" w:hAnsi="Times New Roman"/>
            <w:sz w:val="24"/>
            <w:szCs w:val="24"/>
            <w:lang w:eastAsia="en-US"/>
          </w:rPr>
          <w:id w:val="1729496236"/>
          <w:citation/>
        </w:sdtPr>
        <w:sdtEndPr/>
        <w:sdtContent>
          <w:r w:rsidR="002170EE" w:rsidRPr="002170EE">
            <w:rPr>
              <w:rFonts w:ascii="Times New Roman" w:eastAsia="Calibri" w:hAnsi="Times New Roman"/>
              <w:sz w:val="24"/>
              <w:szCs w:val="24"/>
              <w:lang w:eastAsia="en-US"/>
            </w:rPr>
            <w:fldChar w:fldCharType="begin"/>
          </w:r>
          <w:r w:rsidR="002170EE" w:rsidRPr="002170EE">
            <w:rPr>
              <w:rFonts w:ascii="Times New Roman" w:eastAsia="Calibri" w:hAnsi="Times New Roman"/>
              <w:sz w:val="24"/>
              <w:szCs w:val="24"/>
              <w:lang w:eastAsia="en-US"/>
            </w:rPr>
            <w:instrText xml:space="preserve">CITATION Álv05 \p 44 \l 12298 </w:instrText>
          </w:r>
          <w:r w:rsidR="002170EE" w:rsidRPr="002170EE">
            <w:rPr>
              <w:rFonts w:ascii="Times New Roman" w:eastAsia="Calibri" w:hAnsi="Times New Roman"/>
              <w:sz w:val="24"/>
              <w:szCs w:val="24"/>
              <w:lang w:eastAsia="en-US"/>
            </w:rPr>
            <w:fldChar w:fldCharType="separate"/>
          </w:r>
          <w:r w:rsidR="002170EE" w:rsidRPr="002170EE">
            <w:rPr>
              <w:rFonts w:ascii="Times New Roman" w:eastAsia="Calibri" w:hAnsi="Times New Roman"/>
              <w:noProof/>
              <w:sz w:val="24"/>
              <w:szCs w:val="24"/>
              <w:lang w:eastAsia="en-US"/>
            </w:rPr>
            <w:t>(Álvarez F. , 2005, pág. 44)</w:t>
          </w:r>
          <w:r w:rsidR="002170EE" w:rsidRPr="002170EE">
            <w:rPr>
              <w:rFonts w:ascii="Times New Roman" w:eastAsia="Calibri" w:hAnsi="Times New Roman"/>
              <w:sz w:val="24"/>
              <w:szCs w:val="24"/>
              <w:lang w:eastAsia="en-US"/>
            </w:rPr>
            <w:fldChar w:fldCharType="end"/>
          </w:r>
        </w:sdtContent>
      </w:sdt>
    </w:p>
    <w:p w:rsidR="00C579BC" w:rsidRPr="001C7C30" w:rsidRDefault="00C579BC" w:rsidP="00517CC7">
      <w:pPr>
        <w:autoSpaceDE w:val="0"/>
        <w:autoSpaceDN w:val="0"/>
        <w:adjustRightInd w:val="0"/>
        <w:spacing w:before="240"/>
        <w:ind w:left="0" w:firstLine="708"/>
        <w:rPr>
          <w:rFonts w:ascii="Times New Roman" w:eastAsia="Calibri" w:hAnsi="Times New Roman"/>
          <w:sz w:val="24"/>
          <w:szCs w:val="24"/>
          <w:lang w:eastAsia="en-US"/>
        </w:rPr>
      </w:pPr>
      <w:r w:rsidRPr="00517CC7">
        <w:rPr>
          <w:rFonts w:ascii="Times New Roman" w:eastAsia="Calibri" w:hAnsi="Times New Roman"/>
          <w:sz w:val="24"/>
          <w:szCs w:val="24"/>
          <w:lang w:eastAsia="en-US"/>
        </w:rPr>
        <w:lastRenderedPageBreak/>
        <w:t>Eficacia.</w:t>
      </w:r>
      <w:r w:rsidR="00517CC7">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 xml:space="preserve"> “Obtención del logro de los objetivos en los procesos, programas o labor de auditoría interna sin considerar los tiempos ni costos involucrados”</w:t>
      </w:r>
      <w:r w:rsidR="00C71AA7">
        <w:rPr>
          <w:rFonts w:ascii="Times New Roman" w:eastAsia="Calibri" w:hAnsi="Times New Roman"/>
          <w:sz w:val="24"/>
          <w:szCs w:val="24"/>
          <w:lang w:eastAsia="en-US"/>
        </w:rPr>
        <w:t xml:space="preserve"> </w:t>
      </w:r>
      <w:sdt>
        <w:sdtPr>
          <w:rPr>
            <w:rFonts w:ascii="Times New Roman" w:eastAsia="Calibri" w:hAnsi="Times New Roman"/>
            <w:sz w:val="24"/>
            <w:szCs w:val="24"/>
            <w:lang w:eastAsia="en-US"/>
          </w:rPr>
          <w:id w:val="-604267633"/>
          <w:citation/>
        </w:sdtPr>
        <w:sdtEndPr/>
        <w:sdtContent>
          <w:r w:rsidR="00C71AA7">
            <w:rPr>
              <w:rFonts w:ascii="Times New Roman" w:eastAsia="Calibri" w:hAnsi="Times New Roman"/>
              <w:sz w:val="24"/>
              <w:szCs w:val="24"/>
              <w:lang w:eastAsia="en-US"/>
            </w:rPr>
            <w:fldChar w:fldCharType="begin"/>
          </w:r>
          <w:r w:rsidR="00C71AA7">
            <w:rPr>
              <w:rFonts w:ascii="Times New Roman" w:eastAsia="Calibri" w:hAnsi="Times New Roman"/>
              <w:sz w:val="24"/>
              <w:szCs w:val="24"/>
              <w:lang w:eastAsia="en-US"/>
            </w:rPr>
            <w:instrText xml:space="preserve">CITATION Bla03 \p 78 \l 12298 </w:instrText>
          </w:r>
          <w:r w:rsidR="00C71AA7">
            <w:rPr>
              <w:rFonts w:ascii="Times New Roman" w:eastAsia="Calibri" w:hAnsi="Times New Roman"/>
              <w:sz w:val="24"/>
              <w:szCs w:val="24"/>
              <w:lang w:eastAsia="en-US"/>
            </w:rPr>
            <w:fldChar w:fldCharType="separate"/>
          </w:r>
          <w:r w:rsidR="00C71AA7" w:rsidRPr="00C71AA7">
            <w:rPr>
              <w:rFonts w:ascii="Times New Roman" w:eastAsia="Calibri" w:hAnsi="Times New Roman"/>
              <w:noProof/>
              <w:sz w:val="24"/>
              <w:szCs w:val="24"/>
              <w:lang w:eastAsia="en-US"/>
            </w:rPr>
            <w:t>(Blanco Luna, 2003, pág. 78)</w:t>
          </w:r>
          <w:r w:rsidR="00C71AA7">
            <w:rPr>
              <w:rFonts w:ascii="Times New Roman" w:eastAsia="Calibri" w:hAnsi="Times New Roman"/>
              <w:sz w:val="24"/>
              <w:szCs w:val="24"/>
              <w:lang w:eastAsia="en-US"/>
            </w:rPr>
            <w:fldChar w:fldCharType="end"/>
          </w:r>
        </w:sdtContent>
      </w:sdt>
      <w:r w:rsidR="00C71AA7">
        <w:rPr>
          <w:rFonts w:ascii="Times New Roman" w:eastAsia="Calibri" w:hAnsi="Times New Roman"/>
          <w:noProof/>
          <w:sz w:val="24"/>
          <w:szCs w:val="24"/>
          <w:lang w:eastAsia="en-US"/>
        </w:rPr>
        <w:t>.</w:t>
      </w:r>
    </w:p>
    <w:p w:rsidR="008B1A1E" w:rsidRPr="00517CC7" w:rsidRDefault="00C579BC" w:rsidP="00517CC7">
      <w:pPr>
        <w:autoSpaceDE w:val="0"/>
        <w:autoSpaceDN w:val="0"/>
        <w:adjustRightInd w:val="0"/>
        <w:spacing w:before="240"/>
        <w:ind w:left="0" w:firstLine="708"/>
        <w:jc w:val="both"/>
        <w:rPr>
          <w:rFonts w:ascii="Times New Roman" w:hAnsi="Times New Roman"/>
          <w:bCs/>
          <w:sz w:val="24"/>
          <w:szCs w:val="24"/>
        </w:rPr>
      </w:pPr>
      <w:r w:rsidRPr="00517CC7">
        <w:rPr>
          <w:rFonts w:ascii="Times New Roman" w:eastAsia="Calibri" w:hAnsi="Times New Roman"/>
          <w:sz w:val="24"/>
          <w:szCs w:val="24"/>
          <w:lang w:eastAsia="en-US"/>
        </w:rPr>
        <w:t>Eficiencia.</w:t>
      </w:r>
      <w:r w:rsidR="00517CC7" w:rsidRPr="00517CC7">
        <w:rPr>
          <w:rFonts w:ascii="Times New Roman" w:eastAsia="Calibri" w:hAnsi="Times New Roman"/>
          <w:sz w:val="24"/>
          <w:szCs w:val="24"/>
          <w:lang w:eastAsia="en-US"/>
        </w:rPr>
        <w:t xml:space="preserve"> </w:t>
      </w:r>
      <w:r w:rsidRPr="00517CC7">
        <w:rPr>
          <w:rFonts w:ascii="Times New Roman" w:eastAsia="Calibri" w:hAnsi="Times New Roman"/>
          <w:sz w:val="24"/>
          <w:szCs w:val="24"/>
          <w:lang w:eastAsia="en-US"/>
        </w:rPr>
        <w:t xml:space="preserve"> “Obtención del logro de los objetivos en los procesos, programas o labor de auditoría interna en el menor tiempo posible a costos razonables.”</w:t>
      </w:r>
      <w:r w:rsidRPr="00517CC7">
        <w:rPr>
          <w:rFonts w:ascii="Times New Roman" w:eastAsia="Calibri" w:hAnsi="Times New Roman"/>
          <w:noProof/>
          <w:sz w:val="24"/>
          <w:szCs w:val="24"/>
          <w:lang w:eastAsia="en-US"/>
        </w:rPr>
        <w:t xml:space="preserve"> </w:t>
      </w:r>
      <w:sdt>
        <w:sdtPr>
          <w:rPr>
            <w:rFonts w:ascii="Times New Roman" w:eastAsia="Calibri" w:hAnsi="Times New Roman"/>
            <w:noProof/>
            <w:sz w:val="24"/>
            <w:szCs w:val="24"/>
            <w:lang w:eastAsia="en-US"/>
          </w:rPr>
          <w:id w:val="2067593967"/>
          <w:citation/>
        </w:sdtPr>
        <w:sdtEndPr/>
        <w:sdtContent>
          <w:r w:rsidR="00C71AA7">
            <w:rPr>
              <w:rFonts w:ascii="Times New Roman" w:eastAsia="Calibri" w:hAnsi="Times New Roman"/>
              <w:noProof/>
              <w:sz w:val="24"/>
              <w:szCs w:val="24"/>
              <w:lang w:eastAsia="en-US"/>
            </w:rPr>
            <w:fldChar w:fldCharType="begin"/>
          </w:r>
          <w:r w:rsidR="00C71AA7">
            <w:rPr>
              <w:rFonts w:ascii="Times New Roman" w:eastAsia="Calibri" w:hAnsi="Times New Roman"/>
              <w:noProof/>
              <w:sz w:val="24"/>
              <w:szCs w:val="24"/>
              <w:lang w:eastAsia="en-US"/>
            </w:rPr>
            <w:instrText xml:space="preserve">CITATION Ran07 \p 107 \l 12298 </w:instrText>
          </w:r>
          <w:r w:rsidR="00C71AA7">
            <w:rPr>
              <w:rFonts w:ascii="Times New Roman" w:eastAsia="Calibri" w:hAnsi="Times New Roman"/>
              <w:noProof/>
              <w:sz w:val="24"/>
              <w:szCs w:val="24"/>
              <w:lang w:eastAsia="en-US"/>
            </w:rPr>
            <w:fldChar w:fldCharType="separate"/>
          </w:r>
          <w:r w:rsidR="00C71AA7" w:rsidRPr="00C71AA7">
            <w:rPr>
              <w:rFonts w:ascii="Times New Roman" w:eastAsia="Calibri" w:hAnsi="Times New Roman"/>
              <w:noProof/>
              <w:sz w:val="24"/>
              <w:szCs w:val="24"/>
              <w:lang w:eastAsia="en-US"/>
            </w:rPr>
            <w:t>(Randal &amp; Mark, 2007, pág. 107)</w:t>
          </w:r>
          <w:r w:rsidR="00C71AA7">
            <w:rPr>
              <w:rFonts w:ascii="Times New Roman" w:eastAsia="Calibri" w:hAnsi="Times New Roman"/>
              <w:noProof/>
              <w:sz w:val="24"/>
              <w:szCs w:val="24"/>
              <w:lang w:eastAsia="en-US"/>
            </w:rPr>
            <w:fldChar w:fldCharType="end"/>
          </w:r>
        </w:sdtContent>
      </w:sdt>
      <w:r w:rsidRPr="00517CC7">
        <w:rPr>
          <w:rFonts w:ascii="Times New Roman" w:hAnsi="Times New Roman"/>
          <w:bCs/>
          <w:sz w:val="24"/>
          <w:szCs w:val="24"/>
        </w:rPr>
        <w:t xml:space="preserve"> </w:t>
      </w:r>
    </w:p>
    <w:p w:rsidR="00B266D1" w:rsidRPr="00517CC7" w:rsidRDefault="00C579BC" w:rsidP="00517CC7">
      <w:pPr>
        <w:autoSpaceDE w:val="0"/>
        <w:autoSpaceDN w:val="0"/>
        <w:adjustRightInd w:val="0"/>
        <w:spacing w:before="240"/>
        <w:ind w:left="0" w:firstLine="708"/>
        <w:jc w:val="both"/>
        <w:rPr>
          <w:rFonts w:ascii="Times New Roman" w:hAnsi="Times New Roman"/>
          <w:b/>
          <w:sz w:val="24"/>
          <w:szCs w:val="24"/>
        </w:rPr>
      </w:pPr>
      <w:r w:rsidRPr="00517CC7">
        <w:rPr>
          <w:rFonts w:ascii="Times New Roman" w:hAnsi="Times New Roman"/>
          <w:bCs/>
          <w:sz w:val="24"/>
          <w:szCs w:val="24"/>
        </w:rPr>
        <w:t>Equipo auditor.</w:t>
      </w:r>
      <w:r w:rsidRPr="00517CC7">
        <w:rPr>
          <w:rFonts w:ascii="Times New Roman" w:hAnsi="Times New Roman"/>
          <w:b/>
          <w:bCs/>
          <w:sz w:val="24"/>
          <w:szCs w:val="24"/>
        </w:rPr>
        <w:t xml:space="preserve"> </w:t>
      </w:r>
      <w:r w:rsidRPr="00517CC7">
        <w:rPr>
          <w:rFonts w:ascii="Times New Roman" w:hAnsi="Times New Roman"/>
          <w:sz w:val="24"/>
          <w:szCs w:val="24"/>
        </w:rPr>
        <w:t>“Uno o más auditores que llevan a cabo una auditoría, un auditor del equipo auditor se designa generalmente como auditor jefe del equipo”</w:t>
      </w:r>
      <w:r w:rsidR="00795C2D" w:rsidRPr="00517CC7">
        <w:rPr>
          <w:rFonts w:ascii="Times New Roman" w:hAnsi="Times New Roman"/>
          <w:sz w:val="24"/>
          <w:szCs w:val="24"/>
        </w:rPr>
        <w:t xml:space="preserve"> </w:t>
      </w:r>
      <w:sdt>
        <w:sdtPr>
          <w:rPr>
            <w:rFonts w:ascii="Times New Roman" w:hAnsi="Times New Roman"/>
            <w:sz w:val="24"/>
            <w:szCs w:val="24"/>
          </w:rPr>
          <w:id w:val="-474671883"/>
          <w:citation/>
        </w:sdtPr>
        <w:sdtEndPr/>
        <w:sdtContent>
          <w:r w:rsidR="00C71AA7">
            <w:rPr>
              <w:rFonts w:ascii="Times New Roman" w:hAnsi="Times New Roman"/>
              <w:sz w:val="24"/>
              <w:szCs w:val="24"/>
            </w:rPr>
            <w:fldChar w:fldCharType="begin"/>
          </w:r>
          <w:r w:rsidR="00C71AA7">
            <w:rPr>
              <w:rFonts w:ascii="Times New Roman" w:hAnsi="Times New Roman"/>
              <w:sz w:val="24"/>
              <w:szCs w:val="24"/>
            </w:rPr>
            <w:instrText xml:space="preserve">CITATION Are09 \p 118 \l 12298 </w:instrText>
          </w:r>
          <w:r w:rsidR="00C71AA7">
            <w:rPr>
              <w:rFonts w:ascii="Times New Roman" w:hAnsi="Times New Roman"/>
              <w:sz w:val="24"/>
              <w:szCs w:val="24"/>
            </w:rPr>
            <w:fldChar w:fldCharType="separate"/>
          </w:r>
          <w:r w:rsidR="00C71AA7" w:rsidRPr="00C71AA7">
            <w:rPr>
              <w:rFonts w:ascii="Times New Roman" w:hAnsi="Times New Roman"/>
              <w:noProof/>
              <w:sz w:val="24"/>
              <w:szCs w:val="24"/>
            </w:rPr>
            <w:t>(Arens, 2009, pág. 118)</w:t>
          </w:r>
          <w:r w:rsidR="00C71AA7">
            <w:rPr>
              <w:rFonts w:ascii="Times New Roman" w:hAnsi="Times New Roman"/>
              <w:sz w:val="24"/>
              <w:szCs w:val="24"/>
            </w:rPr>
            <w:fldChar w:fldCharType="end"/>
          </w:r>
        </w:sdtContent>
      </w:sdt>
      <w:r w:rsidR="00C71AA7">
        <w:rPr>
          <w:rFonts w:ascii="Times New Roman" w:hAnsi="Times New Roman"/>
          <w:noProof/>
          <w:sz w:val="24"/>
          <w:szCs w:val="24"/>
        </w:rPr>
        <w:t>.</w:t>
      </w:r>
    </w:p>
    <w:p w:rsidR="00C579BC" w:rsidRPr="00436039" w:rsidRDefault="00C579BC" w:rsidP="00517CC7">
      <w:pPr>
        <w:spacing w:before="240"/>
        <w:ind w:left="0" w:firstLine="708"/>
        <w:jc w:val="both"/>
        <w:rPr>
          <w:rFonts w:ascii="Times New Roman" w:hAnsi="Times New Roman"/>
          <w:sz w:val="24"/>
          <w:szCs w:val="24"/>
        </w:rPr>
      </w:pPr>
      <w:r w:rsidRPr="00517CC7">
        <w:rPr>
          <w:rFonts w:ascii="Times New Roman" w:hAnsi="Times New Roman"/>
          <w:sz w:val="24"/>
          <w:szCs w:val="24"/>
        </w:rPr>
        <w:t>Evidencia de auditoría.</w:t>
      </w:r>
      <w:r w:rsidR="00517CC7">
        <w:rPr>
          <w:rFonts w:ascii="Times New Roman" w:hAnsi="Times New Roman"/>
          <w:b/>
          <w:sz w:val="24"/>
          <w:szCs w:val="24"/>
        </w:rPr>
        <w:t xml:space="preserve"> </w:t>
      </w:r>
      <w:r w:rsidRPr="00436039">
        <w:rPr>
          <w:rFonts w:ascii="Times New Roman" w:hAnsi="Times New Roman"/>
          <w:sz w:val="24"/>
          <w:szCs w:val="24"/>
        </w:rPr>
        <w:t xml:space="preserve">“Las pruebas que obtiene el auditor durante la ejecución de la auditoría, </w:t>
      </w:r>
      <w:r w:rsidRPr="00A80A7F">
        <w:rPr>
          <w:rFonts w:ascii="Times New Roman" w:hAnsi="Times New Roman"/>
          <w:sz w:val="24"/>
          <w:szCs w:val="24"/>
        </w:rPr>
        <w:t xml:space="preserve">que hace patente y manifiesta la certeza o convicción sobre los hechos o hallazgos que prueban y demuestran claramente éstos.” </w:t>
      </w:r>
      <w:sdt>
        <w:sdtPr>
          <w:rPr>
            <w:rFonts w:ascii="Times New Roman" w:hAnsi="Times New Roman"/>
            <w:b/>
            <w:noProof/>
            <w:sz w:val="24"/>
            <w:szCs w:val="24"/>
          </w:rPr>
          <w:id w:val="-859354026"/>
          <w:citation/>
        </w:sdtPr>
        <w:sdtEndPr/>
        <w:sdtContent>
          <w:r w:rsidR="00A80A7F" w:rsidRPr="00A80A7F">
            <w:rPr>
              <w:rFonts w:ascii="Times New Roman" w:hAnsi="Times New Roman"/>
              <w:b/>
              <w:noProof/>
              <w:sz w:val="24"/>
              <w:szCs w:val="24"/>
            </w:rPr>
            <w:fldChar w:fldCharType="begin"/>
          </w:r>
          <w:r w:rsidR="00A80A7F" w:rsidRPr="00A80A7F">
            <w:rPr>
              <w:rFonts w:ascii="Times New Roman" w:hAnsi="Times New Roman"/>
              <w:b/>
              <w:noProof/>
              <w:sz w:val="24"/>
              <w:szCs w:val="24"/>
            </w:rPr>
            <w:instrText xml:space="preserve">CITATION Tél04 \p 61 \l 12298 </w:instrText>
          </w:r>
          <w:r w:rsidR="00A80A7F" w:rsidRPr="00A80A7F">
            <w:rPr>
              <w:rFonts w:ascii="Times New Roman" w:hAnsi="Times New Roman"/>
              <w:b/>
              <w:noProof/>
              <w:sz w:val="24"/>
              <w:szCs w:val="24"/>
            </w:rPr>
            <w:fldChar w:fldCharType="separate"/>
          </w:r>
          <w:r w:rsidR="00A80A7F" w:rsidRPr="00A80A7F">
            <w:rPr>
              <w:rFonts w:ascii="Times New Roman" w:hAnsi="Times New Roman"/>
              <w:noProof/>
              <w:sz w:val="24"/>
              <w:szCs w:val="24"/>
            </w:rPr>
            <w:t>(Téllez, 2004, pág. 61)</w:t>
          </w:r>
          <w:r w:rsidR="00A80A7F" w:rsidRPr="00A80A7F">
            <w:rPr>
              <w:rFonts w:ascii="Times New Roman" w:hAnsi="Times New Roman"/>
              <w:b/>
              <w:noProof/>
              <w:sz w:val="24"/>
              <w:szCs w:val="24"/>
            </w:rPr>
            <w:fldChar w:fldCharType="end"/>
          </w:r>
        </w:sdtContent>
      </w:sdt>
    </w:p>
    <w:p w:rsidR="00C579BC" w:rsidRDefault="00C579BC" w:rsidP="00517CC7">
      <w:pPr>
        <w:pStyle w:val="Sinespaciado"/>
        <w:spacing w:before="240" w:line="480" w:lineRule="auto"/>
        <w:ind w:left="0" w:firstLine="708"/>
        <w:jc w:val="both"/>
        <w:rPr>
          <w:b w:val="0"/>
          <w:szCs w:val="24"/>
        </w:rPr>
      </w:pPr>
      <w:r w:rsidRPr="00517CC7">
        <w:rPr>
          <w:b w:val="0"/>
          <w:szCs w:val="24"/>
        </w:rPr>
        <w:t>Informe de auditoría.</w:t>
      </w:r>
      <w:r w:rsidRPr="00436039">
        <w:rPr>
          <w:b w:val="0"/>
          <w:szCs w:val="24"/>
        </w:rPr>
        <w:t xml:space="preserve"> “Expresión escrita respecto a los resultados de las verificaciones realizadas durante la ejecución de la auditoría, manifestando sus criterios y comentarios respecto a los estados financieros y otros hechos económicos.”</w:t>
      </w:r>
      <w:r w:rsidRPr="00436039">
        <w:rPr>
          <w:b w:val="0"/>
          <w:noProof/>
          <w:szCs w:val="24"/>
        </w:rPr>
        <w:t xml:space="preserve"> </w:t>
      </w:r>
      <w:sdt>
        <w:sdtPr>
          <w:rPr>
            <w:b w:val="0"/>
            <w:noProof/>
            <w:szCs w:val="24"/>
          </w:rPr>
          <w:id w:val="1638075854"/>
          <w:citation/>
        </w:sdtPr>
        <w:sdtEndPr/>
        <w:sdtContent>
          <w:r w:rsidR="00A80A7F" w:rsidRPr="00A80A7F">
            <w:rPr>
              <w:b w:val="0"/>
              <w:noProof/>
              <w:szCs w:val="24"/>
            </w:rPr>
            <w:fldChar w:fldCharType="begin"/>
          </w:r>
          <w:r w:rsidR="00A80A7F" w:rsidRPr="00A80A7F">
            <w:rPr>
              <w:b w:val="0"/>
              <w:noProof/>
              <w:szCs w:val="24"/>
            </w:rPr>
            <w:instrText xml:space="preserve">CITATION Tél04 \p 84 \l 12298 </w:instrText>
          </w:r>
          <w:r w:rsidR="00A80A7F" w:rsidRPr="00A80A7F">
            <w:rPr>
              <w:b w:val="0"/>
              <w:noProof/>
              <w:szCs w:val="24"/>
            </w:rPr>
            <w:fldChar w:fldCharType="separate"/>
          </w:r>
          <w:r w:rsidR="00A80A7F" w:rsidRPr="00A80A7F">
            <w:rPr>
              <w:b w:val="0"/>
              <w:noProof/>
              <w:szCs w:val="24"/>
            </w:rPr>
            <w:t>(Téllez, 2004, pág. 84)</w:t>
          </w:r>
          <w:r w:rsidR="00A80A7F" w:rsidRPr="00A80A7F">
            <w:rPr>
              <w:b w:val="0"/>
              <w:noProof/>
              <w:szCs w:val="24"/>
            </w:rPr>
            <w:fldChar w:fldCharType="end"/>
          </w:r>
        </w:sdtContent>
      </w:sdt>
    </w:p>
    <w:p w:rsidR="00C579BC" w:rsidRPr="00436039" w:rsidRDefault="00C579BC" w:rsidP="00517CC7">
      <w:pPr>
        <w:autoSpaceDE w:val="0"/>
        <w:autoSpaceDN w:val="0"/>
        <w:adjustRightInd w:val="0"/>
        <w:spacing w:before="240"/>
        <w:ind w:left="0" w:firstLine="708"/>
        <w:jc w:val="both"/>
        <w:rPr>
          <w:rFonts w:ascii="Times New Roman" w:hAnsi="Times New Roman"/>
          <w:sz w:val="24"/>
          <w:szCs w:val="24"/>
        </w:rPr>
      </w:pPr>
      <w:r w:rsidRPr="00517CC7">
        <w:rPr>
          <w:rFonts w:ascii="Times New Roman" w:hAnsi="Times New Roman"/>
          <w:bCs/>
          <w:sz w:val="24"/>
          <w:szCs w:val="24"/>
        </w:rPr>
        <w:t>Hallazgos. R</w:t>
      </w:r>
      <w:r w:rsidRPr="00517CC7">
        <w:rPr>
          <w:rFonts w:ascii="Times New Roman" w:hAnsi="Times New Roman"/>
          <w:sz w:val="24"/>
          <w:szCs w:val="24"/>
        </w:rPr>
        <w:t>esultado</w:t>
      </w:r>
      <w:r w:rsidRPr="00436039">
        <w:rPr>
          <w:rFonts w:ascii="Times New Roman" w:hAnsi="Times New Roman"/>
          <w:sz w:val="24"/>
          <w:szCs w:val="24"/>
        </w:rPr>
        <w:t xml:space="preserve"> de un proceso de recopilación y síntesis de información: la suma y la organización lógica de información relacionada con la entidad, actividad, situación o asunto que se haya revisado o evaluado para llegar a conclusiones y cumplir los objetivos de la auditoría. </w:t>
      </w:r>
      <w:sdt>
        <w:sdtPr>
          <w:rPr>
            <w:rFonts w:ascii="Times New Roman" w:hAnsi="Times New Roman"/>
            <w:sz w:val="24"/>
            <w:szCs w:val="24"/>
          </w:rPr>
          <w:id w:val="1955593315"/>
          <w:citation/>
        </w:sdtPr>
        <w:sdtEndPr/>
        <w:sdtContent>
          <w:r w:rsidR="00A80A7F">
            <w:rPr>
              <w:rFonts w:ascii="Times New Roman" w:hAnsi="Times New Roman"/>
              <w:sz w:val="24"/>
              <w:szCs w:val="24"/>
            </w:rPr>
            <w:fldChar w:fldCharType="begin"/>
          </w:r>
          <w:r w:rsidR="00A80A7F">
            <w:rPr>
              <w:rFonts w:ascii="Times New Roman" w:hAnsi="Times New Roman"/>
              <w:sz w:val="24"/>
              <w:szCs w:val="24"/>
            </w:rPr>
            <w:instrText xml:space="preserve">CITATION SRo09 \p 123 \l 12298 </w:instrText>
          </w:r>
          <w:r w:rsidR="00A80A7F">
            <w:rPr>
              <w:rFonts w:ascii="Times New Roman" w:hAnsi="Times New Roman"/>
              <w:sz w:val="24"/>
              <w:szCs w:val="24"/>
            </w:rPr>
            <w:fldChar w:fldCharType="separate"/>
          </w:r>
          <w:r w:rsidR="00A80A7F" w:rsidRPr="00A80A7F">
            <w:rPr>
              <w:rFonts w:ascii="Times New Roman" w:hAnsi="Times New Roman"/>
              <w:noProof/>
              <w:sz w:val="24"/>
              <w:szCs w:val="24"/>
            </w:rPr>
            <w:t>(Robbins &amp; Colter, 2009, pág. 123)</w:t>
          </w:r>
          <w:r w:rsidR="00A80A7F">
            <w:rPr>
              <w:rFonts w:ascii="Times New Roman" w:hAnsi="Times New Roman"/>
              <w:sz w:val="24"/>
              <w:szCs w:val="24"/>
            </w:rPr>
            <w:fldChar w:fldCharType="end"/>
          </w:r>
        </w:sdtContent>
      </w:sdt>
      <w:r w:rsidR="001F0834">
        <w:rPr>
          <w:rFonts w:ascii="Times New Roman" w:hAnsi="Times New Roman"/>
          <w:sz w:val="24"/>
          <w:szCs w:val="24"/>
        </w:rPr>
        <w:t xml:space="preserve"> </w:t>
      </w:r>
    </w:p>
    <w:p w:rsidR="008B1A1E" w:rsidRDefault="00C579BC" w:rsidP="00517CC7">
      <w:pPr>
        <w:pStyle w:val="Sinespaciado"/>
        <w:spacing w:before="240" w:line="480" w:lineRule="auto"/>
        <w:ind w:left="0" w:firstLine="708"/>
        <w:jc w:val="both"/>
        <w:rPr>
          <w:szCs w:val="24"/>
        </w:rPr>
      </w:pPr>
      <w:bookmarkStart w:id="97" w:name="4"/>
      <w:bookmarkEnd w:id="97"/>
      <w:r w:rsidRPr="00517CC7">
        <w:rPr>
          <w:b w:val="0"/>
          <w:szCs w:val="24"/>
        </w:rPr>
        <w:t>Papeles de trabajo.</w:t>
      </w:r>
      <w:r w:rsidR="00517CC7">
        <w:rPr>
          <w:szCs w:val="24"/>
        </w:rPr>
        <w:t xml:space="preserve"> </w:t>
      </w:r>
      <w:r w:rsidRPr="00436039">
        <w:rPr>
          <w:b w:val="0"/>
          <w:szCs w:val="24"/>
        </w:rPr>
        <w:t>“Documentos que contienen la evidencia que respalda los hallazgos, opiniones, conclusiones y juicios del auditor”</w:t>
      </w:r>
      <w:sdt>
        <w:sdtPr>
          <w:rPr>
            <w:b w:val="0"/>
            <w:szCs w:val="24"/>
          </w:rPr>
          <w:id w:val="-972759425"/>
          <w:citation/>
        </w:sdtPr>
        <w:sdtEndPr/>
        <w:sdtContent>
          <w:r w:rsidR="00C71AA7" w:rsidRPr="00C71AA7">
            <w:rPr>
              <w:b w:val="0"/>
              <w:szCs w:val="24"/>
            </w:rPr>
            <w:fldChar w:fldCharType="begin"/>
          </w:r>
          <w:r w:rsidR="00C71AA7" w:rsidRPr="00C71AA7">
            <w:rPr>
              <w:b w:val="0"/>
              <w:szCs w:val="24"/>
            </w:rPr>
            <w:instrText xml:space="preserve">CITATION Ban11 \p 52 \l 12298 </w:instrText>
          </w:r>
          <w:r w:rsidR="00C71AA7" w:rsidRPr="00C71AA7">
            <w:rPr>
              <w:b w:val="0"/>
              <w:szCs w:val="24"/>
            </w:rPr>
            <w:fldChar w:fldCharType="separate"/>
          </w:r>
          <w:r w:rsidR="00C71AA7" w:rsidRPr="00C71AA7">
            <w:rPr>
              <w:b w:val="0"/>
              <w:noProof/>
              <w:szCs w:val="24"/>
            </w:rPr>
            <w:t xml:space="preserve"> (Banda, 2011, pág. 52)</w:t>
          </w:r>
          <w:r w:rsidR="00C71AA7" w:rsidRPr="00C71AA7">
            <w:rPr>
              <w:b w:val="0"/>
              <w:szCs w:val="24"/>
            </w:rPr>
            <w:fldChar w:fldCharType="end"/>
          </w:r>
        </w:sdtContent>
      </w:sdt>
      <w:r w:rsidRPr="00436039">
        <w:rPr>
          <w:b w:val="0"/>
          <w:noProof/>
          <w:szCs w:val="24"/>
        </w:rPr>
        <w:t xml:space="preserve"> </w:t>
      </w:r>
    </w:p>
    <w:p w:rsidR="002C4C3B" w:rsidRPr="00436039" w:rsidRDefault="001C36E5" w:rsidP="00B7665E">
      <w:pPr>
        <w:pStyle w:val="Ttulo2"/>
        <w:numPr>
          <w:ilvl w:val="0"/>
          <w:numId w:val="0"/>
        </w:numPr>
        <w:spacing w:before="240"/>
        <w:ind w:left="709" w:hanging="709"/>
        <w:rPr>
          <w:rFonts w:eastAsia="Arial"/>
          <w:color w:val="auto"/>
          <w:szCs w:val="24"/>
        </w:rPr>
      </w:pPr>
      <w:bookmarkStart w:id="98" w:name="_Toc522633712"/>
      <w:r w:rsidRPr="00436039">
        <w:rPr>
          <w:rFonts w:eastAsia="Arial"/>
          <w:color w:val="auto"/>
          <w:szCs w:val="24"/>
        </w:rPr>
        <w:lastRenderedPageBreak/>
        <w:t>2.3</w:t>
      </w:r>
      <w:r>
        <w:rPr>
          <w:rFonts w:eastAsia="Arial"/>
          <w:color w:val="auto"/>
          <w:szCs w:val="24"/>
        </w:rPr>
        <w:t xml:space="preserve"> </w:t>
      </w:r>
      <w:r w:rsidR="008606A6">
        <w:rPr>
          <w:rFonts w:eastAsia="Arial"/>
          <w:color w:val="auto"/>
          <w:szCs w:val="24"/>
        </w:rPr>
        <w:t xml:space="preserve">     </w:t>
      </w:r>
      <w:r>
        <w:rPr>
          <w:rFonts w:eastAsia="Arial"/>
          <w:color w:val="auto"/>
          <w:szCs w:val="24"/>
        </w:rPr>
        <w:t>Marco</w:t>
      </w:r>
      <w:r w:rsidR="002C4C3B" w:rsidRPr="00436039">
        <w:rPr>
          <w:rFonts w:eastAsia="Arial"/>
          <w:color w:val="auto"/>
          <w:szCs w:val="24"/>
        </w:rPr>
        <w:t xml:space="preserve"> legal</w:t>
      </w:r>
      <w:bookmarkEnd w:id="98"/>
      <w:r w:rsidR="002C4C3B" w:rsidRPr="00436039">
        <w:rPr>
          <w:rFonts w:eastAsia="Arial"/>
          <w:color w:val="auto"/>
          <w:szCs w:val="24"/>
        </w:rPr>
        <w:t xml:space="preserve"> </w:t>
      </w:r>
    </w:p>
    <w:p w:rsidR="002C4C3B" w:rsidRPr="00D41CD2" w:rsidRDefault="002C4C3B" w:rsidP="00B7665E">
      <w:pPr>
        <w:spacing w:before="240"/>
        <w:ind w:left="0" w:firstLine="0"/>
        <w:rPr>
          <w:rStyle w:val="SinespaciadoCar"/>
          <w:szCs w:val="24"/>
        </w:rPr>
      </w:pPr>
      <w:r w:rsidRPr="00D6424E">
        <w:rPr>
          <w:rStyle w:val="SinespaciadoCar"/>
          <w:b w:val="0"/>
          <w:szCs w:val="24"/>
        </w:rPr>
        <w:t>2.3.1</w:t>
      </w:r>
      <w:r w:rsidR="00E30EC6" w:rsidRPr="00D6424E">
        <w:rPr>
          <w:rStyle w:val="SinespaciadoCar"/>
          <w:b w:val="0"/>
          <w:szCs w:val="24"/>
        </w:rPr>
        <w:t>.</w:t>
      </w:r>
      <w:r w:rsidR="00E30EC6">
        <w:rPr>
          <w:rStyle w:val="SinespaciadoCar"/>
          <w:b w:val="0"/>
          <w:szCs w:val="24"/>
        </w:rPr>
        <w:t xml:space="preserve"> </w:t>
      </w:r>
      <w:r w:rsidR="00E30EC6" w:rsidRPr="00D41CD2">
        <w:rPr>
          <w:rStyle w:val="SinespaciadoCar"/>
          <w:szCs w:val="24"/>
        </w:rPr>
        <w:t>Normas</w:t>
      </w:r>
      <w:r w:rsidRPr="00D41CD2">
        <w:rPr>
          <w:rStyle w:val="SinespaciadoCar"/>
          <w:szCs w:val="24"/>
        </w:rPr>
        <w:t xml:space="preserve"> de </w:t>
      </w:r>
      <w:r w:rsidR="001F0834" w:rsidRPr="00D41CD2">
        <w:rPr>
          <w:rStyle w:val="SinespaciadoCar"/>
          <w:szCs w:val="24"/>
        </w:rPr>
        <w:t xml:space="preserve">auditoría </w:t>
      </w:r>
      <w:r w:rsidRPr="00D41CD2">
        <w:rPr>
          <w:rStyle w:val="SinespaciadoCar"/>
          <w:szCs w:val="24"/>
        </w:rPr>
        <w:t>generalmente aceptables</w:t>
      </w:r>
    </w:p>
    <w:p w:rsidR="00647292" w:rsidRPr="00436039" w:rsidRDefault="00647292" w:rsidP="001C36E5">
      <w:pPr>
        <w:spacing w:before="240"/>
        <w:ind w:left="0" w:firstLine="708"/>
        <w:jc w:val="both"/>
        <w:rPr>
          <w:rFonts w:ascii="Times New Roman" w:hAnsi="Times New Roman"/>
          <w:sz w:val="24"/>
          <w:szCs w:val="24"/>
        </w:rPr>
      </w:pPr>
      <w:r w:rsidRPr="00436039">
        <w:rPr>
          <w:rFonts w:ascii="Times New Roman" w:hAnsi="Times New Roman"/>
          <w:sz w:val="24"/>
          <w:szCs w:val="24"/>
        </w:rPr>
        <w:t>Una vez establecido el marco conceptual que sustenta la teoría de la contabilidad financiera</w:t>
      </w:r>
      <w:r w:rsidR="00643FDC" w:rsidRPr="00436039">
        <w:rPr>
          <w:rFonts w:ascii="Times New Roman" w:hAnsi="Times New Roman"/>
          <w:sz w:val="24"/>
          <w:szCs w:val="24"/>
        </w:rPr>
        <w:t xml:space="preserve"> y </w:t>
      </w:r>
      <w:r w:rsidRPr="00436039">
        <w:rPr>
          <w:rFonts w:ascii="Times New Roman" w:hAnsi="Times New Roman"/>
          <w:sz w:val="24"/>
          <w:szCs w:val="24"/>
        </w:rPr>
        <w:t>como se aprecia en las definiciones de los pronunciamientos establecidos en las Normas de Contabilidad</w:t>
      </w:r>
      <w:r w:rsidR="00643FDC" w:rsidRPr="00436039">
        <w:rPr>
          <w:rFonts w:ascii="Times New Roman" w:hAnsi="Times New Roman"/>
          <w:sz w:val="24"/>
          <w:szCs w:val="24"/>
        </w:rPr>
        <w:t xml:space="preserve">, además de </w:t>
      </w:r>
      <w:r w:rsidRPr="00436039">
        <w:rPr>
          <w:rFonts w:ascii="Times New Roman" w:hAnsi="Times New Roman"/>
          <w:sz w:val="24"/>
          <w:szCs w:val="24"/>
        </w:rPr>
        <w:t xml:space="preserve">lo planteado en las Normas Internacionales de Contabilidad (N.I.C); </w:t>
      </w:r>
      <w:r w:rsidR="00643FDC" w:rsidRPr="00436039">
        <w:rPr>
          <w:rFonts w:ascii="Times New Roman" w:hAnsi="Times New Roman"/>
          <w:sz w:val="24"/>
          <w:szCs w:val="24"/>
        </w:rPr>
        <w:t xml:space="preserve">se considera </w:t>
      </w:r>
      <w:r w:rsidRPr="00436039">
        <w:rPr>
          <w:rFonts w:ascii="Times New Roman" w:hAnsi="Times New Roman"/>
          <w:sz w:val="24"/>
          <w:szCs w:val="24"/>
        </w:rPr>
        <w:t xml:space="preserve">necesario adoptar instrumentos apropiados para llevar a la realidad tales contenidos. Estas herramientas se formulan de acuerdo con: </w:t>
      </w:r>
    </w:p>
    <w:p w:rsidR="00647292" w:rsidRPr="00436039" w:rsidRDefault="00647292" w:rsidP="001C36E5">
      <w:pPr>
        <w:ind w:left="709" w:firstLine="0"/>
        <w:jc w:val="both"/>
        <w:rPr>
          <w:rFonts w:ascii="Times New Roman" w:hAnsi="Times New Roman"/>
          <w:sz w:val="24"/>
          <w:szCs w:val="24"/>
        </w:rPr>
      </w:pPr>
      <w:r w:rsidRPr="00436039">
        <w:rPr>
          <w:rFonts w:ascii="Times New Roman" w:hAnsi="Times New Roman"/>
          <w:sz w:val="24"/>
          <w:szCs w:val="24"/>
        </w:rPr>
        <w:t xml:space="preserve">-Un listado de cuentas, donde se incorporan en orden consecutivo, todos los códigos a contemplar, complementado con la inclusión de los usuarios de cada código; </w:t>
      </w:r>
    </w:p>
    <w:p w:rsidR="00647292" w:rsidRPr="00436039" w:rsidRDefault="00647292" w:rsidP="001C36E5">
      <w:pPr>
        <w:ind w:left="709" w:firstLine="0"/>
        <w:jc w:val="both"/>
        <w:rPr>
          <w:rFonts w:ascii="Times New Roman" w:hAnsi="Times New Roman"/>
          <w:sz w:val="24"/>
          <w:szCs w:val="24"/>
        </w:rPr>
      </w:pPr>
      <w:r w:rsidRPr="00436039">
        <w:rPr>
          <w:rFonts w:ascii="Times New Roman" w:hAnsi="Times New Roman"/>
          <w:sz w:val="24"/>
          <w:szCs w:val="24"/>
        </w:rPr>
        <w:t>Una descripción de cada elemento de los estados financieros, junto con la correspondiente a cada grupo de cuentas;</w:t>
      </w:r>
    </w:p>
    <w:p w:rsidR="00647292" w:rsidRPr="00436039" w:rsidRDefault="00647292" w:rsidP="001C36E5">
      <w:pPr>
        <w:ind w:left="709" w:firstLine="0"/>
        <w:jc w:val="both"/>
        <w:rPr>
          <w:rFonts w:ascii="Times New Roman" w:hAnsi="Times New Roman"/>
          <w:sz w:val="24"/>
          <w:szCs w:val="24"/>
        </w:rPr>
      </w:pPr>
      <w:r w:rsidRPr="00436039">
        <w:rPr>
          <w:rFonts w:ascii="Times New Roman" w:hAnsi="Times New Roman"/>
          <w:sz w:val="24"/>
          <w:szCs w:val="24"/>
        </w:rPr>
        <w:t xml:space="preserve">-Una serie de dinámicas que indican la imputación contable y establece las posibilidades de </w:t>
      </w:r>
      <w:r w:rsidRPr="00000D89">
        <w:rPr>
          <w:rFonts w:ascii="Times New Roman" w:hAnsi="Times New Roman"/>
          <w:sz w:val="24"/>
          <w:szCs w:val="24"/>
        </w:rPr>
        <w:t>incorporar como débitos o créditos, cada una de las transacciones o movimientos.</w:t>
      </w:r>
      <w:r w:rsidR="007C7DC9" w:rsidRPr="00000D89">
        <w:rPr>
          <w:rFonts w:ascii="Times New Roman" w:hAnsi="Times New Roman"/>
          <w:sz w:val="24"/>
          <w:szCs w:val="24"/>
        </w:rPr>
        <w:t xml:space="preserve"> </w:t>
      </w:r>
      <w:sdt>
        <w:sdtPr>
          <w:rPr>
            <w:rFonts w:ascii="Times New Roman" w:hAnsi="Times New Roman"/>
            <w:sz w:val="24"/>
            <w:szCs w:val="24"/>
          </w:rPr>
          <w:id w:val="-388501252"/>
          <w:citation/>
        </w:sdtPr>
        <w:sdtEndPr/>
        <w:sdtContent>
          <w:r w:rsidR="00000D89" w:rsidRPr="00000D89">
            <w:rPr>
              <w:rFonts w:ascii="Times New Roman" w:hAnsi="Times New Roman"/>
              <w:sz w:val="24"/>
              <w:szCs w:val="24"/>
            </w:rPr>
            <w:fldChar w:fldCharType="begin"/>
          </w:r>
          <w:r w:rsidR="00000D89" w:rsidRPr="00000D89">
            <w:rPr>
              <w:rFonts w:ascii="Times New Roman" w:hAnsi="Times New Roman"/>
              <w:sz w:val="24"/>
              <w:szCs w:val="24"/>
            </w:rPr>
            <w:instrText xml:space="preserve">CITATION Mej151 \p 5 \t  \l 12298 </w:instrText>
          </w:r>
          <w:r w:rsidR="00000D89" w:rsidRPr="00000D89">
            <w:rPr>
              <w:rFonts w:ascii="Times New Roman" w:hAnsi="Times New Roman"/>
              <w:sz w:val="24"/>
              <w:szCs w:val="24"/>
            </w:rPr>
            <w:fldChar w:fldCharType="separate"/>
          </w:r>
          <w:r w:rsidR="00000D89" w:rsidRPr="00000D89">
            <w:rPr>
              <w:rFonts w:ascii="Times New Roman" w:hAnsi="Times New Roman"/>
              <w:noProof/>
              <w:sz w:val="24"/>
              <w:szCs w:val="24"/>
            </w:rPr>
            <w:t>(Mejía, 2015, pág. 5)</w:t>
          </w:r>
          <w:r w:rsidR="00000D89" w:rsidRPr="00000D89">
            <w:rPr>
              <w:rFonts w:ascii="Times New Roman" w:hAnsi="Times New Roman"/>
              <w:sz w:val="24"/>
              <w:szCs w:val="24"/>
            </w:rPr>
            <w:fldChar w:fldCharType="end"/>
          </w:r>
        </w:sdtContent>
      </w:sdt>
      <w:r w:rsidRPr="00436039">
        <w:rPr>
          <w:rFonts w:ascii="Times New Roman" w:hAnsi="Times New Roman"/>
          <w:sz w:val="24"/>
          <w:szCs w:val="24"/>
        </w:rPr>
        <w:t xml:space="preserve"> </w:t>
      </w:r>
    </w:p>
    <w:p w:rsidR="00647292" w:rsidRPr="00436039" w:rsidRDefault="00647292" w:rsidP="00263889">
      <w:pPr>
        <w:spacing w:before="240"/>
        <w:ind w:left="0" w:firstLine="0"/>
        <w:jc w:val="both"/>
        <w:rPr>
          <w:rFonts w:ascii="Times New Roman" w:hAnsi="Times New Roman"/>
          <w:sz w:val="24"/>
          <w:szCs w:val="24"/>
        </w:rPr>
      </w:pPr>
      <w:r w:rsidRPr="00436039">
        <w:rPr>
          <w:rFonts w:ascii="Times New Roman" w:hAnsi="Times New Roman"/>
          <w:sz w:val="24"/>
          <w:szCs w:val="24"/>
        </w:rPr>
        <w:tab/>
        <w:t xml:space="preserve">Como complemento a los conceptos básicos de las Normas de Contabilidad, se presentan los elementos de los estados financieros, conforme al planteamiento del Comité Internacional de Normas Contables (IASC). Bajo esta perspectiva, es necesario que se produzcan instructivos contables internos, enmarcados en definiciones denominadas “políticas contables internas” que requieren el conocimiento y aprobación de los órganos de la alta dirección. Tales disposiciones, para bien de las instituciones deben quedar en una declaración o manual de políticas contables discutido y autorizado por el mismo consejo de administración. La elaboración, </w:t>
      </w:r>
      <w:r w:rsidRPr="00436039">
        <w:rPr>
          <w:rFonts w:ascii="Times New Roman" w:hAnsi="Times New Roman"/>
          <w:sz w:val="24"/>
          <w:szCs w:val="24"/>
        </w:rPr>
        <w:lastRenderedPageBreak/>
        <w:t>difusión y control de tales documentos, debe contemplar como mínimo los siguientes elementos:</w:t>
      </w:r>
    </w:p>
    <w:p w:rsidR="00647292" w:rsidRPr="00436039" w:rsidRDefault="00647292" w:rsidP="006625D3">
      <w:pPr>
        <w:ind w:left="709" w:firstLine="0"/>
        <w:rPr>
          <w:rFonts w:ascii="Times New Roman" w:hAnsi="Times New Roman"/>
          <w:sz w:val="24"/>
          <w:szCs w:val="24"/>
        </w:rPr>
      </w:pPr>
      <w:r w:rsidRPr="00436039">
        <w:rPr>
          <w:rFonts w:ascii="Times New Roman" w:hAnsi="Times New Roman"/>
          <w:sz w:val="24"/>
          <w:szCs w:val="24"/>
        </w:rPr>
        <w:t>-</w:t>
      </w:r>
      <w:r w:rsidRPr="00436039">
        <w:rPr>
          <w:rFonts w:ascii="Times New Roman" w:hAnsi="Times New Roman"/>
          <w:sz w:val="24"/>
          <w:szCs w:val="24"/>
        </w:rPr>
        <w:tab/>
        <w:t>Constituir un cuerpo coherente con las necesidades de la entidad;</w:t>
      </w:r>
    </w:p>
    <w:p w:rsidR="00647292" w:rsidRPr="00436039" w:rsidRDefault="00647292" w:rsidP="006625D3">
      <w:pPr>
        <w:ind w:left="709" w:firstLine="0"/>
        <w:rPr>
          <w:rFonts w:ascii="Times New Roman" w:hAnsi="Times New Roman"/>
          <w:sz w:val="24"/>
          <w:szCs w:val="24"/>
        </w:rPr>
      </w:pPr>
      <w:r w:rsidRPr="00436039">
        <w:rPr>
          <w:rFonts w:ascii="Times New Roman" w:hAnsi="Times New Roman"/>
          <w:sz w:val="24"/>
          <w:szCs w:val="24"/>
        </w:rPr>
        <w:t>-</w:t>
      </w:r>
      <w:r w:rsidRPr="00436039">
        <w:rPr>
          <w:rFonts w:ascii="Times New Roman" w:hAnsi="Times New Roman"/>
          <w:sz w:val="24"/>
          <w:szCs w:val="24"/>
        </w:rPr>
        <w:tab/>
        <w:t>Elaborarse bajo los preceptos de las normas vigentes en la materia;</w:t>
      </w:r>
    </w:p>
    <w:p w:rsidR="00647292" w:rsidRPr="00436039" w:rsidRDefault="00647292" w:rsidP="006625D3">
      <w:pPr>
        <w:ind w:left="709" w:firstLine="0"/>
        <w:rPr>
          <w:rFonts w:ascii="Times New Roman" w:hAnsi="Times New Roman"/>
          <w:sz w:val="24"/>
          <w:szCs w:val="24"/>
        </w:rPr>
      </w:pPr>
      <w:r w:rsidRPr="00436039">
        <w:rPr>
          <w:rFonts w:ascii="Times New Roman" w:hAnsi="Times New Roman"/>
          <w:sz w:val="24"/>
          <w:szCs w:val="24"/>
        </w:rPr>
        <w:t>-</w:t>
      </w:r>
      <w:r w:rsidRPr="00436039">
        <w:rPr>
          <w:rFonts w:ascii="Times New Roman" w:hAnsi="Times New Roman"/>
          <w:sz w:val="24"/>
          <w:szCs w:val="24"/>
        </w:rPr>
        <w:tab/>
        <w:t xml:space="preserve">Obtener la aprobación del consejo de administración; </w:t>
      </w:r>
    </w:p>
    <w:p w:rsidR="00647292" w:rsidRPr="00436039" w:rsidRDefault="00647292" w:rsidP="006625D3">
      <w:pPr>
        <w:ind w:left="1414" w:hanging="705"/>
        <w:rPr>
          <w:rFonts w:ascii="Times New Roman" w:hAnsi="Times New Roman"/>
          <w:sz w:val="24"/>
          <w:szCs w:val="24"/>
        </w:rPr>
      </w:pPr>
      <w:r w:rsidRPr="00436039">
        <w:rPr>
          <w:rFonts w:ascii="Times New Roman" w:hAnsi="Times New Roman"/>
          <w:sz w:val="24"/>
          <w:szCs w:val="24"/>
        </w:rPr>
        <w:t>-</w:t>
      </w:r>
      <w:r w:rsidRPr="00436039">
        <w:rPr>
          <w:rFonts w:ascii="Times New Roman" w:hAnsi="Times New Roman"/>
          <w:sz w:val="24"/>
          <w:szCs w:val="24"/>
        </w:rPr>
        <w:tab/>
        <w:t xml:space="preserve">Establecimiento del método de actualización para el caso de modificaciones y/o adiciones; </w:t>
      </w:r>
    </w:p>
    <w:p w:rsidR="00647292" w:rsidRPr="00436039" w:rsidRDefault="00647292" w:rsidP="006625D3">
      <w:pPr>
        <w:ind w:left="709" w:firstLine="0"/>
        <w:rPr>
          <w:rFonts w:ascii="Times New Roman" w:hAnsi="Times New Roman"/>
          <w:sz w:val="24"/>
          <w:szCs w:val="24"/>
        </w:rPr>
      </w:pPr>
      <w:r w:rsidRPr="00436039">
        <w:rPr>
          <w:rFonts w:ascii="Times New Roman" w:hAnsi="Times New Roman"/>
          <w:sz w:val="24"/>
          <w:szCs w:val="24"/>
        </w:rPr>
        <w:t>-</w:t>
      </w:r>
      <w:r w:rsidRPr="00436039">
        <w:rPr>
          <w:rFonts w:ascii="Times New Roman" w:hAnsi="Times New Roman"/>
          <w:sz w:val="24"/>
          <w:szCs w:val="24"/>
        </w:rPr>
        <w:tab/>
        <w:t xml:space="preserve">Tener mecanismos de </w:t>
      </w:r>
      <w:r w:rsidRPr="00000D89">
        <w:rPr>
          <w:rFonts w:ascii="Times New Roman" w:hAnsi="Times New Roman"/>
          <w:sz w:val="24"/>
          <w:szCs w:val="24"/>
        </w:rPr>
        <w:t>actualización dinámicos.</w:t>
      </w:r>
      <w:r w:rsidR="00000D89" w:rsidRPr="00000D89">
        <w:rPr>
          <w:rFonts w:ascii="Times New Roman" w:hAnsi="Times New Roman"/>
          <w:sz w:val="24"/>
          <w:szCs w:val="24"/>
        </w:rPr>
        <w:t xml:space="preserve"> </w:t>
      </w:r>
      <w:sdt>
        <w:sdtPr>
          <w:rPr>
            <w:rFonts w:ascii="Times New Roman" w:hAnsi="Times New Roman"/>
            <w:sz w:val="24"/>
            <w:szCs w:val="24"/>
          </w:rPr>
          <w:id w:val="195665363"/>
          <w:citation/>
        </w:sdtPr>
        <w:sdtEndPr/>
        <w:sdtContent>
          <w:r w:rsidR="00000D89" w:rsidRPr="00000D89">
            <w:rPr>
              <w:rFonts w:ascii="Times New Roman" w:hAnsi="Times New Roman"/>
              <w:sz w:val="24"/>
              <w:szCs w:val="24"/>
            </w:rPr>
            <w:fldChar w:fldCharType="begin"/>
          </w:r>
          <w:r w:rsidR="00000D89" w:rsidRPr="00000D89">
            <w:rPr>
              <w:rFonts w:ascii="Times New Roman" w:hAnsi="Times New Roman"/>
              <w:sz w:val="24"/>
              <w:szCs w:val="24"/>
            </w:rPr>
            <w:instrText xml:space="preserve">CITATION Mej151 \p 17 \t  \l 12298 </w:instrText>
          </w:r>
          <w:r w:rsidR="00000D89" w:rsidRPr="00000D89">
            <w:rPr>
              <w:rFonts w:ascii="Times New Roman" w:hAnsi="Times New Roman"/>
              <w:sz w:val="24"/>
              <w:szCs w:val="24"/>
            </w:rPr>
            <w:fldChar w:fldCharType="separate"/>
          </w:r>
          <w:r w:rsidR="00000D89" w:rsidRPr="00000D89">
            <w:rPr>
              <w:rFonts w:ascii="Times New Roman" w:hAnsi="Times New Roman"/>
              <w:noProof/>
              <w:sz w:val="24"/>
              <w:szCs w:val="24"/>
            </w:rPr>
            <w:t>(Mejía, 2015, pág. 17)</w:t>
          </w:r>
          <w:r w:rsidR="00000D89" w:rsidRPr="00000D89">
            <w:rPr>
              <w:rFonts w:ascii="Times New Roman" w:hAnsi="Times New Roman"/>
              <w:sz w:val="24"/>
              <w:szCs w:val="24"/>
            </w:rPr>
            <w:fldChar w:fldCharType="end"/>
          </w:r>
        </w:sdtContent>
      </w:sdt>
      <w:r w:rsidR="007C7DC9" w:rsidRPr="00000D89">
        <w:rPr>
          <w:rFonts w:ascii="Times New Roman" w:hAnsi="Times New Roman"/>
          <w:sz w:val="24"/>
          <w:szCs w:val="24"/>
        </w:rPr>
        <w:t xml:space="preserve"> </w:t>
      </w:r>
    </w:p>
    <w:p w:rsidR="00B62162" w:rsidRPr="001340DF" w:rsidRDefault="00233A24" w:rsidP="00A36C03">
      <w:pPr>
        <w:spacing w:before="240"/>
        <w:ind w:left="708" w:firstLine="0"/>
        <w:jc w:val="both"/>
        <w:rPr>
          <w:rFonts w:ascii="Times New Roman" w:hAnsi="Times New Roman"/>
          <w:sz w:val="24"/>
          <w:szCs w:val="24"/>
        </w:rPr>
      </w:pPr>
      <w:r w:rsidRPr="001340DF">
        <w:rPr>
          <w:rFonts w:ascii="Times New Roman" w:hAnsi="Times New Roman"/>
          <w:sz w:val="24"/>
          <w:szCs w:val="24"/>
        </w:rPr>
        <w:t>L</w:t>
      </w:r>
      <w:r w:rsidR="00B62162" w:rsidRPr="001340DF">
        <w:rPr>
          <w:rFonts w:ascii="Times New Roman" w:hAnsi="Times New Roman"/>
          <w:sz w:val="24"/>
          <w:szCs w:val="24"/>
        </w:rPr>
        <w:t>a</w:t>
      </w:r>
      <w:r w:rsidRPr="001340DF">
        <w:rPr>
          <w:rFonts w:ascii="Times New Roman" w:hAnsi="Times New Roman"/>
          <w:sz w:val="24"/>
          <w:szCs w:val="24"/>
        </w:rPr>
        <w:t xml:space="preserve"> Norma Internacional de información Financiera (NIIF 2), tiene como objetivo </w:t>
      </w:r>
      <w:r w:rsidR="001340DF" w:rsidRPr="001340DF">
        <w:rPr>
          <w:rFonts w:ascii="Times New Roman" w:hAnsi="Times New Roman"/>
          <w:sz w:val="24"/>
          <w:szCs w:val="24"/>
        </w:rPr>
        <w:t>prescribir el tratamiento contable de los inventarios. Un tema fundamental en la contabilidad de los inventarios es la cantidad de costo que debe reconocerse como un activo, para que sea diferido hasta que los ingresos correspondientes sean reconocidos. Esta Norma suministra una guía práctica para la determinación de ese costo, así como para el subsiguiente reconocimiento como un gasto del periodo, incluyendo también cualquier deterioro que rebaje el importe en libros al valor neto realizable. También suministra directrices sobre las fórmulas del costo que se usan para atribuir costos a los inventarios.</w:t>
      </w:r>
      <w:r w:rsidR="00B15543" w:rsidRPr="001340DF">
        <w:rPr>
          <w:rFonts w:ascii="Times New Roman" w:hAnsi="Times New Roman"/>
          <w:sz w:val="24"/>
          <w:szCs w:val="24"/>
        </w:rPr>
        <w:t xml:space="preserve"> </w:t>
      </w:r>
      <w:sdt>
        <w:sdtPr>
          <w:rPr>
            <w:rFonts w:ascii="Times New Roman" w:hAnsi="Times New Roman"/>
            <w:sz w:val="24"/>
            <w:szCs w:val="24"/>
          </w:rPr>
          <w:id w:val="2143919424"/>
          <w:citation/>
        </w:sdtPr>
        <w:sdtEndPr/>
        <w:sdtContent>
          <w:r w:rsidR="00EF1A44">
            <w:rPr>
              <w:rFonts w:ascii="Times New Roman" w:hAnsi="Times New Roman"/>
              <w:sz w:val="24"/>
              <w:szCs w:val="24"/>
            </w:rPr>
            <w:fldChar w:fldCharType="begin"/>
          </w:r>
          <w:r w:rsidR="00EF1A44">
            <w:rPr>
              <w:rFonts w:ascii="Times New Roman" w:hAnsi="Times New Roman"/>
              <w:sz w:val="24"/>
              <w:szCs w:val="24"/>
            </w:rPr>
            <w:instrText xml:space="preserve"> CITATION NII03 \l 12298 </w:instrText>
          </w:r>
          <w:r w:rsidR="00EF1A44">
            <w:rPr>
              <w:rFonts w:ascii="Times New Roman" w:hAnsi="Times New Roman"/>
              <w:sz w:val="24"/>
              <w:szCs w:val="24"/>
            </w:rPr>
            <w:fldChar w:fldCharType="separate"/>
          </w:r>
          <w:r w:rsidR="00EF1A44" w:rsidRPr="00EF1A44">
            <w:rPr>
              <w:rFonts w:ascii="Times New Roman" w:hAnsi="Times New Roman"/>
              <w:noProof/>
              <w:sz w:val="24"/>
              <w:szCs w:val="24"/>
            </w:rPr>
            <w:t>(NIIF2., 2003)</w:t>
          </w:r>
          <w:r w:rsidR="00EF1A44">
            <w:rPr>
              <w:rFonts w:ascii="Times New Roman" w:hAnsi="Times New Roman"/>
              <w:sz w:val="24"/>
              <w:szCs w:val="24"/>
            </w:rPr>
            <w:fldChar w:fldCharType="end"/>
          </w:r>
        </w:sdtContent>
      </w:sdt>
    </w:p>
    <w:p w:rsidR="00B62162" w:rsidRPr="001340DF" w:rsidRDefault="00B62162" w:rsidP="00B7665E">
      <w:pPr>
        <w:spacing w:before="240"/>
        <w:ind w:left="0" w:firstLine="0"/>
        <w:rPr>
          <w:rFonts w:ascii="Times New Roman" w:hAnsi="Times New Roman"/>
          <w:sz w:val="24"/>
          <w:szCs w:val="24"/>
        </w:rPr>
      </w:pPr>
      <w:r w:rsidRPr="001340DF">
        <w:rPr>
          <w:rFonts w:ascii="Times New Roman" w:hAnsi="Times New Roman"/>
          <w:sz w:val="24"/>
          <w:szCs w:val="24"/>
        </w:rPr>
        <w:t>Alcance</w:t>
      </w:r>
    </w:p>
    <w:p w:rsidR="001340DF" w:rsidRPr="001340DF" w:rsidRDefault="001340DF" w:rsidP="001C36E5">
      <w:pPr>
        <w:ind w:left="708" w:firstLine="0"/>
        <w:jc w:val="both"/>
        <w:rPr>
          <w:rFonts w:ascii="Times New Roman" w:hAnsi="Times New Roman"/>
          <w:sz w:val="24"/>
          <w:szCs w:val="24"/>
        </w:rPr>
      </w:pPr>
      <w:r w:rsidRPr="001340DF">
        <w:rPr>
          <w:rFonts w:ascii="Times New Roman" w:hAnsi="Times New Roman"/>
          <w:sz w:val="24"/>
          <w:szCs w:val="24"/>
        </w:rPr>
        <w:t xml:space="preserve">Esta Norma es de aplicación a todos los inventarios, excepto a: (a) las obras en curso, resultantes de contratos de construcción, incluyendo los contratos de servicios directamente relacionados (véase la NIC 11 Contratos de Construcción (b) los instrumentos financieros (véase NIC 32 Instrumentos Financieros: Presentación y NIC 39 Instrumentos Financieros: Reconocimiento y Medición); y ); (c) los activos biológicos relacionados con la actividad </w:t>
      </w:r>
      <w:r w:rsidRPr="001340DF">
        <w:rPr>
          <w:rFonts w:ascii="Times New Roman" w:hAnsi="Times New Roman"/>
          <w:sz w:val="24"/>
          <w:szCs w:val="24"/>
        </w:rPr>
        <w:lastRenderedPageBreak/>
        <w:t>agrícola y productos agrícolas en el punto de cosecha o recolección (véase la NIC 41 Agricultura 3 Esta Norma no es de aplicación en la medición de los inventarios mantenidos por: ). (a) Productores de productos agrícolas y forestales, de productos agrícolas tras la cosecha o recolección, de minerales y de productos minerales, siempre que sean medidos por su valor neto realizable, de acuerdo con prácticas bien consolidadas en esos sectores industriales. En el caso de que esos inventarios se midan al valor neto realizable, los cambios en este valor se reconocerán en el resultado del periodo en que se produzcan dichos cambios. (b) Intermediarios que comercian con materias primas cotizadas, siempre que midan sus inventarios al valor razonable menos costos de venta. En el caso de que esos inventarios se lleven al valor razonable menos costos de venta, los cambios en el importe del valor razonable menos costos de venta se reconocerán en el resultado del periodo en que se produzcan dichos cambios. 4 Los inventarios a que se ha hecho referencia en el apartado (a) del párrafo 3 se miden por su valor neto realizable en ciertas fases de la producción. Ello ocurre, por ejemplo, cuando se han recogido las cosechas agrícolas o se han extraído los minerales, siempre que su venta esté asegurada por un contrato a plazo sea cual fuere su tipo o garantizada por el gobierno, o bien cuando existe un mercado activo y el riesgo de fracasar en la venta sea mínimo. Esos inventarios se excluyen únicamente de los requerimientos de medición establecidos en esta Norma.</w:t>
      </w:r>
    </w:p>
    <w:p w:rsidR="00233A24" w:rsidRPr="001340DF" w:rsidRDefault="001340DF" w:rsidP="001C36E5">
      <w:pPr>
        <w:ind w:left="708" w:firstLine="0"/>
        <w:jc w:val="both"/>
        <w:rPr>
          <w:rFonts w:ascii="Times New Roman" w:hAnsi="Times New Roman"/>
          <w:sz w:val="24"/>
          <w:szCs w:val="24"/>
        </w:rPr>
      </w:pPr>
      <w:r w:rsidRPr="001340DF">
        <w:rPr>
          <w:rFonts w:ascii="Times New Roman" w:hAnsi="Times New Roman"/>
          <w:sz w:val="24"/>
          <w:szCs w:val="24"/>
        </w:rPr>
        <w:t xml:space="preserve">Los intermediarios que comercian son aquéllos que compran o venden materias primas cotizadas por cuenta propia, o bien por cuenta de terceros. Los inventarios a que se ha hecho referencia en el apartado (b) del párrafo 3 se adquieren, principalmente, con el propósito de venderlos en un futuro próximo, </w:t>
      </w:r>
      <w:r w:rsidRPr="001340DF">
        <w:rPr>
          <w:rFonts w:ascii="Times New Roman" w:hAnsi="Times New Roman"/>
          <w:sz w:val="24"/>
          <w:szCs w:val="24"/>
        </w:rPr>
        <w:lastRenderedPageBreak/>
        <w:t>y generar ganancias procedentes de las fluctuaciones en el precio, o un margen de comercialización. Cuando esos inventarios se contabilicen por su valor razonable menos los costos de venta, quedarán excluidos únicamente de los requerimientos de medición establecidos en esta Norma.</w:t>
      </w:r>
      <w:r w:rsidR="00795C2D">
        <w:rPr>
          <w:rFonts w:ascii="Times New Roman" w:hAnsi="Times New Roman"/>
          <w:sz w:val="24"/>
          <w:szCs w:val="24"/>
        </w:rPr>
        <w:t xml:space="preserve"> </w:t>
      </w:r>
      <w:sdt>
        <w:sdtPr>
          <w:rPr>
            <w:rFonts w:ascii="Times New Roman" w:hAnsi="Times New Roman"/>
            <w:sz w:val="24"/>
            <w:szCs w:val="24"/>
          </w:rPr>
          <w:id w:val="1584491035"/>
          <w:citation/>
        </w:sdtPr>
        <w:sdtEndPr/>
        <w:sdtContent>
          <w:r w:rsidR="00EF1A44">
            <w:rPr>
              <w:rFonts w:ascii="Times New Roman" w:hAnsi="Times New Roman"/>
              <w:sz w:val="24"/>
              <w:szCs w:val="24"/>
            </w:rPr>
            <w:fldChar w:fldCharType="begin"/>
          </w:r>
          <w:r w:rsidR="00EF1A44">
            <w:rPr>
              <w:rFonts w:ascii="Times New Roman" w:hAnsi="Times New Roman"/>
              <w:sz w:val="24"/>
              <w:szCs w:val="24"/>
            </w:rPr>
            <w:instrText xml:space="preserve"> CITATION NII03 \l 12298 </w:instrText>
          </w:r>
          <w:r w:rsidR="00EF1A44">
            <w:rPr>
              <w:rFonts w:ascii="Times New Roman" w:hAnsi="Times New Roman"/>
              <w:sz w:val="24"/>
              <w:szCs w:val="24"/>
            </w:rPr>
            <w:fldChar w:fldCharType="separate"/>
          </w:r>
          <w:r w:rsidR="00EF1A44" w:rsidRPr="00EF1A44">
            <w:rPr>
              <w:rFonts w:ascii="Times New Roman" w:hAnsi="Times New Roman"/>
              <w:noProof/>
              <w:sz w:val="24"/>
              <w:szCs w:val="24"/>
            </w:rPr>
            <w:t>(NIIF2., 2003)</w:t>
          </w:r>
          <w:r w:rsidR="00EF1A44">
            <w:rPr>
              <w:rFonts w:ascii="Times New Roman" w:hAnsi="Times New Roman"/>
              <w:sz w:val="24"/>
              <w:szCs w:val="24"/>
            </w:rPr>
            <w:fldChar w:fldCharType="end"/>
          </w:r>
        </w:sdtContent>
      </w:sdt>
    </w:p>
    <w:p w:rsidR="00647292" w:rsidRPr="00436039" w:rsidRDefault="00647292" w:rsidP="00A36C03">
      <w:pPr>
        <w:spacing w:before="240"/>
        <w:ind w:left="705" w:firstLine="3"/>
        <w:jc w:val="both"/>
        <w:rPr>
          <w:rFonts w:ascii="Times New Roman" w:hAnsi="Times New Roman"/>
          <w:sz w:val="24"/>
          <w:szCs w:val="24"/>
        </w:rPr>
      </w:pPr>
      <w:r w:rsidRPr="00436039">
        <w:rPr>
          <w:rFonts w:ascii="Times New Roman" w:hAnsi="Times New Roman"/>
          <w:sz w:val="24"/>
          <w:szCs w:val="24"/>
        </w:rPr>
        <w:t>Las políticas contables para el estándar pleno están definidas en la NIC 8 y en el estándar para PYMES. Las políticas contables por definición son las convenciones reglas y acuerdos necesarios para que la empresa pueda determinar cómo va a reconocer, medir, presentar y revelar sus transacciones; estas políticas contables definen que tratamiento darle a cada tipo de transacción en un periodo determinado. En las políticas también se incluye el tratamiento que se le va a dar a las transacciones en el balance de apertura</w:t>
      </w:r>
      <w:r w:rsidR="00795C2D">
        <w:rPr>
          <w:rFonts w:ascii="Times New Roman" w:hAnsi="Times New Roman"/>
          <w:sz w:val="24"/>
          <w:szCs w:val="24"/>
        </w:rPr>
        <w:t xml:space="preserve"> </w:t>
      </w:r>
      <w:r w:rsidRPr="00436039">
        <w:rPr>
          <w:rFonts w:ascii="Times New Roman" w:hAnsi="Times New Roman"/>
          <w:sz w:val="24"/>
          <w:szCs w:val="24"/>
        </w:rPr>
        <w:t>haciendo uso de las exenciones y las excepciones establecidas en la sección 35.10 de NIIF.</w:t>
      </w:r>
    </w:p>
    <w:p w:rsidR="00647292" w:rsidRPr="00436039" w:rsidRDefault="00647292" w:rsidP="00A36C03">
      <w:pPr>
        <w:spacing w:before="240"/>
        <w:ind w:left="705" w:firstLine="0"/>
        <w:jc w:val="both"/>
        <w:rPr>
          <w:rFonts w:ascii="Times New Roman" w:hAnsi="Times New Roman"/>
          <w:sz w:val="24"/>
          <w:szCs w:val="24"/>
        </w:rPr>
      </w:pPr>
      <w:r w:rsidRPr="00436039">
        <w:rPr>
          <w:rFonts w:ascii="Times New Roman" w:hAnsi="Times New Roman"/>
          <w:sz w:val="24"/>
          <w:szCs w:val="24"/>
        </w:rPr>
        <w:t xml:space="preserve">Las políticas serán un documento en el cual la entidad establecerá el tratamiento de las transacciones que tienen lugar en su negocio. Las políticas aplicadas en las empresas tienen que ser congruentes con las NIIF, sin embargo, la finalidad no es tomar el estándar y poner el nombre de la empresa, las políticas tienen que ir personalizadas a cada tipo de actividad; cuando se revisan las normas de información financiera, se establecen lineamientos, criterios, definiciones y conceptos generales, con base en los cuales la entidad tendrá que establecer el tratamiento contable propio de cada una de sus transacciones. </w:t>
      </w:r>
      <w:sdt>
        <w:sdtPr>
          <w:rPr>
            <w:rFonts w:ascii="Times New Roman" w:hAnsi="Times New Roman"/>
            <w:sz w:val="24"/>
            <w:szCs w:val="24"/>
          </w:rPr>
          <w:id w:val="-1524394575"/>
          <w:citation/>
        </w:sdtPr>
        <w:sdtEndPr/>
        <w:sdtContent>
          <w:r w:rsidR="00B34391">
            <w:rPr>
              <w:rFonts w:ascii="Times New Roman" w:hAnsi="Times New Roman"/>
              <w:sz w:val="24"/>
              <w:szCs w:val="24"/>
            </w:rPr>
            <w:fldChar w:fldCharType="begin"/>
          </w:r>
          <w:r w:rsidR="00B34391">
            <w:rPr>
              <w:rFonts w:ascii="Times New Roman" w:hAnsi="Times New Roman"/>
              <w:sz w:val="24"/>
              <w:szCs w:val="24"/>
            </w:rPr>
            <w:instrText xml:space="preserve"> CITATION NII15 \l 12298 </w:instrText>
          </w:r>
          <w:r w:rsidR="00B34391">
            <w:rPr>
              <w:rFonts w:ascii="Times New Roman" w:hAnsi="Times New Roman"/>
              <w:sz w:val="24"/>
              <w:szCs w:val="24"/>
            </w:rPr>
            <w:fldChar w:fldCharType="separate"/>
          </w:r>
          <w:r w:rsidR="00B34391" w:rsidRPr="00B34391">
            <w:rPr>
              <w:rFonts w:ascii="Times New Roman" w:hAnsi="Times New Roman"/>
              <w:noProof/>
              <w:sz w:val="24"/>
              <w:szCs w:val="24"/>
            </w:rPr>
            <w:t>(NIIF, 2015)</w:t>
          </w:r>
          <w:r w:rsidR="00B34391">
            <w:rPr>
              <w:rFonts w:ascii="Times New Roman" w:hAnsi="Times New Roman"/>
              <w:sz w:val="24"/>
              <w:szCs w:val="24"/>
            </w:rPr>
            <w:fldChar w:fldCharType="end"/>
          </w:r>
        </w:sdtContent>
      </w:sdt>
    </w:p>
    <w:p w:rsidR="002C4C3B" w:rsidRDefault="002C4C3B" w:rsidP="001C36E5">
      <w:pPr>
        <w:spacing w:before="240"/>
        <w:ind w:left="0" w:firstLine="709"/>
        <w:jc w:val="both"/>
        <w:rPr>
          <w:rFonts w:ascii="Times New Roman" w:hAnsi="Times New Roman"/>
          <w:sz w:val="24"/>
          <w:szCs w:val="24"/>
        </w:rPr>
      </w:pPr>
      <w:r w:rsidRPr="00436039">
        <w:rPr>
          <w:rFonts w:ascii="Times New Roman" w:hAnsi="Times New Roman"/>
          <w:sz w:val="24"/>
          <w:szCs w:val="24"/>
        </w:rPr>
        <w:t xml:space="preserve">Las normas de auditoría generalmente aceptadas son los principios fundamentales de auditoría a los que deben enmarcarse los auditores durante el </w:t>
      </w:r>
      <w:r w:rsidRPr="00436039">
        <w:rPr>
          <w:rFonts w:ascii="Times New Roman" w:hAnsi="Times New Roman"/>
          <w:sz w:val="24"/>
          <w:szCs w:val="24"/>
        </w:rPr>
        <w:lastRenderedPageBreak/>
        <w:t>proceso de la auditoría. En la actualidad las normas generalmente aceptadas vigentes son 10 que a continuación se detallan en el siguiente cuadro: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701"/>
        <w:gridCol w:w="6296"/>
      </w:tblGrid>
      <w:tr w:rsidR="002C4C3B" w:rsidRPr="000A4DAE" w:rsidTr="000A4DAE">
        <w:tc>
          <w:tcPr>
            <w:tcW w:w="2235" w:type="dxa"/>
            <w:gridSpan w:val="2"/>
            <w:shd w:val="clear" w:color="auto" w:fill="auto"/>
          </w:tcPr>
          <w:p w:rsidR="002C4C3B" w:rsidRPr="000A4DAE" w:rsidRDefault="003078A9" w:rsidP="001C7C30">
            <w:pPr>
              <w:spacing w:line="240" w:lineRule="auto"/>
              <w:ind w:left="0" w:firstLine="0"/>
              <w:jc w:val="center"/>
              <w:rPr>
                <w:rFonts w:ascii="Times New Roman" w:eastAsia="SimSun" w:hAnsi="Times New Roman"/>
                <w:b/>
                <w:kern w:val="3"/>
                <w:sz w:val="20"/>
                <w:szCs w:val="24"/>
                <w:lang w:eastAsia="hi-IN" w:bidi="hi-IN"/>
              </w:rPr>
            </w:pPr>
            <w:r w:rsidRPr="000A4DAE">
              <w:rPr>
                <w:rFonts w:ascii="Times New Roman" w:eastAsia="SimSun" w:hAnsi="Times New Roman"/>
                <w:b/>
                <w:kern w:val="3"/>
                <w:sz w:val="20"/>
                <w:szCs w:val="24"/>
                <w:lang w:eastAsia="hi-IN" w:bidi="hi-IN"/>
              </w:rPr>
              <w:t>NORMAS GENERALMENTE ACEPTADAS</w:t>
            </w:r>
          </w:p>
        </w:tc>
        <w:tc>
          <w:tcPr>
            <w:tcW w:w="6296" w:type="dxa"/>
            <w:shd w:val="clear" w:color="auto" w:fill="auto"/>
          </w:tcPr>
          <w:p w:rsidR="002C4C3B" w:rsidRPr="000A4DAE" w:rsidRDefault="003078A9" w:rsidP="001C7C30">
            <w:pPr>
              <w:spacing w:line="240" w:lineRule="auto"/>
              <w:ind w:left="0" w:firstLine="0"/>
              <w:jc w:val="center"/>
              <w:rPr>
                <w:rFonts w:ascii="Times New Roman" w:eastAsia="SimSun" w:hAnsi="Times New Roman"/>
                <w:b/>
                <w:kern w:val="3"/>
                <w:sz w:val="20"/>
                <w:szCs w:val="24"/>
                <w:lang w:eastAsia="hi-IN" w:bidi="hi-IN"/>
              </w:rPr>
            </w:pPr>
            <w:r w:rsidRPr="000A4DAE">
              <w:rPr>
                <w:rFonts w:ascii="Times New Roman" w:eastAsia="SimSun" w:hAnsi="Times New Roman"/>
                <w:b/>
                <w:kern w:val="3"/>
                <w:sz w:val="20"/>
                <w:szCs w:val="24"/>
                <w:lang w:eastAsia="hi-IN" w:bidi="hi-IN"/>
              </w:rPr>
              <w:t>CONCEPTO</w:t>
            </w:r>
          </w:p>
        </w:tc>
      </w:tr>
      <w:tr w:rsidR="003078A9" w:rsidRPr="000A4DAE" w:rsidTr="000A4DAE">
        <w:tc>
          <w:tcPr>
            <w:tcW w:w="534" w:type="dxa"/>
            <w:vMerge w:val="restart"/>
            <w:shd w:val="clear" w:color="auto" w:fill="auto"/>
            <w:textDirection w:val="btLr"/>
          </w:tcPr>
          <w:p w:rsidR="003078A9" w:rsidRPr="000A4DAE" w:rsidRDefault="003078A9" w:rsidP="001C7C30">
            <w:pPr>
              <w:spacing w:line="240" w:lineRule="auto"/>
              <w:ind w:left="113" w:right="113" w:firstLine="0"/>
              <w:jc w:val="center"/>
              <w:rPr>
                <w:rFonts w:ascii="Times New Roman" w:eastAsia="SimSun" w:hAnsi="Times New Roman"/>
                <w:b/>
                <w:kern w:val="3"/>
                <w:sz w:val="20"/>
                <w:szCs w:val="24"/>
                <w:lang w:eastAsia="hi-IN" w:bidi="hi-IN"/>
              </w:rPr>
            </w:pPr>
            <w:r w:rsidRPr="000A4DAE">
              <w:rPr>
                <w:rFonts w:ascii="Times New Roman" w:eastAsia="SimSun" w:hAnsi="Times New Roman"/>
                <w:b/>
                <w:kern w:val="3"/>
                <w:sz w:val="20"/>
                <w:szCs w:val="24"/>
                <w:lang w:eastAsia="hi-IN" w:bidi="hi-IN"/>
              </w:rPr>
              <w:t>Generales Personales</w:t>
            </w: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1. Entrenamiento y capacidad profesional </w:t>
            </w:r>
          </w:p>
          <w:p w:rsidR="003078A9" w:rsidRPr="000A4DAE" w:rsidRDefault="003078A9" w:rsidP="001C7C30">
            <w:pPr>
              <w:spacing w:line="240" w:lineRule="auto"/>
              <w:ind w:left="0" w:firstLine="0"/>
              <w:rPr>
                <w:rFonts w:ascii="Times New Roman" w:eastAsia="SimSun" w:hAnsi="Times New Roman"/>
                <w:kern w:val="3"/>
                <w:sz w:val="20"/>
                <w:szCs w:val="24"/>
                <w:lang w:eastAsia="hi-IN" w:bidi="hi-IN"/>
              </w:rPr>
            </w:pP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No sólo basta ser Contador Público para ejercer la función de Auditor, sino que además se requiere tener entrenamiento técnico adecuado. Es decir, además de los conocimientos técnicos obtenidos en los estudios universitarios, se requiere la aplicación práctica en el campo con una buena dirección. </w:t>
            </w:r>
          </w:p>
        </w:tc>
      </w:tr>
      <w:tr w:rsidR="003078A9" w:rsidRPr="000A4DAE" w:rsidTr="000A4DAE">
        <w:tc>
          <w:tcPr>
            <w:tcW w:w="534" w:type="dxa"/>
            <w:vMerge/>
            <w:shd w:val="clear" w:color="auto" w:fill="auto"/>
            <w:textDirection w:val="btLr"/>
          </w:tcPr>
          <w:p w:rsidR="003078A9" w:rsidRPr="000A4DAE" w:rsidRDefault="003078A9" w:rsidP="001C7C30">
            <w:pPr>
              <w:spacing w:line="240" w:lineRule="auto"/>
              <w:ind w:left="113" w:right="113" w:firstLine="0"/>
              <w:jc w:val="center"/>
              <w:rPr>
                <w:rFonts w:ascii="Times New Roman" w:eastAsia="SimSun" w:hAnsi="Times New Roman"/>
                <w:b/>
                <w:kern w:val="3"/>
                <w:sz w:val="20"/>
                <w:szCs w:val="24"/>
                <w:lang w:eastAsia="hi-IN" w:bidi="hi-IN"/>
              </w:rPr>
            </w:pP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2. Independencia </w:t>
            </w:r>
          </w:p>
          <w:p w:rsidR="003078A9" w:rsidRPr="000A4DAE" w:rsidRDefault="003078A9" w:rsidP="001C7C30">
            <w:pPr>
              <w:spacing w:line="240" w:lineRule="auto"/>
              <w:ind w:left="0" w:firstLine="0"/>
              <w:rPr>
                <w:rFonts w:ascii="Times New Roman" w:eastAsia="SimSun" w:hAnsi="Times New Roman"/>
                <w:kern w:val="3"/>
                <w:sz w:val="20"/>
                <w:szCs w:val="24"/>
                <w:lang w:eastAsia="hi-IN" w:bidi="hi-IN"/>
              </w:rPr>
            </w:pP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La independencia puede concebirse como la libertad profesional que le asiste al auditor para expresar su opinión libre de presiones (políticas, religiosas, familiares, etc.) y subjetividades (sentimientos personales e intereses de grupo). </w:t>
            </w:r>
          </w:p>
        </w:tc>
      </w:tr>
      <w:tr w:rsidR="003078A9" w:rsidRPr="000A4DAE" w:rsidTr="000A4DAE">
        <w:tc>
          <w:tcPr>
            <w:tcW w:w="534" w:type="dxa"/>
            <w:vMerge/>
            <w:shd w:val="clear" w:color="auto" w:fill="auto"/>
            <w:textDirection w:val="btLr"/>
          </w:tcPr>
          <w:p w:rsidR="003078A9" w:rsidRPr="000A4DAE" w:rsidRDefault="003078A9" w:rsidP="001C7C30">
            <w:pPr>
              <w:spacing w:line="240" w:lineRule="auto"/>
              <w:ind w:left="113" w:right="113" w:firstLine="0"/>
              <w:jc w:val="center"/>
              <w:rPr>
                <w:rFonts w:ascii="Times New Roman" w:eastAsia="SimSun" w:hAnsi="Times New Roman"/>
                <w:b/>
                <w:kern w:val="3"/>
                <w:sz w:val="20"/>
                <w:szCs w:val="24"/>
                <w:lang w:eastAsia="hi-IN" w:bidi="hi-IN"/>
              </w:rPr>
            </w:pP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3. Cuidado o esmero profesional. </w:t>
            </w: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El esmero profesional del auditor, no solamente se aplica en el trabajo de campo y elaboración del informe, sino en todas las fases del proceso de la auditoría, es decir, también en el planeamiento estratégico </w:t>
            </w:r>
          </w:p>
        </w:tc>
      </w:tr>
      <w:tr w:rsidR="003078A9" w:rsidRPr="000A4DAE" w:rsidTr="000A4DAE">
        <w:tc>
          <w:tcPr>
            <w:tcW w:w="534" w:type="dxa"/>
            <w:vMerge w:val="restart"/>
            <w:shd w:val="clear" w:color="auto" w:fill="auto"/>
            <w:textDirection w:val="btLr"/>
          </w:tcPr>
          <w:p w:rsidR="003078A9" w:rsidRPr="000A4DAE" w:rsidRDefault="003078A9" w:rsidP="001C7C30">
            <w:pPr>
              <w:spacing w:line="240" w:lineRule="auto"/>
              <w:ind w:left="113" w:right="113" w:firstLine="0"/>
              <w:jc w:val="center"/>
              <w:rPr>
                <w:rFonts w:ascii="Times New Roman" w:eastAsia="SimSun" w:hAnsi="Times New Roman"/>
                <w:b/>
                <w:kern w:val="3"/>
                <w:sz w:val="20"/>
                <w:szCs w:val="24"/>
                <w:lang w:eastAsia="hi-IN" w:bidi="hi-IN"/>
              </w:rPr>
            </w:pPr>
            <w:r w:rsidRPr="000A4DAE">
              <w:rPr>
                <w:rFonts w:ascii="Times New Roman" w:eastAsia="SimSun" w:hAnsi="Times New Roman"/>
                <w:b/>
                <w:kern w:val="3"/>
                <w:sz w:val="20"/>
                <w:szCs w:val="24"/>
                <w:lang w:eastAsia="hi-IN" w:bidi="hi-IN"/>
              </w:rPr>
              <w:t>Ejecución del Trabajo</w:t>
            </w: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4. Planeamiento y Supervisión </w:t>
            </w: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La auditoría debe ser planificada apropiadamente y el trabajo de los asistentes del auditor, si los hay, debe ser debidamente supervisado. </w:t>
            </w:r>
          </w:p>
        </w:tc>
      </w:tr>
      <w:tr w:rsidR="003078A9" w:rsidRPr="000A4DAE" w:rsidTr="000A4DAE">
        <w:tc>
          <w:tcPr>
            <w:tcW w:w="534" w:type="dxa"/>
            <w:vMerge/>
            <w:shd w:val="clear" w:color="auto" w:fill="auto"/>
            <w:textDirection w:val="btLr"/>
          </w:tcPr>
          <w:p w:rsidR="003078A9" w:rsidRPr="000A4DAE" w:rsidRDefault="003078A9" w:rsidP="001C7C30">
            <w:pPr>
              <w:spacing w:line="240" w:lineRule="auto"/>
              <w:ind w:left="113" w:right="113" w:firstLine="0"/>
              <w:jc w:val="center"/>
              <w:rPr>
                <w:rFonts w:ascii="Times New Roman" w:eastAsia="SimSun" w:hAnsi="Times New Roman"/>
                <w:b/>
                <w:kern w:val="3"/>
                <w:sz w:val="20"/>
                <w:szCs w:val="24"/>
                <w:lang w:eastAsia="hi-IN" w:bidi="hi-IN"/>
              </w:rPr>
            </w:pP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5. Estudio y Evaluación del Control Interno</w:t>
            </w: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El estudio del control interno constituye la base para confiar o no en los registros contables y así poder determinar la naturaleza, alcance y oportunidad de los procedimientos o pruebas de auditoría </w:t>
            </w:r>
          </w:p>
        </w:tc>
      </w:tr>
      <w:tr w:rsidR="003078A9" w:rsidRPr="000A4DAE" w:rsidTr="000A4DAE">
        <w:tc>
          <w:tcPr>
            <w:tcW w:w="534" w:type="dxa"/>
            <w:vMerge/>
            <w:shd w:val="clear" w:color="auto" w:fill="auto"/>
            <w:textDirection w:val="btLr"/>
          </w:tcPr>
          <w:p w:rsidR="003078A9" w:rsidRPr="000A4DAE" w:rsidRDefault="003078A9" w:rsidP="001C7C30">
            <w:pPr>
              <w:spacing w:line="240" w:lineRule="auto"/>
              <w:ind w:left="113" w:right="113" w:firstLine="0"/>
              <w:jc w:val="center"/>
              <w:rPr>
                <w:rFonts w:ascii="Times New Roman" w:eastAsia="SimSun" w:hAnsi="Times New Roman"/>
                <w:b/>
                <w:kern w:val="3"/>
                <w:sz w:val="20"/>
                <w:szCs w:val="24"/>
                <w:lang w:eastAsia="hi-IN" w:bidi="hi-IN"/>
              </w:rPr>
            </w:pP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6. Evidencia Suficiente y Competente </w:t>
            </w:r>
          </w:p>
          <w:p w:rsidR="003078A9" w:rsidRPr="000A4DAE" w:rsidRDefault="003078A9" w:rsidP="002C4C3B">
            <w:pPr>
              <w:pStyle w:val="Default"/>
              <w:rPr>
                <w:color w:val="auto"/>
                <w:sz w:val="20"/>
              </w:rPr>
            </w:pP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La evidencia es un conjunto de hechos comprobados, suficientes, competentes y pertinentes para sustentar una conclusión. La evidencia será suficiente, cuando los resultados de una o varias pruebas aseguran la certeza moral de que los hechos a probar, o los criterios cuya corrección se está juzgando han quedado razonablemente comprobados. </w:t>
            </w:r>
          </w:p>
        </w:tc>
      </w:tr>
      <w:tr w:rsidR="003078A9" w:rsidRPr="000A4DAE" w:rsidTr="000A4DAE">
        <w:tc>
          <w:tcPr>
            <w:tcW w:w="534" w:type="dxa"/>
            <w:vMerge w:val="restart"/>
            <w:shd w:val="clear" w:color="auto" w:fill="auto"/>
            <w:textDirection w:val="btLr"/>
          </w:tcPr>
          <w:p w:rsidR="003078A9" w:rsidRPr="000A4DAE" w:rsidRDefault="003078A9" w:rsidP="001C7C30">
            <w:pPr>
              <w:spacing w:line="240" w:lineRule="auto"/>
              <w:ind w:left="113" w:right="113" w:firstLine="0"/>
              <w:jc w:val="center"/>
              <w:rPr>
                <w:rFonts w:ascii="Times New Roman" w:eastAsia="SimSun" w:hAnsi="Times New Roman"/>
                <w:b/>
                <w:kern w:val="3"/>
                <w:sz w:val="20"/>
                <w:szCs w:val="24"/>
                <w:lang w:eastAsia="hi-IN" w:bidi="hi-IN"/>
              </w:rPr>
            </w:pPr>
            <w:r w:rsidRPr="000A4DAE">
              <w:rPr>
                <w:rFonts w:ascii="Times New Roman" w:eastAsia="SimSun" w:hAnsi="Times New Roman"/>
                <w:b/>
                <w:kern w:val="3"/>
                <w:sz w:val="20"/>
                <w:szCs w:val="24"/>
                <w:lang w:eastAsia="hi-IN" w:bidi="hi-IN"/>
              </w:rPr>
              <w:t>Preparación del Informe</w:t>
            </w: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7. Aplicación de los Principios de Contabilidad Generalmente Aceptados. </w:t>
            </w: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Los principios de contabilidad generalmente aceptados son reglas generales, adoptadas como guías y como fundamento en lo relacionado a la contabilidad, aprobadas como buenas y prevalecientes, o también podríamos conceptuarlos como leyes o verdades fundamentales aprobadas por la profesión contable. </w:t>
            </w:r>
          </w:p>
        </w:tc>
      </w:tr>
      <w:tr w:rsidR="003078A9" w:rsidRPr="000A4DAE" w:rsidTr="000A4DAE">
        <w:tc>
          <w:tcPr>
            <w:tcW w:w="534" w:type="dxa"/>
            <w:vMerge/>
            <w:shd w:val="clear" w:color="auto" w:fill="auto"/>
          </w:tcPr>
          <w:p w:rsidR="003078A9" w:rsidRPr="000A4DAE" w:rsidRDefault="003078A9" w:rsidP="001C7C30">
            <w:pPr>
              <w:spacing w:line="240" w:lineRule="auto"/>
              <w:ind w:left="0" w:firstLine="0"/>
              <w:rPr>
                <w:rFonts w:ascii="Times New Roman" w:eastAsia="SimSun" w:hAnsi="Times New Roman"/>
                <w:kern w:val="3"/>
                <w:sz w:val="20"/>
                <w:szCs w:val="24"/>
                <w:lang w:eastAsia="hi-IN" w:bidi="hi-IN"/>
              </w:rPr>
            </w:pP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8. Consistencia </w:t>
            </w:r>
          </w:p>
          <w:p w:rsidR="003078A9" w:rsidRPr="000A4DAE" w:rsidRDefault="003078A9" w:rsidP="002C4C3B">
            <w:pPr>
              <w:pStyle w:val="Default"/>
              <w:rPr>
                <w:color w:val="auto"/>
                <w:sz w:val="20"/>
              </w:rPr>
            </w:pP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Significa el año o periodo menor de un año, más reciente sobre el cual el auditor está emitiendo una opinión </w:t>
            </w:r>
          </w:p>
        </w:tc>
      </w:tr>
      <w:tr w:rsidR="003078A9" w:rsidRPr="000A4DAE" w:rsidTr="000A4DAE">
        <w:tc>
          <w:tcPr>
            <w:tcW w:w="534" w:type="dxa"/>
            <w:vMerge/>
            <w:shd w:val="clear" w:color="auto" w:fill="auto"/>
          </w:tcPr>
          <w:p w:rsidR="003078A9" w:rsidRPr="000A4DAE" w:rsidRDefault="003078A9" w:rsidP="001C7C30">
            <w:pPr>
              <w:spacing w:line="240" w:lineRule="auto"/>
              <w:ind w:left="0" w:firstLine="0"/>
              <w:rPr>
                <w:rFonts w:ascii="Times New Roman" w:eastAsia="SimSun" w:hAnsi="Times New Roman"/>
                <w:kern w:val="3"/>
                <w:sz w:val="20"/>
                <w:szCs w:val="24"/>
                <w:lang w:eastAsia="hi-IN" w:bidi="hi-IN"/>
              </w:rPr>
            </w:pPr>
          </w:p>
        </w:tc>
        <w:tc>
          <w:tcPr>
            <w:tcW w:w="1701" w:type="dxa"/>
            <w:shd w:val="clear" w:color="auto" w:fill="auto"/>
          </w:tcPr>
          <w:tbl>
            <w:tblPr>
              <w:tblW w:w="0" w:type="auto"/>
              <w:tblBorders>
                <w:top w:val="nil"/>
                <w:left w:val="nil"/>
                <w:bottom w:val="nil"/>
                <w:right w:val="nil"/>
              </w:tblBorders>
              <w:tblLook w:val="0000" w:firstRow="0" w:lastRow="0" w:firstColumn="0" w:lastColumn="0" w:noHBand="0" w:noVBand="0"/>
            </w:tblPr>
            <w:tblGrid>
              <w:gridCol w:w="1263"/>
              <w:gridCol w:w="222"/>
            </w:tblGrid>
            <w:tr w:rsidR="003078A9" w:rsidRPr="000A4DAE">
              <w:trPr>
                <w:trHeight w:val="90"/>
              </w:trPr>
              <w:tc>
                <w:tcPr>
                  <w:tcW w:w="0" w:type="auto"/>
                </w:tcPr>
                <w:p w:rsidR="003078A9" w:rsidRPr="000A4DAE" w:rsidRDefault="003078A9" w:rsidP="002C4C3B">
                  <w:pPr>
                    <w:autoSpaceDE w:val="0"/>
                    <w:autoSpaceDN w:val="0"/>
                    <w:adjustRightInd w:val="0"/>
                    <w:spacing w:line="240" w:lineRule="auto"/>
                    <w:ind w:left="0" w:firstLine="0"/>
                    <w:rPr>
                      <w:rFonts w:ascii="Times New Roman" w:eastAsia="Calibri" w:hAnsi="Times New Roman"/>
                      <w:sz w:val="20"/>
                      <w:szCs w:val="24"/>
                      <w:lang w:eastAsia="en-US"/>
                    </w:rPr>
                  </w:pPr>
                  <w:r w:rsidRPr="000A4DAE">
                    <w:rPr>
                      <w:rFonts w:ascii="Times New Roman" w:eastAsia="Calibri" w:hAnsi="Times New Roman"/>
                      <w:sz w:val="20"/>
                      <w:szCs w:val="24"/>
                      <w:lang w:eastAsia="en-US"/>
                    </w:rPr>
                    <w:t xml:space="preserve">9. Revelación Suficiente </w:t>
                  </w:r>
                </w:p>
              </w:tc>
              <w:tc>
                <w:tcPr>
                  <w:tcW w:w="0" w:type="auto"/>
                </w:tcPr>
                <w:p w:rsidR="003078A9" w:rsidRPr="000A4DAE" w:rsidRDefault="003078A9" w:rsidP="002C4C3B">
                  <w:pPr>
                    <w:autoSpaceDE w:val="0"/>
                    <w:autoSpaceDN w:val="0"/>
                    <w:adjustRightInd w:val="0"/>
                    <w:spacing w:line="240" w:lineRule="auto"/>
                    <w:ind w:left="0" w:firstLine="0"/>
                    <w:rPr>
                      <w:rFonts w:ascii="Times New Roman" w:eastAsia="Calibri" w:hAnsi="Times New Roman"/>
                      <w:sz w:val="20"/>
                      <w:szCs w:val="24"/>
                      <w:lang w:eastAsia="en-US"/>
                    </w:rPr>
                  </w:pPr>
                </w:p>
              </w:tc>
            </w:tr>
          </w:tbl>
          <w:p w:rsidR="003078A9" w:rsidRPr="000A4DAE" w:rsidRDefault="003078A9" w:rsidP="002C4C3B">
            <w:pPr>
              <w:pStyle w:val="Default"/>
              <w:rPr>
                <w:color w:val="auto"/>
                <w:sz w:val="20"/>
              </w:rPr>
            </w:pP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Es una norma relativa a la información del auditor. Esta no es obligatoria a </w:t>
            </w:r>
            <w:r w:rsidR="00E30EC6" w:rsidRPr="000A4DAE">
              <w:rPr>
                <w:color w:val="auto"/>
                <w:sz w:val="20"/>
              </w:rPr>
              <w:t>más</w:t>
            </w:r>
            <w:r w:rsidRPr="000A4DAE">
              <w:rPr>
                <w:color w:val="auto"/>
                <w:sz w:val="20"/>
              </w:rPr>
              <w:t xml:space="preserve"> que los estados financieros no presenten revelaciones razonables </w:t>
            </w:r>
          </w:p>
        </w:tc>
      </w:tr>
      <w:tr w:rsidR="003078A9" w:rsidRPr="000A4DAE" w:rsidTr="000A4DAE">
        <w:tc>
          <w:tcPr>
            <w:tcW w:w="534" w:type="dxa"/>
            <w:vMerge/>
            <w:shd w:val="clear" w:color="auto" w:fill="auto"/>
          </w:tcPr>
          <w:p w:rsidR="003078A9" w:rsidRPr="000A4DAE" w:rsidRDefault="003078A9" w:rsidP="001C7C30">
            <w:pPr>
              <w:spacing w:line="240" w:lineRule="auto"/>
              <w:ind w:left="0" w:firstLine="0"/>
              <w:rPr>
                <w:rFonts w:ascii="Times New Roman" w:eastAsia="SimSun" w:hAnsi="Times New Roman"/>
                <w:kern w:val="3"/>
                <w:sz w:val="20"/>
                <w:szCs w:val="24"/>
                <w:lang w:eastAsia="hi-IN" w:bidi="hi-IN"/>
              </w:rPr>
            </w:pPr>
          </w:p>
        </w:tc>
        <w:tc>
          <w:tcPr>
            <w:tcW w:w="1701"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10. Opinión del Auditor </w:t>
            </w:r>
          </w:p>
        </w:tc>
        <w:tc>
          <w:tcPr>
            <w:tcW w:w="6296" w:type="dxa"/>
            <w:shd w:val="clear" w:color="auto" w:fill="auto"/>
          </w:tcPr>
          <w:p w:rsidR="003078A9" w:rsidRPr="000A4DAE" w:rsidRDefault="003078A9" w:rsidP="001C7C30">
            <w:pPr>
              <w:pStyle w:val="Default"/>
              <w:ind w:left="0" w:firstLine="0"/>
              <w:rPr>
                <w:color w:val="auto"/>
                <w:sz w:val="20"/>
              </w:rPr>
            </w:pPr>
            <w:r w:rsidRPr="000A4DAE">
              <w:rPr>
                <w:color w:val="auto"/>
                <w:sz w:val="20"/>
              </w:rPr>
              <w:t xml:space="preserve">Opinión limpia o sin salvedades, opinión con salvedades o calificada, opinión adversa o negativa y abstención de opinar. </w:t>
            </w:r>
          </w:p>
        </w:tc>
      </w:tr>
    </w:tbl>
    <w:p w:rsidR="003078A9" w:rsidRPr="001C7C30" w:rsidRDefault="003078A9" w:rsidP="008B1A1E">
      <w:pPr>
        <w:autoSpaceDE w:val="0"/>
        <w:autoSpaceDN w:val="0"/>
        <w:adjustRightInd w:val="0"/>
        <w:spacing w:line="240" w:lineRule="auto"/>
        <w:ind w:left="0" w:firstLine="0"/>
        <w:rPr>
          <w:rFonts w:ascii="Times New Roman" w:eastAsia="Calibri" w:hAnsi="Times New Roman"/>
          <w:sz w:val="20"/>
          <w:szCs w:val="24"/>
          <w:lang w:eastAsia="en-US"/>
        </w:rPr>
      </w:pPr>
      <w:r w:rsidRPr="001C7C30">
        <w:rPr>
          <w:rFonts w:ascii="Times New Roman" w:eastAsia="Calibri" w:hAnsi="Times New Roman"/>
          <w:sz w:val="20"/>
          <w:szCs w:val="24"/>
          <w:lang w:eastAsia="en-US"/>
        </w:rPr>
        <w:t xml:space="preserve">Tabla </w:t>
      </w:r>
      <w:r w:rsidR="00FC18A2">
        <w:rPr>
          <w:rFonts w:ascii="Times New Roman" w:eastAsia="Calibri" w:hAnsi="Times New Roman"/>
          <w:sz w:val="20"/>
          <w:szCs w:val="24"/>
          <w:lang w:eastAsia="en-US"/>
        </w:rPr>
        <w:t>5</w:t>
      </w:r>
      <w:r w:rsidRPr="001C7C30">
        <w:rPr>
          <w:rFonts w:ascii="Times New Roman" w:eastAsia="Calibri" w:hAnsi="Times New Roman"/>
          <w:sz w:val="20"/>
          <w:szCs w:val="24"/>
          <w:lang w:eastAsia="en-US"/>
        </w:rPr>
        <w:t xml:space="preserve">. Normas de Auditoría Generalmente Aceptadas </w:t>
      </w:r>
    </w:p>
    <w:p w:rsidR="003078A9" w:rsidRPr="001C7C30" w:rsidRDefault="003078A9" w:rsidP="008B1A1E">
      <w:pPr>
        <w:autoSpaceDE w:val="0"/>
        <w:autoSpaceDN w:val="0"/>
        <w:adjustRightInd w:val="0"/>
        <w:spacing w:line="240" w:lineRule="auto"/>
        <w:ind w:left="0" w:firstLine="0"/>
        <w:rPr>
          <w:rFonts w:ascii="Times New Roman" w:eastAsia="Calibri" w:hAnsi="Times New Roman"/>
          <w:sz w:val="20"/>
          <w:szCs w:val="24"/>
          <w:lang w:eastAsia="en-US"/>
        </w:rPr>
      </w:pPr>
      <w:r w:rsidRPr="001C7C30">
        <w:rPr>
          <w:rFonts w:ascii="Times New Roman" w:eastAsia="Calibri" w:hAnsi="Times New Roman"/>
          <w:sz w:val="20"/>
          <w:szCs w:val="24"/>
          <w:lang w:eastAsia="en-US"/>
        </w:rPr>
        <w:t xml:space="preserve">Fuente: </w:t>
      </w:r>
      <w:r w:rsidRPr="001C7C30">
        <w:rPr>
          <w:rFonts w:ascii="Times New Roman" w:eastAsia="Calibri" w:hAnsi="Times New Roman"/>
          <w:i/>
          <w:iCs/>
          <w:sz w:val="20"/>
          <w:szCs w:val="24"/>
          <w:lang w:eastAsia="en-US"/>
        </w:rPr>
        <w:t>Aren</w:t>
      </w:r>
      <w:r w:rsidR="002F3BC2" w:rsidRPr="001C7C30">
        <w:rPr>
          <w:rFonts w:ascii="Times New Roman" w:eastAsia="Calibri" w:hAnsi="Times New Roman"/>
          <w:i/>
          <w:iCs/>
          <w:sz w:val="20"/>
          <w:szCs w:val="24"/>
          <w:lang w:eastAsia="en-US"/>
        </w:rPr>
        <w:t xml:space="preserve"> (</w:t>
      </w:r>
      <w:r w:rsidRPr="001C7C30">
        <w:rPr>
          <w:rFonts w:ascii="Times New Roman" w:eastAsia="Calibri" w:hAnsi="Times New Roman"/>
          <w:i/>
          <w:iCs/>
          <w:sz w:val="20"/>
          <w:szCs w:val="24"/>
          <w:lang w:eastAsia="en-US"/>
        </w:rPr>
        <w:t>2011</w:t>
      </w:r>
      <w:r w:rsidR="002F3BC2" w:rsidRPr="001C7C30">
        <w:rPr>
          <w:rFonts w:ascii="Times New Roman" w:eastAsia="Calibri" w:hAnsi="Times New Roman"/>
          <w:i/>
          <w:iCs/>
          <w:sz w:val="20"/>
          <w:szCs w:val="24"/>
          <w:lang w:eastAsia="en-US"/>
        </w:rPr>
        <w:t>).</w:t>
      </w:r>
      <w:r w:rsidR="001F0834" w:rsidRPr="001C7C30">
        <w:rPr>
          <w:rFonts w:ascii="Times New Roman" w:eastAsia="Calibri" w:hAnsi="Times New Roman"/>
          <w:i/>
          <w:iCs/>
          <w:sz w:val="20"/>
          <w:szCs w:val="24"/>
          <w:lang w:eastAsia="en-US"/>
        </w:rPr>
        <w:t xml:space="preserve"> </w:t>
      </w:r>
      <w:r w:rsidRPr="001C7C30">
        <w:rPr>
          <w:rFonts w:ascii="Times New Roman" w:eastAsia="Calibri" w:hAnsi="Times New Roman"/>
          <w:i/>
          <w:iCs/>
          <w:sz w:val="20"/>
          <w:szCs w:val="24"/>
          <w:lang w:eastAsia="en-US"/>
        </w:rPr>
        <w:t xml:space="preserve">págs. 37-40) </w:t>
      </w:r>
    </w:p>
    <w:p w:rsidR="002C4C3B" w:rsidRPr="008541D7" w:rsidRDefault="003078A9" w:rsidP="008B1A1E">
      <w:pPr>
        <w:spacing w:line="240" w:lineRule="auto"/>
        <w:ind w:left="0" w:firstLine="0"/>
        <w:rPr>
          <w:rFonts w:ascii="Times New Roman" w:eastAsia="SimSun" w:hAnsi="Times New Roman"/>
          <w:kern w:val="3"/>
          <w:sz w:val="20"/>
          <w:szCs w:val="24"/>
          <w:lang w:eastAsia="hi-IN" w:bidi="hi-IN"/>
        </w:rPr>
      </w:pPr>
      <w:r w:rsidRPr="001C7C30">
        <w:rPr>
          <w:rFonts w:ascii="Times New Roman" w:eastAsia="Calibri" w:hAnsi="Times New Roman"/>
          <w:sz w:val="20"/>
          <w:szCs w:val="24"/>
          <w:lang w:eastAsia="en-US"/>
        </w:rPr>
        <w:t xml:space="preserve">Elaborado por: Los </w:t>
      </w:r>
      <w:r w:rsidR="002F3BC2" w:rsidRPr="001C7C30">
        <w:rPr>
          <w:rFonts w:ascii="Times New Roman" w:eastAsia="Calibri" w:hAnsi="Times New Roman"/>
          <w:sz w:val="20"/>
          <w:szCs w:val="24"/>
          <w:lang w:eastAsia="en-US"/>
        </w:rPr>
        <w:t>investigadores</w:t>
      </w:r>
    </w:p>
    <w:p w:rsidR="008B1A1E" w:rsidRDefault="008B1A1E" w:rsidP="002F3BC2">
      <w:pPr>
        <w:ind w:left="0" w:firstLine="708"/>
        <w:rPr>
          <w:rFonts w:ascii="Times New Roman" w:hAnsi="Times New Roman"/>
          <w:sz w:val="24"/>
          <w:szCs w:val="24"/>
        </w:rPr>
      </w:pPr>
    </w:p>
    <w:p w:rsidR="002C4C3B" w:rsidRPr="00B2137B" w:rsidRDefault="003078A9" w:rsidP="00E30EC6">
      <w:pPr>
        <w:ind w:left="0" w:firstLine="708"/>
        <w:jc w:val="both"/>
        <w:rPr>
          <w:rFonts w:ascii="Times New Roman" w:hAnsi="Times New Roman"/>
          <w:sz w:val="24"/>
          <w:szCs w:val="24"/>
        </w:rPr>
      </w:pPr>
      <w:r w:rsidRPr="00B2137B">
        <w:rPr>
          <w:rFonts w:ascii="Times New Roman" w:hAnsi="Times New Roman"/>
          <w:sz w:val="24"/>
          <w:szCs w:val="24"/>
        </w:rPr>
        <w:t>Las NAGA´S,</w:t>
      </w:r>
      <w:r w:rsidR="00795C2D">
        <w:rPr>
          <w:rFonts w:ascii="Times New Roman" w:hAnsi="Times New Roman"/>
          <w:sz w:val="24"/>
          <w:szCs w:val="24"/>
        </w:rPr>
        <w:t xml:space="preserve"> </w:t>
      </w:r>
      <w:r w:rsidR="00B2137B" w:rsidRPr="00B2137B">
        <w:rPr>
          <w:rFonts w:ascii="Times New Roman" w:hAnsi="Times New Roman"/>
          <w:sz w:val="24"/>
          <w:szCs w:val="24"/>
        </w:rPr>
        <w:t>son las n</w:t>
      </w:r>
      <w:r w:rsidR="007C3BDC" w:rsidRPr="00B2137B">
        <w:rPr>
          <w:rFonts w:ascii="Times New Roman" w:hAnsi="Times New Roman"/>
          <w:sz w:val="24"/>
          <w:szCs w:val="24"/>
        </w:rPr>
        <w:t>ormas de Auditoría Generalmente Aceptadas</w:t>
      </w:r>
      <w:r w:rsidR="001F4C6F">
        <w:rPr>
          <w:rFonts w:ascii="Times New Roman" w:hAnsi="Times New Roman"/>
          <w:sz w:val="24"/>
          <w:szCs w:val="24"/>
        </w:rPr>
        <w:t xml:space="preserve">, corresponden a los principios fundamentales de </w:t>
      </w:r>
      <w:r w:rsidR="001F0834">
        <w:rPr>
          <w:rFonts w:ascii="Times New Roman" w:hAnsi="Times New Roman"/>
          <w:sz w:val="24"/>
          <w:szCs w:val="24"/>
        </w:rPr>
        <w:t>auditoría</w:t>
      </w:r>
      <w:r w:rsidR="001C36E5" w:rsidRPr="001C36E5">
        <w:rPr>
          <w:rFonts w:ascii="Times New Roman" w:hAnsi="Times New Roman"/>
          <w:i/>
          <w:sz w:val="24"/>
          <w:szCs w:val="24"/>
        </w:rPr>
        <w:t>,</w:t>
      </w:r>
      <w:r w:rsidR="001F4C6F">
        <w:rPr>
          <w:rFonts w:ascii="Times New Roman" w:hAnsi="Times New Roman"/>
          <w:sz w:val="24"/>
          <w:szCs w:val="24"/>
        </w:rPr>
        <w:t xml:space="preserve"> a los cuales </w:t>
      </w:r>
      <w:r w:rsidR="008B5BEB">
        <w:rPr>
          <w:rFonts w:ascii="Times New Roman" w:hAnsi="Times New Roman"/>
          <w:sz w:val="24"/>
          <w:szCs w:val="24"/>
        </w:rPr>
        <w:t>las</w:t>
      </w:r>
      <w:r w:rsidR="001F4C6F">
        <w:rPr>
          <w:rFonts w:ascii="Times New Roman" w:hAnsi="Times New Roman"/>
          <w:sz w:val="24"/>
          <w:szCs w:val="24"/>
        </w:rPr>
        <w:t xml:space="preserve"> </w:t>
      </w:r>
      <w:r w:rsidR="001C36E5">
        <w:rPr>
          <w:rFonts w:ascii="Times New Roman" w:hAnsi="Times New Roman"/>
          <w:sz w:val="24"/>
          <w:szCs w:val="24"/>
        </w:rPr>
        <w:t>auditoría</w:t>
      </w:r>
      <w:r w:rsidR="001F4C6F">
        <w:rPr>
          <w:rFonts w:ascii="Times New Roman" w:hAnsi="Times New Roman"/>
          <w:sz w:val="24"/>
          <w:szCs w:val="24"/>
        </w:rPr>
        <w:t xml:space="preserve">s deben enmarcar su desempeño, en el transcurso del proceso de la </w:t>
      </w:r>
      <w:r w:rsidR="001C36E5">
        <w:rPr>
          <w:rFonts w:ascii="Times New Roman" w:hAnsi="Times New Roman"/>
          <w:sz w:val="24"/>
          <w:szCs w:val="24"/>
        </w:rPr>
        <w:t xml:space="preserve">auditoría. </w:t>
      </w:r>
      <w:r w:rsidR="007C3BDC" w:rsidRPr="00B2137B">
        <w:rPr>
          <w:rFonts w:ascii="Times New Roman" w:hAnsi="Times New Roman"/>
          <w:sz w:val="24"/>
          <w:szCs w:val="24"/>
        </w:rPr>
        <w:t>Las normas tienen que ver con la calidad de la auditoría realizada por el auditor independiente</w:t>
      </w:r>
      <w:r w:rsidR="00B2137B" w:rsidRPr="00B2137B">
        <w:rPr>
          <w:rFonts w:ascii="Times New Roman" w:hAnsi="Times New Roman"/>
          <w:sz w:val="24"/>
          <w:szCs w:val="24"/>
        </w:rPr>
        <w:t xml:space="preserve">. </w:t>
      </w:r>
    </w:p>
    <w:p w:rsidR="00B2137B" w:rsidRDefault="00B2137B" w:rsidP="001C36E5">
      <w:pPr>
        <w:ind w:left="708" w:firstLine="0"/>
        <w:jc w:val="both"/>
        <w:rPr>
          <w:rFonts w:ascii="Times New Roman" w:hAnsi="Times New Roman"/>
          <w:sz w:val="24"/>
          <w:szCs w:val="24"/>
        </w:rPr>
      </w:pPr>
      <w:r w:rsidRPr="00B2137B">
        <w:rPr>
          <w:rFonts w:ascii="Times New Roman" w:hAnsi="Times New Roman"/>
          <w:sz w:val="24"/>
          <w:szCs w:val="24"/>
        </w:rPr>
        <w:lastRenderedPageBreak/>
        <w:t xml:space="preserve">Constituyéndose en los principios y requisitos que deben observar necesariamente los auditores en el desempeño de sus labores durante todo el proceso de auditoría, cuyo cumplimiento garantizará su trabajo profesional, su opinión técnica y las conclusiones a las que arribará, a la vez que reducirá el riesgo de auditoría. </w:t>
      </w:r>
      <w:sdt>
        <w:sdtPr>
          <w:rPr>
            <w:rFonts w:ascii="Times New Roman" w:hAnsi="Times New Roman"/>
            <w:sz w:val="24"/>
            <w:szCs w:val="24"/>
          </w:rPr>
          <w:id w:val="-1220736522"/>
          <w:citation/>
        </w:sdtPr>
        <w:sdtEndPr/>
        <w:sdtContent>
          <w:r w:rsidR="00E07DD6">
            <w:rPr>
              <w:rFonts w:ascii="Times New Roman" w:hAnsi="Times New Roman"/>
              <w:sz w:val="24"/>
              <w:szCs w:val="24"/>
            </w:rPr>
            <w:fldChar w:fldCharType="begin"/>
          </w:r>
          <w:r w:rsidR="00E07DD6">
            <w:rPr>
              <w:rFonts w:ascii="Times New Roman" w:hAnsi="Times New Roman"/>
              <w:sz w:val="24"/>
              <w:szCs w:val="24"/>
            </w:rPr>
            <w:instrText xml:space="preserve"> CITATION Ver17 \l 12298 </w:instrText>
          </w:r>
          <w:r w:rsidR="00E07DD6">
            <w:rPr>
              <w:rFonts w:ascii="Times New Roman" w:hAnsi="Times New Roman"/>
              <w:sz w:val="24"/>
              <w:szCs w:val="24"/>
            </w:rPr>
            <w:fldChar w:fldCharType="separate"/>
          </w:r>
          <w:r w:rsidR="00E07DD6" w:rsidRPr="00E07DD6">
            <w:rPr>
              <w:rFonts w:ascii="Times New Roman" w:hAnsi="Times New Roman"/>
              <w:noProof/>
              <w:sz w:val="24"/>
              <w:szCs w:val="24"/>
            </w:rPr>
            <w:t>(Vera Rojas, 2017)</w:t>
          </w:r>
          <w:r w:rsidR="00E07DD6">
            <w:rPr>
              <w:rFonts w:ascii="Times New Roman" w:hAnsi="Times New Roman"/>
              <w:sz w:val="24"/>
              <w:szCs w:val="24"/>
            </w:rPr>
            <w:fldChar w:fldCharType="end"/>
          </w:r>
        </w:sdtContent>
      </w:sdt>
    </w:p>
    <w:p w:rsidR="00B2137B" w:rsidRDefault="00B2137B" w:rsidP="001C36E5">
      <w:pPr>
        <w:ind w:left="0" w:firstLine="708"/>
        <w:jc w:val="both"/>
        <w:rPr>
          <w:rFonts w:ascii="Times New Roman" w:hAnsi="Times New Roman"/>
          <w:sz w:val="24"/>
          <w:szCs w:val="24"/>
        </w:rPr>
      </w:pPr>
      <w:r w:rsidRPr="00B2137B">
        <w:rPr>
          <w:rFonts w:ascii="Times New Roman" w:hAnsi="Times New Roman"/>
          <w:sz w:val="24"/>
          <w:szCs w:val="24"/>
        </w:rPr>
        <w:t xml:space="preserve">Son fundamentales en el desarrollo </w:t>
      </w:r>
      <w:r>
        <w:rPr>
          <w:rFonts w:ascii="Times New Roman" w:hAnsi="Times New Roman"/>
          <w:sz w:val="24"/>
          <w:szCs w:val="24"/>
        </w:rPr>
        <w:t>en el desarrollo de esta</w:t>
      </w:r>
      <w:r w:rsidR="00795C2D">
        <w:rPr>
          <w:rFonts w:ascii="Times New Roman" w:hAnsi="Times New Roman"/>
          <w:sz w:val="24"/>
          <w:szCs w:val="24"/>
        </w:rPr>
        <w:t xml:space="preserve"> </w:t>
      </w:r>
      <w:r w:rsidRPr="00B2137B">
        <w:rPr>
          <w:rFonts w:ascii="Times New Roman" w:hAnsi="Times New Roman"/>
          <w:sz w:val="24"/>
          <w:szCs w:val="24"/>
        </w:rPr>
        <w:t>investigación ya que se aplican a todo el proceso del examen y se relacionan básicamente con la conducta funcional del auditor, regula los requisitos y aptitudes que debe reunir para actuar como auditor.</w:t>
      </w:r>
      <w:r w:rsidR="001F0834">
        <w:rPr>
          <w:rFonts w:ascii="Times New Roman" w:hAnsi="Times New Roman"/>
          <w:sz w:val="24"/>
          <w:szCs w:val="24"/>
        </w:rPr>
        <w:t xml:space="preserve"> </w:t>
      </w:r>
      <w:r w:rsidR="001F4C6F">
        <w:rPr>
          <w:rFonts w:ascii="Times New Roman" w:hAnsi="Times New Roman"/>
          <w:sz w:val="24"/>
          <w:szCs w:val="24"/>
        </w:rPr>
        <w:t>El cumplimiento de estas normas</w:t>
      </w:r>
      <w:r w:rsidR="00795C2D">
        <w:rPr>
          <w:rFonts w:ascii="Times New Roman" w:hAnsi="Times New Roman"/>
          <w:sz w:val="24"/>
          <w:szCs w:val="24"/>
        </w:rPr>
        <w:t xml:space="preserve"> </w:t>
      </w:r>
      <w:r w:rsidR="001F4C6F">
        <w:rPr>
          <w:rFonts w:ascii="Times New Roman" w:hAnsi="Times New Roman"/>
          <w:sz w:val="24"/>
          <w:szCs w:val="24"/>
        </w:rPr>
        <w:t>garantiza la calidad del trabajo del auditor.</w:t>
      </w:r>
    </w:p>
    <w:p w:rsidR="00B2137B" w:rsidRPr="00D41CD2" w:rsidRDefault="006D5A67" w:rsidP="003A4993">
      <w:pPr>
        <w:spacing w:before="240"/>
        <w:ind w:left="0" w:firstLine="0"/>
        <w:rPr>
          <w:rFonts w:ascii="Times New Roman" w:eastAsia="Calibri" w:hAnsi="Times New Roman"/>
          <w:sz w:val="24"/>
          <w:szCs w:val="28"/>
          <w:lang w:eastAsia="en-US"/>
        </w:rPr>
      </w:pPr>
      <w:r w:rsidRPr="00D41CD2">
        <w:rPr>
          <w:rStyle w:val="SinespaciadoCar"/>
          <w:szCs w:val="24"/>
        </w:rPr>
        <w:t>2.3.2</w:t>
      </w:r>
      <w:r w:rsidR="00E30EC6" w:rsidRPr="00D41CD2">
        <w:rPr>
          <w:rStyle w:val="SinespaciadoCar"/>
          <w:szCs w:val="24"/>
        </w:rPr>
        <w:t xml:space="preserve">. </w:t>
      </w:r>
      <w:r w:rsidR="0030068C" w:rsidRPr="00D41CD2">
        <w:rPr>
          <w:rStyle w:val="SinespaciadoCar"/>
          <w:szCs w:val="24"/>
        </w:rPr>
        <w:t xml:space="preserve">    </w:t>
      </w:r>
      <w:r w:rsidR="00E30EC6" w:rsidRPr="00D41CD2">
        <w:rPr>
          <w:rStyle w:val="SinespaciadoCar"/>
          <w:szCs w:val="24"/>
        </w:rPr>
        <w:t>Normas</w:t>
      </w:r>
      <w:r w:rsidR="003A4993" w:rsidRPr="00D41CD2">
        <w:rPr>
          <w:rFonts w:ascii="Times New Roman" w:eastAsia="Calibri" w:hAnsi="Times New Roman"/>
          <w:sz w:val="24"/>
          <w:szCs w:val="28"/>
          <w:lang w:eastAsia="en-US"/>
        </w:rPr>
        <w:t xml:space="preserve"> de Control de Inventarios de </w:t>
      </w:r>
      <w:r w:rsidR="00C4678B" w:rsidRPr="00D41CD2">
        <w:rPr>
          <w:rFonts w:ascii="Times New Roman" w:eastAsia="Calibri" w:hAnsi="Times New Roman"/>
          <w:sz w:val="24"/>
          <w:szCs w:val="28"/>
          <w:lang w:eastAsia="en-US"/>
        </w:rPr>
        <w:t>Flipper</w:t>
      </w:r>
      <w:r w:rsidR="003A4993" w:rsidRPr="00D41CD2">
        <w:rPr>
          <w:rFonts w:ascii="Times New Roman" w:eastAsia="Calibri" w:hAnsi="Times New Roman"/>
          <w:sz w:val="24"/>
          <w:szCs w:val="28"/>
          <w:lang w:eastAsia="en-US"/>
        </w:rPr>
        <w:t xml:space="preserve"> S.A</w:t>
      </w:r>
    </w:p>
    <w:p w:rsidR="003A4993" w:rsidRDefault="003A4993" w:rsidP="0030068C">
      <w:pPr>
        <w:spacing w:before="240"/>
        <w:ind w:left="0" w:firstLine="708"/>
        <w:jc w:val="both"/>
        <w:rPr>
          <w:rFonts w:ascii="Times New Roman" w:hAnsi="Times New Roman"/>
          <w:sz w:val="24"/>
          <w:szCs w:val="24"/>
        </w:rPr>
      </w:pPr>
      <w:r>
        <w:rPr>
          <w:rFonts w:ascii="Times New Roman" w:hAnsi="Times New Roman"/>
          <w:sz w:val="24"/>
          <w:szCs w:val="24"/>
        </w:rPr>
        <w:t xml:space="preserve">Las Normas de Control de Inventario </w:t>
      </w:r>
      <w:r w:rsidR="00A0581D" w:rsidRPr="003A4993">
        <w:rPr>
          <w:rFonts w:ascii="Times New Roman" w:hAnsi="Times New Roman"/>
          <w:sz w:val="24"/>
          <w:szCs w:val="24"/>
        </w:rPr>
        <w:t>tienen</w:t>
      </w:r>
      <w:r w:rsidRPr="003A4993">
        <w:rPr>
          <w:rFonts w:ascii="Times New Roman" w:hAnsi="Times New Roman"/>
          <w:sz w:val="24"/>
          <w:szCs w:val="24"/>
        </w:rPr>
        <w:t xml:space="preserve"> por objeto reglamentar e indicar las normas a seguir en el proceso de mantener y custodiar, solicitud y autorización; uso y prohibiciones de los inventarios de productos de materia prima e insumos de propiedad de la empresa</w:t>
      </w:r>
      <w:r>
        <w:rPr>
          <w:rFonts w:ascii="Times New Roman" w:hAnsi="Times New Roman"/>
          <w:sz w:val="24"/>
          <w:szCs w:val="24"/>
        </w:rPr>
        <w:t xml:space="preserve"> </w:t>
      </w:r>
      <w:r w:rsidR="00C4678B" w:rsidRPr="00C4678B">
        <w:rPr>
          <w:rFonts w:ascii="Times New Roman" w:hAnsi="Times New Roman"/>
          <w:i/>
          <w:sz w:val="24"/>
          <w:szCs w:val="24"/>
        </w:rPr>
        <w:t>Flipper</w:t>
      </w:r>
      <w:r>
        <w:rPr>
          <w:rFonts w:ascii="Times New Roman" w:hAnsi="Times New Roman"/>
          <w:sz w:val="24"/>
          <w:szCs w:val="24"/>
        </w:rPr>
        <w:t xml:space="preserve"> S.A.,</w:t>
      </w:r>
      <w:r w:rsidR="00795C2D">
        <w:rPr>
          <w:rFonts w:ascii="Times New Roman" w:hAnsi="Times New Roman"/>
          <w:sz w:val="24"/>
          <w:szCs w:val="24"/>
        </w:rPr>
        <w:t xml:space="preserve"> </w:t>
      </w:r>
      <w:r w:rsidRPr="003A4993">
        <w:rPr>
          <w:rFonts w:ascii="Times New Roman" w:hAnsi="Times New Roman"/>
          <w:sz w:val="24"/>
          <w:szCs w:val="24"/>
        </w:rPr>
        <w:t>mantenidos en las diferentes bodegas asignadas para su mantenimiento.</w:t>
      </w:r>
    </w:p>
    <w:p w:rsidR="003A4993" w:rsidRDefault="003A4993" w:rsidP="0030068C">
      <w:pPr>
        <w:spacing w:before="240"/>
        <w:ind w:left="0" w:firstLine="708"/>
        <w:jc w:val="both"/>
        <w:rPr>
          <w:rFonts w:ascii="Times New Roman" w:hAnsi="Times New Roman"/>
          <w:sz w:val="24"/>
          <w:szCs w:val="24"/>
        </w:rPr>
      </w:pPr>
      <w:r>
        <w:rPr>
          <w:rFonts w:ascii="Times New Roman" w:hAnsi="Times New Roman"/>
          <w:sz w:val="24"/>
          <w:szCs w:val="24"/>
        </w:rPr>
        <w:t>Se encarga</w:t>
      </w:r>
      <w:r w:rsidR="00795C2D">
        <w:rPr>
          <w:rFonts w:ascii="Times New Roman" w:hAnsi="Times New Roman"/>
          <w:sz w:val="24"/>
          <w:szCs w:val="24"/>
        </w:rPr>
        <w:t xml:space="preserve"> </w:t>
      </w:r>
      <w:r w:rsidR="00B94DC9">
        <w:rPr>
          <w:rFonts w:ascii="Times New Roman" w:hAnsi="Times New Roman"/>
          <w:sz w:val="24"/>
          <w:szCs w:val="24"/>
        </w:rPr>
        <w:t>de controlar</w:t>
      </w:r>
      <w:r w:rsidR="00795C2D">
        <w:rPr>
          <w:rFonts w:ascii="Times New Roman" w:hAnsi="Times New Roman"/>
          <w:sz w:val="24"/>
          <w:szCs w:val="24"/>
        </w:rPr>
        <w:t xml:space="preserve"> </w:t>
      </w:r>
      <w:r w:rsidR="00B94DC9">
        <w:rPr>
          <w:rFonts w:ascii="Times New Roman" w:hAnsi="Times New Roman"/>
          <w:sz w:val="24"/>
          <w:szCs w:val="24"/>
        </w:rPr>
        <w:t>las pérdidas</w:t>
      </w:r>
      <w:r w:rsidR="00795C2D">
        <w:rPr>
          <w:rFonts w:ascii="Times New Roman" w:hAnsi="Times New Roman"/>
          <w:sz w:val="24"/>
          <w:szCs w:val="24"/>
        </w:rPr>
        <w:t xml:space="preserve"> </w:t>
      </w:r>
      <w:r w:rsidR="00B94DC9">
        <w:rPr>
          <w:rFonts w:ascii="Times New Roman" w:hAnsi="Times New Roman"/>
          <w:sz w:val="24"/>
          <w:szCs w:val="24"/>
        </w:rPr>
        <w:t>de inventario,</w:t>
      </w:r>
      <w:r w:rsidR="00795C2D">
        <w:rPr>
          <w:rFonts w:ascii="Times New Roman" w:hAnsi="Times New Roman"/>
          <w:sz w:val="24"/>
          <w:szCs w:val="24"/>
        </w:rPr>
        <w:t xml:space="preserve"> </w:t>
      </w:r>
      <w:r w:rsidR="00B94DC9">
        <w:rPr>
          <w:rFonts w:ascii="Times New Roman" w:hAnsi="Times New Roman"/>
          <w:sz w:val="24"/>
          <w:szCs w:val="24"/>
        </w:rPr>
        <w:t>perdidas del abastecimiento de los productos</w:t>
      </w:r>
      <w:r w:rsidR="00795C2D">
        <w:rPr>
          <w:rFonts w:ascii="Times New Roman" w:hAnsi="Times New Roman"/>
          <w:sz w:val="24"/>
          <w:szCs w:val="24"/>
        </w:rPr>
        <w:t xml:space="preserve"> </w:t>
      </w:r>
      <w:r w:rsidR="00B94DC9">
        <w:rPr>
          <w:rFonts w:ascii="Times New Roman" w:hAnsi="Times New Roman"/>
          <w:sz w:val="24"/>
          <w:szCs w:val="24"/>
        </w:rPr>
        <w:t>necesarios para producir y vender y cuidar</w:t>
      </w:r>
      <w:r w:rsidR="00795C2D">
        <w:rPr>
          <w:rFonts w:ascii="Times New Roman" w:hAnsi="Times New Roman"/>
          <w:sz w:val="24"/>
          <w:szCs w:val="24"/>
        </w:rPr>
        <w:t xml:space="preserve"> </w:t>
      </w:r>
      <w:r w:rsidR="00B94DC9">
        <w:rPr>
          <w:rFonts w:ascii="Times New Roman" w:hAnsi="Times New Roman"/>
          <w:sz w:val="24"/>
          <w:szCs w:val="24"/>
        </w:rPr>
        <w:t>la buena</w:t>
      </w:r>
      <w:r w:rsidR="00795C2D">
        <w:rPr>
          <w:rFonts w:ascii="Times New Roman" w:hAnsi="Times New Roman"/>
          <w:sz w:val="24"/>
          <w:szCs w:val="24"/>
        </w:rPr>
        <w:t xml:space="preserve"> </w:t>
      </w:r>
      <w:r w:rsidR="00B94DC9">
        <w:rPr>
          <w:rFonts w:ascii="Times New Roman" w:hAnsi="Times New Roman"/>
          <w:sz w:val="24"/>
          <w:szCs w:val="24"/>
        </w:rPr>
        <w:t>calidad y almacenaje de los productos.</w:t>
      </w:r>
    </w:p>
    <w:p w:rsidR="00B94DC9" w:rsidRDefault="00F562AE" w:rsidP="0030068C">
      <w:pPr>
        <w:spacing w:before="240"/>
        <w:ind w:left="0" w:firstLine="708"/>
        <w:jc w:val="both"/>
        <w:rPr>
          <w:rFonts w:ascii="Times New Roman" w:hAnsi="Times New Roman"/>
          <w:sz w:val="24"/>
          <w:szCs w:val="24"/>
        </w:rPr>
      </w:pPr>
      <w:r>
        <w:rPr>
          <w:rFonts w:ascii="Times New Roman" w:hAnsi="Times New Roman"/>
          <w:sz w:val="24"/>
          <w:szCs w:val="24"/>
        </w:rPr>
        <w:t>El alcance está relacionado</w:t>
      </w:r>
      <w:r w:rsidR="00795C2D">
        <w:rPr>
          <w:rFonts w:ascii="Times New Roman" w:hAnsi="Times New Roman"/>
          <w:sz w:val="24"/>
          <w:szCs w:val="24"/>
        </w:rPr>
        <w:t xml:space="preserve"> </w:t>
      </w:r>
      <w:r>
        <w:rPr>
          <w:rFonts w:ascii="Times New Roman" w:hAnsi="Times New Roman"/>
          <w:sz w:val="24"/>
          <w:szCs w:val="24"/>
        </w:rPr>
        <w:t>a las compras, ventas, despachadores, bodegueros, procesos.</w:t>
      </w:r>
    </w:p>
    <w:p w:rsidR="0019283C" w:rsidRDefault="0019283C" w:rsidP="0030068C">
      <w:pPr>
        <w:spacing w:before="240"/>
        <w:ind w:left="0" w:firstLine="708"/>
        <w:jc w:val="both"/>
        <w:rPr>
          <w:rFonts w:ascii="Times New Roman" w:hAnsi="Times New Roman"/>
          <w:sz w:val="24"/>
          <w:szCs w:val="24"/>
        </w:rPr>
      </w:pPr>
    </w:p>
    <w:p w:rsidR="0019283C" w:rsidRDefault="0019283C" w:rsidP="0030068C">
      <w:pPr>
        <w:spacing w:before="240"/>
        <w:ind w:left="0" w:firstLine="708"/>
        <w:jc w:val="both"/>
        <w:rPr>
          <w:rFonts w:ascii="Times New Roman" w:hAnsi="Times New Roman"/>
          <w:sz w:val="24"/>
          <w:szCs w:val="24"/>
        </w:rPr>
      </w:pPr>
    </w:p>
    <w:p w:rsidR="00045AD1" w:rsidRPr="00D41CD2" w:rsidRDefault="00045AD1" w:rsidP="00045AD1">
      <w:pPr>
        <w:spacing w:before="240"/>
        <w:ind w:left="0" w:firstLine="0"/>
        <w:rPr>
          <w:rFonts w:ascii="Times New Roman" w:eastAsia="Calibri" w:hAnsi="Times New Roman"/>
          <w:sz w:val="24"/>
          <w:szCs w:val="28"/>
          <w:lang w:eastAsia="en-US"/>
        </w:rPr>
      </w:pPr>
      <w:r w:rsidRPr="00D41CD2">
        <w:rPr>
          <w:rStyle w:val="SinespaciadoCar"/>
          <w:szCs w:val="24"/>
        </w:rPr>
        <w:lastRenderedPageBreak/>
        <w:t>2.3.2. Normas</w:t>
      </w:r>
      <w:r w:rsidRPr="00D41CD2">
        <w:rPr>
          <w:rFonts w:ascii="Times New Roman" w:eastAsia="Calibri" w:hAnsi="Times New Roman"/>
          <w:sz w:val="24"/>
          <w:szCs w:val="28"/>
          <w:lang w:eastAsia="en-US"/>
        </w:rPr>
        <w:t xml:space="preserve"> </w:t>
      </w:r>
      <w:r w:rsidRPr="00D41CD2">
        <w:rPr>
          <w:rFonts w:ascii="Times New Roman" w:eastAsia="Calibri" w:hAnsi="Times New Roman"/>
          <w:b/>
          <w:sz w:val="24"/>
          <w:szCs w:val="28"/>
          <w:lang w:eastAsia="en-US"/>
        </w:rPr>
        <w:t>Internacional de Contabilidad 8.</w:t>
      </w:r>
    </w:p>
    <w:p w:rsidR="00592123" w:rsidRPr="001C7C30" w:rsidRDefault="00045AD1" w:rsidP="00D41CD2">
      <w:pPr>
        <w:spacing w:before="240"/>
        <w:ind w:left="0" w:firstLine="708"/>
        <w:jc w:val="both"/>
        <w:rPr>
          <w:rFonts w:ascii="Times New Roman" w:eastAsia="Calibri" w:hAnsi="Times New Roman"/>
          <w:sz w:val="24"/>
          <w:szCs w:val="28"/>
          <w:lang w:eastAsia="en-US"/>
        </w:rPr>
      </w:pPr>
      <w:r w:rsidRPr="00136D46">
        <w:rPr>
          <w:rFonts w:ascii="Times New Roman" w:eastAsia="Calibri" w:hAnsi="Times New Roman"/>
          <w:sz w:val="24"/>
          <w:szCs w:val="28"/>
          <w:lang w:eastAsia="en-US"/>
        </w:rPr>
        <w:t xml:space="preserve">2.3.2.1. </w:t>
      </w:r>
      <w:r w:rsidR="0057430C" w:rsidRPr="00136D46">
        <w:rPr>
          <w:rFonts w:ascii="Times New Roman" w:eastAsia="Calibri" w:hAnsi="Times New Roman"/>
          <w:i/>
          <w:sz w:val="24"/>
          <w:szCs w:val="28"/>
          <w:lang w:eastAsia="en-US"/>
        </w:rPr>
        <w:t>Políticas</w:t>
      </w:r>
      <w:r w:rsidRPr="00136D46">
        <w:rPr>
          <w:rFonts w:ascii="Times New Roman" w:eastAsia="Calibri" w:hAnsi="Times New Roman"/>
          <w:i/>
          <w:sz w:val="24"/>
          <w:szCs w:val="28"/>
          <w:lang w:eastAsia="en-US"/>
        </w:rPr>
        <w:t xml:space="preserve"> Contables, cambios en las estimaciones  Contables y Errores</w:t>
      </w:r>
      <w:r w:rsidR="00D41CD2">
        <w:rPr>
          <w:rFonts w:ascii="Times New Roman" w:eastAsia="Calibri" w:hAnsi="Times New Roman"/>
          <w:i/>
          <w:sz w:val="24"/>
          <w:szCs w:val="28"/>
          <w:lang w:eastAsia="en-US"/>
        </w:rPr>
        <w:t xml:space="preserve">,  </w:t>
      </w:r>
      <w:r w:rsidR="00592123" w:rsidRPr="001C7C30">
        <w:rPr>
          <w:rFonts w:ascii="Times New Roman" w:eastAsia="Calibri" w:hAnsi="Times New Roman"/>
          <w:sz w:val="24"/>
          <w:szCs w:val="28"/>
          <w:lang w:eastAsia="en-US"/>
        </w:rPr>
        <w:t xml:space="preserve">Las </w:t>
      </w:r>
      <w:proofErr w:type="spellStart"/>
      <w:r w:rsidR="00592123" w:rsidRPr="001C7C30">
        <w:rPr>
          <w:rFonts w:ascii="Times New Roman" w:eastAsia="Calibri" w:hAnsi="Times New Roman"/>
          <w:sz w:val="24"/>
          <w:szCs w:val="28"/>
          <w:lang w:eastAsia="en-US"/>
        </w:rPr>
        <w:t>Nic</w:t>
      </w:r>
      <w:proofErr w:type="spellEnd"/>
      <w:r w:rsidR="00592123" w:rsidRPr="001C7C30">
        <w:rPr>
          <w:rFonts w:ascii="Times New Roman" w:eastAsia="Calibri" w:hAnsi="Times New Roman"/>
          <w:sz w:val="24"/>
          <w:szCs w:val="28"/>
          <w:lang w:eastAsia="en-US"/>
        </w:rPr>
        <w:t xml:space="preserve"> 8, es  una norma que se aplicará en la selección y aplicación  de las políticas contables,  </w:t>
      </w:r>
      <w:r w:rsidR="0057430C" w:rsidRPr="001C7C30">
        <w:rPr>
          <w:rFonts w:ascii="Times New Roman" w:eastAsia="Calibri" w:hAnsi="Times New Roman"/>
          <w:sz w:val="24"/>
          <w:szCs w:val="28"/>
          <w:lang w:eastAsia="en-US"/>
        </w:rPr>
        <w:t>así</w:t>
      </w:r>
      <w:r w:rsidR="00592123" w:rsidRPr="001C7C30">
        <w:rPr>
          <w:rFonts w:ascii="Times New Roman" w:eastAsia="Calibri" w:hAnsi="Times New Roman"/>
          <w:sz w:val="24"/>
          <w:szCs w:val="28"/>
          <w:lang w:eastAsia="en-US"/>
        </w:rPr>
        <w:t xml:space="preserve"> como en la </w:t>
      </w:r>
      <w:r w:rsidR="0057430C" w:rsidRPr="001C7C30">
        <w:rPr>
          <w:rFonts w:ascii="Times New Roman" w:eastAsia="Calibri" w:hAnsi="Times New Roman"/>
          <w:sz w:val="24"/>
          <w:szCs w:val="28"/>
          <w:lang w:eastAsia="en-US"/>
        </w:rPr>
        <w:t>contabilización</w:t>
      </w:r>
      <w:r w:rsidR="00592123" w:rsidRPr="001C7C30">
        <w:rPr>
          <w:rFonts w:ascii="Times New Roman" w:eastAsia="Calibri" w:hAnsi="Times New Roman"/>
          <w:sz w:val="24"/>
          <w:szCs w:val="28"/>
          <w:lang w:eastAsia="en-US"/>
        </w:rPr>
        <w:t xml:space="preserve">  de los cambios de cada una de estas. </w:t>
      </w:r>
    </w:p>
    <w:p w:rsidR="00045AD1" w:rsidRPr="001C7C30" w:rsidRDefault="00592123" w:rsidP="006625D3">
      <w:pPr>
        <w:ind w:left="709" w:firstLine="0"/>
        <w:jc w:val="both"/>
        <w:rPr>
          <w:rFonts w:ascii="Times New Roman" w:eastAsia="Calibri" w:hAnsi="Times New Roman"/>
          <w:sz w:val="24"/>
          <w:szCs w:val="28"/>
          <w:lang w:eastAsia="en-US"/>
        </w:rPr>
      </w:pPr>
      <w:r w:rsidRPr="001C7C30">
        <w:rPr>
          <w:rFonts w:ascii="Times New Roman" w:eastAsia="Calibri" w:hAnsi="Times New Roman"/>
          <w:sz w:val="24"/>
          <w:szCs w:val="28"/>
          <w:lang w:eastAsia="en-US"/>
        </w:rPr>
        <w:t xml:space="preserve">1. </w:t>
      </w:r>
      <w:r w:rsidR="00045AD1" w:rsidRPr="001C7C30">
        <w:rPr>
          <w:rFonts w:ascii="Times New Roman" w:eastAsia="Calibri" w:hAnsi="Times New Roman"/>
          <w:sz w:val="24"/>
          <w:szCs w:val="28"/>
          <w:lang w:eastAsia="en-US"/>
        </w:rPr>
        <w:t>El objetivo de esta Norma es prescribir los criterios para seleccionar y modificar las políticas contables, así como el tratamiento contable y la información a revelar acerca de los cambios en las políticas contables, de los cambios en las estimaciones contables y de la corrección de errores. La Norma trata de realzar la relevancia y fiabilidad de los estados financieros de una entidad, así como la comparabilidad con los estados</w:t>
      </w:r>
      <w:r w:rsidRPr="001C7C30">
        <w:rPr>
          <w:rFonts w:ascii="Times New Roman" w:eastAsia="Calibri" w:hAnsi="Times New Roman"/>
          <w:sz w:val="24"/>
          <w:szCs w:val="28"/>
          <w:lang w:eastAsia="en-US"/>
        </w:rPr>
        <w:t xml:space="preserve"> </w:t>
      </w:r>
      <w:r w:rsidR="00045AD1" w:rsidRPr="001C7C30">
        <w:rPr>
          <w:rFonts w:ascii="Times New Roman" w:eastAsia="Calibri" w:hAnsi="Times New Roman"/>
          <w:sz w:val="24"/>
          <w:szCs w:val="28"/>
          <w:lang w:eastAsia="en-US"/>
        </w:rPr>
        <w:t>financieros emitidos por ésta en periodos anteriores, y con los elaborados por otras entidades.</w:t>
      </w:r>
    </w:p>
    <w:p w:rsidR="00045AD1" w:rsidRPr="001C7C30" w:rsidRDefault="00045AD1" w:rsidP="006625D3">
      <w:pPr>
        <w:ind w:left="709" w:firstLine="0"/>
        <w:jc w:val="both"/>
        <w:rPr>
          <w:rFonts w:ascii="Times New Roman" w:eastAsia="Calibri" w:hAnsi="Times New Roman"/>
          <w:sz w:val="24"/>
          <w:szCs w:val="28"/>
          <w:lang w:eastAsia="en-US"/>
        </w:rPr>
      </w:pPr>
      <w:r w:rsidRPr="001C7C30">
        <w:rPr>
          <w:rFonts w:ascii="Times New Roman" w:eastAsia="Calibri" w:hAnsi="Times New Roman"/>
          <w:sz w:val="24"/>
          <w:szCs w:val="28"/>
          <w:lang w:eastAsia="en-US"/>
        </w:rPr>
        <w:t>2 Los requerimientos de información a revelar relativos a políticas contables, excepto los referentes a cambios</w:t>
      </w:r>
      <w:r w:rsidR="00592123" w:rsidRPr="001C7C30">
        <w:rPr>
          <w:rFonts w:ascii="Times New Roman" w:eastAsia="Calibri" w:hAnsi="Times New Roman"/>
          <w:sz w:val="24"/>
          <w:szCs w:val="28"/>
          <w:lang w:eastAsia="en-US"/>
        </w:rPr>
        <w:t xml:space="preserve"> </w:t>
      </w:r>
      <w:r w:rsidRPr="001C7C30">
        <w:rPr>
          <w:rFonts w:ascii="Times New Roman" w:eastAsia="Calibri" w:hAnsi="Times New Roman"/>
          <w:sz w:val="24"/>
          <w:szCs w:val="28"/>
          <w:lang w:eastAsia="en-US"/>
        </w:rPr>
        <w:t>en las políticas contables, han sido establecidos en la NIC 1 Presentación de Estados Financieros.</w:t>
      </w:r>
      <w:r w:rsidR="00592123" w:rsidRPr="001C7C30">
        <w:rPr>
          <w:rFonts w:ascii="Times New Roman" w:eastAsia="Calibri" w:hAnsi="Times New Roman"/>
          <w:sz w:val="24"/>
          <w:szCs w:val="28"/>
          <w:lang w:eastAsia="en-US"/>
        </w:rPr>
        <w:t xml:space="preserve"> </w:t>
      </w:r>
      <w:sdt>
        <w:sdtPr>
          <w:rPr>
            <w:rFonts w:ascii="Times New Roman" w:eastAsia="Calibri" w:hAnsi="Times New Roman"/>
            <w:sz w:val="24"/>
            <w:szCs w:val="28"/>
            <w:lang w:eastAsia="en-US"/>
          </w:rPr>
          <w:id w:val="466394899"/>
          <w:citation/>
        </w:sdtPr>
        <w:sdtEndPr/>
        <w:sdtContent>
          <w:r w:rsidR="00EF1A44">
            <w:rPr>
              <w:rFonts w:ascii="Times New Roman" w:eastAsia="Calibri" w:hAnsi="Times New Roman"/>
              <w:sz w:val="24"/>
              <w:szCs w:val="28"/>
              <w:lang w:eastAsia="en-US"/>
            </w:rPr>
            <w:fldChar w:fldCharType="begin"/>
          </w:r>
          <w:r w:rsidR="00EF1A44">
            <w:rPr>
              <w:rFonts w:ascii="Times New Roman" w:eastAsia="Calibri" w:hAnsi="Times New Roman"/>
              <w:sz w:val="24"/>
              <w:szCs w:val="28"/>
              <w:lang w:eastAsia="en-US"/>
            </w:rPr>
            <w:instrText xml:space="preserve"> CITATION NICsf \l 12298 </w:instrText>
          </w:r>
          <w:r w:rsidR="00EF1A44">
            <w:rPr>
              <w:rFonts w:ascii="Times New Roman" w:eastAsia="Calibri" w:hAnsi="Times New Roman"/>
              <w:sz w:val="24"/>
              <w:szCs w:val="28"/>
              <w:lang w:eastAsia="en-US"/>
            </w:rPr>
            <w:fldChar w:fldCharType="separate"/>
          </w:r>
          <w:r w:rsidR="00EF1A44" w:rsidRPr="00EF1A44">
            <w:rPr>
              <w:rFonts w:ascii="Times New Roman" w:eastAsia="Calibri" w:hAnsi="Times New Roman"/>
              <w:noProof/>
              <w:sz w:val="24"/>
              <w:szCs w:val="28"/>
              <w:lang w:eastAsia="en-US"/>
            </w:rPr>
            <w:t>(NIC-8., (s/f))</w:t>
          </w:r>
          <w:r w:rsidR="00EF1A44">
            <w:rPr>
              <w:rFonts w:ascii="Times New Roman" w:eastAsia="Calibri" w:hAnsi="Times New Roman"/>
              <w:sz w:val="24"/>
              <w:szCs w:val="28"/>
              <w:lang w:eastAsia="en-US"/>
            </w:rPr>
            <w:fldChar w:fldCharType="end"/>
          </w:r>
        </w:sdtContent>
      </w:sdt>
    </w:p>
    <w:p w:rsidR="00C579BC" w:rsidRPr="00436039" w:rsidRDefault="00C579BC" w:rsidP="006625D3">
      <w:pPr>
        <w:pStyle w:val="Ttulo2"/>
        <w:numPr>
          <w:ilvl w:val="0"/>
          <w:numId w:val="0"/>
        </w:numPr>
        <w:ind w:left="709" w:hanging="709"/>
        <w:jc w:val="both"/>
        <w:rPr>
          <w:rFonts w:eastAsia="Arial"/>
          <w:color w:val="auto"/>
          <w:szCs w:val="24"/>
        </w:rPr>
      </w:pPr>
      <w:bookmarkStart w:id="99" w:name="_Toc522633713"/>
      <w:r w:rsidRPr="00436039">
        <w:rPr>
          <w:rFonts w:eastAsia="Arial"/>
          <w:color w:val="auto"/>
          <w:szCs w:val="24"/>
        </w:rPr>
        <w:t>2.4</w:t>
      </w:r>
      <w:r w:rsidR="001C36E5" w:rsidRPr="00436039">
        <w:rPr>
          <w:rFonts w:eastAsia="Arial"/>
          <w:color w:val="auto"/>
          <w:szCs w:val="24"/>
        </w:rPr>
        <w:t>.</w:t>
      </w:r>
      <w:r w:rsidR="001C36E5">
        <w:rPr>
          <w:rFonts w:eastAsia="Arial"/>
          <w:color w:val="auto"/>
          <w:szCs w:val="24"/>
        </w:rPr>
        <w:t xml:space="preserve"> </w:t>
      </w:r>
      <w:r w:rsidR="00EF3401">
        <w:rPr>
          <w:rFonts w:eastAsia="Arial"/>
          <w:color w:val="auto"/>
          <w:szCs w:val="24"/>
        </w:rPr>
        <w:t xml:space="preserve">    </w:t>
      </w:r>
      <w:r w:rsidR="001C36E5">
        <w:rPr>
          <w:rFonts w:eastAsia="Arial"/>
          <w:color w:val="auto"/>
          <w:szCs w:val="24"/>
        </w:rPr>
        <w:t>Marco</w:t>
      </w:r>
      <w:r w:rsidRPr="00436039">
        <w:rPr>
          <w:rFonts w:eastAsia="Arial"/>
          <w:color w:val="auto"/>
          <w:szCs w:val="24"/>
        </w:rPr>
        <w:t xml:space="preserve"> ambiental</w:t>
      </w:r>
      <w:bookmarkEnd w:id="99"/>
    </w:p>
    <w:p w:rsidR="00AC5072" w:rsidRPr="00436039" w:rsidRDefault="00313C64" w:rsidP="00136D46">
      <w:pPr>
        <w:pStyle w:val="NormalWeb"/>
        <w:shd w:val="clear" w:color="auto" w:fill="FFFFFF"/>
        <w:spacing w:before="240" w:beforeAutospacing="0" w:after="0" w:afterAutospacing="0" w:line="480" w:lineRule="auto"/>
        <w:ind w:left="708" w:firstLine="0"/>
        <w:jc w:val="both"/>
      </w:pPr>
      <w:r w:rsidRPr="00436039">
        <w:t xml:space="preserve">El presente proyecto es amigable con el medio ambiente, debido a que cumple </w:t>
      </w:r>
      <w:r w:rsidR="001017DE" w:rsidRPr="00436039">
        <w:t xml:space="preserve">con </w:t>
      </w:r>
      <w:r w:rsidRPr="00436039">
        <w:t>los articulados de la Constitución de la República del Ecuador, donde se tipifica que es</w:t>
      </w:r>
      <w:r w:rsidR="00AC5072" w:rsidRPr="00436039">
        <w:t xml:space="preserve"> un derecho constitucional de los ecuatorianos y ecuatorianas, a vivir en un ambiente sano, ecológicamente equilibrado y libre de contaminación, </w:t>
      </w:r>
      <w:r w:rsidRPr="00436039">
        <w:t>tal como lo</w:t>
      </w:r>
      <w:r w:rsidR="00795C2D">
        <w:t xml:space="preserve"> </w:t>
      </w:r>
      <w:r w:rsidR="00AC5072" w:rsidRPr="00436039">
        <w:t>establece el Art. 14</w:t>
      </w:r>
      <w:r w:rsidR="00B20999" w:rsidRPr="00436039">
        <w:t>., d</w:t>
      </w:r>
      <w:r w:rsidR="00957ED9" w:rsidRPr="00436039">
        <w:t xml:space="preserve">eclarando en </w:t>
      </w:r>
      <w:r w:rsidR="001017DE" w:rsidRPr="00436039">
        <w:t xml:space="preserve">interés público la preservación del ambiente, la conservación de los ecosistemas, la biodiversidad y la integridad del patrimonio genético del país, la prevención del daño ambiental y la recuperación de los espacios naturales degradados; al igual que en </w:t>
      </w:r>
      <w:r w:rsidR="00B20999" w:rsidRPr="00436039">
        <w:t xml:space="preserve">Art. 15, en el cual se indica que el Estado promoverá, en el sector </w:t>
      </w:r>
      <w:r w:rsidR="00B20999" w:rsidRPr="00436039">
        <w:lastRenderedPageBreak/>
        <w:t>público y privado, el uso de tecnologías ambientalmente limpias y de energías alternativas no contaminantes y de bajo impacto. E</w:t>
      </w:r>
      <w:r w:rsidR="001017DE" w:rsidRPr="00436039">
        <w:t xml:space="preserve">l </w:t>
      </w:r>
      <w:r w:rsidR="00B20999" w:rsidRPr="00436039">
        <w:t xml:space="preserve">Art. </w:t>
      </w:r>
      <w:r w:rsidR="00AC5072" w:rsidRPr="00436039">
        <w:t>264,</w:t>
      </w:r>
      <w:r w:rsidR="001017DE" w:rsidRPr="00436039">
        <w:t xml:space="preserve"> donde </w:t>
      </w:r>
      <w:r w:rsidR="00AC5072" w:rsidRPr="00436039">
        <w:t xml:space="preserve">se determina </w:t>
      </w:r>
      <w:r w:rsidR="001017DE" w:rsidRPr="00436039">
        <w:t xml:space="preserve">que </w:t>
      </w:r>
      <w:r w:rsidR="00AC5072" w:rsidRPr="00436039">
        <w:t>una de las competencias exclusivas de los gobiernos municipales, es la expresada en el numeral 4.</w:t>
      </w:r>
      <w:r w:rsidR="006C1684" w:rsidRPr="00436039">
        <w:t xml:space="preserve"> Sobre </w:t>
      </w:r>
      <w:r w:rsidR="00AC5072" w:rsidRPr="00436039">
        <w:t>"el manejo de desechos sólidos y actividades de saneamiento ambiental y aquello que establezca la ley".</w:t>
      </w:r>
      <w:r w:rsidR="00B20999" w:rsidRPr="00436039">
        <w:t xml:space="preserve"> </w:t>
      </w:r>
      <w:r w:rsidR="00DC35AF">
        <w:rPr>
          <w:noProof/>
        </w:rPr>
        <w:t>(Constitución, 2008)</w:t>
      </w:r>
      <w:r w:rsidR="005B3664" w:rsidRPr="00436039">
        <w:t>.</w:t>
      </w:r>
    </w:p>
    <w:p w:rsidR="00CA3248" w:rsidRDefault="004344AD" w:rsidP="006625D3">
      <w:pPr>
        <w:pStyle w:val="NormalWeb"/>
        <w:shd w:val="clear" w:color="auto" w:fill="FFFFFF"/>
        <w:spacing w:before="240" w:beforeAutospacing="0" w:after="0" w:afterAutospacing="0" w:line="480" w:lineRule="auto"/>
        <w:ind w:left="0" w:firstLine="708"/>
        <w:jc w:val="both"/>
        <w:rPr>
          <w:color w:val="333333"/>
          <w:szCs w:val="20"/>
          <w:shd w:val="clear" w:color="auto" w:fill="FFFFFF"/>
        </w:rPr>
      </w:pPr>
      <w:r w:rsidRPr="00436039">
        <w:rPr>
          <w:color w:val="333333"/>
          <w:szCs w:val="20"/>
          <w:shd w:val="clear" w:color="auto" w:fill="FFFFFF"/>
        </w:rPr>
        <w:t xml:space="preserve">El desarrollo de esta investigación, ratifica lo establecido por el </w:t>
      </w:r>
      <w:r w:rsidR="005B3664" w:rsidRPr="00436039">
        <w:rPr>
          <w:color w:val="333333"/>
          <w:szCs w:val="20"/>
          <w:shd w:val="clear" w:color="auto" w:fill="FFFFFF"/>
        </w:rPr>
        <w:t xml:space="preserve">Ministerio del Ambiente </w:t>
      </w:r>
      <w:sdt>
        <w:sdtPr>
          <w:rPr>
            <w:color w:val="333333"/>
            <w:szCs w:val="20"/>
            <w:shd w:val="clear" w:color="auto" w:fill="FFFFFF"/>
          </w:rPr>
          <w:id w:val="147796115"/>
          <w:citation/>
        </w:sdtPr>
        <w:sdtEndPr/>
        <w:sdtContent>
          <w:r w:rsidR="00B34391">
            <w:rPr>
              <w:color w:val="333333"/>
              <w:szCs w:val="20"/>
              <w:shd w:val="clear" w:color="auto" w:fill="FFFFFF"/>
            </w:rPr>
            <w:fldChar w:fldCharType="begin"/>
          </w:r>
          <w:r w:rsidR="00B34391">
            <w:rPr>
              <w:color w:val="333333"/>
              <w:szCs w:val="20"/>
              <w:shd w:val="clear" w:color="auto" w:fill="FFFFFF"/>
            </w:rPr>
            <w:instrText xml:space="preserve">CITATION Min15 \n  \t  \l 12298 </w:instrText>
          </w:r>
          <w:r w:rsidR="00B34391">
            <w:rPr>
              <w:color w:val="333333"/>
              <w:szCs w:val="20"/>
              <w:shd w:val="clear" w:color="auto" w:fill="FFFFFF"/>
            </w:rPr>
            <w:fldChar w:fldCharType="separate"/>
          </w:r>
          <w:r w:rsidR="00B34391" w:rsidRPr="00B34391">
            <w:rPr>
              <w:noProof/>
              <w:color w:val="333333"/>
              <w:szCs w:val="20"/>
              <w:shd w:val="clear" w:color="auto" w:fill="FFFFFF"/>
            </w:rPr>
            <w:t>(2015)</w:t>
          </w:r>
          <w:r w:rsidR="00B34391">
            <w:rPr>
              <w:color w:val="333333"/>
              <w:szCs w:val="20"/>
              <w:shd w:val="clear" w:color="auto" w:fill="FFFFFF"/>
            </w:rPr>
            <w:fldChar w:fldCharType="end"/>
          </w:r>
        </w:sdtContent>
      </w:sdt>
      <w:r w:rsidR="002E4C16" w:rsidRPr="00436039">
        <w:rPr>
          <w:color w:val="333333"/>
          <w:szCs w:val="20"/>
          <w:shd w:val="clear" w:color="auto" w:fill="FFFFFF"/>
        </w:rPr>
        <w:t xml:space="preserve">, en </w:t>
      </w:r>
      <w:r w:rsidRPr="00436039">
        <w:rPr>
          <w:color w:val="333333"/>
          <w:szCs w:val="20"/>
          <w:shd w:val="clear" w:color="auto" w:fill="FFFFFF"/>
        </w:rPr>
        <w:t>el cual se destaca el</w:t>
      </w:r>
      <w:r w:rsidR="005B3664" w:rsidRPr="00436039">
        <w:rPr>
          <w:color w:val="333333"/>
          <w:szCs w:val="20"/>
          <w:shd w:val="clear" w:color="auto" w:fill="FFFFFF"/>
        </w:rPr>
        <w:t xml:space="preserve"> compromiso de </w:t>
      </w:r>
      <w:r w:rsidR="002E4C16" w:rsidRPr="00436039">
        <w:rPr>
          <w:color w:val="333333"/>
          <w:szCs w:val="20"/>
          <w:shd w:val="clear" w:color="auto" w:fill="FFFFFF"/>
        </w:rPr>
        <w:t>“</w:t>
      </w:r>
      <w:r w:rsidR="005B3664" w:rsidRPr="00436039">
        <w:rPr>
          <w:color w:val="333333"/>
          <w:szCs w:val="20"/>
          <w:shd w:val="clear" w:color="auto" w:fill="FFFFFF"/>
        </w:rPr>
        <w:t>impulsar e incentivar una producción que garantice el Desarrollo Sostenible y el Buen Vivir; a través de un marco regulatorio, de políticas, estrategias e incentivos ambientales que aseguren el equilibrio ambiental, la rentabilidad económica y la equidad social</w:t>
      </w:r>
      <w:r w:rsidR="002E4C16" w:rsidRPr="00436039">
        <w:rPr>
          <w:color w:val="333333"/>
          <w:szCs w:val="20"/>
          <w:shd w:val="clear" w:color="auto" w:fill="FFFFFF"/>
        </w:rPr>
        <w:t>”</w:t>
      </w:r>
      <w:r w:rsidR="005B3664" w:rsidRPr="00436039">
        <w:rPr>
          <w:color w:val="333333"/>
          <w:szCs w:val="20"/>
          <w:shd w:val="clear" w:color="auto" w:fill="FFFFFF"/>
        </w:rPr>
        <w:t>.</w:t>
      </w:r>
      <w:r w:rsidRPr="00436039">
        <w:rPr>
          <w:color w:val="333333"/>
          <w:szCs w:val="20"/>
          <w:shd w:val="clear" w:color="auto" w:fill="FFFFFF"/>
        </w:rPr>
        <w:t xml:space="preserve"> </w:t>
      </w:r>
    </w:p>
    <w:p w:rsidR="00FA50A3" w:rsidRPr="00436039" w:rsidRDefault="00FA50A3" w:rsidP="009C51DD">
      <w:pPr>
        <w:pStyle w:val="Ttulo2"/>
        <w:numPr>
          <w:ilvl w:val="1"/>
          <w:numId w:val="4"/>
        </w:numPr>
        <w:spacing w:before="240"/>
        <w:ind w:left="102" w:hanging="102"/>
        <w:rPr>
          <w:rFonts w:eastAsia="Arial"/>
          <w:color w:val="auto"/>
        </w:rPr>
      </w:pPr>
      <w:bookmarkStart w:id="100" w:name="_Toc522633714"/>
      <w:r w:rsidRPr="00436039">
        <w:rPr>
          <w:rFonts w:eastAsia="Arial"/>
          <w:color w:val="auto"/>
        </w:rPr>
        <w:t>V</w:t>
      </w:r>
      <w:r w:rsidR="00D84053" w:rsidRPr="00436039">
        <w:rPr>
          <w:rFonts w:eastAsia="Arial"/>
          <w:color w:val="auto"/>
        </w:rPr>
        <w:t>ariables</w:t>
      </w:r>
      <w:bookmarkEnd w:id="100"/>
      <w:r w:rsidRPr="00436039">
        <w:rPr>
          <w:rFonts w:eastAsia="Arial"/>
          <w:color w:val="auto"/>
        </w:rPr>
        <w:t xml:space="preserve"> </w:t>
      </w:r>
    </w:p>
    <w:p w:rsidR="0044069D" w:rsidRPr="00D6424E" w:rsidRDefault="0044069D" w:rsidP="009C51DD">
      <w:pPr>
        <w:pStyle w:val="Ttulo2"/>
        <w:numPr>
          <w:ilvl w:val="2"/>
          <w:numId w:val="4"/>
        </w:numPr>
        <w:spacing w:before="240"/>
        <w:ind w:left="709" w:hanging="709"/>
        <w:rPr>
          <w:rFonts w:eastAsia="Arial"/>
          <w:b w:val="0"/>
          <w:color w:val="auto"/>
          <w:u w:val="single"/>
        </w:rPr>
      </w:pPr>
      <w:bookmarkStart w:id="101" w:name="_Toc448251540"/>
      <w:bookmarkStart w:id="102" w:name="_Toc450131812"/>
      <w:bookmarkStart w:id="103" w:name="_Toc450140590"/>
      <w:bookmarkStart w:id="104" w:name="_Toc450140914"/>
      <w:r w:rsidRPr="00D6424E">
        <w:rPr>
          <w:rFonts w:eastAsia="Arial"/>
          <w:b w:val="0"/>
          <w:color w:val="auto"/>
        </w:rPr>
        <w:t xml:space="preserve"> </w:t>
      </w:r>
      <w:bookmarkStart w:id="105" w:name="_Toc522633715"/>
      <w:r w:rsidR="00C607C1" w:rsidRPr="00D41CD2">
        <w:rPr>
          <w:rFonts w:eastAsia="Arial"/>
          <w:color w:val="auto"/>
        </w:rPr>
        <w:t>V</w:t>
      </w:r>
      <w:r w:rsidR="00C319AE" w:rsidRPr="00D41CD2">
        <w:rPr>
          <w:rFonts w:eastAsia="Arial"/>
          <w:color w:val="auto"/>
        </w:rPr>
        <w:t>a</w:t>
      </w:r>
      <w:r w:rsidR="00936E3C" w:rsidRPr="00D41CD2">
        <w:rPr>
          <w:rFonts w:eastAsia="Arial"/>
          <w:color w:val="auto"/>
        </w:rPr>
        <w:t>riable indep</w:t>
      </w:r>
      <w:r w:rsidR="008C2CFF" w:rsidRPr="00D41CD2">
        <w:rPr>
          <w:rFonts w:eastAsia="Arial"/>
          <w:color w:val="auto"/>
        </w:rPr>
        <w:t>endien</w:t>
      </w:r>
      <w:bookmarkEnd w:id="101"/>
      <w:bookmarkEnd w:id="102"/>
      <w:bookmarkEnd w:id="103"/>
      <w:bookmarkEnd w:id="104"/>
      <w:r w:rsidRPr="00D41CD2">
        <w:rPr>
          <w:rFonts w:eastAsia="Arial"/>
          <w:color w:val="auto"/>
        </w:rPr>
        <w:t>te</w:t>
      </w:r>
      <w:r w:rsidRPr="00D6424E">
        <w:rPr>
          <w:rFonts w:eastAsia="Arial"/>
          <w:b w:val="0"/>
          <w:color w:val="auto"/>
          <w:u w:val="single"/>
        </w:rPr>
        <w:t>.</w:t>
      </w:r>
      <w:bookmarkEnd w:id="105"/>
    </w:p>
    <w:p w:rsidR="00B11296" w:rsidRPr="00436039" w:rsidRDefault="00CE5619" w:rsidP="008541D7">
      <w:pPr>
        <w:spacing w:before="240"/>
        <w:rPr>
          <w:rFonts w:ascii="Times New Roman" w:eastAsia="Arial" w:hAnsi="Times New Roman"/>
          <w:b/>
          <w:spacing w:val="1"/>
          <w:sz w:val="24"/>
          <w:szCs w:val="24"/>
        </w:rPr>
      </w:pPr>
      <w:r w:rsidRPr="00436039">
        <w:rPr>
          <w:rFonts w:ascii="Times New Roman" w:eastAsia="Arial" w:hAnsi="Times New Roman"/>
          <w:spacing w:val="1"/>
          <w:sz w:val="24"/>
          <w:szCs w:val="24"/>
        </w:rPr>
        <w:tab/>
      </w:r>
      <w:r w:rsidR="00B7665E">
        <w:rPr>
          <w:rFonts w:ascii="Times New Roman" w:eastAsia="Arial" w:hAnsi="Times New Roman"/>
          <w:spacing w:val="1"/>
          <w:sz w:val="24"/>
          <w:szCs w:val="24"/>
        </w:rPr>
        <w:t>Examen especial</w:t>
      </w:r>
      <w:r w:rsidR="00B11296" w:rsidRPr="00436039">
        <w:rPr>
          <w:rFonts w:ascii="Times New Roman" w:eastAsia="Arial" w:hAnsi="Times New Roman"/>
          <w:spacing w:val="1"/>
          <w:sz w:val="24"/>
          <w:szCs w:val="24"/>
        </w:rPr>
        <w:t>.</w:t>
      </w:r>
    </w:p>
    <w:p w:rsidR="008C2CFF" w:rsidRPr="00D41CD2" w:rsidRDefault="00C607C1" w:rsidP="009C51DD">
      <w:pPr>
        <w:pStyle w:val="Ttulo2"/>
        <w:numPr>
          <w:ilvl w:val="2"/>
          <w:numId w:val="4"/>
        </w:numPr>
        <w:spacing w:before="240"/>
        <w:ind w:left="709" w:hanging="709"/>
        <w:rPr>
          <w:rFonts w:eastAsia="Arial"/>
          <w:color w:val="auto"/>
        </w:rPr>
      </w:pPr>
      <w:bookmarkStart w:id="106" w:name="_Toc448251541"/>
      <w:bookmarkStart w:id="107" w:name="_Toc450131813"/>
      <w:bookmarkStart w:id="108" w:name="_Toc450140591"/>
      <w:bookmarkStart w:id="109" w:name="_Toc450140915"/>
      <w:bookmarkStart w:id="110" w:name="_Toc522633716"/>
      <w:r w:rsidRPr="00D41CD2">
        <w:rPr>
          <w:rFonts w:eastAsia="Arial"/>
          <w:color w:val="auto"/>
        </w:rPr>
        <w:t>V</w:t>
      </w:r>
      <w:r w:rsidR="00C319AE" w:rsidRPr="00D41CD2">
        <w:rPr>
          <w:rFonts w:eastAsia="Arial"/>
          <w:color w:val="auto"/>
        </w:rPr>
        <w:t>a</w:t>
      </w:r>
      <w:r w:rsidR="00936E3C" w:rsidRPr="00D41CD2">
        <w:rPr>
          <w:rFonts w:eastAsia="Arial"/>
          <w:color w:val="auto"/>
        </w:rPr>
        <w:t>riable dependiente</w:t>
      </w:r>
      <w:r w:rsidR="008C2CFF" w:rsidRPr="00D41CD2">
        <w:rPr>
          <w:rFonts w:eastAsia="Arial"/>
          <w:color w:val="auto"/>
        </w:rPr>
        <w:t>.</w:t>
      </w:r>
      <w:bookmarkEnd w:id="106"/>
      <w:bookmarkEnd w:id="107"/>
      <w:bookmarkEnd w:id="108"/>
      <w:bookmarkEnd w:id="109"/>
      <w:bookmarkEnd w:id="110"/>
    </w:p>
    <w:p w:rsidR="00B11296" w:rsidRPr="00436039" w:rsidRDefault="00B7665E" w:rsidP="008541D7">
      <w:pPr>
        <w:tabs>
          <w:tab w:val="left" w:pos="709"/>
        </w:tabs>
        <w:spacing w:before="240"/>
        <w:ind w:left="709" w:firstLine="0"/>
        <w:rPr>
          <w:rFonts w:ascii="Times New Roman" w:eastAsia="Arial" w:hAnsi="Times New Roman"/>
          <w:b/>
          <w:spacing w:val="1"/>
          <w:sz w:val="24"/>
          <w:szCs w:val="24"/>
        </w:rPr>
      </w:pPr>
      <w:r>
        <w:rPr>
          <w:rFonts w:ascii="Times New Roman" w:eastAsia="Arial" w:hAnsi="Times New Roman"/>
          <w:spacing w:val="1"/>
          <w:sz w:val="24"/>
          <w:szCs w:val="24"/>
        </w:rPr>
        <w:t>Cuenta inventario</w:t>
      </w:r>
      <w:r w:rsidR="00B11296" w:rsidRPr="00436039">
        <w:rPr>
          <w:rFonts w:ascii="Times New Roman" w:eastAsia="Arial" w:hAnsi="Times New Roman"/>
          <w:spacing w:val="1"/>
          <w:sz w:val="24"/>
          <w:szCs w:val="24"/>
        </w:rPr>
        <w:t xml:space="preserve"> </w:t>
      </w:r>
    </w:p>
    <w:p w:rsidR="00B072C7" w:rsidRPr="00436039" w:rsidRDefault="00B072C7" w:rsidP="0044069D">
      <w:pPr>
        <w:pStyle w:val="Prrafodelista"/>
        <w:tabs>
          <w:tab w:val="left" w:pos="8505"/>
        </w:tabs>
        <w:ind w:left="102" w:firstLine="465"/>
        <w:rPr>
          <w:rFonts w:ascii="Times New Roman" w:eastAsia="Arial" w:hAnsi="Times New Roman"/>
          <w:spacing w:val="1"/>
          <w:sz w:val="24"/>
          <w:szCs w:val="24"/>
        </w:rPr>
        <w:sectPr w:rsidR="00B072C7" w:rsidRPr="00436039" w:rsidSect="00C14F96">
          <w:headerReference w:type="default" r:id="rId11"/>
          <w:pgSz w:w="11907" w:h="16840" w:code="9"/>
          <w:pgMar w:top="1418" w:right="1418" w:bottom="1418" w:left="2098" w:header="709" w:footer="709" w:gutter="0"/>
          <w:pgNumType w:start="1"/>
          <w:cols w:space="708"/>
          <w:docGrid w:linePitch="360"/>
        </w:sectPr>
      </w:pPr>
    </w:p>
    <w:bookmarkStart w:id="111" w:name="_Toc522633717"/>
    <w:p w:rsidR="00295785" w:rsidRPr="00436039" w:rsidRDefault="002C1B6F" w:rsidP="003F1EA4">
      <w:pPr>
        <w:pStyle w:val="Ttulo2"/>
        <w:numPr>
          <w:ilvl w:val="0"/>
          <w:numId w:val="0"/>
        </w:numPr>
        <w:ind w:left="576" w:hanging="576"/>
        <w:rPr>
          <w:rFonts w:eastAsia="Arial"/>
          <w:color w:val="auto"/>
        </w:rPr>
      </w:pPr>
      <w:r>
        <w:rPr>
          <w:noProof/>
        </w:rPr>
        <w:lastRenderedPageBreak/>
        <mc:AlternateContent>
          <mc:Choice Requires="wps">
            <w:drawing>
              <wp:anchor distT="0" distB="0" distL="114300" distR="114300" simplePos="0" relativeHeight="251544064" behindDoc="0" locked="0" layoutInCell="1" allowOverlap="1" wp14:anchorId="28B74737" wp14:editId="1A33DE67">
                <wp:simplePos x="0" y="0"/>
                <wp:positionH relativeFrom="column">
                  <wp:posOffset>8211820</wp:posOffset>
                </wp:positionH>
                <wp:positionV relativeFrom="paragraph">
                  <wp:posOffset>-805815</wp:posOffset>
                </wp:positionV>
                <wp:extent cx="795655" cy="391795"/>
                <wp:effectExtent l="0" t="0" r="4445" b="8255"/>
                <wp:wrapNone/>
                <wp:docPr id="2463" name="5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5655" cy="391795"/>
                        </a:xfrm>
                        <a:prstGeom prst="rect">
                          <a:avLst/>
                        </a:prstGeom>
                        <a:solidFill>
                          <a:sysClr val="window" lastClr="FFFFFF"/>
                        </a:solidFill>
                        <a:ln w="6350">
                          <a:noFill/>
                        </a:ln>
                        <a:effectLst/>
                      </wps:spPr>
                      <wps:txbx>
                        <w:txbxContent>
                          <w:p w:rsidR="00803450" w:rsidRDefault="00803450">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8B74737" id="_x0000_t202" coordsize="21600,21600" o:spt="202" path="m,l,21600r21600,l21600,xe">
                <v:stroke joinstyle="miter"/>
                <v:path gradientshapeok="t" o:connecttype="rect"/>
              </v:shapetype>
              <v:shape id="5 Cuadro de texto" o:spid="_x0000_s1026" type="#_x0000_t202" style="position:absolute;left:0;text-align:left;margin-left:646.6pt;margin-top:-63.45pt;width:62.65pt;height:30.8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" fillcolor="window" stroked="f" strokeweight=".5pt">
                <v:path arrowok="t"/>
                <v:textbox>
                  <w:txbxContent>
                    <w:p w:rsidR="00803450" w:rsidRDefault="00803450">
                      <w:pPr>
                        <w:ind w:left="0"/>
                      </w:pPr>
                    </w:p>
                  </w:txbxContent>
                </v:textbox>
              </v:shape>
            </w:pict>
          </mc:Fallback>
        </mc:AlternateContent>
      </w:r>
      <w:r w:rsidR="001C36E5" w:rsidRPr="00436039">
        <w:rPr>
          <w:rFonts w:eastAsia="Arial"/>
          <w:color w:val="auto"/>
        </w:rPr>
        <w:t>2.6</w:t>
      </w:r>
      <w:r w:rsidR="001C36E5">
        <w:rPr>
          <w:rFonts w:eastAsia="Arial"/>
          <w:color w:val="auto"/>
        </w:rPr>
        <w:t xml:space="preserve"> </w:t>
      </w:r>
      <w:r w:rsidR="000A4DAE">
        <w:rPr>
          <w:rFonts w:eastAsia="Arial"/>
          <w:color w:val="auto"/>
        </w:rPr>
        <w:t xml:space="preserve">    </w:t>
      </w:r>
      <w:r w:rsidR="001C36E5">
        <w:rPr>
          <w:rFonts w:eastAsia="Arial"/>
          <w:color w:val="auto"/>
        </w:rPr>
        <w:t>Operacionalización</w:t>
      </w:r>
      <w:r w:rsidR="00795C2D">
        <w:rPr>
          <w:rFonts w:eastAsia="Arial"/>
          <w:color w:val="auto"/>
        </w:rPr>
        <w:t xml:space="preserve"> </w:t>
      </w:r>
      <w:r w:rsidR="00A504B0" w:rsidRPr="00436039">
        <w:rPr>
          <w:rFonts w:eastAsia="Arial"/>
          <w:color w:val="auto"/>
        </w:rPr>
        <w:t>de l</w:t>
      </w:r>
      <w:r w:rsidR="00E76D04" w:rsidRPr="00436039">
        <w:rPr>
          <w:rFonts w:eastAsia="Arial"/>
          <w:color w:val="auto"/>
        </w:rPr>
        <w:t>as v</w:t>
      </w:r>
      <w:r w:rsidR="00936E3C" w:rsidRPr="00436039">
        <w:rPr>
          <w:rFonts w:eastAsia="Arial"/>
          <w:color w:val="auto"/>
        </w:rPr>
        <w:t>ariables</w:t>
      </w:r>
      <w:r w:rsidR="0044069D" w:rsidRPr="00436039">
        <w:rPr>
          <w:rFonts w:eastAsia="Arial"/>
          <w:color w:val="auto"/>
        </w:rPr>
        <w:t>.</w:t>
      </w:r>
      <w:bookmarkEnd w:id="111"/>
      <w:r w:rsidR="00936E3C" w:rsidRPr="00436039">
        <w:rPr>
          <w:rFonts w:eastAsia="Arial"/>
          <w:color w:val="auto"/>
        </w:rPr>
        <w:t xml:space="preserve"> </w:t>
      </w:r>
    </w:p>
    <w:p w:rsidR="00B43ACC" w:rsidRPr="00436039" w:rsidRDefault="00795C2D" w:rsidP="00AC736E">
      <w:pPr>
        <w:tabs>
          <w:tab w:val="left" w:pos="8505"/>
        </w:tabs>
        <w:jc w:val="both"/>
        <w:rPr>
          <w:rFonts w:ascii="Times New Roman" w:eastAsia="Arial" w:hAnsi="Times New Roman"/>
          <w:b/>
          <w:spacing w:val="1"/>
          <w:sz w:val="24"/>
          <w:szCs w:val="24"/>
        </w:rPr>
      </w:pPr>
      <w:r>
        <w:rPr>
          <w:rFonts w:ascii="Times New Roman" w:eastAsia="Arial" w:hAnsi="Times New Roman"/>
          <w:b/>
          <w:spacing w:val="1"/>
          <w:sz w:val="24"/>
          <w:szCs w:val="24"/>
        </w:rPr>
        <w:t xml:space="preserve"> </w:t>
      </w:r>
      <w:r w:rsidR="000121B0">
        <w:rPr>
          <w:rFonts w:ascii="Times New Roman" w:eastAsia="Arial" w:hAnsi="Times New Roman"/>
          <w:b/>
          <w:spacing w:val="1"/>
          <w:sz w:val="24"/>
          <w:szCs w:val="24"/>
        </w:rPr>
        <w:t xml:space="preserve">Tabla </w:t>
      </w:r>
      <w:r w:rsidR="00FC18A2">
        <w:rPr>
          <w:rFonts w:ascii="Times New Roman" w:eastAsia="Arial" w:hAnsi="Times New Roman"/>
          <w:b/>
          <w:spacing w:val="1"/>
          <w:sz w:val="24"/>
          <w:szCs w:val="24"/>
        </w:rPr>
        <w:t>6</w:t>
      </w:r>
      <w:r w:rsidR="000121B0">
        <w:rPr>
          <w:rFonts w:ascii="Times New Roman" w:eastAsia="Arial" w:hAnsi="Times New Roman"/>
          <w:b/>
          <w:spacing w:val="1"/>
          <w:sz w:val="24"/>
          <w:szCs w:val="24"/>
        </w:rPr>
        <w:t>.</w:t>
      </w:r>
      <w:r>
        <w:rPr>
          <w:rFonts w:ascii="Times New Roman" w:eastAsia="Arial" w:hAnsi="Times New Roman"/>
          <w:b/>
          <w:spacing w:val="1"/>
          <w:sz w:val="24"/>
          <w:szCs w:val="24"/>
        </w:rPr>
        <w:t xml:space="preserve"> </w:t>
      </w:r>
      <w:r w:rsidR="00936E3C" w:rsidRPr="00436039">
        <w:rPr>
          <w:rFonts w:ascii="Times New Roman" w:eastAsia="Arial" w:hAnsi="Times New Roman"/>
          <w:b/>
          <w:spacing w:val="1"/>
          <w:sz w:val="24"/>
          <w:szCs w:val="24"/>
        </w:rPr>
        <w:t>Variable independiente</w:t>
      </w:r>
      <w:r w:rsidR="00C87869" w:rsidRPr="00436039">
        <w:rPr>
          <w:rFonts w:ascii="Times New Roman" w:eastAsia="Arial" w:hAnsi="Times New Roman"/>
          <w:b/>
          <w:spacing w:val="1"/>
          <w:sz w:val="24"/>
          <w:szCs w:val="24"/>
        </w:rPr>
        <w:t xml:space="preserve">: </w:t>
      </w:r>
      <w:r w:rsidR="00C87869" w:rsidRPr="00436039">
        <w:rPr>
          <w:rFonts w:ascii="Times New Roman" w:eastAsia="Arial" w:hAnsi="Times New Roman"/>
          <w:spacing w:val="1"/>
          <w:sz w:val="24"/>
          <w:szCs w:val="24"/>
        </w:rPr>
        <w:t>Examen especial</w:t>
      </w:r>
      <w:r w:rsidR="0044069D" w:rsidRPr="00436039">
        <w:rPr>
          <w:rFonts w:ascii="Times New Roman" w:eastAsia="Arial" w:hAnsi="Times New Roman"/>
          <w:spacing w:val="1"/>
          <w:sz w:val="24"/>
          <w:szCs w:val="24"/>
        </w:rPr>
        <w:t>.</w:t>
      </w:r>
    </w:p>
    <w:tbl>
      <w:tblPr>
        <w:tblW w:w="138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6"/>
        <w:gridCol w:w="1985"/>
        <w:gridCol w:w="3685"/>
        <w:gridCol w:w="2693"/>
        <w:gridCol w:w="2448"/>
      </w:tblGrid>
      <w:tr w:rsidR="00B51FB4" w:rsidRPr="001C7C30" w:rsidTr="001C7C30">
        <w:trPr>
          <w:jc w:val="center"/>
        </w:trPr>
        <w:tc>
          <w:tcPr>
            <w:tcW w:w="3046" w:type="dxa"/>
            <w:shd w:val="clear" w:color="auto" w:fill="auto"/>
            <w:vAlign w:val="center"/>
          </w:tcPr>
          <w:p w:rsidR="000B6D2F" w:rsidRPr="001C7C30" w:rsidRDefault="0044069D" w:rsidP="001C7C30">
            <w:pPr>
              <w:spacing w:line="240" w:lineRule="auto"/>
              <w:ind w:hanging="16"/>
              <w:jc w:val="center"/>
              <w:rPr>
                <w:rFonts w:ascii="Times New Roman" w:hAnsi="Times New Roman"/>
                <w:b/>
                <w:sz w:val="24"/>
                <w:szCs w:val="24"/>
              </w:rPr>
            </w:pPr>
            <w:r w:rsidRPr="001C7C30">
              <w:rPr>
                <w:rFonts w:ascii="Times New Roman" w:hAnsi="Times New Roman"/>
                <w:b/>
                <w:sz w:val="24"/>
                <w:szCs w:val="24"/>
              </w:rPr>
              <w:t>Concepto</w:t>
            </w:r>
          </w:p>
        </w:tc>
        <w:tc>
          <w:tcPr>
            <w:tcW w:w="1985" w:type="dxa"/>
            <w:shd w:val="clear" w:color="auto" w:fill="auto"/>
            <w:vAlign w:val="center"/>
          </w:tcPr>
          <w:p w:rsidR="000B6D2F" w:rsidRPr="001C7C30" w:rsidRDefault="0044069D" w:rsidP="001C7C30">
            <w:pPr>
              <w:spacing w:line="240" w:lineRule="auto"/>
              <w:ind w:hanging="16"/>
              <w:jc w:val="center"/>
              <w:rPr>
                <w:rFonts w:ascii="Times New Roman" w:hAnsi="Times New Roman"/>
                <w:b/>
                <w:sz w:val="24"/>
                <w:szCs w:val="24"/>
              </w:rPr>
            </w:pPr>
            <w:r w:rsidRPr="001C7C30">
              <w:rPr>
                <w:rFonts w:ascii="Times New Roman" w:hAnsi="Times New Roman"/>
                <w:b/>
                <w:sz w:val="24"/>
                <w:szCs w:val="24"/>
              </w:rPr>
              <w:t>Categorías</w:t>
            </w:r>
          </w:p>
        </w:tc>
        <w:tc>
          <w:tcPr>
            <w:tcW w:w="3685" w:type="dxa"/>
            <w:shd w:val="clear" w:color="auto" w:fill="auto"/>
            <w:vAlign w:val="center"/>
          </w:tcPr>
          <w:p w:rsidR="000B6D2F" w:rsidRPr="001C7C30" w:rsidRDefault="0044069D" w:rsidP="001C7C30">
            <w:pPr>
              <w:spacing w:line="240" w:lineRule="auto"/>
              <w:ind w:hanging="16"/>
              <w:jc w:val="center"/>
              <w:rPr>
                <w:rFonts w:ascii="Times New Roman" w:hAnsi="Times New Roman"/>
                <w:b/>
                <w:sz w:val="24"/>
                <w:szCs w:val="24"/>
              </w:rPr>
            </w:pPr>
            <w:r w:rsidRPr="001C7C30">
              <w:rPr>
                <w:rFonts w:ascii="Times New Roman" w:hAnsi="Times New Roman"/>
                <w:b/>
                <w:sz w:val="24"/>
                <w:szCs w:val="24"/>
              </w:rPr>
              <w:t>Indicadores</w:t>
            </w:r>
          </w:p>
        </w:tc>
        <w:tc>
          <w:tcPr>
            <w:tcW w:w="2693" w:type="dxa"/>
            <w:shd w:val="clear" w:color="auto" w:fill="auto"/>
            <w:vAlign w:val="center"/>
          </w:tcPr>
          <w:p w:rsidR="000B6D2F" w:rsidRPr="001C7C30" w:rsidRDefault="0044069D" w:rsidP="001C7C30">
            <w:pPr>
              <w:spacing w:line="240" w:lineRule="auto"/>
              <w:ind w:hanging="16"/>
              <w:jc w:val="center"/>
              <w:rPr>
                <w:rFonts w:ascii="Times New Roman" w:hAnsi="Times New Roman"/>
                <w:b/>
                <w:sz w:val="24"/>
                <w:szCs w:val="24"/>
              </w:rPr>
            </w:pPr>
            <w:r w:rsidRPr="001C7C30">
              <w:rPr>
                <w:rFonts w:ascii="Times New Roman" w:hAnsi="Times New Roman"/>
                <w:b/>
                <w:sz w:val="24"/>
                <w:szCs w:val="24"/>
              </w:rPr>
              <w:t>Ítems</w:t>
            </w:r>
          </w:p>
        </w:tc>
        <w:tc>
          <w:tcPr>
            <w:tcW w:w="2448" w:type="dxa"/>
            <w:shd w:val="clear" w:color="auto" w:fill="auto"/>
            <w:vAlign w:val="center"/>
          </w:tcPr>
          <w:p w:rsidR="000B6D2F" w:rsidRPr="001C7C30" w:rsidRDefault="0044069D" w:rsidP="001C7C30">
            <w:pPr>
              <w:spacing w:line="240" w:lineRule="auto"/>
              <w:ind w:hanging="16"/>
              <w:jc w:val="center"/>
              <w:rPr>
                <w:rFonts w:ascii="Times New Roman" w:hAnsi="Times New Roman"/>
                <w:b/>
                <w:sz w:val="24"/>
                <w:szCs w:val="24"/>
              </w:rPr>
            </w:pPr>
            <w:r w:rsidRPr="001C7C30">
              <w:rPr>
                <w:rFonts w:ascii="Times New Roman" w:hAnsi="Times New Roman"/>
                <w:b/>
                <w:sz w:val="24"/>
                <w:szCs w:val="24"/>
              </w:rPr>
              <w:t>Técnicas de investigación</w:t>
            </w:r>
          </w:p>
        </w:tc>
      </w:tr>
      <w:tr w:rsidR="00B51FB4" w:rsidRPr="001C7C30" w:rsidTr="001C7C30">
        <w:trPr>
          <w:trHeight w:val="1536"/>
          <w:jc w:val="center"/>
        </w:trPr>
        <w:tc>
          <w:tcPr>
            <w:tcW w:w="3046" w:type="dxa"/>
            <w:vMerge w:val="restart"/>
            <w:shd w:val="clear" w:color="auto" w:fill="auto"/>
            <w:vAlign w:val="center"/>
          </w:tcPr>
          <w:p w:rsidR="00384F57" w:rsidRPr="001C7C30" w:rsidRDefault="00384F57" w:rsidP="001C7C30">
            <w:pPr>
              <w:tabs>
                <w:tab w:val="left" w:pos="8505"/>
              </w:tabs>
              <w:spacing w:line="240" w:lineRule="auto"/>
              <w:ind w:left="0" w:firstLine="0"/>
              <w:rPr>
                <w:rFonts w:ascii="Times New Roman" w:hAnsi="Times New Roman"/>
                <w:sz w:val="24"/>
                <w:szCs w:val="24"/>
              </w:rPr>
            </w:pPr>
            <w:r w:rsidRPr="001C7C30">
              <w:rPr>
                <w:rFonts w:ascii="Times New Roman" w:hAnsi="Times New Roman"/>
                <w:sz w:val="24"/>
                <w:szCs w:val="24"/>
              </w:rPr>
              <w:t>Un examen especial comprende la revisión y análisis de una parte de las operaciones o transacciones efectuadas con posterioridad a su ejecución, con el objeto de verificar aspectos presupuestales o de gestión, el cumplimiento de los dispositivos legales y reglamentarios aplicables y elaborar el correspondiente informe que incluya observaciones, conclusiones y recomendaciones.</w:t>
            </w:r>
            <w:r w:rsidRPr="001C7C30">
              <w:rPr>
                <w:rFonts w:ascii="Times New Roman" w:hAnsi="Times New Roman"/>
                <w:b/>
                <w:sz w:val="24"/>
                <w:szCs w:val="24"/>
              </w:rPr>
              <w:t xml:space="preserve"> </w:t>
            </w:r>
            <w:r w:rsidRPr="001C7C30">
              <w:rPr>
                <w:rFonts w:ascii="Times New Roman" w:hAnsi="Times New Roman"/>
                <w:sz w:val="24"/>
                <w:szCs w:val="24"/>
              </w:rPr>
              <w:t>(Téllez, 2004, p. 41).</w:t>
            </w:r>
          </w:p>
        </w:tc>
        <w:tc>
          <w:tcPr>
            <w:tcW w:w="1985" w:type="dxa"/>
            <w:shd w:val="clear" w:color="auto" w:fill="auto"/>
            <w:vAlign w:val="center"/>
          </w:tcPr>
          <w:p w:rsidR="00384F57" w:rsidRPr="001C7C30" w:rsidRDefault="00384F57"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Conocimiento</w:t>
            </w:r>
          </w:p>
          <w:p w:rsidR="00384F57" w:rsidRPr="001C7C30" w:rsidRDefault="00384F57"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Preliminar de</w:t>
            </w:r>
          </w:p>
          <w:p w:rsidR="00384F57" w:rsidRPr="001C7C30" w:rsidRDefault="00384F57" w:rsidP="001C7C30">
            <w:pPr>
              <w:autoSpaceDE w:val="0"/>
              <w:autoSpaceDN w:val="0"/>
              <w:adjustRightInd w:val="0"/>
              <w:spacing w:line="240" w:lineRule="auto"/>
              <w:ind w:left="0" w:firstLine="0"/>
              <w:rPr>
                <w:rFonts w:ascii="Times New Roman" w:hAnsi="Times New Roman"/>
                <w:sz w:val="24"/>
                <w:szCs w:val="24"/>
              </w:rPr>
            </w:pPr>
            <w:r w:rsidRPr="001C7C30">
              <w:rPr>
                <w:rFonts w:ascii="Times New Roman" w:eastAsia="Calibri" w:hAnsi="Times New Roman"/>
                <w:sz w:val="20"/>
                <w:szCs w:val="20"/>
                <w:lang w:eastAsia="en-US"/>
              </w:rPr>
              <w:t xml:space="preserve">la Empresa </w:t>
            </w:r>
            <w:r w:rsidR="00C4678B" w:rsidRPr="001C7C30">
              <w:rPr>
                <w:rFonts w:ascii="Times New Roman" w:eastAsia="Calibri" w:hAnsi="Times New Roman"/>
                <w:i/>
                <w:sz w:val="20"/>
                <w:szCs w:val="20"/>
                <w:lang w:eastAsia="en-US"/>
              </w:rPr>
              <w:t>Flipper</w:t>
            </w:r>
            <w:r w:rsidRPr="001C7C30">
              <w:rPr>
                <w:rFonts w:ascii="Times New Roman" w:eastAsia="Calibri" w:hAnsi="Times New Roman"/>
                <w:sz w:val="20"/>
                <w:szCs w:val="20"/>
                <w:lang w:eastAsia="en-US"/>
              </w:rPr>
              <w:t xml:space="preserve"> S.A.</w:t>
            </w:r>
          </w:p>
        </w:tc>
        <w:tc>
          <w:tcPr>
            <w:tcW w:w="3685" w:type="dxa"/>
            <w:shd w:val="clear" w:color="auto" w:fill="auto"/>
            <w:vAlign w:val="center"/>
          </w:tcPr>
          <w:p w:rsidR="00384F57" w:rsidRPr="001C7C30" w:rsidRDefault="00384F57"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-Visita de observación a la empres</w:t>
            </w:r>
          </w:p>
          <w:p w:rsidR="00384F57" w:rsidRPr="001C7C30" w:rsidRDefault="00384F57"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 Revisión de archivos.</w:t>
            </w:r>
          </w:p>
          <w:p w:rsidR="00384F57" w:rsidRPr="001C7C30" w:rsidRDefault="00384F57" w:rsidP="001C7C30">
            <w:pPr>
              <w:autoSpaceDE w:val="0"/>
              <w:autoSpaceDN w:val="0"/>
              <w:adjustRightInd w:val="0"/>
              <w:spacing w:line="240" w:lineRule="auto"/>
              <w:ind w:left="0" w:firstLine="0"/>
            </w:pPr>
            <w:r w:rsidRPr="001C7C30">
              <w:rPr>
                <w:rFonts w:ascii="Times New Roman" w:eastAsia="Calibri" w:hAnsi="Times New Roman"/>
                <w:sz w:val="20"/>
                <w:szCs w:val="20"/>
                <w:lang w:eastAsia="en-US"/>
              </w:rPr>
              <w:t>- Definición de objetivos y estrategias de auditoría.</w:t>
            </w:r>
          </w:p>
        </w:tc>
        <w:tc>
          <w:tcPr>
            <w:tcW w:w="2693" w:type="dxa"/>
            <w:shd w:val="clear" w:color="auto" w:fill="auto"/>
            <w:vAlign w:val="center"/>
          </w:tcPr>
          <w:p w:rsidR="00384F57" w:rsidRPr="001C7C30" w:rsidRDefault="00E55640" w:rsidP="0010564D">
            <w:pPr>
              <w:pStyle w:val="Default"/>
              <w:rPr>
                <w:color w:val="auto"/>
                <w:sz w:val="22"/>
                <w:szCs w:val="22"/>
              </w:rPr>
            </w:pPr>
            <w:r w:rsidRPr="001C7C30">
              <w:rPr>
                <w:color w:val="auto"/>
                <w:sz w:val="22"/>
                <w:szCs w:val="22"/>
              </w:rPr>
              <w:t xml:space="preserve">Documentos </w:t>
            </w:r>
          </w:p>
        </w:tc>
        <w:tc>
          <w:tcPr>
            <w:tcW w:w="2448" w:type="dxa"/>
            <w:shd w:val="clear" w:color="auto" w:fill="auto"/>
            <w:vAlign w:val="center"/>
          </w:tcPr>
          <w:p w:rsidR="00384F57" w:rsidRPr="001C7C30" w:rsidRDefault="00384F57" w:rsidP="001C7C30">
            <w:pPr>
              <w:spacing w:line="240" w:lineRule="auto"/>
              <w:ind w:left="0" w:firstLine="0"/>
              <w:rPr>
                <w:rFonts w:ascii="Times New Roman" w:hAnsi="Times New Roman"/>
                <w:sz w:val="24"/>
                <w:szCs w:val="24"/>
              </w:rPr>
            </w:pPr>
            <w:r w:rsidRPr="001C7C30">
              <w:rPr>
                <w:rFonts w:ascii="Times New Roman" w:hAnsi="Times New Roman"/>
                <w:sz w:val="24"/>
                <w:szCs w:val="24"/>
              </w:rPr>
              <w:t xml:space="preserve">Observación </w:t>
            </w:r>
          </w:p>
        </w:tc>
      </w:tr>
      <w:tr w:rsidR="00B51FB4" w:rsidRPr="001C7C30" w:rsidTr="001C7C30">
        <w:trPr>
          <w:trHeight w:val="1536"/>
          <w:jc w:val="center"/>
        </w:trPr>
        <w:tc>
          <w:tcPr>
            <w:tcW w:w="3046" w:type="dxa"/>
            <w:vMerge/>
            <w:shd w:val="clear" w:color="auto" w:fill="auto"/>
            <w:vAlign w:val="center"/>
          </w:tcPr>
          <w:p w:rsidR="00384F57" w:rsidRPr="001C7C30" w:rsidRDefault="00384F57" w:rsidP="001C7C30">
            <w:pPr>
              <w:tabs>
                <w:tab w:val="left" w:pos="8505"/>
              </w:tabs>
              <w:spacing w:line="240" w:lineRule="auto"/>
              <w:ind w:left="0" w:firstLine="0"/>
              <w:rPr>
                <w:rFonts w:ascii="Times New Roman" w:hAnsi="Times New Roman"/>
                <w:sz w:val="24"/>
                <w:szCs w:val="24"/>
              </w:rPr>
            </w:pPr>
          </w:p>
        </w:tc>
        <w:tc>
          <w:tcPr>
            <w:tcW w:w="1985" w:type="dxa"/>
            <w:shd w:val="clear" w:color="auto" w:fill="auto"/>
            <w:vAlign w:val="center"/>
          </w:tcPr>
          <w:p w:rsidR="00384F57" w:rsidRPr="001C7C30" w:rsidRDefault="00384F57" w:rsidP="001C7C30">
            <w:pPr>
              <w:spacing w:line="240" w:lineRule="auto"/>
              <w:ind w:left="0" w:firstLine="0"/>
              <w:rPr>
                <w:rFonts w:ascii="Times New Roman" w:hAnsi="Times New Roman"/>
                <w:sz w:val="24"/>
                <w:szCs w:val="24"/>
              </w:rPr>
            </w:pPr>
            <w:r w:rsidRPr="001C7C30">
              <w:rPr>
                <w:rFonts w:ascii="Times New Roman" w:hAnsi="Times New Roman"/>
                <w:sz w:val="24"/>
                <w:szCs w:val="24"/>
              </w:rPr>
              <w:t xml:space="preserve">Planificación. </w:t>
            </w:r>
          </w:p>
        </w:tc>
        <w:tc>
          <w:tcPr>
            <w:tcW w:w="3685" w:type="dxa"/>
            <w:shd w:val="clear" w:color="auto" w:fill="auto"/>
            <w:vAlign w:val="center"/>
          </w:tcPr>
          <w:p w:rsidR="00384F57" w:rsidRPr="001C7C30" w:rsidRDefault="00E55640" w:rsidP="001C7C30">
            <w:pPr>
              <w:pStyle w:val="Default"/>
              <w:ind w:left="0" w:firstLine="0"/>
              <w:rPr>
                <w:color w:val="auto"/>
                <w:sz w:val="20"/>
              </w:rPr>
            </w:pPr>
            <w:r w:rsidRPr="001C7C30">
              <w:rPr>
                <w:color w:val="auto"/>
                <w:sz w:val="20"/>
              </w:rPr>
              <w:t>-</w:t>
            </w:r>
            <w:r w:rsidR="00384F57" w:rsidRPr="001C7C30">
              <w:rPr>
                <w:color w:val="auto"/>
                <w:sz w:val="20"/>
              </w:rPr>
              <w:t xml:space="preserve">Conocimiento de la empresa. </w:t>
            </w:r>
          </w:p>
          <w:p w:rsidR="00384F57" w:rsidRPr="001C7C30" w:rsidRDefault="00E55640" w:rsidP="001C7C30">
            <w:pPr>
              <w:pStyle w:val="Default"/>
              <w:ind w:left="0" w:firstLine="0"/>
              <w:rPr>
                <w:color w:val="auto"/>
                <w:sz w:val="20"/>
              </w:rPr>
            </w:pPr>
            <w:r w:rsidRPr="001C7C30">
              <w:rPr>
                <w:color w:val="auto"/>
                <w:sz w:val="20"/>
              </w:rPr>
              <w:t>-</w:t>
            </w:r>
            <w:r w:rsidR="00384F57" w:rsidRPr="001C7C30">
              <w:rPr>
                <w:color w:val="auto"/>
                <w:sz w:val="20"/>
              </w:rPr>
              <w:t>Base legal.</w:t>
            </w:r>
            <w:r w:rsidR="00795C2D" w:rsidRPr="001C7C30">
              <w:rPr>
                <w:color w:val="auto"/>
                <w:sz w:val="20"/>
              </w:rPr>
              <w:t xml:space="preserve"> </w:t>
            </w:r>
          </w:p>
          <w:p w:rsidR="00384F57" w:rsidRPr="001C7C30" w:rsidRDefault="00E55640" w:rsidP="001C7C30">
            <w:pPr>
              <w:pStyle w:val="Default"/>
              <w:ind w:left="0" w:firstLine="0"/>
              <w:rPr>
                <w:color w:val="auto"/>
                <w:sz w:val="20"/>
              </w:rPr>
            </w:pPr>
            <w:r w:rsidRPr="001C7C30">
              <w:rPr>
                <w:color w:val="auto"/>
                <w:sz w:val="20"/>
              </w:rPr>
              <w:t>-</w:t>
            </w:r>
            <w:r w:rsidR="00384F57" w:rsidRPr="001C7C30">
              <w:rPr>
                <w:color w:val="auto"/>
                <w:sz w:val="20"/>
              </w:rPr>
              <w:t>Selección de componentes.</w:t>
            </w:r>
          </w:p>
          <w:p w:rsidR="00E55640" w:rsidRPr="001C7C30" w:rsidRDefault="00E55640"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-Análisis de información y documentación.</w:t>
            </w:r>
          </w:p>
          <w:p w:rsidR="00E55640" w:rsidRPr="001C7C30" w:rsidRDefault="00E55640" w:rsidP="001C7C30">
            <w:pPr>
              <w:autoSpaceDE w:val="0"/>
              <w:autoSpaceDN w:val="0"/>
              <w:adjustRightInd w:val="0"/>
              <w:spacing w:line="240" w:lineRule="auto"/>
              <w:ind w:left="0" w:firstLine="0"/>
            </w:pPr>
            <w:r w:rsidRPr="001C7C30">
              <w:rPr>
                <w:rFonts w:ascii="Times New Roman" w:eastAsia="Calibri" w:hAnsi="Times New Roman"/>
                <w:sz w:val="20"/>
                <w:szCs w:val="20"/>
                <w:lang w:eastAsia="en-US"/>
              </w:rPr>
              <w:t>- Elaboración del Plan</w:t>
            </w:r>
            <w:r w:rsidR="00AB2734" w:rsidRPr="001C7C30">
              <w:rPr>
                <w:rFonts w:ascii="Times New Roman" w:eastAsia="Calibri" w:hAnsi="Times New Roman"/>
                <w:sz w:val="20"/>
                <w:szCs w:val="20"/>
                <w:lang w:eastAsia="en-US"/>
              </w:rPr>
              <w:t xml:space="preserve"> </w:t>
            </w:r>
            <w:r w:rsidRPr="001C7C30">
              <w:rPr>
                <w:rFonts w:ascii="Times New Roman" w:eastAsia="Calibri" w:hAnsi="Times New Roman"/>
                <w:sz w:val="20"/>
                <w:szCs w:val="20"/>
                <w:lang w:eastAsia="en-US"/>
              </w:rPr>
              <w:t>y Programas de</w:t>
            </w:r>
            <w:r w:rsidR="001C36E5" w:rsidRPr="001C7C30">
              <w:rPr>
                <w:rFonts w:ascii="Times New Roman" w:eastAsia="Calibri" w:hAnsi="Times New Roman"/>
                <w:sz w:val="20"/>
                <w:szCs w:val="20"/>
                <w:lang w:eastAsia="en-US"/>
              </w:rPr>
              <w:t xml:space="preserve"> </w:t>
            </w:r>
            <w:r w:rsidR="00AB2734" w:rsidRPr="001C7C30">
              <w:rPr>
                <w:sz w:val="20"/>
                <w:szCs w:val="20"/>
              </w:rPr>
              <w:t>Auditoría.</w:t>
            </w:r>
          </w:p>
        </w:tc>
        <w:tc>
          <w:tcPr>
            <w:tcW w:w="2693" w:type="dxa"/>
            <w:shd w:val="clear" w:color="auto" w:fill="auto"/>
            <w:vAlign w:val="center"/>
          </w:tcPr>
          <w:p w:rsidR="00384F57" w:rsidRPr="001C7C30" w:rsidRDefault="00384F57" w:rsidP="0010564D">
            <w:pPr>
              <w:pStyle w:val="Default"/>
              <w:rPr>
                <w:color w:val="auto"/>
                <w:sz w:val="22"/>
                <w:szCs w:val="22"/>
              </w:rPr>
            </w:pPr>
            <w:r w:rsidRPr="001C7C30">
              <w:rPr>
                <w:color w:val="auto"/>
                <w:sz w:val="22"/>
                <w:szCs w:val="22"/>
              </w:rPr>
              <w:t xml:space="preserve">¿De las auditorías realizadas en la Empresa </w:t>
            </w:r>
            <w:r w:rsidR="00C4678B" w:rsidRPr="001C7C30">
              <w:rPr>
                <w:i/>
                <w:color w:val="auto"/>
                <w:sz w:val="22"/>
                <w:szCs w:val="22"/>
              </w:rPr>
              <w:t>Flipper</w:t>
            </w:r>
            <w:r w:rsidRPr="001C7C30">
              <w:rPr>
                <w:color w:val="auto"/>
                <w:sz w:val="22"/>
                <w:szCs w:val="22"/>
              </w:rPr>
              <w:t xml:space="preserve"> S.A hubo alguna enfocada a los procesos de la cuenta inventario? </w:t>
            </w:r>
          </w:p>
        </w:tc>
        <w:tc>
          <w:tcPr>
            <w:tcW w:w="2448" w:type="dxa"/>
            <w:shd w:val="clear" w:color="auto" w:fill="auto"/>
            <w:vAlign w:val="center"/>
          </w:tcPr>
          <w:p w:rsidR="00384F57" w:rsidRPr="001C7C30" w:rsidRDefault="00384F57" w:rsidP="001C7C30">
            <w:pPr>
              <w:spacing w:line="240" w:lineRule="auto"/>
              <w:ind w:left="0" w:firstLine="0"/>
              <w:rPr>
                <w:rFonts w:ascii="Times New Roman" w:hAnsi="Times New Roman"/>
                <w:sz w:val="24"/>
                <w:szCs w:val="24"/>
              </w:rPr>
            </w:pPr>
            <w:r w:rsidRPr="001C7C30">
              <w:rPr>
                <w:rFonts w:ascii="Times New Roman" w:hAnsi="Times New Roman"/>
                <w:sz w:val="24"/>
                <w:szCs w:val="24"/>
              </w:rPr>
              <w:t>Encuesta</w:t>
            </w:r>
            <w:r w:rsidR="00795C2D" w:rsidRPr="001C7C30">
              <w:rPr>
                <w:rFonts w:ascii="Times New Roman" w:hAnsi="Times New Roman"/>
                <w:sz w:val="24"/>
                <w:szCs w:val="24"/>
              </w:rPr>
              <w:t xml:space="preserve"> </w:t>
            </w:r>
            <w:r w:rsidRPr="001C7C30">
              <w:rPr>
                <w:rFonts w:ascii="Times New Roman" w:hAnsi="Times New Roman"/>
                <w:sz w:val="24"/>
                <w:szCs w:val="24"/>
              </w:rPr>
              <w:t xml:space="preserve">al </w:t>
            </w:r>
            <w:r w:rsidRPr="001C7C30">
              <w:rPr>
                <w:rFonts w:ascii="Times New Roman" w:eastAsia="Arial" w:hAnsi="Times New Roman"/>
                <w:spacing w:val="2"/>
                <w:sz w:val="24"/>
                <w:szCs w:val="24"/>
              </w:rPr>
              <w:t xml:space="preserve">personal o talento humano que labora en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 A., así como a personal técnico especializado</w:t>
            </w:r>
          </w:p>
        </w:tc>
      </w:tr>
      <w:tr w:rsidR="00B51FB4" w:rsidRPr="001C7C30" w:rsidTr="001C7C30">
        <w:trPr>
          <w:trHeight w:val="1028"/>
          <w:jc w:val="center"/>
        </w:trPr>
        <w:tc>
          <w:tcPr>
            <w:tcW w:w="3046" w:type="dxa"/>
            <w:vMerge/>
            <w:shd w:val="clear" w:color="auto" w:fill="auto"/>
            <w:vAlign w:val="center"/>
          </w:tcPr>
          <w:p w:rsidR="00384F57" w:rsidRPr="001C7C30" w:rsidRDefault="00384F57" w:rsidP="001C7C30">
            <w:pPr>
              <w:tabs>
                <w:tab w:val="left" w:pos="8505"/>
              </w:tabs>
              <w:spacing w:line="240" w:lineRule="auto"/>
              <w:ind w:left="0" w:firstLine="0"/>
              <w:rPr>
                <w:rFonts w:ascii="Times New Roman" w:hAnsi="Times New Roman"/>
                <w:sz w:val="24"/>
                <w:szCs w:val="24"/>
              </w:rPr>
            </w:pPr>
          </w:p>
        </w:tc>
        <w:tc>
          <w:tcPr>
            <w:tcW w:w="1985" w:type="dxa"/>
            <w:shd w:val="clear" w:color="auto" w:fill="auto"/>
            <w:vAlign w:val="center"/>
          </w:tcPr>
          <w:p w:rsidR="00384F57" w:rsidRPr="001C7C30" w:rsidRDefault="00384F57" w:rsidP="001C7C30">
            <w:pPr>
              <w:spacing w:line="240" w:lineRule="auto"/>
              <w:ind w:left="0" w:firstLine="0"/>
              <w:rPr>
                <w:rFonts w:ascii="Times New Roman" w:hAnsi="Times New Roman"/>
                <w:sz w:val="24"/>
                <w:szCs w:val="24"/>
              </w:rPr>
            </w:pPr>
            <w:r w:rsidRPr="001C7C30">
              <w:rPr>
                <w:rFonts w:ascii="Times New Roman" w:hAnsi="Times New Roman"/>
                <w:sz w:val="24"/>
                <w:szCs w:val="24"/>
              </w:rPr>
              <w:t xml:space="preserve">Ejecución. </w:t>
            </w:r>
          </w:p>
        </w:tc>
        <w:tc>
          <w:tcPr>
            <w:tcW w:w="3685" w:type="dxa"/>
            <w:shd w:val="clear" w:color="auto" w:fill="auto"/>
            <w:vAlign w:val="center"/>
          </w:tcPr>
          <w:p w:rsidR="00E55640" w:rsidRPr="001C7C30" w:rsidRDefault="00E55640"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 Aplicación del programa.</w:t>
            </w:r>
          </w:p>
          <w:p w:rsidR="00E55640" w:rsidRPr="001C7C30" w:rsidRDefault="00E55640"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 Preparación de papeles de trabajo.</w:t>
            </w:r>
          </w:p>
          <w:p w:rsidR="00E55640" w:rsidRPr="001C7C30" w:rsidRDefault="00E55640"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 Hojas resumen hallazgo.</w:t>
            </w:r>
          </w:p>
          <w:p w:rsidR="00384F57" w:rsidRPr="001C7C30" w:rsidRDefault="00E55640" w:rsidP="001C7C30">
            <w:pPr>
              <w:autoSpaceDE w:val="0"/>
              <w:autoSpaceDN w:val="0"/>
              <w:adjustRightInd w:val="0"/>
              <w:spacing w:line="240" w:lineRule="auto"/>
              <w:ind w:left="0" w:firstLine="0"/>
              <w:rPr>
                <w:rFonts w:ascii="Times New Roman" w:hAnsi="Times New Roman"/>
                <w:sz w:val="24"/>
                <w:szCs w:val="24"/>
              </w:rPr>
            </w:pPr>
            <w:r w:rsidRPr="001C7C30">
              <w:rPr>
                <w:rFonts w:ascii="Times New Roman" w:eastAsia="Calibri" w:hAnsi="Times New Roman"/>
                <w:sz w:val="20"/>
                <w:szCs w:val="20"/>
                <w:lang w:eastAsia="en-US"/>
              </w:rPr>
              <w:t>- Definición estructura del Informe.</w:t>
            </w:r>
          </w:p>
        </w:tc>
        <w:tc>
          <w:tcPr>
            <w:tcW w:w="2693" w:type="dxa"/>
            <w:shd w:val="clear" w:color="auto" w:fill="auto"/>
            <w:vAlign w:val="center"/>
          </w:tcPr>
          <w:p w:rsidR="00384F57" w:rsidRPr="001C7C30" w:rsidRDefault="00384F57" w:rsidP="0010564D">
            <w:pPr>
              <w:pStyle w:val="Default"/>
              <w:rPr>
                <w:color w:val="auto"/>
                <w:sz w:val="22"/>
                <w:szCs w:val="22"/>
              </w:rPr>
            </w:pPr>
            <w:r w:rsidRPr="001C7C30">
              <w:rPr>
                <w:color w:val="auto"/>
                <w:sz w:val="22"/>
                <w:szCs w:val="22"/>
              </w:rPr>
              <w:t>¿Con qué frecuencia se realizan los controles respecto al cumplimiento de la cuenta de inventario?</w:t>
            </w:r>
          </w:p>
        </w:tc>
        <w:tc>
          <w:tcPr>
            <w:tcW w:w="2448" w:type="dxa"/>
            <w:shd w:val="clear" w:color="auto" w:fill="auto"/>
            <w:vAlign w:val="center"/>
          </w:tcPr>
          <w:p w:rsidR="00384F57" w:rsidRPr="001C7C30" w:rsidRDefault="00384F57" w:rsidP="001C7C30">
            <w:pPr>
              <w:spacing w:line="240" w:lineRule="auto"/>
              <w:ind w:firstLine="0"/>
              <w:jc w:val="center"/>
              <w:rPr>
                <w:rFonts w:ascii="Times New Roman" w:hAnsi="Times New Roman"/>
                <w:sz w:val="24"/>
                <w:szCs w:val="24"/>
              </w:rPr>
            </w:pPr>
            <w:r w:rsidRPr="001C7C30">
              <w:rPr>
                <w:rFonts w:ascii="Times New Roman" w:hAnsi="Times New Roman"/>
                <w:sz w:val="24"/>
                <w:szCs w:val="24"/>
              </w:rPr>
              <w:t xml:space="preserve">Entrevista </w:t>
            </w:r>
          </w:p>
        </w:tc>
      </w:tr>
      <w:tr w:rsidR="00B51FB4" w:rsidRPr="001C7C30" w:rsidTr="001C7C30">
        <w:trPr>
          <w:trHeight w:val="1270"/>
          <w:jc w:val="center"/>
        </w:trPr>
        <w:tc>
          <w:tcPr>
            <w:tcW w:w="3046" w:type="dxa"/>
            <w:vMerge/>
            <w:shd w:val="clear" w:color="auto" w:fill="auto"/>
            <w:vAlign w:val="center"/>
          </w:tcPr>
          <w:p w:rsidR="00384F57" w:rsidRPr="001C7C30" w:rsidRDefault="00384F57" w:rsidP="001C7C30">
            <w:pPr>
              <w:tabs>
                <w:tab w:val="left" w:pos="8505"/>
              </w:tabs>
              <w:spacing w:line="240" w:lineRule="auto"/>
              <w:ind w:left="0" w:firstLine="0"/>
              <w:rPr>
                <w:rFonts w:ascii="Times New Roman" w:hAnsi="Times New Roman"/>
                <w:sz w:val="24"/>
                <w:szCs w:val="24"/>
              </w:rPr>
            </w:pPr>
          </w:p>
        </w:tc>
        <w:tc>
          <w:tcPr>
            <w:tcW w:w="1985" w:type="dxa"/>
            <w:shd w:val="clear" w:color="auto" w:fill="auto"/>
            <w:vAlign w:val="center"/>
          </w:tcPr>
          <w:p w:rsidR="00384F57" w:rsidRPr="001C7C30" w:rsidRDefault="00384F57" w:rsidP="001C7C30">
            <w:pPr>
              <w:spacing w:line="240" w:lineRule="auto"/>
              <w:ind w:left="0" w:firstLine="0"/>
              <w:rPr>
                <w:rFonts w:ascii="Times New Roman" w:hAnsi="Times New Roman"/>
                <w:sz w:val="24"/>
                <w:szCs w:val="24"/>
              </w:rPr>
            </w:pPr>
            <w:r w:rsidRPr="001C7C30">
              <w:rPr>
                <w:rFonts w:ascii="Times New Roman" w:hAnsi="Times New Roman"/>
                <w:sz w:val="24"/>
                <w:szCs w:val="24"/>
              </w:rPr>
              <w:t>Comunicación de resultados.</w:t>
            </w:r>
          </w:p>
        </w:tc>
        <w:tc>
          <w:tcPr>
            <w:tcW w:w="3685" w:type="dxa"/>
            <w:shd w:val="clear" w:color="auto" w:fill="auto"/>
            <w:vAlign w:val="center"/>
          </w:tcPr>
          <w:p w:rsidR="00E55640" w:rsidRPr="001C7C30" w:rsidRDefault="00E55640"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Redacción</w:t>
            </w:r>
            <w:r w:rsidR="00795C2D" w:rsidRPr="001C7C30">
              <w:rPr>
                <w:rFonts w:ascii="Times New Roman" w:eastAsia="Calibri" w:hAnsi="Times New Roman"/>
                <w:sz w:val="20"/>
                <w:szCs w:val="20"/>
                <w:lang w:eastAsia="en-US"/>
              </w:rPr>
              <w:t xml:space="preserve"> </w:t>
            </w:r>
            <w:r w:rsidRPr="001C7C30">
              <w:rPr>
                <w:rFonts w:ascii="Times New Roman" w:eastAsia="Calibri" w:hAnsi="Times New Roman"/>
                <w:sz w:val="20"/>
                <w:szCs w:val="20"/>
                <w:lang w:eastAsia="en-US"/>
              </w:rPr>
              <w:t>borrador del Informe.</w:t>
            </w:r>
          </w:p>
          <w:p w:rsidR="00E55640" w:rsidRPr="001C7C30" w:rsidRDefault="00E55640"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 Lectura de informe.</w:t>
            </w:r>
          </w:p>
          <w:p w:rsidR="00384F57" w:rsidRPr="001C7C30" w:rsidRDefault="00E55640" w:rsidP="001C7C30">
            <w:pPr>
              <w:autoSpaceDE w:val="0"/>
              <w:autoSpaceDN w:val="0"/>
              <w:adjustRightInd w:val="0"/>
              <w:spacing w:line="240" w:lineRule="auto"/>
              <w:ind w:left="0" w:firstLine="0"/>
              <w:rPr>
                <w:rFonts w:ascii="Times New Roman" w:eastAsia="Calibri" w:hAnsi="Times New Roman"/>
                <w:sz w:val="20"/>
                <w:szCs w:val="20"/>
                <w:lang w:eastAsia="en-US"/>
              </w:rPr>
            </w:pPr>
            <w:r w:rsidRPr="001C7C30">
              <w:rPr>
                <w:rFonts w:ascii="Times New Roman" w:eastAsia="Calibri" w:hAnsi="Times New Roman"/>
                <w:sz w:val="20"/>
                <w:szCs w:val="20"/>
                <w:lang w:eastAsia="en-US"/>
              </w:rPr>
              <w:t>- Obtención criterios de la empresa.</w:t>
            </w:r>
          </w:p>
        </w:tc>
        <w:tc>
          <w:tcPr>
            <w:tcW w:w="2693" w:type="dxa"/>
            <w:shd w:val="clear" w:color="auto" w:fill="auto"/>
            <w:vAlign w:val="center"/>
          </w:tcPr>
          <w:p w:rsidR="00384F57" w:rsidRPr="001C7C30" w:rsidRDefault="00384F57" w:rsidP="00862735">
            <w:pPr>
              <w:pStyle w:val="Default"/>
              <w:rPr>
                <w:color w:val="auto"/>
                <w:sz w:val="22"/>
                <w:szCs w:val="22"/>
              </w:rPr>
            </w:pPr>
            <w:r w:rsidRPr="001C7C30">
              <w:rPr>
                <w:color w:val="auto"/>
                <w:sz w:val="22"/>
                <w:szCs w:val="22"/>
              </w:rPr>
              <w:t>¿Existen indicadores de gestión que miden la eficiencia y la eficacia de los responsables de llevar el control de las cuentas de inventarios?</w:t>
            </w:r>
          </w:p>
        </w:tc>
        <w:tc>
          <w:tcPr>
            <w:tcW w:w="2448" w:type="dxa"/>
            <w:shd w:val="clear" w:color="auto" w:fill="auto"/>
            <w:vAlign w:val="center"/>
          </w:tcPr>
          <w:p w:rsidR="00384F57" w:rsidRPr="001C7C30" w:rsidRDefault="00384F57" w:rsidP="001C7C30">
            <w:pPr>
              <w:spacing w:line="240" w:lineRule="auto"/>
              <w:ind w:firstLine="0"/>
              <w:jc w:val="center"/>
              <w:rPr>
                <w:rFonts w:ascii="Times New Roman" w:hAnsi="Times New Roman"/>
                <w:sz w:val="24"/>
                <w:szCs w:val="24"/>
              </w:rPr>
            </w:pPr>
            <w:r w:rsidRPr="001C7C30">
              <w:rPr>
                <w:rFonts w:ascii="Times New Roman" w:hAnsi="Times New Roman"/>
                <w:sz w:val="24"/>
                <w:szCs w:val="24"/>
              </w:rPr>
              <w:t>Entrevista</w:t>
            </w:r>
          </w:p>
        </w:tc>
      </w:tr>
    </w:tbl>
    <w:p w:rsidR="00B31044" w:rsidRPr="00436039" w:rsidRDefault="00B31044" w:rsidP="008506C7">
      <w:pPr>
        <w:tabs>
          <w:tab w:val="left" w:pos="8505"/>
        </w:tabs>
        <w:spacing w:line="360" w:lineRule="auto"/>
        <w:ind w:left="0" w:firstLine="0"/>
        <w:jc w:val="both"/>
        <w:rPr>
          <w:rFonts w:ascii="Times New Roman" w:eastAsia="Arial" w:hAnsi="Times New Roman"/>
          <w:b/>
          <w:spacing w:val="1"/>
          <w:sz w:val="24"/>
          <w:szCs w:val="24"/>
        </w:rPr>
      </w:pPr>
    </w:p>
    <w:p w:rsidR="0010564D" w:rsidRPr="00436039" w:rsidRDefault="002C1B6F" w:rsidP="008506C7">
      <w:pPr>
        <w:tabs>
          <w:tab w:val="left" w:pos="8505"/>
        </w:tabs>
        <w:spacing w:line="360" w:lineRule="auto"/>
        <w:ind w:left="0" w:firstLine="0"/>
        <w:jc w:val="both"/>
        <w:rPr>
          <w:rFonts w:ascii="Times New Roman" w:eastAsia="Arial" w:hAnsi="Times New Roman"/>
          <w:b/>
          <w:spacing w:val="1"/>
          <w:sz w:val="24"/>
          <w:szCs w:val="24"/>
        </w:rPr>
      </w:pPr>
      <w:r>
        <w:rPr>
          <w:noProof/>
        </w:rPr>
        <mc:AlternateContent>
          <mc:Choice Requires="wps">
            <w:drawing>
              <wp:anchor distT="0" distB="0" distL="114300" distR="114300" simplePos="0" relativeHeight="251589120" behindDoc="0" locked="0" layoutInCell="1" allowOverlap="1" wp14:anchorId="52E7CB97" wp14:editId="217A4636">
                <wp:simplePos x="0" y="0"/>
                <wp:positionH relativeFrom="column">
                  <wp:posOffset>8391525</wp:posOffset>
                </wp:positionH>
                <wp:positionV relativeFrom="paragraph">
                  <wp:posOffset>505460</wp:posOffset>
                </wp:positionV>
                <wp:extent cx="533400" cy="426720"/>
                <wp:effectExtent l="0" t="0" r="0" b="0"/>
                <wp:wrapNone/>
                <wp:docPr id="2462" name="40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400" cy="426720"/>
                        </a:xfrm>
                        <a:prstGeom prst="rect">
                          <a:avLst/>
                        </a:prstGeom>
                        <a:solidFill>
                          <a:sysClr val="window" lastClr="FFFFFF"/>
                        </a:solidFill>
                        <a:ln w="6350">
                          <a:noFill/>
                        </a:ln>
                        <a:effectLst/>
                      </wps:spPr>
                      <wps:txbx>
                        <w:txbxContent>
                          <w:p w:rsidR="00803450" w:rsidRDefault="00803450" w:rsidP="00CA3248">
                            <w:pPr>
                              <w:ind w:left="0" w:firstLine="0"/>
                            </w:pPr>
                            <w:r>
                              <w:t>48</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2E7CB97" id="40 Cuadro de texto" o:spid="_x0000_s1027" type="#_x0000_t202" style="position:absolute;left:0;text-align:left;margin-left:660.75pt;margin-top:39.8pt;width:42pt;height:33.6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" fillcolor="window" stroked="f" strokeweight=".5pt">
                <v:path arrowok="t"/>
                <v:textbox style="layout-flow:vertical">
                  <w:txbxContent>
                    <w:p w:rsidR="00803450" w:rsidRDefault="00803450" w:rsidP="00CA3248">
                      <w:pPr>
                        <w:ind w:left="0" w:firstLine="0"/>
                      </w:pPr>
                      <w:r>
                        <w:t>48</w:t>
                      </w:r>
                    </w:p>
                  </w:txbxContent>
                </v:textbox>
              </v:shape>
            </w:pict>
          </mc:Fallback>
        </mc:AlternateContent>
      </w:r>
    </w:p>
    <w:p w:rsidR="00D41A97" w:rsidRPr="00436039" w:rsidRDefault="002C1B6F" w:rsidP="0016094C">
      <w:pPr>
        <w:tabs>
          <w:tab w:val="left" w:pos="8505"/>
        </w:tabs>
        <w:spacing w:line="360" w:lineRule="auto"/>
        <w:ind w:left="0" w:firstLine="0"/>
        <w:jc w:val="both"/>
        <w:rPr>
          <w:rFonts w:ascii="Times New Roman" w:eastAsia="Arial" w:hAnsi="Times New Roman"/>
          <w:b/>
          <w:spacing w:val="1"/>
          <w:sz w:val="24"/>
          <w:szCs w:val="24"/>
        </w:rPr>
      </w:pPr>
      <w:r>
        <w:rPr>
          <w:noProof/>
        </w:rPr>
        <w:lastRenderedPageBreak/>
        <mc:AlternateContent>
          <mc:Choice Requires="wps">
            <w:drawing>
              <wp:anchor distT="0" distB="0" distL="114300" distR="114300" simplePos="0" relativeHeight="251545088" behindDoc="0" locked="0" layoutInCell="1" allowOverlap="1" wp14:anchorId="6AE43DBC" wp14:editId="5121575F">
                <wp:simplePos x="0" y="0"/>
                <wp:positionH relativeFrom="column">
                  <wp:posOffset>8119745</wp:posOffset>
                </wp:positionH>
                <wp:positionV relativeFrom="paragraph">
                  <wp:posOffset>-759460</wp:posOffset>
                </wp:positionV>
                <wp:extent cx="795655" cy="617220"/>
                <wp:effectExtent l="0" t="0" r="4445" b="0"/>
                <wp:wrapNone/>
                <wp:docPr id="2461" name="206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5655" cy="61722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A9BFF73" id="2062 Rectángulo" o:spid="_x0000_s1026" style="position:absolute;margin-left:639.35pt;margin-top:-59.8pt;width:62.65pt;height:48.6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" fillcolor="window" stroked="f" strokeweight="2pt">
                <v:path arrowok="t"/>
              </v:rect>
            </w:pict>
          </mc:Fallback>
        </mc:AlternateContent>
      </w:r>
      <w:r w:rsidR="000121B0">
        <w:rPr>
          <w:rFonts w:ascii="Times New Roman" w:eastAsia="Arial" w:hAnsi="Times New Roman"/>
          <w:b/>
          <w:spacing w:val="1"/>
          <w:sz w:val="24"/>
          <w:szCs w:val="24"/>
        </w:rPr>
        <w:t xml:space="preserve">Tabla </w:t>
      </w:r>
      <w:r w:rsidR="00FC18A2">
        <w:rPr>
          <w:rFonts w:ascii="Times New Roman" w:eastAsia="Arial" w:hAnsi="Times New Roman"/>
          <w:b/>
          <w:spacing w:val="1"/>
          <w:sz w:val="24"/>
          <w:szCs w:val="24"/>
        </w:rPr>
        <w:t>7</w:t>
      </w:r>
      <w:r w:rsidR="000121B0">
        <w:rPr>
          <w:rFonts w:ascii="Times New Roman" w:eastAsia="Arial" w:hAnsi="Times New Roman"/>
          <w:b/>
          <w:spacing w:val="1"/>
          <w:sz w:val="24"/>
          <w:szCs w:val="24"/>
        </w:rPr>
        <w:t xml:space="preserve">. </w:t>
      </w:r>
      <w:r w:rsidR="00295785" w:rsidRPr="00436039">
        <w:rPr>
          <w:rFonts w:ascii="Times New Roman" w:eastAsia="Arial" w:hAnsi="Times New Roman"/>
          <w:b/>
          <w:spacing w:val="1"/>
          <w:sz w:val="24"/>
          <w:szCs w:val="24"/>
        </w:rPr>
        <w:t xml:space="preserve">Variable </w:t>
      </w:r>
      <w:r w:rsidR="00936E3C" w:rsidRPr="00436039">
        <w:rPr>
          <w:rFonts w:ascii="Times New Roman" w:eastAsia="Arial" w:hAnsi="Times New Roman"/>
          <w:b/>
          <w:spacing w:val="1"/>
          <w:sz w:val="24"/>
          <w:szCs w:val="24"/>
        </w:rPr>
        <w:t>depen</w:t>
      </w:r>
      <w:r w:rsidR="008C2CFF" w:rsidRPr="00436039">
        <w:rPr>
          <w:rFonts w:ascii="Times New Roman" w:eastAsia="Arial" w:hAnsi="Times New Roman"/>
          <w:b/>
          <w:spacing w:val="1"/>
          <w:sz w:val="24"/>
          <w:szCs w:val="24"/>
        </w:rPr>
        <w:t>diente</w:t>
      </w:r>
      <w:r w:rsidR="00295785" w:rsidRPr="00436039">
        <w:rPr>
          <w:rFonts w:ascii="Times New Roman" w:eastAsia="Arial" w:hAnsi="Times New Roman"/>
          <w:b/>
          <w:spacing w:val="1"/>
          <w:sz w:val="24"/>
          <w:szCs w:val="24"/>
        </w:rPr>
        <w:t xml:space="preserve">: </w:t>
      </w:r>
      <w:r w:rsidR="00B7665E">
        <w:rPr>
          <w:rFonts w:ascii="Times New Roman" w:eastAsia="Arial" w:hAnsi="Times New Roman"/>
          <w:spacing w:val="1"/>
          <w:sz w:val="24"/>
          <w:szCs w:val="24"/>
        </w:rPr>
        <w:t>Cuenta inventario</w:t>
      </w:r>
      <w:r w:rsidR="00250D48" w:rsidRPr="00436039">
        <w:rPr>
          <w:rFonts w:ascii="Times New Roman" w:eastAsia="Arial" w:hAnsi="Times New Roman"/>
          <w:spacing w:val="1"/>
          <w:sz w:val="24"/>
          <w:szCs w:val="24"/>
        </w:rPr>
        <w:t xml:space="preserve"> </w:t>
      </w:r>
    </w:p>
    <w:tbl>
      <w:tblPr>
        <w:tblW w:w="138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2"/>
        <w:gridCol w:w="1701"/>
        <w:gridCol w:w="2410"/>
        <w:gridCol w:w="2835"/>
        <w:gridCol w:w="3869"/>
      </w:tblGrid>
      <w:tr w:rsidR="00B51FB4" w:rsidRPr="001C7C30" w:rsidTr="001C7C30">
        <w:trPr>
          <w:trHeight w:val="64"/>
          <w:jc w:val="center"/>
        </w:trPr>
        <w:tc>
          <w:tcPr>
            <w:tcW w:w="3012" w:type="dxa"/>
            <w:shd w:val="clear" w:color="auto" w:fill="auto"/>
            <w:vAlign w:val="center"/>
          </w:tcPr>
          <w:p w:rsidR="00295785" w:rsidRPr="001C7C30" w:rsidRDefault="0044069D" w:rsidP="001C7C30">
            <w:pPr>
              <w:spacing w:line="240" w:lineRule="auto"/>
              <w:ind w:left="0" w:firstLine="0"/>
              <w:jc w:val="center"/>
              <w:rPr>
                <w:rFonts w:ascii="Times New Roman" w:hAnsi="Times New Roman"/>
                <w:b/>
                <w:sz w:val="20"/>
                <w:szCs w:val="20"/>
              </w:rPr>
            </w:pPr>
            <w:r w:rsidRPr="001C7C30">
              <w:rPr>
                <w:rFonts w:ascii="Times New Roman" w:hAnsi="Times New Roman"/>
                <w:b/>
                <w:sz w:val="20"/>
                <w:szCs w:val="20"/>
              </w:rPr>
              <w:t>Concepto</w:t>
            </w:r>
          </w:p>
        </w:tc>
        <w:tc>
          <w:tcPr>
            <w:tcW w:w="1701" w:type="dxa"/>
            <w:shd w:val="clear" w:color="auto" w:fill="auto"/>
            <w:vAlign w:val="center"/>
          </w:tcPr>
          <w:p w:rsidR="00295785" w:rsidRPr="001C7C30" w:rsidRDefault="0044069D" w:rsidP="001C7C30">
            <w:pPr>
              <w:spacing w:line="240" w:lineRule="auto"/>
              <w:ind w:left="0" w:firstLine="0"/>
              <w:jc w:val="center"/>
              <w:rPr>
                <w:rFonts w:ascii="Times New Roman" w:hAnsi="Times New Roman"/>
                <w:b/>
                <w:sz w:val="20"/>
                <w:szCs w:val="20"/>
              </w:rPr>
            </w:pPr>
            <w:r w:rsidRPr="001C7C30">
              <w:rPr>
                <w:rFonts w:ascii="Times New Roman" w:hAnsi="Times New Roman"/>
                <w:b/>
                <w:sz w:val="20"/>
                <w:szCs w:val="20"/>
              </w:rPr>
              <w:t>Categorías</w:t>
            </w:r>
          </w:p>
        </w:tc>
        <w:tc>
          <w:tcPr>
            <w:tcW w:w="2410" w:type="dxa"/>
            <w:shd w:val="clear" w:color="auto" w:fill="auto"/>
            <w:vAlign w:val="center"/>
          </w:tcPr>
          <w:p w:rsidR="00295785" w:rsidRPr="001C7C30" w:rsidRDefault="0044069D" w:rsidP="001C7C30">
            <w:pPr>
              <w:spacing w:line="240" w:lineRule="auto"/>
              <w:ind w:left="0" w:firstLine="0"/>
              <w:jc w:val="center"/>
              <w:rPr>
                <w:rFonts w:ascii="Times New Roman" w:hAnsi="Times New Roman"/>
                <w:b/>
                <w:sz w:val="20"/>
                <w:szCs w:val="20"/>
              </w:rPr>
            </w:pPr>
            <w:r w:rsidRPr="001C7C30">
              <w:rPr>
                <w:rFonts w:ascii="Times New Roman" w:hAnsi="Times New Roman"/>
                <w:b/>
                <w:sz w:val="20"/>
                <w:szCs w:val="20"/>
              </w:rPr>
              <w:t>Indicadores</w:t>
            </w:r>
          </w:p>
        </w:tc>
        <w:tc>
          <w:tcPr>
            <w:tcW w:w="2835" w:type="dxa"/>
            <w:shd w:val="clear" w:color="auto" w:fill="auto"/>
            <w:vAlign w:val="center"/>
          </w:tcPr>
          <w:p w:rsidR="00295785" w:rsidRPr="001C7C30" w:rsidRDefault="0044069D" w:rsidP="001C7C30">
            <w:pPr>
              <w:spacing w:line="240" w:lineRule="auto"/>
              <w:ind w:left="0" w:firstLine="0"/>
              <w:jc w:val="center"/>
              <w:rPr>
                <w:rFonts w:ascii="Times New Roman" w:hAnsi="Times New Roman"/>
                <w:b/>
                <w:sz w:val="20"/>
                <w:szCs w:val="20"/>
              </w:rPr>
            </w:pPr>
            <w:r w:rsidRPr="001C7C30">
              <w:rPr>
                <w:rFonts w:ascii="Times New Roman" w:hAnsi="Times New Roman"/>
                <w:b/>
                <w:sz w:val="20"/>
                <w:szCs w:val="20"/>
              </w:rPr>
              <w:t>Ítems</w:t>
            </w:r>
          </w:p>
        </w:tc>
        <w:tc>
          <w:tcPr>
            <w:tcW w:w="3869" w:type="dxa"/>
            <w:shd w:val="clear" w:color="auto" w:fill="auto"/>
            <w:vAlign w:val="center"/>
          </w:tcPr>
          <w:p w:rsidR="00295785" w:rsidRPr="001C7C30" w:rsidRDefault="0044069D" w:rsidP="001C7C30">
            <w:pPr>
              <w:spacing w:line="240" w:lineRule="auto"/>
              <w:ind w:left="0" w:firstLine="0"/>
              <w:jc w:val="center"/>
              <w:rPr>
                <w:rFonts w:ascii="Times New Roman" w:hAnsi="Times New Roman"/>
                <w:b/>
                <w:sz w:val="20"/>
                <w:szCs w:val="20"/>
              </w:rPr>
            </w:pPr>
            <w:r w:rsidRPr="001C7C30">
              <w:rPr>
                <w:rFonts w:ascii="Times New Roman" w:hAnsi="Times New Roman"/>
                <w:b/>
                <w:sz w:val="20"/>
                <w:szCs w:val="20"/>
              </w:rPr>
              <w:t>Técnicas de investigación</w:t>
            </w:r>
          </w:p>
        </w:tc>
      </w:tr>
      <w:tr w:rsidR="00B51FB4" w:rsidRPr="001C7C30" w:rsidTr="001C7C30">
        <w:trPr>
          <w:trHeight w:val="582"/>
          <w:jc w:val="center"/>
        </w:trPr>
        <w:tc>
          <w:tcPr>
            <w:tcW w:w="3012" w:type="dxa"/>
            <w:vMerge w:val="restart"/>
            <w:shd w:val="clear" w:color="auto" w:fill="auto"/>
            <w:vAlign w:val="center"/>
          </w:tcPr>
          <w:p w:rsidR="001F11D1" w:rsidRPr="001C7C30" w:rsidRDefault="001F11D1" w:rsidP="001C7C30">
            <w:pPr>
              <w:tabs>
                <w:tab w:val="left" w:pos="8505"/>
              </w:tabs>
              <w:spacing w:line="240" w:lineRule="auto"/>
              <w:ind w:left="0" w:firstLine="0"/>
              <w:jc w:val="both"/>
              <w:rPr>
                <w:rFonts w:ascii="Times New Roman" w:eastAsia="Arial" w:hAnsi="Times New Roman"/>
                <w:spacing w:val="2"/>
                <w:sz w:val="20"/>
                <w:szCs w:val="20"/>
              </w:rPr>
            </w:pPr>
            <w:r w:rsidRPr="001C7C30">
              <w:rPr>
                <w:rFonts w:ascii="Times New Roman" w:eastAsia="Arial" w:hAnsi="Times New Roman"/>
                <w:spacing w:val="2"/>
                <w:sz w:val="20"/>
                <w:szCs w:val="20"/>
              </w:rPr>
              <w:t xml:space="preserve">“La información financiera debe contener toda aquella información que se considere relevante, lo cual implica un criterio de identificación y selección de los conceptos que habrán de incluirse y la forma en que los mismos deben ser presentados.” </w:t>
            </w:r>
            <w:r w:rsidR="00DC35AF" w:rsidRPr="001C7C30">
              <w:rPr>
                <w:rFonts w:ascii="Times New Roman" w:eastAsia="Arial" w:hAnsi="Times New Roman"/>
                <w:noProof/>
                <w:spacing w:val="2"/>
                <w:sz w:val="20"/>
                <w:szCs w:val="20"/>
              </w:rPr>
              <w:t>(Zamorano, 2012, pág. 56)</w:t>
            </w:r>
          </w:p>
        </w:tc>
        <w:tc>
          <w:tcPr>
            <w:tcW w:w="1701" w:type="dxa"/>
            <w:shd w:val="clear" w:color="auto" w:fill="auto"/>
            <w:vAlign w:val="center"/>
          </w:tcPr>
          <w:p w:rsidR="001F11D1" w:rsidRPr="001C7C30" w:rsidRDefault="001F11D1" w:rsidP="001C7C30">
            <w:pPr>
              <w:spacing w:line="240" w:lineRule="auto"/>
              <w:ind w:left="0" w:firstLine="0"/>
              <w:rPr>
                <w:rFonts w:ascii="Times New Roman" w:hAnsi="Times New Roman"/>
                <w:sz w:val="20"/>
                <w:szCs w:val="20"/>
              </w:rPr>
            </w:pPr>
            <w:r w:rsidRPr="001C7C30">
              <w:rPr>
                <w:rFonts w:ascii="Times New Roman" w:hAnsi="Times New Roman"/>
                <w:sz w:val="20"/>
                <w:szCs w:val="20"/>
              </w:rPr>
              <w:t>Cuenta de inventario</w:t>
            </w:r>
            <w:r w:rsidR="00795C2D" w:rsidRPr="001C7C30">
              <w:rPr>
                <w:rFonts w:ascii="Times New Roman" w:hAnsi="Times New Roman"/>
                <w:sz w:val="20"/>
                <w:szCs w:val="20"/>
              </w:rPr>
              <w:t xml:space="preserve"> </w:t>
            </w:r>
          </w:p>
        </w:tc>
        <w:tc>
          <w:tcPr>
            <w:tcW w:w="2410" w:type="dxa"/>
            <w:shd w:val="clear" w:color="auto" w:fill="auto"/>
            <w:vAlign w:val="center"/>
          </w:tcPr>
          <w:p w:rsidR="001F11D1" w:rsidRPr="001C7C30" w:rsidRDefault="001F11D1" w:rsidP="001C7C30">
            <w:pPr>
              <w:pStyle w:val="Default"/>
              <w:ind w:left="0" w:firstLine="0"/>
              <w:rPr>
                <w:color w:val="auto"/>
                <w:sz w:val="20"/>
                <w:szCs w:val="20"/>
              </w:rPr>
            </w:pPr>
            <w:proofErr w:type="spellStart"/>
            <w:r w:rsidRPr="001C7C30">
              <w:rPr>
                <w:color w:val="auto"/>
                <w:sz w:val="20"/>
                <w:szCs w:val="20"/>
              </w:rPr>
              <w:t>Kardex</w:t>
            </w:r>
            <w:proofErr w:type="spellEnd"/>
            <w:r w:rsidRPr="001C7C30">
              <w:rPr>
                <w:color w:val="auto"/>
                <w:sz w:val="20"/>
                <w:szCs w:val="20"/>
              </w:rPr>
              <w:t xml:space="preserve"> </w:t>
            </w:r>
          </w:p>
          <w:p w:rsidR="001F11D1" w:rsidRPr="001C7C30" w:rsidRDefault="001F11D1" w:rsidP="001C7C30">
            <w:pPr>
              <w:pStyle w:val="Default"/>
              <w:ind w:left="0" w:firstLine="0"/>
              <w:rPr>
                <w:color w:val="auto"/>
                <w:sz w:val="20"/>
                <w:szCs w:val="20"/>
              </w:rPr>
            </w:pPr>
            <w:r w:rsidRPr="001C7C30">
              <w:rPr>
                <w:color w:val="auto"/>
                <w:sz w:val="20"/>
                <w:szCs w:val="20"/>
              </w:rPr>
              <w:t xml:space="preserve">Mayor de Cuenta </w:t>
            </w:r>
          </w:p>
          <w:p w:rsidR="001F11D1" w:rsidRPr="001C7C30" w:rsidRDefault="001F11D1" w:rsidP="001C7C30">
            <w:pPr>
              <w:pStyle w:val="Default"/>
              <w:ind w:left="0" w:firstLine="0"/>
              <w:rPr>
                <w:color w:val="auto"/>
                <w:sz w:val="20"/>
                <w:szCs w:val="20"/>
              </w:rPr>
            </w:pPr>
            <w:r w:rsidRPr="001C7C30">
              <w:rPr>
                <w:color w:val="auto"/>
                <w:sz w:val="20"/>
                <w:szCs w:val="20"/>
              </w:rPr>
              <w:t xml:space="preserve">Balances </w:t>
            </w:r>
          </w:p>
        </w:tc>
        <w:tc>
          <w:tcPr>
            <w:tcW w:w="2835" w:type="dxa"/>
            <w:shd w:val="clear" w:color="auto" w:fill="auto"/>
            <w:vAlign w:val="center"/>
          </w:tcPr>
          <w:p w:rsidR="001F11D1" w:rsidRPr="001C7C30" w:rsidRDefault="001F11D1" w:rsidP="001C7C30">
            <w:pPr>
              <w:pStyle w:val="Default"/>
              <w:ind w:firstLine="0"/>
              <w:rPr>
                <w:color w:val="auto"/>
                <w:sz w:val="20"/>
                <w:szCs w:val="20"/>
              </w:rPr>
            </w:pPr>
            <w:r w:rsidRPr="001C7C30">
              <w:rPr>
                <w:color w:val="auto"/>
                <w:sz w:val="20"/>
                <w:szCs w:val="20"/>
              </w:rPr>
              <w:t xml:space="preserve">¿El programa contable que se utilizan está diseñado acorde con las operaciones de la empresa? </w:t>
            </w:r>
          </w:p>
        </w:tc>
        <w:tc>
          <w:tcPr>
            <w:tcW w:w="3869" w:type="dxa"/>
            <w:shd w:val="clear" w:color="auto" w:fill="auto"/>
            <w:vAlign w:val="center"/>
          </w:tcPr>
          <w:p w:rsidR="001F11D1" w:rsidRPr="001C7C30" w:rsidRDefault="001F11D1" w:rsidP="001C7C30">
            <w:pPr>
              <w:spacing w:line="240" w:lineRule="auto"/>
              <w:ind w:left="0" w:firstLine="0"/>
              <w:jc w:val="both"/>
              <w:rPr>
                <w:rFonts w:ascii="Times New Roman" w:eastAsia="Arial" w:hAnsi="Times New Roman"/>
                <w:b/>
                <w:spacing w:val="2"/>
                <w:sz w:val="20"/>
                <w:szCs w:val="20"/>
              </w:rPr>
            </w:pPr>
            <w:r w:rsidRPr="001C7C30">
              <w:rPr>
                <w:rFonts w:ascii="Times New Roman" w:hAnsi="Times New Roman"/>
                <w:sz w:val="20"/>
                <w:szCs w:val="20"/>
              </w:rPr>
              <w:t>Entrevista</w:t>
            </w:r>
            <w:r w:rsidR="0016094C" w:rsidRPr="001C7C30">
              <w:rPr>
                <w:rFonts w:ascii="Times New Roman" w:hAnsi="Times New Roman"/>
                <w:sz w:val="20"/>
                <w:szCs w:val="20"/>
              </w:rPr>
              <w:t xml:space="preserve"> </w:t>
            </w:r>
            <w:r w:rsidR="0016094C" w:rsidRPr="001C7C30">
              <w:rPr>
                <w:rFonts w:ascii="Times New Roman" w:eastAsia="Arial" w:hAnsi="Times New Roman"/>
                <w:spacing w:val="2"/>
                <w:sz w:val="20"/>
                <w:szCs w:val="20"/>
              </w:rPr>
              <w:t xml:space="preserve">al Gerente de la Empresa </w:t>
            </w:r>
            <w:r w:rsidR="00C4678B" w:rsidRPr="001C7C30">
              <w:rPr>
                <w:rFonts w:ascii="Times New Roman" w:hAnsi="Times New Roman"/>
                <w:i/>
                <w:sz w:val="20"/>
                <w:szCs w:val="20"/>
              </w:rPr>
              <w:t>Flipper</w:t>
            </w:r>
            <w:r w:rsidR="00795C2D" w:rsidRPr="001C7C30">
              <w:rPr>
                <w:rFonts w:ascii="Times New Roman" w:hAnsi="Times New Roman"/>
                <w:sz w:val="20"/>
                <w:szCs w:val="20"/>
              </w:rPr>
              <w:t xml:space="preserve"> </w:t>
            </w:r>
            <w:r w:rsidR="0016094C" w:rsidRPr="001C7C30">
              <w:rPr>
                <w:rFonts w:ascii="Times New Roman" w:hAnsi="Times New Roman"/>
                <w:sz w:val="20"/>
                <w:szCs w:val="20"/>
              </w:rPr>
              <w:t>S. A.</w:t>
            </w:r>
          </w:p>
        </w:tc>
      </w:tr>
      <w:tr w:rsidR="00B51FB4" w:rsidRPr="001C7C30" w:rsidTr="001C7C30">
        <w:trPr>
          <w:trHeight w:val="314"/>
          <w:jc w:val="center"/>
        </w:trPr>
        <w:tc>
          <w:tcPr>
            <w:tcW w:w="3012" w:type="dxa"/>
            <w:vMerge/>
            <w:shd w:val="clear" w:color="auto" w:fill="auto"/>
            <w:vAlign w:val="center"/>
          </w:tcPr>
          <w:p w:rsidR="001F11D1" w:rsidRPr="001C7C30" w:rsidRDefault="001F11D1" w:rsidP="001C7C30">
            <w:pPr>
              <w:tabs>
                <w:tab w:val="left" w:pos="8505"/>
              </w:tabs>
              <w:spacing w:line="240" w:lineRule="auto"/>
              <w:ind w:left="0" w:firstLine="0"/>
              <w:jc w:val="both"/>
              <w:rPr>
                <w:rFonts w:ascii="Times New Roman" w:eastAsia="Arial" w:hAnsi="Times New Roman"/>
                <w:spacing w:val="2"/>
                <w:sz w:val="20"/>
                <w:szCs w:val="20"/>
              </w:rPr>
            </w:pPr>
          </w:p>
        </w:tc>
        <w:tc>
          <w:tcPr>
            <w:tcW w:w="1701" w:type="dxa"/>
            <w:shd w:val="clear" w:color="auto" w:fill="auto"/>
            <w:vAlign w:val="center"/>
          </w:tcPr>
          <w:p w:rsidR="001F11D1" w:rsidRPr="001C7C30" w:rsidRDefault="001F11D1" w:rsidP="001C7C30">
            <w:pPr>
              <w:spacing w:line="240" w:lineRule="auto"/>
              <w:ind w:left="0" w:firstLine="0"/>
              <w:rPr>
                <w:rFonts w:ascii="Times New Roman" w:hAnsi="Times New Roman"/>
                <w:sz w:val="20"/>
                <w:szCs w:val="20"/>
              </w:rPr>
            </w:pPr>
            <w:r w:rsidRPr="001C7C30">
              <w:rPr>
                <w:rFonts w:ascii="Times New Roman" w:hAnsi="Times New Roman"/>
                <w:sz w:val="20"/>
                <w:szCs w:val="20"/>
              </w:rPr>
              <w:t xml:space="preserve">Constancia física </w:t>
            </w:r>
          </w:p>
        </w:tc>
        <w:tc>
          <w:tcPr>
            <w:tcW w:w="2410" w:type="dxa"/>
            <w:shd w:val="clear" w:color="auto" w:fill="auto"/>
            <w:vAlign w:val="center"/>
          </w:tcPr>
          <w:p w:rsidR="001F11D1" w:rsidRPr="001C7C30" w:rsidRDefault="001F11D1" w:rsidP="001C7C30">
            <w:pPr>
              <w:pStyle w:val="Default"/>
              <w:ind w:left="0" w:firstLine="0"/>
              <w:rPr>
                <w:color w:val="auto"/>
                <w:sz w:val="20"/>
                <w:szCs w:val="20"/>
              </w:rPr>
            </w:pPr>
            <w:r w:rsidRPr="001C7C30">
              <w:rPr>
                <w:color w:val="auto"/>
                <w:sz w:val="20"/>
                <w:szCs w:val="20"/>
              </w:rPr>
              <w:t xml:space="preserve">Personal responsable </w:t>
            </w:r>
          </w:p>
          <w:p w:rsidR="001F11D1" w:rsidRPr="001C7C30" w:rsidRDefault="001F11D1" w:rsidP="001C7C30">
            <w:pPr>
              <w:pStyle w:val="Default"/>
              <w:ind w:left="0" w:firstLine="0"/>
              <w:rPr>
                <w:color w:val="auto"/>
                <w:sz w:val="20"/>
                <w:szCs w:val="20"/>
              </w:rPr>
            </w:pPr>
            <w:r w:rsidRPr="001C7C30">
              <w:rPr>
                <w:color w:val="auto"/>
                <w:sz w:val="20"/>
                <w:szCs w:val="20"/>
              </w:rPr>
              <w:t xml:space="preserve">Retornos </w:t>
            </w:r>
          </w:p>
          <w:p w:rsidR="001F11D1" w:rsidRPr="001C7C30" w:rsidRDefault="001F11D1" w:rsidP="001C7C30">
            <w:pPr>
              <w:spacing w:line="240" w:lineRule="auto"/>
              <w:ind w:left="0" w:firstLine="0"/>
              <w:rPr>
                <w:rFonts w:ascii="Times New Roman" w:hAnsi="Times New Roman"/>
                <w:sz w:val="20"/>
                <w:szCs w:val="20"/>
              </w:rPr>
            </w:pPr>
            <w:r w:rsidRPr="001C7C30">
              <w:rPr>
                <w:rFonts w:ascii="Times New Roman" w:hAnsi="Times New Roman"/>
                <w:sz w:val="20"/>
                <w:szCs w:val="20"/>
              </w:rPr>
              <w:t xml:space="preserve">Devoluciones </w:t>
            </w:r>
          </w:p>
        </w:tc>
        <w:tc>
          <w:tcPr>
            <w:tcW w:w="2835" w:type="dxa"/>
            <w:shd w:val="clear" w:color="auto" w:fill="auto"/>
            <w:vAlign w:val="center"/>
          </w:tcPr>
          <w:p w:rsidR="001F11D1" w:rsidRPr="001C7C30" w:rsidRDefault="001F11D1" w:rsidP="001C7C30">
            <w:pPr>
              <w:pStyle w:val="Default"/>
              <w:ind w:left="0" w:firstLine="0"/>
              <w:rPr>
                <w:color w:val="auto"/>
                <w:sz w:val="20"/>
                <w:szCs w:val="20"/>
              </w:rPr>
            </w:pPr>
            <w:r w:rsidRPr="001C7C30">
              <w:rPr>
                <w:color w:val="auto"/>
                <w:sz w:val="20"/>
                <w:szCs w:val="20"/>
              </w:rPr>
              <w:t xml:space="preserve">¿Cuántas personas están encargadas de la entrega y recepción del inventario? </w:t>
            </w:r>
          </w:p>
        </w:tc>
        <w:tc>
          <w:tcPr>
            <w:tcW w:w="3869" w:type="dxa"/>
            <w:shd w:val="clear" w:color="auto" w:fill="auto"/>
            <w:vAlign w:val="center"/>
          </w:tcPr>
          <w:p w:rsidR="001F11D1" w:rsidRPr="001C7C30" w:rsidRDefault="001F11D1" w:rsidP="001C7C30">
            <w:pPr>
              <w:spacing w:line="240" w:lineRule="auto"/>
              <w:ind w:left="0" w:firstLine="0"/>
              <w:jc w:val="both"/>
              <w:rPr>
                <w:rFonts w:ascii="Times New Roman" w:eastAsia="Arial" w:hAnsi="Times New Roman"/>
                <w:b/>
                <w:spacing w:val="2"/>
                <w:sz w:val="20"/>
                <w:szCs w:val="20"/>
              </w:rPr>
            </w:pPr>
            <w:r w:rsidRPr="001C7C30">
              <w:rPr>
                <w:rFonts w:ascii="Times New Roman" w:hAnsi="Times New Roman"/>
                <w:sz w:val="20"/>
                <w:szCs w:val="20"/>
              </w:rPr>
              <w:t>Entrevista</w:t>
            </w:r>
            <w:r w:rsidR="0016094C" w:rsidRPr="001C7C30">
              <w:rPr>
                <w:rFonts w:ascii="Times New Roman" w:hAnsi="Times New Roman"/>
                <w:sz w:val="20"/>
                <w:szCs w:val="20"/>
              </w:rPr>
              <w:t xml:space="preserve"> al</w:t>
            </w:r>
            <w:r w:rsidR="00795C2D" w:rsidRPr="001C7C30">
              <w:rPr>
                <w:rFonts w:ascii="Times New Roman" w:hAnsi="Times New Roman"/>
                <w:sz w:val="20"/>
                <w:szCs w:val="20"/>
              </w:rPr>
              <w:t xml:space="preserve"> </w:t>
            </w:r>
            <w:r w:rsidR="0016094C" w:rsidRPr="001C7C30">
              <w:rPr>
                <w:rFonts w:ascii="Times New Roman" w:eastAsia="Arial" w:hAnsi="Times New Roman"/>
                <w:spacing w:val="2"/>
                <w:sz w:val="20"/>
                <w:szCs w:val="20"/>
              </w:rPr>
              <w:t xml:space="preserve">Gerente de la Empresa </w:t>
            </w:r>
            <w:r w:rsidR="00C4678B" w:rsidRPr="001C7C30">
              <w:rPr>
                <w:rFonts w:ascii="Times New Roman" w:hAnsi="Times New Roman"/>
                <w:i/>
                <w:sz w:val="20"/>
                <w:szCs w:val="20"/>
              </w:rPr>
              <w:t>Flipper</w:t>
            </w:r>
            <w:r w:rsidR="00795C2D" w:rsidRPr="001C7C30">
              <w:rPr>
                <w:rFonts w:ascii="Times New Roman" w:hAnsi="Times New Roman"/>
                <w:sz w:val="20"/>
                <w:szCs w:val="20"/>
              </w:rPr>
              <w:t xml:space="preserve"> </w:t>
            </w:r>
            <w:r w:rsidR="0016094C" w:rsidRPr="001C7C30">
              <w:rPr>
                <w:rFonts w:ascii="Times New Roman" w:hAnsi="Times New Roman"/>
                <w:sz w:val="20"/>
                <w:szCs w:val="20"/>
              </w:rPr>
              <w:t>S. A.</w:t>
            </w:r>
          </w:p>
        </w:tc>
      </w:tr>
      <w:tr w:rsidR="00B51FB4" w:rsidRPr="001C7C30" w:rsidTr="001C7C30">
        <w:trPr>
          <w:trHeight w:val="1184"/>
          <w:jc w:val="center"/>
        </w:trPr>
        <w:tc>
          <w:tcPr>
            <w:tcW w:w="3012" w:type="dxa"/>
            <w:vMerge/>
            <w:shd w:val="clear" w:color="auto" w:fill="auto"/>
            <w:vAlign w:val="center"/>
          </w:tcPr>
          <w:p w:rsidR="001F11D1" w:rsidRPr="001C7C30" w:rsidRDefault="001F11D1" w:rsidP="001C7C30">
            <w:pPr>
              <w:tabs>
                <w:tab w:val="left" w:pos="8505"/>
              </w:tabs>
              <w:spacing w:line="240" w:lineRule="auto"/>
              <w:ind w:left="0" w:firstLine="0"/>
              <w:jc w:val="both"/>
              <w:rPr>
                <w:rFonts w:ascii="Times New Roman" w:eastAsia="Arial" w:hAnsi="Times New Roman"/>
                <w:spacing w:val="2"/>
                <w:sz w:val="20"/>
                <w:szCs w:val="20"/>
              </w:rPr>
            </w:pPr>
          </w:p>
        </w:tc>
        <w:tc>
          <w:tcPr>
            <w:tcW w:w="1701" w:type="dxa"/>
            <w:shd w:val="clear" w:color="auto" w:fill="auto"/>
            <w:vAlign w:val="center"/>
          </w:tcPr>
          <w:p w:rsidR="001F11D1" w:rsidRPr="001C7C30" w:rsidRDefault="001F11D1" w:rsidP="001C7C30">
            <w:pPr>
              <w:spacing w:line="240" w:lineRule="auto"/>
              <w:ind w:left="0" w:firstLine="0"/>
              <w:rPr>
                <w:rFonts w:ascii="Times New Roman" w:hAnsi="Times New Roman"/>
                <w:sz w:val="20"/>
                <w:szCs w:val="20"/>
              </w:rPr>
            </w:pPr>
            <w:r w:rsidRPr="001C7C30">
              <w:rPr>
                <w:rFonts w:ascii="Times New Roman" w:hAnsi="Times New Roman"/>
                <w:sz w:val="20"/>
                <w:szCs w:val="20"/>
              </w:rPr>
              <w:t xml:space="preserve">Productos </w:t>
            </w:r>
          </w:p>
        </w:tc>
        <w:tc>
          <w:tcPr>
            <w:tcW w:w="2410" w:type="dxa"/>
            <w:shd w:val="clear" w:color="auto" w:fill="auto"/>
            <w:vAlign w:val="center"/>
          </w:tcPr>
          <w:p w:rsidR="001F11D1" w:rsidRPr="001C7C30" w:rsidRDefault="001F11D1" w:rsidP="001C7C30">
            <w:pPr>
              <w:pStyle w:val="Default"/>
              <w:ind w:left="0" w:firstLine="0"/>
              <w:rPr>
                <w:color w:val="auto"/>
                <w:sz w:val="20"/>
                <w:szCs w:val="20"/>
              </w:rPr>
            </w:pPr>
            <w:r w:rsidRPr="001C7C30">
              <w:rPr>
                <w:color w:val="auto"/>
                <w:sz w:val="20"/>
                <w:szCs w:val="20"/>
              </w:rPr>
              <w:t xml:space="preserve">Compras </w:t>
            </w:r>
          </w:p>
          <w:p w:rsidR="001F11D1" w:rsidRPr="001C7C30" w:rsidRDefault="001F11D1" w:rsidP="001C7C30">
            <w:pPr>
              <w:pStyle w:val="Default"/>
              <w:ind w:left="0" w:firstLine="0"/>
              <w:rPr>
                <w:color w:val="auto"/>
                <w:sz w:val="20"/>
                <w:szCs w:val="20"/>
              </w:rPr>
            </w:pPr>
          </w:p>
          <w:p w:rsidR="001F11D1" w:rsidRPr="001C7C30" w:rsidRDefault="001F11D1" w:rsidP="001C7C30">
            <w:pPr>
              <w:spacing w:line="240" w:lineRule="auto"/>
              <w:ind w:left="0" w:firstLine="0"/>
              <w:rPr>
                <w:rFonts w:ascii="Times New Roman" w:hAnsi="Times New Roman"/>
                <w:sz w:val="20"/>
                <w:szCs w:val="20"/>
              </w:rPr>
            </w:pPr>
            <w:r w:rsidRPr="001C7C30">
              <w:rPr>
                <w:rFonts w:ascii="Times New Roman" w:hAnsi="Times New Roman"/>
                <w:sz w:val="20"/>
                <w:szCs w:val="20"/>
              </w:rPr>
              <w:t xml:space="preserve">Ventas </w:t>
            </w:r>
          </w:p>
        </w:tc>
        <w:tc>
          <w:tcPr>
            <w:tcW w:w="2835" w:type="dxa"/>
            <w:shd w:val="clear" w:color="auto" w:fill="auto"/>
          </w:tcPr>
          <w:p w:rsidR="001F11D1" w:rsidRPr="001C7C30" w:rsidRDefault="00E30EC6" w:rsidP="001C7C30">
            <w:pPr>
              <w:pStyle w:val="Default"/>
              <w:ind w:left="0" w:firstLine="0"/>
              <w:rPr>
                <w:color w:val="auto"/>
                <w:sz w:val="20"/>
                <w:szCs w:val="20"/>
              </w:rPr>
            </w:pPr>
            <w:r w:rsidRPr="001C7C30">
              <w:rPr>
                <w:color w:val="auto"/>
                <w:sz w:val="20"/>
                <w:szCs w:val="20"/>
              </w:rPr>
              <w:t>¿</w:t>
            </w:r>
            <w:r w:rsidR="001F11D1" w:rsidRPr="001C7C30">
              <w:rPr>
                <w:color w:val="auto"/>
                <w:sz w:val="20"/>
                <w:szCs w:val="20"/>
              </w:rPr>
              <w:t xml:space="preserve">Cuáles son los productos que se ofertan? </w:t>
            </w:r>
          </w:p>
          <w:p w:rsidR="001F11D1" w:rsidRPr="001C7C30" w:rsidRDefault="001F11D1" w:rsidP="001C7C30">
            <w:pPr>
              <w:spacing w:line="240" w:lineRule="auto"/>
              <w:ind w:left="0" w:firstLine="0"/>
              <w:rPr>
                <w:rFonts w:ascii="Times New Roman" w:hAnsi="Times New Roman"/>
                <w:b/>
                <w:sz w:val="20"/>
                <w:szCs w:val="20"/>
              </w:rPr>
            </w:pPr>
            <w:r w:rsidRPr="001C7C30">
              <w:rPr>
                <w:rFonts w:ascii="Times New Roman" w:hAnsi="Times New Roman"/>
                <w:sz w:val="20"/>
                <w:szCs w:val="20"/>
              </w:rPr>
              <w:t xml:space="preserve">¿Qué producto tiene mayor rotación? </w:t>
            </w:r>
          </w:p>
        </w:tc>
        <w:tc>
          <w:tcPr>
            <w:tcW w:w="3869" w:type="dxa"/>
            <w:shd w:val="clear" w:color="auto" w:fill="auto"/>
            <w:vAlign w:val="center"/>
          </w:tcPr>
          <w:p w:rsidR="001F11D1" w:rsidRPr="001C7C30" w:rsidRDefault="001F11D1" w:rsidP="001C7C30">
            <w:pPr>
              <w:spacing w:line="240" w:lineRule="auto"/>
              <w:ind w:left="0" w:firstLine="0"/>
              <w:jc w:val="both"/>
              <w:rPr>
                <w:rFonts w:ascii="Times New Roman" w:hAnsi="Times New Roman"/>
                <w:sz w:val="20"/>
                <w:szCs w:val="20"/>
              </w:rPr>
            </w:pPr>
            <w:r w:rsidRPr="001C7C30">
              <w:rPr>
                <w:rFonts w:ascii="Times New Roman" w:hAnsi="Times New Roman"/>
                <w:sz w:val="20"/>
                <w:szCs w:val="20"/>
              </w:rPr>
              <w:t>E</w:t>
            </w:r>
            <w:r w:rsidR="00BA30EB" w:rsidRPr="001C7C30">
              <w:rPr>
                <w:rFonts w:ascii="Times New Roman" w:hAnsi="Times New Roman"/>
                <w:sz w:val="20"/>
                <w:szCs w:val="20"/>
              </w:rPr>
              <w:t>ntrevista</w:t>
            </w:r>
            <w:r w:rsidR="00795C2D" w:rsidRPr="001C7C30">
              <w:rPr>
                <w:rFonts w:ascii="Times New Roman" w:hAnsi="Times New Roman"/>
                <w:sz w:val="20"/>
                <w:szCs w:val="20"/>
              </w:rPr>
              <w:t xml:space="preserve"> </w:t>
            </w:r>
            <w:r w:rsidR="0010564D" w:rsidRPr="001C7C30">
              <w:rPr>
                <w:rFonts w:ascii="Times New Roman" w:hAnsi="Times New Roman"/>
                <w:sz w:val="20"/>
                <w:szCs w:val="20"/>
              </w:rPr>
              <w:t>al</w:t>
            </w:r>
            <w:r w:rsidR="00795C2D" w:rsidRPr="001C7C30">
              <w:rPr>
                <w:rFonts w:ascii="Times New Roman" w:hAnsi="Times New Roman"/>
                <w:sz w:val="20"/>
                <w:szCs w:val="20"/>
              </w:rPr>
              <w:t xml:space="preserve"> </w:t>
            </w:r>
            <w:r w:rsidR="0010564D" w:rsidRPr="001C7C30">
              <w:rPr>
                <w:rFonts w:ascii="Times New Roman" w:eastAsia="Arial" w:hAnsi="Times New Roman"/>
                <w:spacing w:val="2"/>
                <w:sz w:val="20"/>
                <w:szCs w:val="20"/>
              </w:rPr>
              <w:t xml:space="preserve">personal o talento humano que labora en la empresa </w:t>
            </w:r>
            <w:r w:rsidR="00C4678B" w:rsidRPr="001C7C30">
              <w:rPr>
                <w:rFonts w:ascii="Times New Roman" w:hAnsi="Times New Roman"/>
                <w:i/>
                <w:sz w:val="20"/>
                <w:szCs w:val="20"/>
              </w:rPr>
              <w:t>Flipper</w:t>
            </w:r>
            <w:r w:rsidR="0010564D" w:rsidRPr="001C7C30">
              <w:rPr>
                <w:rFonts w:ascii="Times New Roman" w:hAnsi="Times New Roman"/>
                <w:sz w:val="20"/>
                <w:szCs w:val="20"/>
              </w:rPr>
              <w:t xml:space="preserve"> S. A., así como a personal técnico especializado</w:t>
            </w:r>
          </w:p>
        </w:tc>
      </w:tr>
      <w:tr w:rsidR="00B51FB4" w:rsidRPr="001C7C30" w:rsidTr="001C7C30">
        <w:trPr>
          <w:trHeight w:val="364"/>
          <w:jc w:val="center"/>
        </w:trPr>
        <w:tc>
          <w:tcPr>
            <w:tcW w:w="3012" w:type="dxa"/>
            <w:vMerge/>
            <w:shd w:val="clear" w:color="auto" w:fill="auto"/>
            <w:vAlign w:val="center"/>
          </w:tcPr>
          <w:p w:rsidR="001F11D1" w:rsidRPr="001C7C30" w:rsidRDefault="001F11D1" w:rsidP="001C7C30">
            <w:pPr>
              <w:tabs>
                <w:tab w:val="left" w:pos="8505"/>
              </w:tabs>
              <w:spacing w:line="240" w:lineRule="auto"/>
              <w:ind w:left="0" w:firstLine="0"/>
              <w:jc w:val="both"/>
              <w:rPr>
                <w:rFonts w:ascii="Times New Roman" w:eastAsia="Arial" w:hAnsi="Times New Roman"/>
                <w:spacing w:val="2"/>
                <w:sz w:val="20"/>
                <w:szCs w:val="20"/>
              </w:rPr>
            </w:pPr>
          </w:p>
        </w:tc>
        <w:tc>
          <w:tcPr>
            <w:tcW w:w="1701" w:type="dxa"/>
            <w:shd w:val="clear" w:color="auto" w:fill="auto"/>
            <w:vAlign w:val="center"/>
          </w:tcPr>
          <w:p w:rsidR="001F11D1" w:rsidRPr="001C7C30" w:rsidRDefault="001F11D1" w:rsidP="001C7C30">
            <w:pPr>
              <w:pStyle w:val="Default"/>
              <w:ind w:left="0" w:firstLine="0"/>
              <w:rPr>
                <w:color w:val="auto"/>
                <w:sz w:val="20"/>
                <w:szCs w:val="20"/>
              </w:rPr>
            </w:pPr>
            <w:r w:rsidRPr="001C7C30">
              <w:rPr>
                <w:color w:val="auto"/>
                <w:sz w:val="20"/>
                <w:szCs w:val="20"/>
              </w:rPr>
              <w:t xml:space="preserve">Clientes </w:t>
            </w:r>
          </w:p>
          <w:p w:rsidR="001F11D1" w:rsidRPr="001C7C30" w:rsidRDefault="001F11D1" w:rsidP="001C7C30">
            <w:pPr>
              <w:spacing w:line="240" w:lineRule="auto"/>
              <w:ind w:left="0" w:firstLine="0"/>
              <w:rPr>
                <w:rFonts w:ascii="Times New Roman" w:hAnsi="Times New Roman"/>
                <w:sz w:val="20"/>
                <w:szCs w:val="20"/>
              </w:rPr>
            </w:pPr>
          </w:p>
        </w:tc>
        <w:tc>
          <w:tcPr>
            <w:tcW w:w="2410" w:type="dxa"/>
            <w:shd w:val="clear" w:color="auto" w:fill="auto"/>
            <w:vAlign w:val="center"/>
          </w:tcPr>
          <w:p w:rsidR="001F11D1" w:rsidRPr="001C7C30" w:rsidRDefault="001F11D1" w:rsidP="001C7C30">
            <w:pPr>
              <w:pStyle w:val="Default"/>
              <w:ind w:left="0" w:firstLine="0"/>
              <w:rPr>
                <w:color w:val="auto"/>
                <w:sz w:val="20"/>
                <w:szCs w:val="20"/>
              </w:rPr>
            </w:pPr>
            <w:r w:rsidRPr="001C7C30">
              <w:rPr>
                <w:color w:val="auto"/>
                <w:sz w:val="20"/>
                <w:szCs w:val="20"/>
              </w:rPr>
              <w:t xml:space="preserve">Satisfacción </w:t>
            </w:r>
          </w:p>
          <w:p w:rsidR="001F11D1" w:rsidRPr="001C7C30" w:rsidRDefault="001F11D1" w:rsidP="00D24761">
            <w:pPr>
              <w:pStyle w:val="Default"/>
              <w:rPr>
                <w:color w:val="auto"/>
                <w:sz w:val="20"/>
                <w:szCs w:val="20"/>
              </w:rPr>
            </w:pPr>
          </w:p>
        </w:tc>
        <w:tc>
          <w:tcPr>
            <w:tcW w:w="2835" w:type="dxa"/>
            <w:shd w:val="clear" w:color="auto" w:fill="auto"/>
          </w:tcPr>
          <w:p w:rsidR="001F11D1" w:rsidRPr="001C7C30" w:rsidRDefault="001F11D1" w:rsidP="001C7C30">
            <w:pPr>
              <w:pStyle w:val="Default"/>
              <w:ind w:left="0" w:firstLine="0"/>
              <w:rPr>
                <w:color w:val="auto"/>
                <w:sz w:val="20"/>
                <w:szCs w:val="20"/>
              </w:rPr>
            </w:pPr>
            <w:r w:rsidRPr="001C7C30">
              <w:rPr>
                <w:color w:val="auto"/>
                <w:sz w:val="20"/>
                <w:szCs w:val="20"/>
              </w:rPr>
              <w:t xml:space="preserve">¿Los productos le llegan acorde al pedido? </w:t>
            </w:r>
          </w:p>
        </w:tc>
        <w:tc>
          <w:tcPr>
            <w:tcW w:w="3869" w:type="dxa"/>
            <w:shd w:val="clear" w:color="auto" w:fill="auto"/>
            <w:vAlign w:val="center"/>
          </w:tcPr>
          <w:p w:rsidR="001F11D1" w:rsidRPr="001C7C30" w:rsidRDefault="001F11D1" w:rsidP="001C7C30">
            <w:pPr>
              <w:spacing w:line="240" w:lineRule="auto"/>
              <w:ind w:left="0" w:firstLine="0"/>
              <w:jc w:val="both"/>
              <w:rPr>
                <w:rFonts w:ascii="Times New Roman" w:hAnsi="Times New Roman"/>
                <w:sz w:val="20"/>
                <w:szCs w:val="20"/>
              </w:rPr>
            </w:pPr>
            <w:r w:rsidRPr="001C7C30">
              <w:rPr>
                <w:rFonts w:ascii="Times New Roman" w:hAnsi="Times New Roman"/>
                <w:sz w:val="20"/>
                <w:szCs w:val="20"/>
              </w:rPr>
              <w:t>Encuesta</w:t>
            </w:r>
            <w:r w:rsidR="0010564D" w:rsidRPr="001C7C30">
              <w:rPr>
                <w:rFonts w:ascii="Times New Roman" w:hAnsi="Times New Roman"/>
                <w:sz w:val="20"/>
                <w:szCs w:val="20"/>
              </w:rPr>
              <w:t xml:space="preserve"> al </w:t>
            </w:r>
            <w:r w:rsidR="0010564D" w:rsidRPr="001C7C30">
              <w:rPr>
                <w:rFonts w:ascii="Times New Roman" w:eastAsia="Arial" w:hAnsi="Times New Roman"/>
                <w:spacing w:val="2"/>
                <w:sz w:val="20"/>
                <w:szCs w:val="20"/>
              </w:rPr>
              <w:t xml:space="preserve">personal o talento humano que labora en la empresa </w:t>
            </w:r>
            <w:r w:rsidR="00C4678B" w:rsidRPr="001C7C30">
              <w:rPr>
                <w:rFonts w:ascii="Times New Roman" w:hAnsi="Times New Roman"/>
                <w:i/>
                <w:sz w:val="20"/>
                <w:szCs w:val="20"/>
              </w:rPr>
              <w:t>Flipper</w:t>
            </w:r>
            <w:r w:rsidR="0010564D" w:rsidRPr="001C7C30">
              <w:rPr>
                <w:rFonts w:ascii="Times New Roman" w:hAnsi="Times New Roman"/>
                <w:sz w:val="20"/>
                <w:szCs w:val="20"/>
              </w:rPr>
              <w:t xml:space="preserve"> S. A., así como a personal técnico especializado</w:t>
            </w:r>
          </w:p>
        </w:tc>
      </w:tr>
      <w:tr w:rsidR="00B51FB4" w:rsidRPr="001C7C30" w:rsidTr="001C7C30">
        <w:trPr>
          <w:trHeight w:val="1250"/>
          <w:jc w:val="center"/>
        </w:trPr>
        <w:tc>
          <w:tcPr>
            <w:tcW w:w="3012" w:type="dxa"/>
            <w:vMerge/>
            <w:shd w:val="clear" w:color="auto" w:fill="auto"/>
          </w:tcPr>
          <w:p w:rsidR="001F11D1" w:rsidRPr="001C7C30" w:rsidRDefault="001F11D1" w:rsidP="001C7C30">
            <w:pPr>
              <w:spacing w:line="240" w:lineRule="auto"/>
              <w:jc w:val="center"/>
              <w:rPr>
                <w:rFonts w:ascii="Times New Roman" w:hAnsi="Times New Roman"/>
                <w:sz w:val="20"/>
                <w:szCs w:val="20"/>
              </w:rPr>
            </w:pPr>
          </w:p>
        </w:tc>
        <w:tc>
          <w:tcPr>
            <w:tcW w:w="1701" w:type="dxa"/>
            <w:shd w:val="clear" w:color="auto" w:fill="auto"/>
            <w:vAlign w:val="center"/>
          </w:tcPr>
          <w:p w:rsidR="001F11D1" w:rsidRPr="001C7C30" w:rsidRDefault="001F11D1" w:rsidP="001C7C30">
            <w:pPr>
              <w:spacing w:line="240" w:lineRule="auto"/>
              <w:ind w:left="0" w:firstLine="0"/>
              <w:rPr>
                <w:rFonts w:ascii="Times New Roman" w:hAnsi="Times New Roman"/>
                <w:sz w:val="20"/>
                <w:szCs w:val="20"/>
              </w:rPr>
            </w:pPr>
            <w:r w:rsidRPr="001C7C30">
              <w:rPr>
                <w:rFonts w:ascii="Times New Roman" w:hAnsi="Times New Roman"/>
                <w:sz w:val="20"/>
                <w:szCs w:val="20"/>
              </w:rPr>
              <w:t xml:space="preserve">Análisis financiero </w:t>
            </w:r>
          </w:p>
        </w:tc>
        <w:tc>
          <w:tcPr>
            <w:tcW w:w="2410" w:type="dxa"/>
            <w:shd w:val="clear" w:color="auto" w:fill="auto"/>
            <w:vAlign w:val="center"/>
          </w:tcPr>
          <w:p w:rsidR="001F11D1" w:rsidRPr="001C7C30" w:rsidRDefault="001F11D1" w:rsidP="001C7C30">
            <w:pPr>
              <w:pStyle w:val="Default"/>
              <w:ind w:left="0" w:firstLine="0"/>
              <w:jc w:val="both"/>
              <w:rPr>
                <w:color w:val="auto"/>
                <w:sz w:val="20"/>
                <w:szCs w:val="20"/>
              </w:rPr>
            </w:pPr>
            <w:r w:rsidRPr="001C7C30">
              <w:rPr>
                <w:color w:val="auto"/>
                <w:sz w:val="20"/>
                <w:szCs w:val="20"/>
              </w:rPr>
              <w:t>Análisis vertical</w:t>
            </w:r>
            <w:r w:rsidR="0016094C" w:rsidRPr="001C7C30">
              <w:rPr>
                <w:color w:val="auto"/>
                <w:sz w:val="20"/>
                <w:szCs w:val="20"/>
              </w:rPr>
              <w:t>,</w:t>
            </w:r>
            <w:r w:rsidR="00795C2D" w:rsidRPr="001C7C30">
              <w:rPr>
                <w:color w:val="auto"/>
                <w:sz w:val="20"/>
                <w:szCs w:val="20"/>
              </w:rPr>
              <w:t xml:space="preserve"> </w:t>
            </w:r>
            <w:r w:rsidRPr="001C7C30">
              <w:rPr>
                <w:color w:val="auto"/>
                <w:sz w:val="20"/>
                <w:szCs w:val="20"/>
              </w:rPr>
              <w:t>horizontal</w:t>
            </w:r>
            <w:r w:rsidR="00795C2D" w:rsidRPr="001C7C30">
              <w:rPr>
                <w:color w:val="auto"/>
                <w:sz w:val="20"/>
                <w:szCs w:val="20"/>
              </w:rPr>
              <w:t xml:space="preserve"> </w:t>
            </w:r>
            <w:r w:rsidR="0016094C" w:rsidRPr="001C7C30">
              <w:rPr>
                <w:color w:val="auto"/>
                <w:sz w:val="20"/>
                <w:szCs w:val="20"/>
              </w:rPr>
              <w:t xml:space="preserve">y </w:t>
            </w:r>
            <w:r w:rsidRPr="001C7C30">
              <w:rPr>
                <w:color w:val="auto"/>
                <w:sz w:val="20"/>
                <w:szCs w:val="20"/>
              </w:rPr>
              <w:t xml:space="preserve">de indicadores o razones financieras </w:t>
            </w:r>
          </w:p>
        </w:tc>
        <w:tc>
          <w:tcPr>
            <w:tcW w:w="2835" w:type="dxa"/>
            <w:shd w:val="clear" w:color="auto" w:fill="auto"/>
          </w:tcPr>
          <w:p w:rsidR="001F11D1" w:rsidRPr="001C7C30" w:rsidRDefault="001F11D1" w:rsidP="001C7C30">
            <w:pPr>
              <w:pStyle w:val="Default"/>
              <w:ind w:left="0" w:firstLine="0"/>
              <w:rPr>
                <w:color w:val="auto"/>
                <w:sz w:val="20"/>
                <w:szCs w:val="20"/>
              </w:rPr>
            </w:pPr>
            <w:r w:rsidRPr="001C7C30">
              <w:rPr>
                <w:color w:val="auto"/>
                <w:sz w:val="20"/>
                <w:szCs w:val="20"/>
              </w:rPr>
              <w:t>¿Cuál es el procedimiento que se maneja para el c</w:t>
            </w:r>
            <w:r w:rsidR="0016094C" w:rsidRPr="001C7C30">
              <w:rPr>
                <w:color w:val="auto"/>
                <w:sz w:val="20"/>
                <w:szCs w:val="20"/>
              </w:rPr>
              <w:t>ontrol de la Cuenta Inventario?</w:t>
            </w:r>
          </w:p>
        </w:tc>
        <w:tc>
          <w:tcPr>
            <w:tcW w:w="3869" w:type="dxa"/>
            <w:shd w:val="clear" w:color="auto" w:fill="auto"/>
          </w:tcPr>
          <w:p w:rsidR="0016094C" w:rsidRPr="001C7C30" w:rsidRDefault="001F11D1" w:rsidP="001C7C30">
            <w:pPr>
              <w:spacing w:line="240" w:lineRule="auto"/>
              <w:ind w:firstLine="0"/>
              <w:rPr>
                <w:rFonts w:ascii="Times New Roman" w:eastAsia="Arial" w:hAnsi="Times New Roman"/>
                <w:b/>
                <w:spacing w:val="2"/>
                <w:sz w:val="20"/>
                <w:szCs w:val="20"/>
              </w:rPr>
            </w:pPr>
            <w:r w:rsidRPr="001C7C30">
              <w:rPr>
                <w:rFonts w:ascii="Times New Roman" w:hAnsi="Times New Roman"/>
                <w:sz w:val="20"/>
                <w:szCs w:val="20"/>
              </w:rPr>
              <w:t>Entrevista</w:t>
            </w:r>
            <w:r w:rsidR="0016094C" w:rsidRPr="001C7C30">
              <w:rPr>
                <w:rFonts w:ascii="Times New Roman" w:hAnsi="Times New Roman"/>
                <w:sz w:val="20"/>
                <w:szCs w:val="20"/>
              </w:rPr>
              <w:t xml:space="preserve"> </w:t>
            </w:r>
            <w:r w:rsidR="0016094C" w:rsidRPr="001C7C30">
              <w:rPr>
                <w:rFonts w:ascii="Times New Roman" w:eastAsia="Arial" w:hAnsi="Times New Roman"/>
                <w:spacing w:val="2"/>
                <w:sz w:val="20"/>
                <w:szCs w:val="20"/>
              </w:rPr>
              <w:t xml:space="preserve">al Gerente de la Empresa </w:t>
            </w:r>
            <w:r w:rsidR="00C4678B" w:rsidRPr="001C7C30">
              <w:rPr>
                <w:rFonts w:ascii="Times New Roman" w:hAnsi="Times New Roman"/>
                <w:i/>
                <w:sz w:val="20"/>
                <w:szCs w:val="20"/>
              </w:rPr>
              <w:t>Flipper</w:t>
            </w:r>
            <w:r w:rsidR="00795C2D" w:rsidRPr="001C7C30">
              <w:rPr>
                <w:rFonts w:ascii="Times New Roman" w:hAnsi="Times New Roman"/>
                <w:sz w:val="20"/>
                <w:szCs w:val="20"/>
              </w:rPr>
              <w:t xml:space="preserve"> </w:t>
            </w:r>
            <w:r w:rsidR="0016094C" w:rsidRPr="001C7C30">
              <w:rPr>
                <w:rFonts w:ascii="Times New Roman" w:hAnsi="Times New Roman"/>
                <w:sz w:val="20"/>
                <w:szCs w:val="20"/>
              </w:rPr>
              <w:t>S. A.</w:t>
            </w:r>
          </w:p>
          <w:p w:rsidR="001F11D1" w:rsidRPr="001C7C30" w:rsidRDefault="001F11D1" w:rsidP="001C7C30">
            <w:pPr>
              <w:spacing w:line="240" w:lineRule="auto"/>
              <w:rPr>
                <w:rFonts w:ascii="Times New Roman" w:hAnsi="Times New Roman"/>
                <w:b/>
                <w:sz w:val="20"/>
                <w:szCs w:val="20"/>
              </w:rPr>
            </w:pPr>
          </w:p>
        </w:tc>
      </w:tr>
      <w:tr w:rsidR="00B51FB4" w:rsidRPr="001C7C30" w:rsidTr="001C7C30">
        <w:trPr>
          <w:trHeight w:val="96"/>
          <w:jc w:val="center"/>
        </w:trPr>
        <w:tc>
          <w:tcPr>
            <w:tcW w:w="3012" w:type="dxa"/>
            <w:vMerge/>
            <w:shd w:val="clear" w:color="auto" w:fill="auto"/>
          </w:tcPr>
          <w:p w:rsidR="001F11D1" w:rsidRPr="001C7C30" w:rsidRDefault="001F11D1" w:rsidP="001C7C30">
            <w:pPr>
              <w:spacing w:line="240" w:lineRule="auto"/>
              <w:jc w:val="center"/>
              <w:rPr>
                <w:rFonts w:ascii="Times New Roman" w:hAnsi="Times New Roman"/>
                <w:sz w:val="20"/>
                <w:szCs w:val="20"/>
              </w:rPr>
            </w:pPr>
          </w:p>
        </w:tc>
        <w:tc>
          <w:tcPr>
            <w:tcW w:w="1701" w:type="dxa"/>
            <w:shd w:val="clear" w:color="auto" w:fill="auto"/>
            <w:vAlign w:val="center"/>
          </w:tcPr>
          <w:p w:rsidR="001F11D1" w:rsidRPr="001C7C30" w:rsidRDefault="001F11D1" w:rsidP="001C7C30">
            <w:pPr>
              <w:spacing w:line="240" w:lineRule="auto"/>
              <w:ind w:left="0" w:firstLine="0"/>
              <w:rPr>
                <w:rFonts w:ascii="Times New Roman" w:hAnsi="Times New Roman"/>
                <w:sz w:val="20"/>
                <w:szCs w:val="20"/>
              </w:rPr>
            </w:pPr>
            <w:r w:rsidRPr="001C7C30">
              <w:rPr>
                <w:rFonts w:ascii="Times New Roman" w:hAnsi="Times New Roman"/>
                <w:sz w:val="20"/>
                <w:szCs w:val="20"/>
              </w:rPr>
              <w:t xml:space="preserve">Nivel Inventarios </w:t>
            </w:r>
          </w:p>
        </w:tc>
        <w:tc>
          <w:tcPr>
            <w:tcW w:w="2410" w:type="dxa"/>
            <w:shd w:val="clear" w:color="auto" w:fill="auto"/>
            <w:vAlign w:val="center"/>
          </w:tcPr>
          <w:p w:rsidR="001F11D1" w:rsidRPr="001C7C30" w:rsidRDefault="001F11D1" w:rsidP="001C7C30">
            <w:pPr>
              <w:pStyle w:val="Default"/>
              <w:ind w:left="0" w:firstLine="0"/>
              <w:jc w:val="both"/>
              <w:rPr>
                <w:color w:val="auto"/>
                <w:sz w:val="20"/>
                <w:szCs w:val="20"/>
              </w:rPr>
            </w:pPr>
            <w:r w:rsidRPr="001C7C30">
              <w:rPr>
                <w:color w:val="auto"/>
                <w:sz w:val="20"/>
                <w:szCs w:val="20"/>
              </w:rPr>
              <w:t xml:space="preserve">Objetivos </w:t>
            </w:r>
          </w:p>
          <w:p w:rsidR="001F11D1" w:rsidRPr="001C7C30" w:rsidRDefault="001F11D1" w:rsidP="001C7C30">
            <w:pPr>
              <w:pStyle w:val="Default"/>
              <w:ind w:left="0" w:firstLine="0"/>
              <w:jc w:val="both"/>
              <w:rPr>
                <w:color w:val="auto"/>
                <w:sz w:val="20"/>
                <w:szCs w:val="20"/>
              </w:rPr>
            </w:pPr>
            <w:r w:rsidRPr="001C7C30">
              <w:rPr>
                <w:color w:val="auto"/>
                <w:sz w:val="20"/>
                <w:szCs w:val="20"/>
              </w:rPr>
              <w:t xml:space="preserve">Sistemas de control de inventario </w:t>
            </w:r>
          </w:p>
          <w:p w:rsidR="001F11D1" w:rsidRPr="001C7C30" w:rsidRDefault="001F11D1" w:rsidP="001C7C30">
            <w:pPr>
              <w:pStyle w:val="Default"/>
              <w:ind w:left="0" w:firstLine="0"/>
              <w:jc w:val="both"/>
              <w:rPr>
                <w:color w:val="auto"/>
                <w:sz w:val="20"/>
                <w:szCs w:val="20"/>
              </w:rPr>
            </w:pPr>
            <w:r w:rsidRPr="001C7C30">
              <w:rPr>
                <w:color w:val="auto"/>
                <w:sz w:val="20"/>
                <w:szCs w:val="20"/>
              </w:rPr>
              <w:t xml:space="preserve">Método de control de inventarios </w:t>
            </w:r>
          </w:p>
          <w:p w:rsidR="001F11D1" w:rsidRPr="001C7C30" w:rsidRDefault="001F11D1" w:rsidP="001C7C30">
            <w:pPr>
              <w:pStyle w:val="Default"/>
              <w:ind w:left="0" w:firstLine="0"/>
              <w:jc w:val="both"/>
              <w:rPr>
                <w:color w:val="auto"/>
                <w:sz w:val="20"/>
                <w:szCs w:val="20"/>
              </w:rPr>
            </w:pPr>
            <w:r w:rsidRPr="001C7C30">
              <w:rPr>
                <w:color w:val="auto"/>
                <w:sz w:val="20"/>
                <w:szCs w:val="20"/>
              </w:rPr>
              <w:t xml:space="preserve">Costo de Operación </w:t>
            </w:r>
          </w:p>
          <w:p w:rsidR="001F11D1" w:rsidRPr="001C7C30" w:rsidRDefault="001F11D1" w:rsidP="001C7C30">
            <w:pPr>
              <w:pStyle w:val="Default"/>
              <w:ind w:left="0" w:firstLine="0"/>
              <w:jc w:val="both"/>
              <w:rPr>
                <w:color w:val="auto"/>
                <w:sz w:val="20"/>
                <w:szCs w:val="20"/>
              </w:rPr>
            </w:pPr>
            <w:r w:rsidRPr="001C7C30">
              <w:rPr>
                <w:color w:val="auto"/>
                <w:sz w:val="20"/>
                <w:szCs w:val="20"/>
              </w:rPr>
              <w:t xml:space="preserve">Costo de Riesgo </w:t>
            </w:r>
          </w:p>
          <w:p w:rsidR="001F11D1" w:rsidRPr="001C7C30" w:rsidRDefault="001F11D1" w:rsidP="001C7C30">
            <w:pPr>
              <w:pStyle w:val="Default"/>
              <w:ind w:left="0" w:firstLine="0"/>
              <w:jc w:val="both"/>
              <w:rPr>
                <w:color w:val="auto"/>
                <w:sz w:val="20"/>
                <w:szCs w:val="20"/>
              </w:rPr>
            </w:pPr>
            <w:r w:rsidRPr="001C7C30">
              <w:rPr>
                <w:color w:val="auto"/>
                <w:sz w:val="20"/>
                <w:szCs w:val="20"/>
              </w:rPr>
              <w:t xml:space="preserve">Costo de Inversión </w:t>
            </w:r>
          </w:p>
        </w:tc>
        <w:tc>
          <w:tcPr>
            <w:tcW w:w="2835" w:type="dxa"/>
            <w:shd w:val="clear" w:color="auto" w:fill="auto"/>
          </w:tcPr>
          <w:p w:rsidR="001F11D1" w:rsidRPr="001C7C30" w:rsidRDefault="001F11D1" w:rsidP="001C7C30">
            <w:pPr>
              <w:pStyle w:val="Default"/>
              <w:ind w:left="0" w:firstLine="0"/>
              <w:rPr>
                <w:color w:val="auto"/>
                <w:sz w:val="20"/>
                <w:szCs w:val="20"/>
              </w:rPr>
            </w:pPr>
            <w:r w:rsidRPr="001C7C30">
              <w:rPr>
                <w:color w:val="auto"/>
                <w:sz w:val="20"/>
                <w:szCs w:val="20"/>
              </w:rPr>
              <w:t xml:space="preserve">¿Existen políticas donde se estipule la persona encargada de autorizar los ajustes por variación en el inventario? </w:t>
            </w:r>
          </w:p>
          <w:p w:rsidR="001F11D1" w:rsidRPr="001C7C30" w:rsidRDefault="001F11D1" w:rsidP="001C7C30">
            <w:pPr>
              <w:spacing w:line="240" w:lineRule="auto"/>
              <w:rPr>
                <w:rFonts w:ascii="Times New Roman" w:hAnsi="Times New Roman"/>
                <w:b/>
                <w:sz w:val="20"/>
                <w:szCs w:val="20"/>
              </w:rPr>
            </w:pPr>
          </w:p>
        </w:tc>
        <w:tc>
          <w:tcPr>
            <w:tcW w:w="3869" w:type="dxa"/>
            <w:shd w:val="clear" w:color="auto" w:fill="auto"/>
          </w:tcPr>
          <w:p w:rsidR="0016094C" w:rsidRPr="001C7C30" w:rsidRDefault="0016094C" w:rsidP="001C7C30">
            <w:pPr>
              <w:spacing w:line="240" w:lineRule="auto"/>
              <w:ind w:firstLine="0"/>
              <w:rPr>
                <w:rFonts w:ascii="Times New Roman" w:eastAsia="Arial" w:hAnsi="Times New Roman"/>
                <w:b/>
                <w:spacing w:val="2"/>
                <w:sz w:val="20"/>
                <w:szCs w:val="20"/>
              </w:rPr>
            </w:pPr>
            <w:r w:rsidRPr="001C7C30">
              <w:rPr>
                <w:rFonts w:ascii="Times New Roman" w:eastAsia="Arial" w:hAnsi="Times New Roman"/>
                <w:spacing w:val="2"/>
                <w:sz w:val="20"/>
                <w:szCs w:val="20"/>
              </w:rPr>
              <w:t xml:space="preserve">Entrevista al Gerente de la Empresa </w:t>
            </w:r>
            <w:r w:rsidR="00C4678B" w:rsidRPr="001C7C30">
              <w:rPr>
                <w:rFonts w:ascii="Times New Roman" w:hAnsi="Times New Roman"/>
                <w:i/>
                <w:sz w:val="20"/>
                <w:szCs w:val="20"/>
              </w:rPr>
              <w:t>Flipper</w:t>
            </w:r>
            <w:r w:rsidR="00795C2D" w:rsidRPr="001C7C30">
              <w:rPr>
                <w:rFonts w:ascii="Times New Roman" w:hAnsi="Times New Roman"/>
                <w:sz w:val="20"/>
                <w:szCs w:val="20"/>
              </w:rPr>
              <w:t xml:space="preserve"> </w:t>
            </w:r>
            <w:r w:rsidRPr="001C7C30">
              <w:rPr>
                <w:rFonts w:ascii="Times New Roman" w:hAnsi="Times New Roman"/>
                <w:sz w:val="20"/>
                <w:szCs w:val="20"/>
              </w:rPr>
              <w:t>S. A.</w:t>
            </w:r>
          </w:p>
          <w:p w:rsidR="001F11D1" w:rsidRPr="001C7C30" w:rsidRDefault="001F11D1" w:rsidP="001C7C30">
            <w:pPr>
              <w:spacing w:line="240" w:lineRule="auto"/>
              <w:rPr>
                <w:rFonts w:ascii="Times New Roman" w:hAnsi="Times New Roman"/>
                <w:b/>
                <w:sz w:val="20"/>
                <w:szCs w:val="20"/>
              </w:rPr>
            </w:pPr>
          </w:p>
        </w:tc>
      </w:tr>
    </w:tbl>
    <w:p w:rsidR="00277643" w:rsidRPr="00436039" w:rsidRDefault="002C1B6F" w:rsidP="00C825B9">
      <w:pPr>
        <w:tabs>
          <w:tab w:val="left" w:pos="8505"/>
        </w:tabs>
        <w:spacing w:line="360" w:lineRule="auto"/>
        <w:jc w:val="center"/>
        <w:rPr>
          <w:rFonts w:ascii="Times New Roman" w:eastAsia="Arial" w:hAnsi="Times New Roman"/>
          <w:b/>
          <w:spacing w:val="2"/>
          <w:sz w:val="24"/>
          <w:szCs w:val="24"/>
        </w:rPr>
        <w:sectPr w:rsidR="00277643" w:rsidRPr="00436039" w:rsidSect="00A36C03">
          <w:pgSz w:w="16840" w:h="11907" w:orient="landscape" w:code="9"/>
          <w:pgMar w:top="1701" w:right="1418" w:bottom="1701" w:left="1418" w:header="709" w:footer="709" w:gutter="0"/>
          <w:pgNumType w:start="44"/>
          <w:cols w:space="708"/>
          <w:docGrid w:linePitch="360"/>
        </w:sectPr>
      </w:pPr>
      <w:r>
        <w:rPr>
          <w:noProof/>
        </w:rPr>
        <mc:AlternateContent>
          <mc:Choice Requires="wps">
            <w:drawing>
              <wp:anchor distT="0" distB="0" distL="114300" distR="114300" simplePos="0" relativeHeight="251546112" behindDoc="0" locked="0" layoutInCell="1" allowOverlap="1" wp14:anchorId="0721BDF1" wp14:editId="348085A4">
                <wp:simplePos x="0" y="0"/>
                <wp:positionH relativeFrom="column">
                  <wp:posOffset>8312785</wp:posOffset>
                </wp:positionH>
                <wp:positionV relativeFrom="paragraph">
                  <wp:posOffset>763905</wp:posOffset>
                </wp:positionV>
                <wp:extent cx="534035" cy="426720"/>
                <wp:effectExtent l="0" t="0" r="0" b="0"/>
                <wp:wrapNone/>
                <wp:docPr id="2460" name="39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035" cy="426720"/>
                        </a:xfrm>
                        <a:prstGeom prst="rect">
                          <a:avLst/>
                        </a:prstGeom>
                        <a:solidFill>
                          <a:sysClr val="window" lastClr="FFFFFF"/>
                        </a:solidFill>
                        <a:ln w="6350">
                          <a:noFill/>
                        </a:ln>
                        <a:effectLst/>
                      </wps:spPr>
                      <wps:txbx>
                        <w:txbxContent>
                          <w:p w:rsidR="00803450" w:rsidRDefault="00803450" w:rsidP="00F37FE2">
                            <w:pPr>
                              <w:ind w:left="0" w:firstLine="0"/>
                            </w:pPr>
                            <w:r>
                              <w:t>49</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721BDF1" id="39 Cuadro de texto" o:spid="_x0000_s1028" type="#_x0000_t202" style="position:absolute;left:0;text-align:left;margin-left:654.55pt;margin-top:60.15pt;width:42.05pt;height:33.6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" fillcolor="window" stroked="f" strokeweight=".5pt">
                <v:path arrowok="t"/>
                <v:textbox style="layout-flow:vertical">
                  <w:txbxContent>
                    <w:p w:rsidR="00803450" w:rsidRDefault="00803450" w:rsidP="00F37FE2">
                      <w:pPr>
                        <w:ind w:left="0" w:firstLine="0"/>
                      </w:pPr>
                      <w:r>
                        <w:t>49</w:t>
                      </w:r>
                    </w:p>
                  </w:txbxContent>
                </v:textbox>
              </v:shape>
            </w:pict>
          </mc:Fallback>
        </mc:AlternateContent>
      </w:r>
    </w:p>
    <w:bookmarkStart w:id="112" w:name="_Toc522633718"/>
    <w:p w:rsidR="00C825B9" w:rsidRPr="00436039" w:rsidRDefault="002C1B6F" w:rsidP="00AC1DF5">
      <w:pPr>
        <w:pStyle w:val="Ttulo1"/>
        <w:numPr>
          <w:ilvl w:val="0"/>
          <w:numId w:val="0"/>
        </w:numPr>
        <w:spacing w:line="480" w:lineRule="auto"/>
        <w:ind w:left="432" w:hanging="432"/>
        <w:rPr>
          <w:rFonts w:eastAsia="Arial"/>
          <w:color w:val="auto"/>
        </w:rPr>
      </w:pPr>
      <w:r>
        <w:rPr>
          <w:noProof/>
        </w:rPr>
        <w:lastRenderedPageBreak/>
        <mc:AlternateContent>
          <mc:Choice Requires="wps">
            <w:drawing>
              <wp:anchor distT="0" distB="0" distL="114300" distR="114300" simplePos="0" relativeHeight="251543040" behindDoc="0" locked="0" layoutInCell="1" allowOverlap="1" wp14:anchorId="4193BC2B" wp14:editId="5BA6A46C">
                <wp:simplePos x="0" y="0"/>
                <wp:positionH relativeFrom="column">
                  <wp:posOffset>4573270</wp:posOffset>
                </wp:positionH>
                <wp:positionV relativeFrom="paragraph">
                  <wp:posOffset>-625475</wp:posOffset>
                </wp:positionV>
                <wp:extent cx="742950" cy="447675"/>
                <wp:effectExtent l="0" t="0" r="0" b="9525"/>
                <wp:wrapNone/>
                <wp:docPr id="2366" name="25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4476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4FF1B13" id="25 Rectángulo" o:spid="_x0000_s1026" style="position:absolute;margin-left:360.1pt;margin-top:-49.25pt;width:58.5pt;height:35.2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" fillcolor="window" stroked="f" strokeweight="2pt">
                <v:path arrowok="t"/>
              </v:rect>
            </w:pict>
          </mc:Fallback>
        </mc:AlternateContent>
      </w:r>
      <w:r w:rsidR="00407041" w:rsidRPr="00436039">
        <w:rPr>
          <w:rFonts w:eastAsia="Arial"/>
          <w:color w:val="auto"/>
          <w:spacing w:val="2"/>
        </w:rPr>
        <w:t>C</w:t>
      </w:r>
      <w:r w:rsidR="00407041" w:rsidRPr="00436039">
        <w:rPr>
          <w:rFonts w:eastAsia="Arial"/>
          <w:color w:val="auto"/>
          <w:spacing w:val="-5"/>
        </w:rPr>
        <w:t>A</w:t>
      </w:r>
      <w:r w:rsidR="00407041" w:rsidRPr="00436039">
        <w:rPr>
          <w:rFonts w:eastAsia="Arial"/>
          <w:color w:val="auto"/>
        </w:rPr>
        <w:t>PÍTULO III</w:t>
      </w:r>
      <w:bookmarkEnd w:id="112"/>
    </w:p>
    <w:p w:rsidR="00407041" w:rsidRPr="00436039" w:rsidRDefault="00483FEE" w:rsidP="00AC1DF5">
      <w:pPr>
        <w:pStyle w:val="Ttulo2"/>
        <w:numPr>
          <w:ilvl w:val="0"/>
          <w:numId w:val="0"/>
        </w:numPr>
        <w:spacing w:before="240"/>
        <w:ind w:left="709" w:hanging="709"/>
        <w:rPr>
          <w:rFonts w:eastAsia="Arial"/>
          <w:color w:val="auto"/>
          <w:szCs w:val="24"/>
        </w:rPr>
      </w:pPr>
      <w:bookmarkStart w:id="113" w:name="_Toc522633719"/>
      <w:r w:rsidRPr="00436039">
        <w:rPr>
          <w:rFonts w:eastAsia="Arial"/>
          <w:color w:val="auto"/>
          <w:szCs w:val="24"/>
        </w:rPr>
        <w:t>3</w:t>
      </w:r>
      <w:r w:rsidR="00136D46">
        <w:rPr>
          <w:rFonts w:eastAsia="Arial"/>
          <w:color w:val="auto"/>
          <w:szCs w:val="24"/>
        </w:rPr>
        <w:t xml:space="preserve">.       </w:t>
      </w:r>
      <w:r>
        <w:rPr>
          <w:rFonts w:eastAsia="Arial"/>
          <w:color w:val="auto"/>
          <w:szCs w:val="24"/>
        </w:rPr>
        <w:t xml:space="preserve"> Marco</w:t>
      </w:r>
      <w:r w:rsidR="00407041" w:rsidRPr="00436039">
        <w:rPr>
          <w:rFonts w:eastAsia="Arial"/>
          <w:color w:val="auto"/>
          <w:szCs w:val="24"/>
        </w:rPr>
        <w:t xml:space="preserve"> metodológico</w:t>
      </w:r>
      <w:bookmarkEnd w:id="113"/>
      <w:r w:rsidR="00407041" w:rsidRPr="00436039">
        <w:rPr>
          <w:rFonts w:eastAsia="Arial"/>
          <w:color w:val="auto"/>
          <w:szCs w:val="24"/>
        </w:rPr>
        <w:t xml:space="preserve"> </w:t>
      </w:r>
    </w:p>
    <w:p w:rsidR="00407041" w:rsidRPr="00436039" w:rsidRDefault="00407041" w:rsidP="00AC1DF5">
      <w:pPr>
        <w:pStyle w:val="Ttulo2"/>
        <w:numPr>
          <w:ilvl w:val="0"/>
          <w:numId w:val="0"/>
        </w:numPr>
        <w:spacing w:before="240"/>
        <w:ind w:left="709" w:hanging="709"/>
        <w:rPr>
          <w:rFonts w:eastAsia="Arial"/>
          <w:color w:val="auto"/>
          <w:szCs w:val="24"/>
        </w:rPr>
      </w:pPr>
      <w:bookmarkStart w:id="114" w:name="_Toc522633720"/>
      <w:r w:rsidRPr="00436039">
        <w:rPr>
          <w:rFonts w:eastAsia="Arial"/>
          <w:color w:val="auto"/>
          <w:szCs w:val="24"/>
        </w:rPr>
        <w:t>3.1</w:t>
      </w:r>
      <w:r w:rsidR="00483FEE" w:rsidRPr="00436039">
        <w:rPr>
          <w:rFonts w:eastAsia="Arial"/>
          <w:color w:val="auto"/>
          <w:szCs w:val="24"/>
        </w:rPr>
        <w:t>.</w:t>
      </w:r>
      <w:r w:rsidR="00483FEE">
        <w:rPr>
          <w:rFonts w:eastAsia="Arial"/>
          <w:color w:val="auto"/>
          <w:szCs w:val="24"/>
        </w:rPr>
        <w:t xml:space="preserve"> </w:t>
      </w:r>
      <w:r w:rsidR="00136D46">
        <w:rPr>
          <w:rFonts w:eastAsia="Arial"/>
          <w:color w:val="auto"/>
          <w:szCs w:val="24"/>
        </w:rPr>
        <w:t xml:space="preserve">    </w:t>
      </w:r>
      <w:r w:rsidR="00483FEE" w:rsidRPr="00436039">
        <w:rPr>
          <w:rFonts w:eastAsia="Arial"/>
          <w:color w:val="auto"/>
          <w:szCs w:val="24"/>
        </w:rPr>
        <w:t>Plan</w:t>
      </w:r>
      <w:r w:rsidRPr="00436039">
        <w:rPr>
          <w:rFonts w:eastAsia="Arial"/>
          <w:color w:val="auto"/>
          <w:szCs w:val="24"/>
        </w:rPr>
        <w:t xml:space="preserve"> de investigación</w:t>
      </w:r>
      <w:bookmarkEnd w:id="114"/>
      <w:r w:rsidR="001F0834">
        <w:rPr>
          <w:rFonts w:eastAsia="Arial"/>
          <w:color w:val="auto"/>
          <w:szCs w:val="24"/>
        </w:rPr>
        <w:t xml:space="preserve"> </w:t>
      </w:r>
      <w:r w:rsidRPr="00436039">
        <w:rPr>
          <w:rFonts w:eastAsia="Arial"/>
          <w:color w:val="auto"/>
          <w:szCs w:val="24"/>
        </w:rPr>
        <w:t xml:space="preserve"> </w:t>
      </w:r>
    </w:p>
    <w:p w:rsidR="00407041" w:rsidRPr="00436039" w:rsidRDefault="00407041" w:rsidP="00AC1DF5">
      <w:pPr>
        <w:pStyle w:val="Ttulo2"/>
        <w:numPr>
          <w:ilvl w:val="0"/>
          <w:numId w:val="0"/>
        </w:numPr>
        <w:spacing w:before="240"/>
        <w:ind w:left="709" w:hanging="709"/>
        <w:rPr>
          <w:rFonts w:eastAsia="Arial"/>
          <w:color w:val="auto"/>
          <w:szCs w:val="24"/>
        </w:rPr>
      </w:pPr>
      <w:bookmarkStart w:id="115" w:name="_Toc522633721"/>
      <w:r w:rsidRPr="00436039">
        <w:rPr>
          <w:rFonts w:eastAsia="Arial"/>
          <w:color w:val="auto"/>
          <w:szCs w:val="24"/>
        </w:rPr>
        <w:t>3.2</w:t>
      </w:r>
      <w:r w:rsidR="00E30EC6" w:rsidRPr="00436039">
        <w:rPr>
          <w:rFonts w:eastAsia="Arial"/>
          <w:color w:val="auto"/>
          <w:szCs w:val="24"/>
        </w:rPr>
        <w:t>.</w:t>
      </w:r>
      <w:r w:rsidR="00E30EC6">
        <w:rPr>
          <w:rFonts w:eastAsia="Arial"/>
          <w:color w:val="auto"/>
          <w:szCs w:val="24"/>
        </w:rPr>
        <w:t xml:space="preserve"> </w:t>
      </w:r>
      <w:r w:rsidR="00136D46">
        <w:rPr>
          <w:rFonts w:eastAsia="Arial"/>
          <w:color w:val="auto"/>
          <w:szCs w:val="24"/>
        </w:rPr>
        <w:t xml:space="preserve">    </w:t>
      </w:r>
      <w:r w:rsidR="00E30EC6">
        <w:rPr>
          <w:rFonts w:eastAsia="Arial"/>
          <w:color w:val="auto"/>
          <w:szCs w:val="24"/>
        </w:rPr>
        <w:t>Tipo</w:t>
      </w:r>
      <w:r w:rsidRPr="00436039">
        <w:rPr>
          <w:rFonts w:eastAsia="Arial"/>
          <w:color w:val="auto"/>
          <w:szCs w:val="24"/>
        </w:rPr>
        <w:t xml:space="preserve"> de investigación</w:t>
      </w:r>
      <w:bookmarkEnd w:id="115"/>
      <w:r w:rsidR="001F0834">
        <w:rPr>
          <w:rFonts w:eastAsia="Arial"/>
          <w:color w:val="auto"/>
          <w:szCs w:val="24"/>
        </w:rPr>
        <w:t xml:space="preserve"> </w:t>
      </w:r>
      <w:r w:rsidRPr="00436039">
        <w:rPr>
          <w:rFonts w:eastAsia="Arial"/>
          <w:color w:val="auto"/>
          <w:szCs w:val="24"/>
        </w:rPr>
        <w:t xml:space="preserve"> </w:t>
      </w:r>
    </w:p>
    <w:p w:rsidR="00407041" w:rsidRPr="00436039" w:rsidRDefault="00407041" w:rsidP="00136D46">
      <w:pPr>
        <w:spacing w:before="240"/>
        <w:ind w:left="0" w:firstLine="708"/>
        <w:jc w:val="both"/>
        <w:rPr>
          <w:rFonts w:ascii="Times New Roman" w:eastAsia="Arial" w:hAnsi="Times New Roman"/>
          <w:spacing w:val="1"/>
          <w:sz w:val="24"/>
          <w:szCs w:val="24"/>
        </w:rPr>
      </w:pPr>
      <w:r w:rsidRPr="00436039">
        <w:rPr>
          <w:rFonts w:ascii="Times New Roman" w:hAnsi="Times New Roman"/>
          <w:b/>
          <w:sz w:val="24"/>
          <w:szCs w:val="24"/>
        </w:rPr>
        <w:t xml:space="preserve">Descriptiva: </w:t>
      </w:r>
      <w:r w:rsidRPr="00436039">
        <w:rPr>
          <w:rFonts w:ascii="Times New Roman" w:hAnsi="Times New Roman"/>
          <w:sz w:val="24"/>
          <w:szCs w:val="24"/>
        </w:rPr>
        <w:t xml:space="preserve">Describiendo la forma como se suscitan la comercialización del producto en la empresa </w:t>
      </w:r>
      <w:r w:rsidR="00C4678B" w:rsidRPr="00C4678B">
        <w:rPr>
          <w:rFonts w:ascii="Times New Roman" w:hAnsi="Times New Roman"/>
          <w:i/>
          <w:sz w:val="24"/>
          <w:szCs w:val="24"/>
        </w:rPr>
        <w:t>Flipper</w:t>
      </w:r>
      <w:r w:rsidRPr="00436039">
        <w:rPr>
          <w:rFonts w:ascii="Times New Roman" w:hAnsi="Times New Roman"/>
          <w:sz w:val="24"/>
          <w:szCs w:val="24"/>
        </w:rPr>
        <w:t xml:space="preserve"> S.A, a través de los diversos procesos y gestiones que tiene que realizar su personal, como forma de dar un enfoque técnico, considerando los c</w:t>
      </w:r>
      <w:r w:rsidRPr="00436039">
        <w:rPr>
          <w:rFonts w:ascii="Times New Roman" w:eastAsia="Arial" w:hAnsi="Times New Roman"/>
          <w:spacing w:val="1"/>
          <w:sz w:val="24"/>
          <w:szCs w:val="24"/>
        </w:rPr>
        <w:t>ontroles de acceso físico y de seguridad de personal propio, subcontratado y temporal.</w:t>
      </w:r>
    </w:p>
    <w:p w:rsidR="00407041" w:rsidRPr="00436039" w:rsidRDefault="00407041" w:rsidP="00136D46">
      <w:pPr>
        <w:spacing w:before="240"/>
        <w:ind w:left="0" w:firstLine="708"/>
        <w:jc w:val="both"/>
        <w:rPr>
          <w:rFonts w:ascii="Times New Roman" w:hAnsi="Times New Roman"/>
          <w:sz w:val="24"/>
          <w:szCs w:val="24"/>
        </w:rPr>
      </w:pPr>
      <w:r w:rsidRPr="00436039">
        <w:rPr>
          <w:rFonts w:ascii="Times New Roman" w:hAnsi="Times New Roman"/>
          <w:b/>
          <w:sz w:val="24"/>
          <w:szCs w:val="24"/>
        </w:rPr>
        <w:t xml:space="preserve">Analítica: </w:t>
      </w:r>
      <w:r w:rsidRPr="00436039">
        <w:rPr>
          <w:rFonts w:ascii="Times New Roman" w:hAnsi="Times New Roman"/>
          <w:sz w:val="24"/>
          <w:szCs w:val="24"/>
        </w:rPr>
        <w:t xml:space="preserve">Analizando la información obtenida en el lugar de los hechos, es decir de la empresa </w:t>
      </w:r>
      <w:r w:rsidR="00C4678B" w:rsidRPr="00C4678B">
        <w:rPr>
          <w:rFonts w:ascii="Times New Roman" w:hAnsi="Times New Roman"/>
          <w:i/>
          <w:sz w:val="24"/>
          <w:szCs w:val="24"/>
        </w:rPr>
        <w:t>Flipper</w:t>
      </w:r>
      <w:r w:rsidRPr="00436039">
        <w:rPr>
          <w:rFonts w:ascii="Times New Roman" w:hAnsi="Times New Roman"/>
          <w:sz w:val="24"/>
          <w:szCs w:val="24"/>
        </w:rPr>
        <w:t xml:space="preserve"> S. A. a través de la observación directa y de los resultados adquiridos en los diversos instrumentos aplicados a las personas involucradas. </w:t>
      </w:r>
    </w:p>
    <w:p w:rsidR="00407041" w:rsidRPr="00436039" w:rsidRDefault="00407041" w:rsidP="00136D46">
      <w:pPr>
        <w:spacing w:before="240"/>
        <w:ind w:left="0" w:firstLine="708"/>
        <w:jc w:val="both"/>
        <w:rPr>
          <w:rFonts w:ascii="Times New Roman" w:hAnsi="Times New Roman"/>
          <w:sz w:val="24"/>
          <w:szCs w:val="24"/>
        </w:rPr>
      </w:pPr>
      <w:r w:rsidRPr="00436039">
        <w:rPr>
          <w:rFonts w:ascii="Times New Roman" w:hAnsi="Times New Roman"/>
          <w:b/>
          <w:sz w:val="24"/>
          <w:szCs w:val="24"/>
        </w:rPr>
        <w:t xml:space="preserve">Propositiva: </w:t>
      </w:r>
      <w:r w:rsidRPr="00436039">
        <w:rPr>
          <w:rFonts w:ascii="Times New Roman" w:hAnsi="Times New Roman"/>
          <w:sz w:val="24"/>
          <w:szCs w:val="24"/>
        </w:rPr>
        <w:t>Teniéndose como</w:t>
      </w:r>
      <w:r w:rsidRPr="00436039">
        <w:rPr>
          <w:rFonts w:ascii="Times New Roman" w:hAnsi="Times New Roman"/>
          <w:b/>
          <w:sz w:val="24"/>
          <w:szCs w:val="24"/>
        </w:rPr>
        <w:t xml:space="preserve"> </w:t>
      </w:r>
      <w:r w:rsidRPr="00436039">
        <w:rPr>
          <w:rFonts w:ascii="Times New Roman" w:hAnsi="Times New Roman"/>
          <w:sz w:val="24"/>
          <w:szCs w:val="24"/>
        </w:rPr>
        <w:t>plantear</w:t>
      </w:r>
      <w:r w:rsidRPr="001C7C30">
        <w:rPr>
          <w:rFonts w:ascii="Times New Roman" w:eastAsia="Calibri" w:hAnsi="Times New Roman"/>
          <w:sz w:val="24"/>
          <w:szCs w:val="24"/>
          <w:lang w:eastAsia="en-US"/>
        </w:rPr>
        <w:t xml:space="preserve"> alternativas de cumplimiento en la </w:t>
      </w:r>
      <w:r w:rsidRPr="00436039">
        <w:rPr>
          <w:rFonts w:ascii="Times New Roman" w:hAnsi="Times New Roman"/>
          <w:sz w:val="24"/>
          <w:szCs w:val="24"/>
        </w:rPr>
        <w:t>cuenta inventario</w:t>
      </w:r>
      <w:r w:rsidR="00795C2D">
        <w:rPr>
          <w:rFonts w:ascii="Times New Roman" w:hAnsi="Times New Roman"/>
          <w:sz w:val="24"/>
          <w:szCs w:val="24"/>
        </w:rPr>
        <w:t xml:space="preserve"> </w:t>
      </w:r>
      <w:r w:rsidRPr="00436039">
        <w:rPr>
          <w:rFonts w:ascii="Times New Roman" w:hAnsi="Times New Roman"/>
          <w:sz w:val="24"/>
          <w:szCs w:val="24"/>
        </w:rPr>
        <w:t xml:space="preserve">de la empresa </w:t>
      </w:r>
      <w:r w:rsidR="00C4678B" w:rsidRPr="00C4678B">
        <w:rPr>
          <w:rFonts w:ascii="Times New Roman" w:hAnsi="Times New Roman"/>
          <w:i/>
          <w:sz w:val="24"/>
          <w:szCs w:val="24"/>
        </w:rPr>
        <w:t>Flipper</w:t>
      </w:r>
      <w:r w:rsidRPr="00436039">
        <w:rPr>
          <w:rFonts w:ascii="Times New Roman" w:hAnsi="Times New Roman"/>
          <w:sz w:val="24"/>
          <w:szCs w:val="24"/>
        </w:rPr>
        <w:t xml:space="preserve"> S. A. de la ciudad de Manta, durante el periodo comprendido del 0</w:t>
      </w:r>
      <w:r w:rsidR="00884BFE">
        <w:rPr>
          <w:rFonts w:ascii="Times New Roman" w:hAnsi="Times New Roman"/>
          <w:sz w:val="24"/>
          <w:szCs w:val="24"/>
        </w:rPr>
        <w:t>1</w:t>
      </w:r>
      <w:r w:rsidRPr="00436039">
        <w:rPr>
          <w:rFonts w:ascii="Times New Roman" w:hAnsi="Times New Roman"/>
          <w:sz w:val="24"/>
          <w:szCs w:val="24"/>
        </w:rPr>
        <w:t xml:space="preserve"> de enero hasta el 31 de diciembre del año 2017, </w:t>
      </w:r>
      <w:r w:rsidRPr="001C7C30">
        <w:rPr>
          <w:rFonts w:ascii="Times New Roman" w:eastAsia="Calibri" w:hAnsi="Times New Roman"/>
          <w:sz w:val="24"/>
          <w:szCs w:val="24"/>
          <w:lang w:eastAsia="en-US"/>
        </w:rPr>
        <w:t>teniendo en cuenta las características de la empresa y la viabilidad real de cumplirlos en el corto o mediano plazo.</w:t>
      </w:r>
    </w:p>
    <w:p w:rsidR="00B77B1E" w:rsidRPr="00436039" w:rsidRDefault="00C825B9" w:rsidP="00AC1DF5">
      <w:pPr>
        <w:pStyle w:val="Ttulo3"/>
        <w:numPr>
          <w:ilvl w:val="0"/>
          <w:numId w:val="0"/>
        </w:numPr>
        <w:spacing w:before="240"/>
        <w:rPr>
          <w:rFonts w:eastAsia="Arial"/>
          <w:color w:val="auto"/>
        </w:rPr>
      </w:pPr>
      <w:bookmarkStart w:id="116" w:name="_Toc522633722"/>
      <w:r w:rsidRPr="00436039">
        <w:rPr>
          <w:rFonts w:eastAsia="Arial"/>
          <w:color w:val="auto"/>
        </w:rPr>
        <w:t>3.</w:t>
      </w:r>
      <w:r w:rsidR="00407041" w:rsidRPr="00436039">
        <w:rPr>
          <w:rFonts w:eastAsia="Arial"/>
          <w:color w:val="auto"/>
        </w:rPr>
        <w:t>3</w:t>
      </w:r>
      <w:r w:rsidR="00483FEE" w:rsidRPr="00436039">
        <w:rPr>
          <w:rFonts w:eastAsia="Arial"/>
          <w:color w:val="auto"/>
        </w:rPr>
        <w:t>.</w:t>
      </w:r>
      <w:r w:rsidR="00483FEE">
        <w:rPr>
          <w:rFonts w:eastAsia="Arial"/>
          <w:color w:val="auto"/>
        </w:rPr>
        <w:t xml:space="preserve"> </w:t>
      </w:r>
      <w:r w:rsidR="00136D46">
        <w:rPr>
          <w:rFonts w:eastAsia="Arial"/>
          <w:color w:val="auto"/>
        </w:rPr>
        <w:t xml:space="preserve">    </w:t>
      </w:r>
      <w:r w:rsidR="00483FEE">
        <w:rPr>
          <w:rFonts w:eastAsia="Arial"/>
          <w:color w:val="auto"/>
        </w:rPr>
        <w:t>Modalidades</w:t>
      </w:r>
      <w:r w:rsidR="00D84053" w:rsidRPr="00436039">
        <w:rPr>
          <w:rFonts w:eastAsia="Arial"/>
          <w:color w:val="auto"/>
        </w:rPr>
        <w:t xml:space="preserve"> </w:t>
      </w:r>
      <w:r w:rsidR="00A504B0" w:rsidRPr="00436039">
        <w:rPr>
          <w:rFonts w:eastAsia="Arial"/>
          <w:color w:val="auto"/>
        </w:rPr>
        <w:t>d</w:t>
      </w:r>
      <w:r w:rsidR="008C2CFF" w:rsidRPr="00436039">
        <w:rPr>
          <w:rFonts w:eastAsia="Arial"/>
          <w:color w:val="auto"/>
        </w:rPr>
        <w:t xml:space="preserve">e </w:t>
      </w:r>
      <w:r w:rsidR="00A504B0" w:rsidRPr="00436039">
        <w:rPr>
          <w:rFonts w:eastAsia="Arial"/>
          <w:color w:val="auto"/>
        </w:rPr>
        <w:t>l</w:t>
      </w:r>
      <w:r w:rsidR="008C2CFF" w:rsidRPr="00436039">
        <w:rPr>
          <w:rFonts w:eastAsia="Arial"/>
          <w:color w:val="auto"/>
        </w:rPr>
        <w:t xml:space="preserve">a </w:t>
      </w:r>
      <w:r w:rsidR="00E76D04" w:rsidRPr="00436039">
        <w:rPr>
          <w:rFonts w:eastAsia="Arial"/>
          <w:color w:val="auto"/>
        </w:rPr>
        <w:t>i</w:t>
      </w:r>
      <w:r w:rsidR="008C2CFF" w:rsidRPr="00436039">
        <w:rPr>
          <w:rFonts w:eastAsia="Arial"/>
          <w:color w:val="auto"/>
        </w:rPr>
        <w:t>nvestigación</w:t>
      </w:r>
      <w:bookmarkEnd w:id="116"/>
    </w:p>
    <w:p w:rsidR="00B77B1E" w:rsidRPr="00436039" w:rsidRDefault="00B77B1E" w:rsidP="00136D46">
      <w:pPr>
        <w:spacing w:before="240"/>
        <w:ind w:left="0" w:firstLine="708"/>
        <w:jc w:val="both"/>
        <w:rPr>
          <w:rFonts w:ascii="Times New Roman" w:eastAsia="Arial" w:hAnsi="Times New Roman"/>
          <w:b/>
          <w:spacing w:val="2"/>
          <w:sz w:val="24"/>
          <w:szCs w:val="24"/>
        </w:rPr>
      </w:pPr>
      <w:r w:rsidRPr="00436039">
        <w:rPr>
          <w:rFonts w:ascii="Times New Roman" w:eastAsia="Arial" w:hAnsi="Times New Roman"/>
          <w:b/>
          <w:spacing w:val="2"/>
          <w:sz w:val="24"/>
          <w:szCs w:val="24"/>
        </w:rPr>
        <w:t xml:space="preserve">De campo: </w:t>
      </w:r>
      <w:r w:rsidRPr="00436039">
        <w:rPr>
          <w:rFonts w:ascii="Times New Roman" w:hAnsi="Times New Roman"/>
          <w:sz w:val="24"/>
          <w:szCs w:val="24"/>
        </w:rPr>
        <w:t xml:space="preserve">Se alude que es una investigación de campo al haber indagado en el lugar en donde ocurren los hechos como es la empresa </w:t>
      </w:r>
      <w:r w:rsidR="00C4678B" w:rsidRPr="00C4678B">
        <w:rPr>
          <w:rFonts w:ascii="Times New Roman" w:hAnsi="Times New Roman"/>
          <w:i/>
          <w:sz w:val="24"/>
          <w:szCs w:val="24"/>
        </w:rPr>
        <w:t>Flipper</w:t>
      </w:r>
      <w:r w:rsidR="006B5840" w:rsidRPr="00436039">
        <w:rPr>
          <w:rFonts w:ascii="Times New Roman" w:hAnsi="Times New Roman"/>
          <w:sz w:val="24"/>
          <w:szCs w:val="24"/>
        </w:rPr>
        <w:t xml:space="preserve"> </w:t>
      </w:r>
      <w:r w:rsidRPr="00436039">
        <w:rPr>
          <w:rFonts w:ascii="Times New Roman" w:hAnsi="Times New Roman"/>
          <w:sz w:val="24"/>
          <w:szCs w:val="24"/>
        </w:rPr>
        <w:t xml:space="preserve">S. A., a través del </w:t>
      </w:r>
      <w:r w:rsidRPr="00436039">
        <w:rPr>
          <w:rFonts w:ascii="Times New Roman" w:hAnsi="Times New Roman"/>
          <w:sz w:val="24"/>
          <w:szCs w:val="24"/>
        </w:rPr>
        <w:lastRenderedPageBreak/>
        <w:t xml:space="preserve">uso de las técnicas de encuestas y entrevistas a la población considerada, sin olvidar la relevancia de la observación directa. </w:t>
      </w:r>
    </w:p>
    <w:p w:rsidR="00B77B1E" w:rsidRPr="00436039" w:rsidRDefault="00B77B1E" w:rsidP="00136D46">
      <w:pPr>
        <w:spacing w:before="240"/>
        <w:ind w:left="0" w:firstLine="708"/>
        <w:jc w:val="both"/>
        <w:rPr>
          <w:rFonts w:ascii="Times New Roman" w:eastAsia="Arial" w:hAnsi="Times New Roman"/>
          <w:b/>
          <w:spacing w:val="2"/>
          <w:sz w:val="24"/>
          <w:szCs w:val="24"/>
        </w:rPr>
      </w:pPr>
      <w:r w:rsidRPr="00436039">
        <w:rPr>
          <w:rFonts w:ascii="Times New Roman" w:eastAsia="Arial" w:hAnsi="Times New Roman"/>
          <w:b/>
          <w:spacing w:val="2"/>
          <w:sz w:val="24"/>
          <w:szCs w:val="24"/>
        </w:rPr>
        <w:t xml:space="preserve">Bibliográfica: </w:t>
      </w:r>
      <w:r w:rsidRPr="00436039">
        <w:rPr>
          <w:rFonts w:ascii="Times New Roman" w:eastAsia="Arial" w:hAnsi="Times New Roman"/>
          <w:spacing w:val="2"/>
          <w:sz w:val="24"/>
          <w:szCs w:val="24"/>
        </w:rPr>
        <w:t>Porque se tom</w:t>
      </w:r>
      <w:r w:rsidR="006B5840" w:rsidRPr="00436039">
        <w:rPr>
          <w:rFonts w:ascii="Times New Roman" w:eastAsia="Arial" w:hAnsi="Times New Roman"/>
          <w:spacing w:val="2"/>
          <w:sz w:val="24"/>
          <w:szCs w:val="24"/>
        </w:rPr>
        <w:t>ó</w:t>
      </w:r>
      <w:r w:rsidRPr="00436039">
        <w:rPr>
          <w:rFonts w:ascii="Times New Roman" w:eastAsia="Arial" w:hAnsi="Times New Roman"/>
          <w:spacing w:val="2"/>
          <w:sz w:val="24"/>
          <w:szCs w:val="24"/>
        </w:rPr>
        <w:t xml:space="preserve"> </w:t>
      </w:r>
      <w:r w:rsidRPr="00436039">
        <w:rPr>
          <w:rFonts w:ascii="Times New Roman" w:hAnsi="Times New Roman"/>
          <w:sz w:val="24"/>
          <w:szCs w:val="24"/>
        </w:rPr>
        <w:t>en consideración información existente en medios escritos, los cuales aporta</w:t>
      </w:r>
      <w:r w:rsidR="006B5840" w:rsidRPr="00436039">
        <w:rPr>
          <w:rFonts w:ascii="Times New Roman" w:hAnsi="Times New Roman"/>
          <w:sz w:val="24"/>
          <w:szCs w:val="24"/>
        </w:rPr>
        <w:t>ron</w:t>
      </w:r>
      <w:r w:rsidRPr="00436039">
        <w:rPr>
          <w:rFonts w:ascii="Times New Roman" w:hAnsi="Times New Roman"/>
          <w:sz w:val="24"/>
          <w:szCs w:val="24"/>
        </w:rPr>
        <w:t xml:space="preserve"> significativamente a la culminación de dicha investigación de manera científica, además de considerar información existente en el internet, que no solo sea relevante sino que además sea de actualidad. </w:t>
      </w:r>
    </w:p>
    <w:p w:rsidR="00B77B1E" w:rsidRPr="00436039" w:rsidRDefault="008C2CFF" w:rsidP="00AC1DF5">
      <w:pPr>
        <w:pStyle w:val="Ttulo3"/>
        <w:numPr>
          <w:ilvl w:val="0"/>
          <w:numId w:val="0"/>
        </w:numPr>
        <w:spacing w:before="240"/>
        <w:ind w:left="102"/>
        <w:rPr>
          <w:rFonts w:eastAsia="Arial"/>
          <w:color w:val="auto"/>
        </w:rPr>
      </w:pPr>
      <w:bookmarkStart w:id="117" w:name="_Toc522633723"/>
      <w:r w:rsidRPr="00436039">
        <w:rPr>
          <w:rFonts w:eastAsia="Arial"/>
          <w:color w:val="auto"/>
        </w:rPr>
        <w:t>3.</w:t>
      </w:r>
      <w:r w:rsidR="00407041" w:rsidRPr="00436039">
        <w:rPr>
          <w:rFonts w:eastAsia="Arial"/>
          <w:color w:val="auto"/>
        </w:rPr>
        <w:t>4</w:t>
      </w:r>
      <w:r w:rsidR="00483FEE" w:rsidRPr="00436039">
        <w:rPr>
          <w:rFonts w:eastAsia="Arial"/>
          <w:color w:val="auto"/>
        </w:rPr>
        <w:t>.</w:t>
      </w:r>
      <w:r w:rsidR="00483FEE">
        <w:rPr>
          <w:rFonts w:eastAsia="Arial"/>
          <w:color w:val="auto"/>
        </w:rPr>
        <w:t xml:space="preserve"> </w:t>
      </w:r>
      <w:r w:rsidR="00136D46">
        <w:rPr>
          <w:rFonts w:eastAsia="Arial"/>
          <w:color w:val="auto"/>
        </w:rPr>
        <w:t xml:space="preserve">   </w:t>
      </w:r>
      <w:r w:rsidR="00483FEE" w:rsidRPr="00436039">
        <w:rPr>
          <w:rFonts w:eastAsia="Arial"/>
          <w:color w:val="auto"/>
        </w:rPr>
        <w:t>Fuentes</w:t>
      </w:r>
      <w:r w:rsidR="00D84053" w:rsidRPr="00436039">
        <w:rPr>
          <w:rFonts w:eastAsia="Arial"/>
          <w:color w:val="auto"/>
        </w:rPr>
        <w:t xml:space="preserve"> </w:t>
      </w:r>
      <w:r w:rsidR="0028353E" w:rsidRPr="00436039">
        <w:rPr>
          <w:rFonts w:eastAsia="Arial"/>
          <w:color w:val="auto"/>
        </w:rPr>
        <w:t>d</w:t>
      </w:r>
      <w:r w:rsidRPr="00436039">
        <w:rPr>
          <w:rFonts w:eastAsia="Arial"/>
          <w:color w:val="auto"/>
        </w:rPr>
        <w:t xml:space="preserve">e </w:t>
      </w:r>
      <w:r w:rsidR="00E76D04" w:rsidRPr="00436039">
        <w:rPr>
          <w:rFonts w:eastAsia="Arial"/>
          <w:color w:val="auto"/>
        </w:rPr>
        <w:t>i</w:t>
      </w:r>
      <w:r w:rsidRPr="00436039">
        <w:rPr>
          <w:rFonts w:eastAsia="Arial"/>
          <w:color w:val="auto"/>
        </w:rPr>
        <w:t>nformación</w:t>
      </w:r>
      <w:bookmarkEnd w:id="117"/>
    </w:p>
    <w:p w:rsidR="00B77B1E" w:rsidRPr="00436039" w:rsidRDefault="00E76D04" w:rsidP="00136D46">
      <w:pPr>
        <w:spacing w:before="240"/>
        <w:ind w:left="0" w:firstLine="708"/>
        <w:jc w:val="both"/>
        <w:rPr>
          <w:rFonts w:ascii="Times New Roman" w:hAnsi="Times New Roman"/>
          <w:sz w:val="24"/>
          <w:szCs w:val="24"/>
        </w:rPr>
      </w:pPr>
      <w:r w:rsidRPr="00436039">
        <w:rPr>
          <w:rFonts w:ascii="Times New Roman" w:hAnsi="Times New Roman"/>
          <w:b/>
          <w:sz w:val="24"/>
          <w:szCs w:val="24"/>
        </w:rPr>
        <w:t>Información p</w:t>
      </w:r>
      <w:r w:rsidR="00B77B1E" w:rsidRPr="00436039">
        <w:rPr>
          <w:rFonts w:ascii="Times New Roman" w:hAnsi="Times New Roman"/>
          <w:b/>
          <w:sz w:val="24"/>
          <w:szCs w:val="24"/>
        </w:rPr>
        <w:t xml:space="preserve">rimaria: </w:t>
      </w:r>
      <w:r w:rsidR="00B77B1E" w:rsidRPr="00436039">
        <w:rPr>
          <w:rFonts w:ascii="Times New Roman" w:hAnsi="Times New Roman"/>
          <w:sz w:val="24"/>
          <w:szCs w:val="24"/>
        </w:rPr>
        <w:t xml:space="preserve">Se compone de la información obtenida de forma directa en el lugar donde se desarrolla la investigación como es la </w:t>
      </w:r>
      <w:r w:rsidR="00B77B1E" w:rsidRPr="00436039">
        <w:rPr>
          <w:rFonts w:ascii="Times New Roman" w:eastAsia="Arial" w:hAnsi="Times New Roman"/>
          <w:spacing w:val="2"/>
          <w:sz w:val="24"/>
          <w:szCs w:val="24"/>
        </w:rPr>
        <w:t xml:space="preserve">empresa </w:t>
      </w:r>
      <w:r w:rsidR="00C4678B" w:rsidRPr="00C4678B">
        <w:rPr>
          <w:rFonts w:ascii="Times New Roman" w:hAnsi="Times New Roman"/>
          <w:i/>
          <w:sz w:val="24"/>
          <w:szCs w:val="24"/>
        </w:rPr>
        <w:t>Flipper</w:t>
      </w:r>
      <w:r w:rsidR="006B5840" w:rsidRPr="00436039">
        <w:rPr>
          <w:rFonts w:ascii="Times New Roman" w:hAnsi="Times New Roman"/>
          <w:sz w:val="24"/>
          <w:szCs w:val="24"/>
        </w:rPr>
        <w:t xml:space="preserve"> </w:t>
      </w:r>
      <w:r w:rsidR="00B77B1E" w:rsidRPr="00436039">
        <w:rPr>
          <w:rFonts w:ascii="Times New Roman" w:hAnsi="Times New Roman"/>
          <w:sz w:val="24"/>
          <w:szCs w:val="24"/>
        </w:rPr>
        <w:t xml:space="preserve">S. A., la cual fue obtenida a través de las autoridades y demás personal que labora en ella, así como </w:t>
      </w:r>
      <w:r w:rsidR="00E22087" w:rsidRPr="00436039">
        <w:rPr>
          <w:rFonts w:ascii="Times New Roman" w:hAnsi="Times New Roman"/>
          <w:sz w:val="24"/>
          <w:szCs w:val="24"/>
        </w:rPr>
        <w:t xml:space="preserve">la </w:t>
      </w:r>
      <w:r w:rsidR="00B77B1E" w:rsidRPr="00436039">
        <w:rPr>
          <w:rFonts w:ascii="Times New Roman" w:hAnsi="Times New Roman"/>
          <w:sz w:val="24"/>
          <w:szCs w:val="24"/>
        </w:rPr>
        <w:t xml:space="preserve">observada por las investigadoras. </w:t>
      </w:r>
    </w:p>
    <w:p w:rsidR="00B77B1E" w:rsidRPr="00436039" w:rsidRDefault="00E76D04" w:rsidP="00136D46">
      <w:pPr>
        <w:spacing w:before="240"/>
        <w:ind w:left="0" w:firstLine="708"/>
        <w:jc w:val="both"/>
        <w:rPr>
          <w:rFonts w:ascii="Times New Roman" w:hAnsi="Times New Roman"/>
          <w:sz w:val="24"/>
          <w:szCs w:val="24"/>
        </w:rPr>
      </w:pPr>
      <w:r w:rsidRPr="00436039">
        <w:rPr>
          <w:rFonts w:ascii="Times New Roman" w:hAnsi="Times New Roman"/>
          <w:b/>
          <w:sz w:val="24"/>
          <w:szCs w:val="24"/>
        </w:rPr>
        <w:t>Información s</w:t>
      </w:r>
      <w:r w:rsidR="00B77B1E" w:rsidRPr="00436039">
        <w:rPr>
          <w:rFonts w:ascii="Times New Roman" w:hAnsi="Times New Roman"/>
          <w:b/>
          <w:sz w:val="24"/>
          <w:szCs w:val="24"/>
        </w:rPr>
        <w:t xml:space="preserve">ecundaria: </w:t>
      </w:r>
      <w:r w:rsidR="00B77B1E" w:rsidRPr="00436039">
        <w:rPr>
          <w:rFonts w:ascii="Times New Roman" w:hAnsi="Times New Roman"/>
          <w:sz w:val="24"/>
          <w:szCs w:val="24"/>
        </w:rPr>
        <w:t>Esta información servirá de apoyo para el desarrollo d</w:t>
      </w:r>
      <w:r w:rsidR="00E22087" w:rsidRPr="00436039">
        <w:rPr>
          <w:rFonts w:ascii="Times New Roman" w:hAnsi="Times New Roman"/>
          <w:sz w:val="24"/>
          <w:szCs w:val="24"/>
        </w:rPr>
        <w:t>e la investigación, ya que forma</w:t>
      </w:r>
      <w:r w:rsidR="00B77B1E" w:rsidRPr="00436039">
        <w:rPr>
          <w:rFonts w:ascii="Times New Roman" w:hAnsi="Times New Roman"/>
          <w:sz w:val="24"/>
          <w:szCs w:val="24"/>
        </w:rPr>
        <w:t xml:space="preserve"> parte del sustento teórico que se necesita, entre las cuales estuvieron: libros, folletos, manuales, entre otros, así como del uso de internet como herramienta tecnológica de actualidad. </w:t>
      </w:r>
    </w:p>
    <w:p w:rsidR="00606524" w:rsidRPr="00436039" w:rsidRDefault="00483FEE" w:rsidP="00136D46">
      <w:pPr>
        <w:pStyle w:val="Ttulo3"/>
        <w:numPr>
          <w:ilvl w:val="0"/>
          <w:numId w:val="0"/>
        </w:numPr>
        <w:spacing w:before="240"/>
        <w:rPr>
          <w:rFonts w:eastAsia="Arial"/>
          <w:color w:val="auto"/>
        </w:rPr>
      </w:pPr>
      <w:bookmarkStart w:id="118" w:name="_Toc522633724"/>
      <w:r w:rsidRPr="00436039">
        <w:rPr>
          <w:rFonts w:eastAsia="Arial"/>
          <w:color w:val="auto"/>
        </w:rPr>
        <w:t>3.5</w:t>
      </w:r>
      <w:r>
        <w:rPr>
          <w:rFonts w:eastAsia="Arial"/>
          <w:color w:val="auto"/>
        </w:rPr>
        <w:t xml:space="preserve"> </w:t>
      </w:r>
      <w:r w:rsidR="00136D46">
        <w:rPr>
          <w:rFonts w:eastAsia="Arial"/>
          <w:color w:val="auto"/>
        </w:rPr>
        <w:t xml:space="preserve">    </w:t>
      </w:r>
      <w:r>
        <w:rPr>
          <w:rFonts w:eastAsia="Arial"/>
          <w:color w:val="auto"/>
        </w:rPr>
        <w:t>Técnicas</w:t>
      </w:r>
      <w:r w:rsidR="00D84053" w:rsidRPr="00436039">
        <w:rPr>
          <w:rFonts w:eastAsia="Arial"/>
          <w:color w:val="auto"/>
        </w:rPr>
        <w:t xml:space="preserve"> </w:t>
      </w:r>
      <w:r w:rsidR="00E76D04" w:rsidRPr="00436039">
        <w:rPr>
          <w:rFonts w:eastAsia="Arial"/>
          <w:color w:val="auto"/>
        </w:rPr>
        <w:t>e</w:t>
      </w:r>
      <w:r w:rsidR="008C2CFF" w:rsidRPr="00436039">
        <w:rPr>
          <w:rFonts w:eastAsia="Arial"/>
          <w:color w:val="auto"/>
        </w:rPr>
        <w:t xml:space="preserve"> </w:t>
      </w:r>
      <w:r w:rsidR="00E76D04" w:rsidRPr="00436039">
        <w:rPr>
          <w:rFonts w:eastAsia="Arial"/>
          <w:color w:val="auto"/>
        </w:rPr>
        <w:t>i</w:t>
      </w:r>
      <w:r w:rsidR="008C2CFF" w:rsidRPr="00436039">
        <w:rPr>
          <w:rFonts w:eastAsia="Arial"/>
          <w:color w:val="auto"/>
        </w:rPr>
        <w:t>nstrumentos</w:t>
      </w:r>
      <w:bookmarkEnd w:id="118"/>
      <w:r w:rsidR="008C2CFF" w:rsidRPr="00436039">
        <w:rPr>
          <w:rFonts w:eastAsia="Arial"/>
          <w:color w:val="auto"/>
        </w:rPr>
        <w:t xml:space="preserve"> </w:t>
      </w:r>
    </w:p>
    <w:p w:rsidR="00FF389A" w:rsidRPr="00436039" w:rsidRDefault="00105B95" w:rsidP="00483FEE">
      <w:pPr>
        <w:spacing w:before="240"/>
        <w:ind w:firstLine="607"/>
        <w:jc w:val="both"/>
        <w:rPr>
          <w:rFonts w:ascii="Times New Roman" w:eastAsia="Arial" w:hAnsi="Times New Roman"/>
          <w:b/>
          <w:spacing w:val="2"/>
          <w:sz w:val="24"/>
          <w:szCs w:val="24"/>
        </w:rPr>
      </w:pPr>
      <w:r w:rsidRPr="00436039">
        <w:rPr>
          <w:rFonts w:ascii="Times New Roman" w:eastAsia="Arial" w:hAnsi="Times New Roman"/>
          <w:b/>
          <w:spacing w:val="2"/>
          <w:sz w:val="24"/>
          <w:szCs w:val="24"/>
        </w:rPr>
        <w:t xml:space="preserve">Entrevista: </w:t>
      </w:r>
      <w:r w:rsidRPr="00436039">
        <w:rPr>
          <w:rFonts w:ascii="Times New Roman" w:eastAsia="Arial" w:hAnsi="Times New Roman"/>
          <w:spacing w:val="2"/>
          <w:sz w:val="24"/>
          <w:szCs w:val="24"/>
        </w:rPr>
        <w:t xml:space="preserve">Aplicada </w:t>
      </w:r>
      <w:r w:rsidR="0016094C" w:rsidRPr="00436039">
        <w:rPr>
          <w:rFonts w:ascii="Times New Roman" w:eastAsia="Arial" w:hAnsi="Times New Roman"/>
          <w:spacing w:val="2"/>
          <w:sz w:val="24"/>
          <w:szCs w:val="24"/>
        </w:rPr>
        <w:t xml:space="preserve">al Gerente </w:t>
      </w:r>
      <w:r w:rsidRPr="00436039">
        <w:rPr>
          <w:rFonts w:ascii="Times New Roman" w:eastAsia="Arial" w:hAnsi="Times New Roman"/>
          <w:spacing w:val="2"/>
          <w:sz w:val="24"/>
          <w:szCs w:val="24"/>
        </w:rPr>
        <w:t xml:space="preserve">de la </w:t>
      </w:r>
      <w:r w:rsidR="0016094C" w:rsidRPr="00436039">
        <w:rPr>
          <w:rFonts w:ascii="Times New Roman" w:eastAsia="Arial" w:hAnsi="Times New Roman"/>
          <w:spacing w:val="2"/>
          <w:sz w:val="24"/>
          <w:szCs w:val="24"/>
        </w:rPr>
        <w:t>E</w:t>
      </w:r>
      <w:r w:rsidRPr="00436039">
        <w:rPr>
          <w:rFonts w:ascii="Times New Roman" w:eastAsia="Arial" w:hAnsi="Times New Roman"/>
          <w:spacing w:val="2"/>
          <w:sz w:val="24"/>
          <w:szCs w:val="24"/>
        </w:rPr>
        <w:t xml:space="preserve">mpresa </w:t>
      </w:r>
      <w:r w:rsidR="00C4678B" w:rsidRPr="00C4678B">
        <w:rPr>
          <w:rFonts w:ascii="Times New Roman" w:hAnsi="Times New Roman"/>
          <w:i/>
          <w:sz w:val="24"/>
          <w:szCs w:val="24"/>
        </w:rPr>
        <w:t>Flipper</w:t>
      </w:r>
      <w:r w:rsidR="00795C2D">
        <w:rPr>
          <w:rFonts w:ascii="Times New Roman" w:hAnsi="Times New Roman"/>
          <w:sz w:val="24"/>
          <w:szCs w:val="24"/>
        </w:rPr>
        <w:t xml:space="preserve"> </w:t>
      </w:r>
      <w:r w:rsidRPr="00436039">
        <w:rPr>
          <w:rFonts w:ascii="Times New Roman" w:hAnsi="Times New Roman"/>
          <w:sz w:val="24"/>
          <w:szCs w:val="24"/>
        </w:rPr>
        <w:t>S. A.</w:t>
      </w:r>
    </w:p>
    <w:p w:rsidR="00105B95" w:rsidRPr="00436039" w:rsidRDefault="00105B95" w:rsidP="00483FEE">
      <w:pPr>
        <w:spacing w:before="240"/>
        <w:ind w:firstLine="607"/>
        <w:jc w:val="both"/>
        <w:rPr>
          <w:rFonts w:ascii="Times New Roman" w:eastAsia="Arial" w:hAnsi="Times New Roman"/>
          <w:b/>
          <w:spacing w:val="2"/>
          <w:sz w:val="24"/>
          <w:szCs w:val="24"/>
        </w:rPr>
      </w:pPr>
      <w:r w:rsidRPr="00436039">
        <w:rPr>
          <w:rFonts w:ascii="Times New Roman" w:eastAsia="Arial" w:hAnsi="Times New Roman"/>
          <w:b/>
          <w:spacing w:val="2"/>
          <w:sz w:val="24"/>
          <w:szCs w:val="24"/>
        </w:rPr>
        <w:t xml:space="preserve">Encuesta: </w:t>
      </w:r>
      <w:r w:rsidRPr="00436039">
        <w:rPr>
          <w:rFonts w:ascii="Times New Roman" w:eastAsia="Arial" w:hAnsi="Times New Roman"/>
          <w:spacing w:val="2"/>
          <w:sz w:val="24"/>
          <w:szCs w:val="24"/>
        </w:rPr>
        <w:t xml:space="preserve">Aplicada al personal o talento humano que labora en la empresa </w:t>
      </w:r>
      <w:r w:rsidR="00C4678B" w:rsidRPr="00C4678B">
        <w:rPr>
          <w:rFonts w:ascii="Times New Roman" w:hAnsi="Times New Roman"/>
          <w:i/>
          <w:sz w:val="24"/>
          <w:szCs w:val="24"/>
        </w:rPr>
        <w:t>Flipper</w:t>
      </w:r>
      <w:r w:rsidR="006B5840" w:rsidRPr="00436039">
        <w:rPr>
          <w:rFonts w:ascii="Times New Roman" w:hAnsi="Times New Roman"/>
          <w:sz w:val="24"/>
          <w:szCs w:val="24"/>
        </w:rPr>
        <w:t xml:space="preserve"> </w:t>
      </w:r>
      <w:r w:rsidRPr="00436039">
        <w:rPr>
          <w:rFonts w:ascii="Times New Roman" w:hAnsi="Times New Roman"/>
          <w:sz w:val="24"/>
          <w:szCs w:val="24"/>
        </w:rPr>
        <w:t xml:space="preserve">S. A., así como a personal técnico especializado. </w:t>
      </w:r>
    </w:p>
    <w:p w:rsidR="00FA632D" w:rsidRPr="00436039" w:rsidRDefault="00FA632D" w:rsidP="00AC1DF5">
      <w:pPr>
        <w:pStyle w:val="Ttulo3"/>
        <w:numPr>
          <w:ilvl w:val="0"/>
          <w:numId w:val="0"/>
        </w:numPr>
        <w:spacing w:before="240"/>
        <w:ind w:left="102" w:hanging="102"/>
        <w:rPr>
          <w:rFonts w:eastAsia="Arial"/>
          <w:color w:val="auto"/>
        </w:rPr>
      </w:pPr>
      <w:bookmarkStart w:id="119" w:name="_Toc522633725"/>
      <w:r w:rsidRPr="00436039">
        <w:rPr>
          <w:rFonts w:eastAsia="Arial"/>
          <w:color w:val="auto"/>
        </w:rPr>
        <w:t>3.</w:t>
      </w:r>
      <w:r w:rsidR="00407041" w:rsidRPr="00436039">
        <w:rPr>
          <w:rFonts w:eastAsia="Arial"/>
          <w:color w:val="auto"/>
        </w:rPr>
        <w:t>6</w:t>
      </w:r>
      <w:r w:rsidR="00483FEE" w:rsidRPr="00436039">
        <w:rPr>
          <w:rFonts w:eastAsia="Arial"/>
          <w:color w:val="auto"/>
        </w:rPr>
        <w:t>.</w:t>
      </w:r>
      <w:r w:rsidR="00483FEE">
        <w:rPr>
          <w:rFonts w:eastAsia="Arial"/>
          <w:color w:val="auto"/>
        </w:rPr>
        <w:t xml:space="preserve"> </w:t>
      </w:r>
      <w:r w:rsidR="00136D46">
        <w:rPr>
          <w:rFonts w:eastAsia="Arial"/>
          <w:color w:val="auto"/>
        </w:rPr>
        <w:t xml:space="preserve">    </w:t>
      </w:r>
      <w:r w:rsidR="00483FEE">
        <w:rPr>
          <w:rFonts w:eastAsia="Arial"/>
          <w:color w:val="auto"/>
        </w:rPr>
        <w:t>Población</w:t>
      </w:r>
      <w:bookmarkEnd w:id="119"/>
      <w:r w:rsidRPr="00436039">
        <w:rPr>
          <w:rFonts w:eastAsia="Arial"/>
          <w:color w:val="auto"/>
        </w:rPr>
        <w:t xml:space="preserve"> </w:t>
      </w:r>
    </w:p>
    <w:p w:rsidR="00112BDA" w:rsidRPr="00436039" w:rsidRDefault="006B3706" w:rsidP="00483FEE">
      <w:pPr>
        <w:spacing w:before="240"/>
        <w:ind w:left="709" w:hanging="709"/>
        <w:jc w:val="both"/>
        <w:rPr>
          <w:rFonts w:ascii="Times New Roman" w:hAnsi="Times New Roman"/>
          <w:sz w:val="24"/>
          <w:szCs w:val="24"/>
        </w:rPr>
      </w:pPr>
      <w:r w:rsidRPr="00436039">
        <w:rPr>
          <w:rFonts w:ascii="Times New Roman" w:hAnsi="Times New Roman"/>
          <w:sz w:val="24"/>
          <w:szCs w:val="24"/>
        </w:rPr>
        <w:t>La población a considerar será de 16</w:t>
      </w:r>
      <w:r w:rsidR="00795C2D">
        <w:rPr>
          <w:rFonts w:ascii="Times New Roman" w:hAnsi="Times New Roman"/>
          <w:sz w:val="24"/>
          <w:szCs w:val="24"/>
        </w:rPr>
        <w:t xml:space="preserve"> </w:t>
      </w:r>
      <w:r w:rsidRPr="00436039">
        <w:rPr>
          <w:rFonts w:ascii="Times New Roman" w:hAnsi="Times New Roman"/>
          <w:sz w:val="24"/>
          <w:szCs w:val="24"/>
        </w:rPr>
        <w:t>personas.</w:t>
      </w:r>
    </w:p>
    <w:p w:rsidR="00FA632D" w:rsidRPr="00436039" w:rsidRDefault="00407041" w:rsidP="00AC1DF5">
      <w:pPr>
        <w:pStyle w:val="Ttulo3"/>
        <w:numPr>
          <w:ilvl w:val="0"/>
          <w:numId w:val="0"/>
        </w:numPr>
        <w:spacing w:before="240"/>
        <w:rPr>
          <w:rFonts w:eastAsia="Arial"/>
          <w:color w:val="auto"/>
        </w:rPr>
      </w:pPr>
      <w:bookmarkStart w:id="120" w:name="_Toc522633726"/>
      <w:r w:rsidRPr="00436039">
        <w:rPr>
          <w:rFonts w:eastAsia="Arial"/>
          <w:color w:val="auto"/>
        </w:rPr>
        <w:lastRenderedPageBreak/>
        <w:t>3.7</w:t>
      </w:r>
      <w:r w:rsidR="00E30EC6" w:rsidRPr="00436039">
        <w:rPr>
          <w:rFonts w:eastAsia="Arial"/>
          <w:color w:val="auto"/>
        </w:rPr>
        <w:t>.</w:t>
      </w:r>
      <w:r w:rsidR="00E30EC6">
        <w:rPr>
          <w:rFonts w:eastAsia="Arial"/>
          <w:color w:val="auto"/>
        </w:rPr>
        <w:t xml:space="preserve"> </w:t>
      </w:r>
      <w:r w:rsidR="00136D46">
        <w:rPr>
          <w:rFonts w:eastAsia="Arial"/>
          <w:color w:val="auto"/>
        </w:rPr>
        <w:t xml:space="preserve">   </w:t>
      </w:r>
      <w:r w:rsidR="00E30EC6">
        <w:rPr>
          <w:rFonts w:eastAsia="Arial"/>
          <w:color w:val="auto"/>
        </w:rPr>
        <w:t>Tamaño</w:t>
      </w:r>
      <w:r w:rsidRPr="00436039">
        <w:rPr>
          <w:rFonts w:eastAsia="Arial"/>
          <w:color w:val="auto"/>
        </w:rPr>
        <w:t xml:space="preserve"> de la m</w:t>
      </w:r>
      <w:r w:rsidR="00D84053" w:rsidRPr="00436039">
        <w:rPr>
          <w:rFonts w:eastAsia="Arial"/>
          <w:color w:val="auto"/>
        </w:rPr>
        <w:t>uestra</w:t>
      </w:r>
      <w:bookmarkEnd w:id="120"/>
      <w:r w:rsidR="00795C2D">
        <w:rPr>
          <w:rFonts w:eastAsia="Arial"/>
          <w:color w:val="auto"/>
        </w:rPr>
        <w:t xml:space="preserve"> </w:t>
      </w:r>
    </w:p>
    <w:p w:rsidR="001623EB" w:rsidRPr="00436039" w:rsidRDefault="006B3706" w:rsidP="00263889">
      <w:pPr>
        <w:spacing w:before="240"/>
        <w:ind w:left="0" w:firstLine="708"/>
        <w:jc w:val="both"/>
        <w:rPr>
          <w:rFonts w:ascii="Times New Roman" w:eastAsia="Arial" w:hAnsi="Times New Roman"/>
          <w:spacing w:val="2"/>
          <w:sz w:val="24"/>
          <w:szCs w:val="24"/>
        </w:rPr>
      </w:pPr>
      <w:r w:rsidRPr="00436039">
        <w:rPr>
          <w:rFonts w:ascii="Times New Roman" w:eastAsia="Arial" w:hAnsi="Times New Roman"/>
          <w:spacing w:val="2"/>
          <w:sz w:val="24"/>
          <w:szCs w:val="24"/>
        </w:rPr>
        <w:t xml:space="preserve">Por ser una población </w:t>
      </w:r>
      <w:r w:rsidR="00DE1D7B" w:rsidRPr="00436039">
        <w:rPr>
          <w:rFonts w:ascii="Times New Roman" w:eastAsia="Arial" w:hAnsi="Times New Roman"/>
          <w:spacing w:val="2"/>
          <w:sz w:val="24"/>
          <w:szCs w:val="24"/>
        </w:rPr>
        <w:t>pequeña</w:t>
      </w:r>
      <w:r w:rsidRPr="00436039">
        <w:rPr>
          <w:rFonts w:ascii="Times New Roman" w:eastAsia="Arial" w:hAnsi="Times New Roman"/>
          <w:spacing w:val="2"/>
          <w:sz w:val="24"/>
          <w:szCs w:val="24"/>
        </w:rPr>
        <w:t xml:space="preserve"> se tomará todo el universo como muestra, es decir 1</w:t>
      </w:r>
      <w:r w:rsidR="00171DD2">
        <w:rPr>
          <w:rFonts w:ascii="Times New Roman" w:eastAsia="Arial" w:hAnsi="Times New Roman"/>
          <w:spacing w:val="2"/>
          <w:sz w:val="24"/>
          <w:szCs w:val="24"/>
        </w:rPr>
        <w:t>7</w:t>
      </w:r>
      <w:r w:rsidRPr="00436039">
        <w:rPr>
          <w:rFonts w:ascii="Times New Roman" w:eastAsia="Arial" w:hAnsi="Times New Roman"/>
          <w:spacing w:val="2"/>
          <w:sz w:val="24"/>
          <w:szCs w:val="24"/>
        </w:rPr>
        <w:t xml:space="preserve"> personas que trabajan en la Empresa </w:t>
      </w:r>
      <w:r w:rsidR="00C4678B" w:rsidRPr="00C4678B">
        <w:rPr>
          <w:rFonts w:ascii="Times New Roman" w:eastAsia="Arial" w:hAnsi="Times New Roman"/>
          <w:i/>
          <w:spacing w:val="2"/>
          <w:sz w:val="24"/>
          <w:szCs w:val="24"/>
        </w:rPr>
        <w:t>Flipper</w:t>
      </w:r>
      <w:r w:rsidRPr="00436039">
        <w:rPr>
          <w:rFonts w:ascii="Times New Roman" w:eastAsia="Arial" w:hAnsi="Times New Roman"/>
          <w:spacing w:val="2"/>
          <w:sz w:val="24"/>
          <w:szCs w:val="24"/>
        </w:rPr>
        <w:t xml:space="preserve"> S.A.</w:t>
      </w:r>
    </w:p>
    <w:p w:rsidR="00D96901" w:rsidRPr="00436039" w:rsidRDefault="0069308B" w:rsidP="00AC1DF5">
      <w:pPr>
        <w:pStyle w:val="Ttulo3"/>
        <w:numPr>
          <w:ilvl w:val="0"/>
          <w:numId w:val="0"/>
        </w:numPr>
        <w:tabs>
          <w:tab w:val="left" w:pos="709"/>
        </w:tabs>
        <w:spacing w:before="240"/>
        <w:rPr>
          <w:rFonts w:eastAsia="Arial"/>
          <w:color w:val="auto"/>
        </w:rPr>
      </w:pPr>
      <w:bookmarkStart w:id="121" w:name="_Toc522633727"/>
      <w:r w:rsidRPr="00436039">
        <w:rPr>
          <w:rFonts w:eastAsia="Arial"/>
          <w:color w:val="auto"/>
        </w:rPr>
        <w:t>3.</w:t>
      </w:r>
      <w:r w:rsidR="00407041" w:rsidRPr="00436039">
        <w:rPr>
          <w:rFonts w:eastAsia="Arial"/>
          <w:color w:val="auto"/>
        </w:rPr>
        <w:t>8</w:t>
      </w:r>
      <w:r w:rsidR="00E30EC6" w:rsidRPr="00436039">
        <w:rPr>
          <w:rFonts w:eastAsia="Arial"/>
          <w:color w:val="auto"/>
        </w:rPr>
        <w:t>.</w:t>
      </w:r>
      <w:r w:rsidR="00E30EC6">
        <w:rPr>
          <w:rFonts w:eastAsia="Arial"/>
          <w:color w:val="auto"/>
        </w:rPr>
        <w:t xml:space="preserve"> </w:t>
      </w:r>
      <w:r w:rsidR="00136D46">
        <w:rPr>
          <w:rFonts w:eastAsia="Arial"/>
          <w:color w:val="auto"/>
        </w:rPr>
        <w:t xml:space="preserve">    </w:t>
      </w:r>
      <w:r w:rsidR="00E30EC6">
        <w:rPr>
          <w:rFonts w:eastAsia="Arial"/>
          <w:color w:val="auto"/>
        </w:rPr>
        <w:t>Análisis</w:t>
      </w:r>
      <w:r w:rsidR="00C45670" w:rsidRPr="00436039">
        <w:rPr>
          <w:rFonts w:eastAsia="Arial"/>
          <w:color w:val="auto"/>
        </w:rPr>
        <w:t xml:space="preserve"> </w:t>
      </w:r>
      <w:r w:rsidR="00A504B0" w:rsidRPr="00436039">
        <w:rPr>
          <w:rFonts w:eastAsia="Arial"/>
          <w:color w:val="auto"/>
        </w:rPr>
        <w:t>d</w:t>
      </w:r>
      <w:r w:rsidR="008C2CFF" w:rsidRPr="00436039">
        <w:rPr>
          <w:rFonts w:eastAsia="Arial"/>
          <w:color w:val="auto"/>
        </w:rPr>
        <w:t xml:space="preserve">e </w:t>
      </w:r>
      <w:r w:rsidR="00A504B0" w:rsidRPr="00436039">
        <w:rPr>
          <w:rFonts w:eastAsia="Arial"/>
          <w:color w:val="auto"/>
        </w:rPr>
        <w:t>l</w:t>
      </w:r>
      <w:r w:rsidR="00E76D04" w:rsidRPr="00436039">
        <w:rPr>
          <w:rFonts w:eastAsia="Arial"/>
          <w:color w:val="auto"/>
        </w:rPr>
        <w:t>os r</w:t>
      </w:r>
      <w:r w:rsidR="008C2CFF" w:rsidRPr="00436039">
        <w:rPr>
          <w:rFonts w:eastAsia="Arial"/>
          <w:color w:val="auto"/>
        </w:rPr>
        <w:t>esultados</w:t>
      </w:r>
      <w:bookmarkEnd w:id="121"/>
      <w:r w:rsidR="008C2CFF" w:rsidRPr="00436039">
        <w:rPr>
          <w:rFonts w:eastAsia="Arial"/>
          <w:color w:val="auto"/>
        </w:rPr>
        <w:t xml:space="preserve"> </w:t>
      </w:r>
    </w:p>
    <w:p w:rsidR="00D96901" w:rsidRPr="00436039" w:rsidRDefault="009D27C3" w:rsidP="00263889">
      <w:pPr>
        <w:spacing w:before="240"/>
        <w:ind w:firstLine="606"/>
        <w:jc w:val="both"/>
        <w:rPr>
          <w:rFonts w:ascii="Times New Roman" w:eastAsia="Arial" w:hAnsi="Times New Roman"/>
          <w:spacing w:val="2"/>
          <w:sz w:val="24"/>
          <w:szCs w:val="24"/>
        </w:rPr>
      </w:pPr>
      <w:r w:rsidRPr="00436039">
        <w:rPr>
          <w:rFonts w:ascii="Times New Roman" w:eastAsia="Arial" w:hAnsi="Times New Roman"/>
          <w:spacing w:val="2"/>
          <w:sz w:val="24"/>
          <w:szCs w:val="24"/>
        </w:rPr>
        <w:t>Los resultados obtenidos a través de la aplicación de los distintos instrumentos como son la entrevista y la encuesta, serán tabulados, posteriormente graficados y por último analizados de forma minuciosa y precisa, a fin de obtener un criterio preciso de la realidad o problemática existente en la empresa</w:t>
      </w:r>
      <w:r w:rsidR="00795C2D">
        <w:rPr>
          <w:rFonts w:ascii="Times New Roman" w:eastAsia="Arial" w:hAnsi="Times New Roman"/>
          <w:spacing w:val="2"/>
          <w:sz w:val="24"/>
          <w:szCs w:val="24"/>
        </w:rPr>
        <w:t xml:space="preserve"> </w:t>
      </w:r>
      <w:r w:rsidR="00C4678B" w:rsidRPr="00C4678B">
        <w:rPr>
          <w:rFonts w:ascii="Times New Roman" w:hAnsi="Times New Roman"/>
          <w:i/>
          <w:sz w:val="24"/>
          <w:szCs w:val="24"/>
        </w:rPr>
        <w:t>Flipper</w:t>
      </w:r>
      <w:r w:rsidR="00001437" w:rsidRPr="00436039">
        <w:rPr>
          <w:rFonts w:ascii="Times New Roman" w:hAnsi="Times New Roman"/>
          <w:sz w:val="24"/>
          <w:szCs w:val="24"/>
        </w:rPr>
        <w:t xml:space="preserve"> S.A y</w:t>
      </w:r>
      <w:r w:rsidRPr="00436039">
        <w:rPr>
          <w:rFonts w:ascii="Times New Roman" w:hAnsi="Times New Roman"/>
          <w:sz w:val="24"/>
          <w:szCs w:val="24"/>
        </w:rPr>
        <w:t xml:space="preserve"> con ello </w:t>
      </w:r>
      <w:r w:rsidR="008A7A02" w:rsidRPr="00436039">
        <w:rPr>
          <w:rFonts w:ascii="Times New Roman" w:hAnsi="Times New Roman"/>
          <w:sz w:val="24"/>
          <w:szCs w:val="24"/>
        </w:rPr>
        <w:t xml:space="preserve">tomar los correctivos necesarios. </w:t>
      </w:r>
    </w:p>
    <w:p w:rsidR="001623EB" w:rsidRPr="001A2A89" w:rsidRDefault="001623EB" w:rsidP="0044069D">
      <w:pPr>
        <w:jc w:val="both"/>
        <w:rPr>
          <w:rFonts w:ascii="Times New Roman" w:eastAsia="Arial" w:hAnsi="Times New Roman"/>
          <w:b/>
          <w:spacing w:val="2"/>
          <w:sz w:val="24"/>
          <w:szCs w:val="24"/>
        </w:rPr>
      </w:pPr>
    </w:p>
    <w:p w:rsidR="00112BDA" w:rsidRPr="001A2A89" w:rsidRDefault="00112BDA" w:rsidP="006B3706">
      <w:pPr>
        <w:rPr>
          <w:rFonts w:ascii="Times New Roman" w:hAnsi="Times New Roman"/>
          <w:b/>
          <w:sz w:val="24"/>
          <w:szCs w:val="24"/>
        </w:rPr>
      </w:pPr>
    </w:p>
    <w:p w:rsidR="006B3706" w:rsidRPr="001A2A89" w:rsidRDefault="006B3706" w:rsidP="006B3706">
      <w:pPr>
        <w:rPr>
          <w:rFonts w:ascii="Times New Roman" w:hAnsi="Times New Roman"/>
          <w:b/>
          <w:sz w:val="24"/>
          <w:szCs w:val="24"/>
        </w:rPr>
      </w:pPr>
    </w:p>
    <w:p w:rsidR="006B3706" w:rsidRPr="001A2A89" w:rsidRDefault="006B3706" w:rsidP="00530BB1">
      <w:pPr>
        <w:ind w:left="0" w:firstLine="0"/>
        <w:rPr>
          <w:rFonts w:ascii="Times New Roman" w:hAnsi="Times New Roman"/>
          <w:b/>
          <w:sz w:val="24"/>
          <w:szCs w:val="24"/>
        </w:rPr>
      </w:pPr>
    </w:p>
    <w:p w:rsidR="004D76FA" w:rsidRPr="00436039" w:rsidRDefault="00530BB1" w:rsidP="00B16582">
      <w:pPr>
        <w:pStyle w:val="Ttulo1"/>
        <w:numPr>
          <w:ilvl w:val="0"/>
          <w:numId w:val="0"/>
        </w:numPr>
        <w:ind w:left="432" w:hanging="432"/>
        <w:rPr>
          <w:rFonts w:eastAsia="Arial"/>
          <w:color w:val="auto"/>
        </w:rPr>
      </w:pPr>
      <w:r>
        <w:rPr>
          <w:rFonts w:eastAsia="Arial"/>
          <w:color w:val="auto"/>
          <w:spacing w:val="2"/>
        </w:rPr>
        <w:br w:type="page"/>
      </w:r>
      <w:bookmarkStart w:id="122" w:name="_Toc522633728"/>
      <w:r w:rsidR="002C1B6F">
        <w:rPr>
          <w:noProof/>
        </w:rPr>
        <w:lastRenderedPageBreak/>
        <mc:AlternateContent>
          <mc:Choice Requires="wps">
            <w:drawing>
              <wp:anchor distT="0" distB="0" distL="114300" distR="114300" simplePos="0" relativeHeight="251594240" behindDoc="0" locked="0" layoutInCell="1" allowOverlap="1" wp14:anchorId="22FEA52B" wp14:editId="1E13259C">
                <wp:simplePos x="0" y="0"/>
                <wp:positionH relativeFrom="column">
                  <wp:posOffset>4639310</wp:posOffset>
                </wp:positionH>
                <wp:positionV relativeFrom="paragraph">
                  <wp:posOffset>-519430</wp:posOffset>
                </wp:positionV>
                <wp:extent cx="742950" cy="447675"/>
                <wp:effectExtent l="0" t="0" r="0" b="9525"/>
                <wp:wrapNone/>
                <wp:docPr id="2458" name="5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2950" cy="4476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94C493" id="51 Rectángulo" o:spid="_x0000_s1026" style="position:absolute;margin-left:365.3pt;margin-top:-40.9pt;width:58.5pt;height:35.2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" fillcolor="window" stroked="f" strokeweight="2pt">
                <v:path arrowok="t"/>
              </v:rect>
            </w:pict>
          </mc:Fallback>
        </mc:AlternateContent>
      </w:r>
      <w:r w:rsidR="004D76FA" w:rsidRPr="00436039">
        <w:rPr>
          <w:rFonts w:eastAsia="Arial"/>
          <w:color w:val="auto"/>
          <w:spacing w:val="2"/>
        </w:rPr>
        <w:t>C</w:t>
      </w:r>
      <w:r w:rsidR="004D76FA" w:rsidRPr="00436039">
        <w:rPr>
          <w:rFonts w:eastAsia="Arial"/>
          <w:color w:val="auto"/>
          <w:spacing w:val="-5"/>
        </w:rPr>
        <w:t>A</w:t>
      </w:r>
      <w:r w:rsidR="004D76FA">
        <w:rPr>
          <w:rFonts w:eastAsia="Arial"/>
          <w:color w:val="auto"/>
        </w:rPr>
        <w:t>PÍTULO IV</w:t>
      </w:r>
      <w:bookmarkEnd w:id="122"/>
    </w:p>
    <w:p w:rsidR="004D76FA" w:rsidRPr="00436039" w:rsidRDefault="004D76FA" w:rsidP="00482209">
      <w:pPr>
        <w:pStyle w:val="Ttulo2"/>
        <w:numPr>
          <w:ilvl w:val="0"/>
          <w:numId w:val="0"/>
        </w:numPr>
        <w:spacing w:before="120" w:line="360" w:lineRule="auto"/>
        <w:ind w:left="709" w:hanging="709"/>
        <w:jc w:val="both"/>
        <w:rPr>
          <w:rFonts w:eastAsia="Arial"/>
          <w:color w:val="auto"/>
          <w:szCs w:val="24"/>
        </w:rPr>
      </w:pPr>
      <w:bookmarkStart w:id="123" w:name="_Toc522633729"/>
      <w:r w:rsidRPr="00B16582">
        <w:rPr>
          <w:rFonts w:eastAsia="Arial"/>
          <w:color w:val="auto"/>
          <w:szCs w:val="24"/>
        </w:rPr>
        <w:t>4.</w:t>
      </w:r>
      <w:r w:rsidR="00136D46">
        <w:rPr>
          <w:rFonts w:eastAsia="Arial"/>
          <w:color w:val="auto"/>
          <w:szCs w:val="24"/>
        </w:rPr>
        <w:t xml:space="preserve">      </w:t>
      </w:r>
      <w:r w:rsidR="00482209">
        <w:rPr>
          <w:rFonts w:eastAsia="Arial"/>
          <w:color w:val="auto"/>
          <w:szCs w:val="24"/>
        </w:rPr>
        <w:t xml:space="preserve"> </w:t>
      </w:r>
      <w:r w:rsidR="001B06F0" w:rsidRPr="00B16582">
        <w:rPr>
          <w:rFonts w:eastAsia="Arial"/>
          <w:color w:val="auto"/>
          <w:szCs w:val="24"/>
        </w:rPr>
        <w:t>Proceso de la auditorí</w:t>
      </w:r>
      <w:r w:rsidRPr="00B16582">
        <w:rPr>
          <w:rFonts w:eastAsia="Arial"/>
          <w:color w:val="auto"/>
          <w:szCs w:val="24"/>
        </w:rPr>
        <w:t>a</w:t>
      </w:r>
      <w:bookmarkEnd w:id="123"/>
      <w:r w:rsidRPr="00436039">
        <w:rPr>
          <w:rFonts w:eastAsia="Arial"/>
          <w:color w:val="auto"/>
          <w:szCs w:val="24"/>
        </w:rPr>
        <w:t xml:space="preserve"> </w:t>
      </w:r>
    </w:p>
    <w:p w:rsidR="004D76FA" w:rsidRDefault="004D76FA" w:rsidP="00482209">
      <w:pPr>
        <w:pStyle w:val="Ttulo2"/>
        <w:numPr>
          <w:ilvl w:val="0"/>
          <w:numId w:val="0"/>
        </w:numPr>
        <w:spacing w:before="120" w:line="360" w:lineRule="auto"/>
        <w:ind w:left="709" w:hanging="709"/>
        <w:jc w:val="both"/>
        <w:rPr>
          <w:rFonts w:eastAsia="Arial"/>
          <w:color w:val="auto"/>
          <w:szCs w:val="24"/>
        </w:rPr>
      </w:pPr>
      <w:bookmarkStart w:id="124" w:name="_Toc522633730"/>
      <w:r>
        <w:rPr>
          <w:rFonts w:eastAsia="Arial"/>
          <w:color w:val="auto"/>
          <w:szCs w:val="24"/>
        </w:rPr>
        <w:t>4</w:t>
      </w:r>
      <w:r w:rsidRPr="00436039">
        <w:rPr>
          <w:rFonts w:eastAsia="Arial"/>
          <w:color w:val="auto"/>
          <w:szCs w:val="24"/>
        </w:rPr>
        <w:t>.1</w:t>
      </w:r>
      <w:r w:rsidR="00482209" w:rsidRPr="00436039">
        <w:rPr>
          <w:rFonts w:eastAsia="Arial"/>
          <w:color w:val="auto"/>
          <w:szCs w:val="24"/>
        </w:rPr>
        <w:t>.</w:t>
      </w:r>
      <w:r w:rsidR="00482209">
        <w:rPr>
          <w:rFonts w:eastAsia="Arial"/>
          <w:color w:val="auto"/>
          <w:szCs w:val="24"/>
        </w:rPr>
        <w:t xml:space="preserve"> </w:t>
      </w:r>
      <w:r w:rsidR="00136D46">
        <w:rPr>
          <w:rFonts w:eastAsia="Arial"/>
          <w:color w:val="auto"/>
          <w:szCs w:val="24"/>
        </w:rPr>
        <w:t xml:space="preserve">   </w:t>
      </w:r>
      <w:r w:rsidR="00482209">
        <w:rPr>
          <w:rFonts w:eastAsia="Arial"/>
          <w:color w:val="auto"/>
          <w:szCs w:val="24"/>
        </w:rPr>
        <w:t>Análisis</w:t>
      </w:r>
      <w:r>
        <w:rPr>
          <w:rFonts w:eastAsia="Arial"/>
          <w:color w:val="auto"/>
          <w:szCs w:val="24"/>
        </w:rPr>
        <w:t xml:space="preserve"> e interpretación de</w:t>
      </w:r>
      <w:r w:rsidR="00795C2D">
        <w:rPr>
          <w:rFonts w:eastAsia="Arial"/>
          <w:color w:val="auto"/>
          <w:szCs w:val="24"/>
        </w:rPr>
        <w:t xml:space="preserve"> </w:t>
      </w:r>
      <w:r>
        <w:rPr>
          <w:rFonts w:eastAsia="Arial"/>
          <w:color w:val="auto"/>
          <w:szCs w:val="24"/>
        </w:rPr>
        <w:t>resultados</w:t>
      </w:r>
      <w:bookmarkEnd w:id="124"/>
    </w:p>
    <w:p w:rsidR="00EA2485" w:rsidRPr="00EA2485" w:rsidRDefault="004D76FA" w:rsidP="00482209">
      <w:pPr>
        <w:pStyle w:val="Ttulo2"/>
        <w:numPr>
          <w:ilvl w:val="0"/>
          <w:numId w:val="0"/>
        </w:numPr>
        <w:spacing w:before="120" w:line="360" w:lineRule="auto"/>
        <w:ind w:left="709" w:hanging="709"/>
        <w:jc w:val="both"/>
        <w:rPr>
          <w:rFonts w:eastAsia="Arial"/>
          <w:color w:val="auto"/>
          <w:szCs w:val="24"/>
        </w:rPr>
      </w:pPr>
      <w:bookmarkStart w:id="125" w:name="_Toc522633731"/>
      <w:r>
        <w:rPr>
          <w:rFonts w:eastAsia="Arial"/>
          <w:color w:val="auto"/>
          <w:szCs w:val="24"/>
        </w:rPr>
        <w:t>4.1.1</w:t>
      </w:r>
      <w:r w:rsidR="00E30EC6">
        <w:rPr>
          <w:rFonts w:eastAsia="Arial"/>
          <w:color w:val="auto"/>
          <w:szCs w:val="24"/>
        </w:rPr>
        <w:t>. Encuestas</w:t>
      </w:r>
      <w:r>
        <w:rPr>
          <w:rFonts w:eastAsia="Arial"/>
          <w:color w:val="auto"/>
          <w:szCs w:val="24"/>
        </w:rPr>
        <w:t xml:space="preserve"> </w:t>
      </w:r>
      <w:r w:rsidR="00EA2485" w:rsidRPr="00723C38">
        <w:rPr>
          <w:rFonts w:eastAsia="Arial"/>
          <w:spacing w:val="2"/>
          <w:szCs w:val="24"/>
        </w:rPr>
        <w:t xml:space="preserve">aplicada al personal o talento humano que labora en la empresa </w:t>
      </w:r>
      <w:r w:rsidR="00C4678B" w:rsidRPr="00C4678B">
        <w:rPr>
          <w:rFonts w:eastAsia="Arial"/>
          <w:i/>
          <w:spacing w:val="2"/>
          <w:szCs w:val="24"/>
        </w:rPr>
        <w:t>Flipper</w:t>
      </w:r>
      <w:r w:rsidR="00EA2485">
        <w:rPr>
          <w:szCs w:val="24"/>
        </w:rPr>
        <w:t xml:space="preserve"> S</w:t>
      </w:r>
      <w:r w:rsidR="00EA2485" w:rsidRPr="00723C38">
        <w:rPr>
          <w:szCs w:val="24"/>
        </w:rPr>
        <w:t>. A., así como a</w:t>
      </w:r>
      <w:r w:rsidR="000206F9">
        <w:rPr>
          <w:szCs w:val="24"/>
        </w:rPr>
        <w:t>l</w:t>
      </w:r>
      <w:r w:rsidR="00EA2485" w:rsidRPr="00723C38">
        <w:rPr>
          <w:szCs w:val="24"/>
        </w:rPr>
        <w:t xml:space="preserve"> personal técnico especializado</w:t>
      </w:r>
      <w:r w:rsidR="00EA2485">
        <w:rPr>
          <w:szCs w:val="24"/>
        </w:rPr>
        <w:t>.</w:t>
      </w:r>
      <w:bookmarkEnd w:id="125"/>
    </w:p>
    <w:p w:rsidR="00EA2485" w:rsidRDefault="00EA2485" w:rsidP="00482209">
      <w:pPr>
        <w:pStyle w:val="Prrafodelista"/>
        <w:numPr>
          <w:ilvl w:val="0"/>
          <w:numId w:val="12"/>
        </w:numPr>
        <w:spacing w:before="120" w:line="360" w:lineRule="auto"/>
        <w:ind w:hanging="720"/>
        <w:jc w:val="both"/>
        <w:rPr>
          <w:rFonts w:ascii="Times New Roman" w:hAnsi="Times New Roman"/>
          <w:b/>
          <w:sz w:val="24"/>
          <w:szCs w:val="24"/>
        </w:rPr>
      </w:pPr>
      <w:r>
        <w:rPr>
          <w:rFonts w:ascii="Times New Roman" w:hAnsi="Times New Roman"/>
          <w:b/>
          <w:sz w:val="24"/>
          <w:szCs w:val="24"/>
        </w:rPr>
        <w:t>¿Se realizan inventarios físicos de los productos?</w:t>
      </w:r>
    </w:p>
    <w:p w:rsidR="00B16582" w:rsidRPr="00B16582" w:rsidRDefault="00B16582" w:rsidP="00EA2485">
      <w:pPr>
        <w:spacing w:line="360" w:lineRule="auto"/>
        <w:ind w:left="0" w:firstLine="0"/>
        <w:jc w:val="both"/>
        <w:rPr>
          <w:rFonts w:ascii="Times New Roman" w:hAnsi="Times New Roman"/>
          <w:b/>
          <w:sz w:val="6"/>
          <w:lang w:eastAsia="es-ES"/>
        </w:rPr>
      </w:pPr>
    </w:p>
    <w:p w:rsidR="00EA2485" w:rsidRPr="00A87B1F" w:rsidRDefault="00EA2485" w:rsidP="00EA2485">
      <w:pPr>
        <w:spacing w:line="360" w:lineRule="auto"/>
        <w:ind w:left="0" w:firstLine="0"/>
        <w:jc w:val="both"/>
        <w:rPr>
          <w:rFonts w:ascii="Times New Roman" w:hAnsi="Times New Roman"/>
          <w:b/>
          <w:sz w:val="24"/>
          <w:lang w:eastAsia="es-ES"/>
        </w:rPr>
      </w:pPr>
      <w:r w:rsidRPr="00A87B1F">
        <w:rPr>
          <w:rFonts w:ascii="Times New Roman" w:hAnsi="Times New Roman"/>
          <w:b/>
          <w:sz w:val="24"/>
          <w:lang w:eastAsia="es-ES"/>
        </w:rPr>
        <w:t xml:space="preserve">Tabla </w:t>
      </w:r>
      <w:r w:rsidR="00FC18A2">
        <w:rPr>
          <w:rFonts w:ascii="Times New Roman" w:hAnsi="Times New Roman"/>
          <w:b/>
          <w:sz w:val="24"/>
          <w:lang w:eastAsia="es-ES"/>
        </w:rPr>
        <w:t>8</w:t>
      </w:r>
      <w:r w:rsidR="0050126C" w:rsidRPr="00A87B1F">
        <w:rPr>
          <w:rFonts w:ascii="Times New Roman" w:hAnsi="Times New Roman"/>
          <w:b/>
          <w:sz w:val="24"/>
          <w:lang w:eastAsia="es-ES"/>
        </w:rPr>
        <w:t xml:space="preserve">: </w:t>
      </w:r>
      <w:r w:rsidR="0050126C" w:rsidRPr="00A87B1F">
        <w:rPr>
          <w:rFonts w:ascii="Times New Roman" w:hAnsi="Times New Roman"/>
          <w:sz w:val="24"/>
          <w:lang w:eastAsia="es-ES"/>
        </w:rPr>
        <w:t>Inventarios</w:t>
      </w:r>
      <w:r w:rsidRPr="00A87B1F">
        <w:rPr>
          <w:rFonts w:ascii="Times New Roman" w:hAnsi="Times New Roman"/>
          <w:sz w:val="24"/>
          <w:lang w:eastAsia="es-ES"/>
        </w:rPr>
        <w:t xml:space="preserve"> físicos de los productos</w:t>
      </w:r>
      <w:r w:rsidRPr="00A87B1F">
        <w:rPr>
          <w:rFonts w:ascii="Times New Roman" w:hAnsi="Times New Roman"/>
          <w:b/>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2C1B6F">
        <w:tc>
          <w:tcPr>
            <w:tcW w:w="883" w:type="dxa"/>
            <w:shd w:val="clear" w:color="auto" w:fill="auto"/>
          </w:tcPr>
          <w:p w:rsidR="00EA2485" w:rsidRPr="001C7C30" w:rsidRDefault="00EA2485" w:rsidP="00F21328">
            <w:pPr>
              <w:pStyle w:val="NormalWeb"/>
              <w:spacing w:before="0" w:beforeAutospacing="0" w:after="0" w:afterAutospacing="0"/>
              <w:ind w:left="0" w:firstLine="0"/>
              <w:jc w:val="center"/>
              <w:rPr>
                <w:b/>
              </w:rPr>
            </w:pPr>
            <w:r w:rsidRPr="001C7C30">
              <w:rPr>
                <w:b/>
              </w:rPr>
              <w:t>Orden</w:t>
            </w:r>
          </w:p>
        </w:tc>
        <w:tc>
          <w:tcPr>
            <w:tcW w:w="3384" w:type="dxa"/>
            <w:shd w:val="clear" w:color="auto" w:fill="auto"/>
          </w:tcPr>
          <w:p w:rsidR="00EA2485" w:rsidRPr="001C7C30" w:rsidRDefault="00EA2485" w:rsidP="00F21328">
            <w:pPr>
              <w:pStyle w:val="NormalWeb"/>
              <w:spacing w:before="0" w:beforeAutospacing="0" w:after="0" w:afterAutospacing="0"/>
              <w:ind w:left="0" w:firstLine="0"/>
              <w:jc w:val="center"/>
              <w:rPr>
                <w:b/>
              </w:rPr>
            </w:pPr>
            <w:r w:rsidRPr="001C7C30">
              <w:rPr>
                <w:b/>
              </w:rPr>
              <w:t>Alternativas</w:t>
            </w:r>
          </w:p>
        </w:tc>
        <w:tc>
          <w:tcPr>
            <w:tcW w:w="2121" w:type="dxa"/>
            <w:shd w:val="clear" w:color="auto" w:fill="auto"/>
          </w:tcPr>
          <w:p w:rsidR="00EA2485" w:rsidRPr="001C7C30" w:rsidRDefault="00EA2485" w:rsidP="00F21328">
            <w:pPr>
              <w:pStyle w:val="NormalWeb"/>
              <w:spacing w:before="0" w:beforeAutospacing="0" w:after="0" w:afterAutospacing="0"/>
              <w:ind w:left="0" w:firstLine="0"/>
              <w:jc w:val="center"/>
              <w:rPr>
                <w:b/>
              </w:rPr>
            </w:pPr>
            <w:r w:rsidRPr="001C7C30">
              <w:rPr>
                <w:b/>
              </w:rPr>
              <w:t>Frecuencia</w:t>
            </w:r>
          </w:p>
        </w:tc>
        <w:tc>
          <w:tcPr>
            <w:tcW w:w="2117" w:type="dxa"/>
            <w:shd w:val="clear" w:color="auto" w:fill="auto"/>
          </w:tcPr>
          <w:p w:rsidR="00EA2485" w:rsidRPr="001C7C30" w:rsidRDefault="00EA2485" w:rsidP="00F21328">
            <w:pPr>
              <w:pStyle w:val="NormalWeb"/>
              <w:spacing w:before="0" w:beforeAutospacing="0" w:after="0" w:afterAutospacing="0"/>
              <w:ind w:left="0" w:firstLine="0"/>
              <w:jc w:val="center"/>
              <w:rPr>
                <w:b/>
              </w:rPr>
            </w:pPr>
            <w:r w:rsidRPr="001C7C30">
              <w:rPr>
                <w:b/>
              </w:rPr>
              <w:t>%</w:t>
            </w:r>
          </w:p>
        </w:tc>
      </w:tr>
      <w:tr w:rsidR="00B51FB4" w:rsidRPr="001C7C30" w:rsidTr="002C1B6F">
        <w:tc>
          <w:tcPr>
            <w:tcW w:w="883" w:type="dxa"/>
            <w:shd w:val="clear" w:color="auto" w:fill="auto"/>
          </w:tcPr>
          <w:p w:rsidR="00EA2485" w:rsidRDefault="00EA2485" w:rsidP="00F21328">
            <w:pPr>
              <w:pStyle w:val="NormalWeb"/>
              <w:spacing w:before="0" w:beforeAutospacing="0" w:after="0" w:afterAutospacing="0"/>
              <w:ind w:left="0" w:firstLine="0"/>
            </w:pPr>
            <w:r>
              <w:t>A</w:t>
            </w:r>
          </w:p>
        </w:tc>
        <w:tc>
          <w:tcPr>
            <w:tcW w:w="3384" w:type="dxa"/>
            <w:shd w:val="clear" w:color="auto" w:fill="auto"/>
          </w:tcPr>
          <w:p w:rsidR="00EA2485" w:rsidRDefault="00EA2485" w:rsidP="00F21328">
            <w:pPr>
              <w:pStyle w:val="NormalWeb"/>
              <w:spacing w:before="0" w:beforeAutospacing="0" w:after="0" w:afterAutospacing="0"/>
              <w:ind w:left="0" w:firstLine="0"/>
            </w:pPr>
            <w:r>
              <w:t xml:space="preserve">Siempre </w:t>
            </w:r>
          </w:p>
        </w:tc>
        <w:tc>
          <w:tcPr>
            <w:tcW w:w="2121" w:type="dxa"/>
            <w:shd w:val="clear" w:color="auto" w:fill="auto"/>
          </w:tcPr>
          <w:p w:rsidR="00EA2485" w:rsidRDefault="00EA2485" w:rsidP="00F21328">
            <w:pPr>
              <w:pStyle w:val="NormalWeb"/>
              <w:spacing w:before="0" w:beforeAutospacing="0" w:after="0" w:afterAutospacing="0"/>
              <w:ind w:left="0" w:firstLine="0"/>
              <w:jc w:val="center"/>
            </w:pPr>
            <w:r>
              <w:t>1</w:t>
            </w:r>
            <w:r w:rsidR="0050126C">
              <w:t>1</w:t>
            </w:r>
          </w:p>
        </w:tc>
        <w:tc>
          <w:tcPr>
            <w:tcW w:w="2117" w:type="dxa"/>
            <w:shd w:val="clear" w:color="auto" w:fill="auto"/>
          </w:tcPr>
          <w:p w:rsidR="00EA2485" w:rsidRDefault="0050126C" w:rsidP="00F21328">
            <w:pPr>
              <w:pStyle w:val="NormalWeb"/>
              <w:spacing w:before="0" w:beforeAutospacing="0" w:after="0" w:afterAutospacing="0"/>
              <w:ind w:left="0" w:firstLine="0"/>
              <w:jc w:val="center"/>
            </w:pPr>
            <w:r>
              <w:t>68.75</w:t>
            </w:r>
          </w:p>
        </w:tc>
      </w:tr>
      <w:tr w:rsidR="00B51FB4" w:rsidRPr="001C7C30" w:rsidTr="002C1B6F">
        <w:tc>
          <w:tcPr>
            <w:tcW w:w="883" w:type="dxa"/>
            <w:shd w:val="clear" w:color="auto" w:fill="auto"/>
          </w:tcPr>
          <w:p w:rsidR="00EA2485" w:rsidRDefault="00EA2485" w:rsidP="00F21328">
            <w:pPr>
              <w:pStyle w:val="NormalWeb"/>
              <w:spacing w:before="0" w:beforeAutospacing="0" w:after="0" w:afterAutospacing="0"/>
              <w:ind w:left="0" w:firstLine="0"/>
            </w:pPr>
            <w:r>
              <w:t>B</w:t>
            </w:r>
          </w:p>
        </w:tc>
        <w:tc>
          <w:tcPr>
            <w:tcW w:w="3384" w:type="dxa"/>
            <w:shd w:val="clear" w:color="auto" w:fill="auto"/>
          </w:tcPr>
          <w:p w:rsidR="00EA2485" w:rsidRDefault="00EA2485" w:rsidP="00F21328">
            <w:pPr>
              <w:pStyle w:val="NormalWeb"/>
              <w:spacing w:before="0" w:beforeAutospacing="0" w:after="0" w:afterAutospacing="0"/>
              <w:ind w:left="0" w:firstLine="0"/>
            </w:pPr>
            <w:r>
              <w:t>A veces</w:t>
            </w:r>
          </w:p>
        </w:tc>
        <w:tc>
          <w:tcPr>
            <w:tcW w:w="2121" w:type="dxa"/>
            <w:shd w:val="clear" w:color="auto" w:fill="auto"/>
          </w:tcPr>
          <w:p w:rsidR="0050126C" w:rsidRDefault="0050126C" w:rsidP="00F21328">
            <w:pPr>
              <w:pStyle w:val="NormalWeb"/>
              <w:spacing w:before="0" w:beforeAutospacing="0" w:after="0" w:afterAutospacing="0"/>
              <w:ind w:left="0" w:firstLine="0"/>
              <w:jc w:val="center"/>
            </w:pPr>
            <w:r>
              <w:t>5</w:t>
            </w:r>
          </w:p>
        </w:tc>
        <w:tc>
          <w:tcPr>
            <w:tcW w:w="2117" w:type="dxa"/>
            <w:shd w:val="clear" w:color="auto" w:fill="auto"/>
          </w:tcPr>
          <w:p w:rsidR="00EA2485" w:rsidRDefault="0050126C" w:rsidP="00F21328">
            <w:pPr>
              <w:pStyle w:val="NormalWeb"/>
              <w:spacing w:before="0" w:beforeAutospacing="0" w:after="0" w:afterAutospacing="0"/>
              <w:ind w:left="0" w:firstLine="0"/>
              <w:jc w:val="center"/>
            </w:pPr>
            <w:r>
              <w:t>31.25</w:t>
            </w:r>
          </w:p>
        </w:tc>
      </w:tr>
      <w:tr w:rsidR="00B51FB4" w:rsidRPr="001C7C30" w:rsidTr="002C1B6F">
        <w:tc>
          <w:tcPr>
            <w:tcW w:w="883" w:type="dxa"/>
            <w:shd w:val="clear" w:color="auto" w:fill="auto"/>
          </w:tcPr>
          <w:p w:rsidR="00EA2485" w:rsidRDefault="00EA2485" w:rsidP="00F21328">
            <w:pPr>
              <w:pStyle w:val="NormalWeb"/>
              <w:spacing w:before="0" w:beforeAutospacing="0" w:after="0" w:afterAutospacing="0"/>
              <w:ind w:left="0" w:firstLine="0"/>
            </w:pPr>
            <w:r>
              <w:t xml:space="preserve">C </w:t>
            </w:r>
          </w:p>
        </w:tc>
        <w:tc>
          <w:tcPr>
            <w:tcW w:w="3384" w:type="dxa"/>
            <w:shd w:val="clear" w:color="auto" w:fill="auto"/>
          </w:tcPr>
          <w:p w:rsidR="00EA2485" w:rsidRDefault="00EA2485" w:rsidP="00F21328">
            <w:pPr>
              <w:pStyle w:val="NormalWeb"/>
              <w:spacing w:before="0" w:beforeAutospacing="0" w:after="0" w:afterAutospacing="0"/>
              <w:ind w:left="0" w:firstLine="0"/>
            </w:pPr>
            <w:r>
              <w:t xml:space="preserve">Nunca </w:t>
            </w:r>
          </w:p>
        </w:tc>
        <w:tc>
          <w:tcPr>
            <w:tcW w:w="2121" w:type="dxa"/>
            <w:shd w:val="clear" w:color="auto" w:fill="auto"/>
          </w:tcPr>
          <w:p w:rsidR="00EA2485" w:rsidRDefault="00EA2485" w:rsidP="00F21328">
            <w:pPr>
              <w:pStyle w:val="NormalWeb"/>
              <w:spacing w:before="0" w:beforeAutospacing="0" w:after="0" w:afterAutospacing="0"/>
              <w:ind w:left="0" w:firstLine="0"/>
              <w:jc w:val="center"/>
            </w:pPr>
            <w:r>
              <w:t>0</w:t>
            </w:r>
          </w:p>
        </w:tc>
        <w:tc>
          <w:tcPr>
            <w:tcW w:w="2117" w:type="dxa"/>
            <w:shd w:val="clear" w:color="auto" w:fill="auto"/>
          </w:tcPr>
          <w:p w:rsidR="00EA2485" w:rsidRDefault="0050126C" w:rsidP="00F21328">
            <w:pPr>
              <w:pStyle w:val="NormalWeb"/>
              <w:spacing w:before="0" w:beforeAutospacing="0" w:after="0" w:afterAutospacing="0"/>
              <w:ind w:left="0" w:firstLine="0"/>
              <w:jc w:val="center"/>
            </w:pPr>
            <w:r>
              <w:t>0</w:t>
            </w:r>
          </w:p>
        </w:tc>
      </w:tr>
      <w:tr w:rsidR="002C1B6F" w:rsidRPr="001C7C30" w:rsidTr="002C1B6F">
        <w:tc>
          <w:tcPr>
            <w:tcW w:w="4267" w:type="dxa"/>
            <w:gridSpan w:val="2"/>
            <w:shd w:val="clear" w:color="auto" w:fill="auto"/>
          </w:tcPr>
          <w:p w:rsidR="002C1B6F" w:rsidRPr="002C1B6F" w:rsidRDefault="002C1B6F" w:rsidP="002C1B6F">
            <w:pPr>
              <w:pStyle w:val="NormalWeb"/>
              <w:spacing w:before="0" w:beforeAutospacing="0" w:after="0" w:afterAutospacing="0"/>
              <w:ind w:left="0" w:firstLine="0"/>
              <w:jc w:val="right"/>
              <w:rPr>
                <w:b/>
              </w:rPr>
            </w:pPr>
            <w:r w:rsidRPr="002C1B6F">
              <w:rPr>
                <w:b/>
              </w:rPr>
              <w:t xml:space="preserve">Total </w:t>
            </w:r>
          </w:p>
        </w:tc>
        <w:tc>
          <w:tcPr>
            <w:tcW w:w="2121" w:type="dxa"/>
            <w:shd w:val="clear" w:color="auto" w:fill="auto"/>
          </w:tcPr>
          <w:p w:rsidR="002C1B6F" w:rsidRDefault="002C1B6F" w:rsidP="00F21328">
            <w:pPr>
              <w:pStyle w:val="NormalWeb"/>
              <w:spacing w:before="0" w:beforeAutospacing="0" w:after="0" w:afterAutospacing="0"/>
              <w:ind w:left="0" w:firstLine="0"/>
              <w:jc w:val="center"/>
            </w:pPr>
            <w:r>
              <w:t>16</w:t>
            </w:r>
          </w:p>
        </w:tc>
        <w:tc>
          <w:tcPr>
            <w:tcW w:w="2117" w:type="dxa"/>
            <w:shd w:val="clear" w:color="auto" w:fill="auto"/>
          </w:tcPr>
          <w:p w:rsidR="002C1B6F" w:rsidRDefault="002C1B6F" w:rsidP="00F21328">
            <w:pPr>
              <w:pStyle w:val="NormalWeb"/>
              <w:spacing w:before="0" w:beforeAutospacing="0" w:after="0" w:afterAutospacing="0"/>
              <w:ind w:left="0" w:firstLine="0"/>
              <w:jc w:val="center"/>
            </w:pPr>
            <w:r>
              <w:t>100</w:t>
            </w:r>
          </w:p>
        </w:tc>
      </w:tr>
    </w:tbl>
    <w:p w:rsidR="00EA2485" w:rsidRPr="00EA2485" w:rsidRDefault="00EA2485" w:rsidP="00EA2485">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EA2485" w:rsidRPr="00EA2485" w:rsidRDefault="00EA2485" w:rsidP="00EA2485">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B16582" w:rsidRDefault="00B16582" w:rsidP="00EA2485">
      <w:pPr>
        <w:spacing w:line="360" w:lineRule="auto"/>
        <w:jc w:val="center"/>
        <w:rPr>
          <w:rFonts w:ascii="Times New Roman" w:hAnsi="Times New Roman"/>
          <w:b/>
          <w:sz w:val="24"/>
        </w:rPr>
      </w:pPr>
    </w:p>
    <w:p w:rsidR="00EA2485" w:rsidRPr="00A87B1F" w:rsidRDefault="00B33D73" w:rsidP="00EA2485">
      <w:pPr>
        <w:spacing w:line="360" w:lineRule="auto"/>
        <w:jc w:val="center"/>
        <w:rPr>
          <w:rFonts w:ascii="Times New Roman" w:hAnsi="Times New Roman"/>
          <w:b/>
          <w:sz w:val="24"/>
        </w:rPr>
      </w:pPr>
      <w:r>
        <w:rPr>
          <w:rFonts w:ascii="Times New Roman" w:hAnsi="Times New Roman"/>
          <w:b/>
          <w:sz w:val="24"/>
        </w:rPr>
        <w:t>Figura</w:t>
      </w:r>
      <w:r w:rsidR="00EA2485" w:rsidRPr="00A87B1F">
        <w:rPr>
          <w:rFonts w:ascii="Times New Roman" w:hAnsi="Times New Roman"/>
          <w:b/>
          <w:sz w:val="24"/>
        </w:rPr>
        <w:t xml:space="preserve"> 1:</w:t>
      </w:r>
    </w:p>
    <w:p w:rsidR="00EA2485" w:rsidRPr="0054140B" w:rsidRDefault="002C1B6F" w:rsidP="0050126C">
      <w:pPr>
        <w:pStyle w:val="NormalWeb"/>
        <w:shd w:val="clear" w:color="auto" w:fill="FFFFFF"/>
        <w:spacing w:before="0" w:beforeAutospacing="0" w:after="0" w:afterAutospacing="0"/>
        <w:ind w:hanging="102"/>
      </w:pPr>
      <w:r>
        <w:rPr>
          <w:noProof/>
        </w:rPr>
        <w:drawing>
          <wp:inline distT="0" distB="0" distL="0" distR="0" wp14:anchorId="5F9693FB" wp14:editId="2EB7FADF">
            <wp:extent cx="5376545" cy="1570990"/>
            <wp:effectExtent l="0" t="0" r="14605" b="10160"/>
            <wp:docPr id="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87B1F" w:rsidRPr="00EA2485" w:rsidRDefault="00A87B1F" w:rsidP="00A87B1F">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A87B1F" w:rsidRPr="00EA2485" w:rsidRDefault="00A87B1F" w:rsidP="00A87B1F">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A87B1F" w:rsidRDefault="00A87B1F" w:rsidP="00A87B1F">
      <w:pPr>
        <w:pStyle w:val="NormalWeb"/>
        <w:shd w:val="clear" w:color="auto" w:fill="FFFFFF"/>
        <w:spacing w:before="0" w:beforeAutospacing="0" w:after="0" w:afterAutospacing="0"/>
      </w:pPr>
    </w:p>
    <w:p w:rsidR="00A87B1F" w:rsidRPr="000206F9" w:rsidRDefault="00C26713" w:rsidP="00B16582">
      <w:pPr>
        <w:pStyle w:val="NormalWeb"/>
        <w:shd w:val="clear" w:color="auto" w:fill="FFFFFF"/>
        <w:spacing w:before="240" w:beforeAutospacing="0" w:after="0" w:afterAutospacing="0" w:line="480" w:lineRule="auto"/>
        <w:ind w:left="0" w:firstLine="0"/>
        <w:rPr>
          <w:b/>
        </w:rPr>
      </w:pPr>
      <w:r>
        <w:rPr>
          <w:b/>
        </w:rPr>
        <w:t>Análisis e i</w:t>
      </w:r>
      <w:r w:rsidR="00A87B1F" w:rsidRPr="000206F9">
        <w:rPr>
          <w:b/>
        </w:rPr>
        <w:t xml:space="preserve">nterpretación </w:t>
      </w:r>
    </w:p>
    <w:p w:rsidR="00EA2485" w:rsidRDefault="000206F9" w:rsidP="00B16582">
      <w:pPr>
        <w:pStyle w:val="NormalWeb"/>
        <w:shd w:val="clear" w:color="auto" w:fill="FFFFFF"/>
        <w:spacing w:before="240" w:beforeAutospacing="0" w:after="0" w:afterAutospacing="0" w:line="360" w:lineRule="auto"/>
        <w:ind w:left="0" w:firstLine="708"/>
        <w:jc w:val="both"/>
      </w:pPr>
      <w:r>
        <w:t xml:space="preserve">Se realiza una encuesta </w:t>
      </w:r>
      <w:r w:rsidRPr="00723C38">
        <w:rPr>
          <w:rFonts w:eastAsia="Arial"/>
          <w:spacing w:val="2"/>
        </w:rPr>
        <w:t xml:space="preserve">aplicada al 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para determinar</w:t>
      </w:r>
      <w:r w:rsidRPr="000206F9">
        <w:t xml:space="preserve"> si se realizan inventarios físicos de los productos</w:t>
      </w:r>
      <w:r>
        <w:t xml:space="preserve">, obteniendo los siguientes resultados: el 68.75 % de la muestra indican que siempre lo realizan </w:t>
      </w:r>
      <w:r w:rsidR="0008294F">
        <w:t>y el 31.25 % responde que el inventario físico lo realizan a veces. Se debe considerar esta frecuencia para tomar medidas de control más eficientes que ayuden a mejorar el manejo de los recursos.</w:t>
      </w:r>
    </w:p>
    <w:p w:rsidR="00EA2485" w:rsidRPr="005F3AFF" w:rsidRDefault="00F21328" w:rsidP="00EA2485">
      <w:pPr>
        <w:pStyle w:val="Prrafodelista"/>
        <w:numPr>
          <w:ilvl w:val="0"/>
          <w:numId w:val="12"/>
        </w:numPr>
        <w:spacing w:line="360" w:lineRule="auto"/>
        <w:ind w:hanging="720"/>
        <w:jc w:val="both"/>
        <w:rPr>
          <w:rFonts w:ascii="Times New Roman" w:hAnsi="Times New Roman"/>
          <w:b/>
          <w:sz w:val="24"/>
          <w:szCs w:val="24"/>
        </w:rPr>
      </w:pPr>
      <w:r>
        <w:rPr>
          <w:rFonts w:ascii="Times New Roman" w:hAnsi="Times New Roman"/>
          <w:b/>
          <w:sz w:val="24"/>
          <w:szCs w:val="24"/>
        </w:rPr>
        <w:br w:type="page"/>
      </w:r>
      <w:r w:rsidR="00EA2485" w:rsidRPr="005F3AFF">
        <w:rPr>
          <w:rFonts w:ascii="Times New Roman" w:hAnsi="Times New Roman"/>
          <w:b/>
          <w:sz w:val="24"/>
          <w:szCs w:val="24"/>
        </w:rPr>
        <w:lastRenderedPageBreak/>
        <w:t>¿Existe un manual de procedimientos para la toma física de los productos?</w:t>
      </w:r>
    </w:p>
    <w:p w:rsidR="00A87B1F" w:rsidRDefault="00A87B1F" w:rsidP="00A87B1F">
      <w:pPr>
        <w:spacing w:line="360" w:lineRule="auto"/>
        <w:ind w:left="0" w:firstLine="0"/>
        <w:jc w:val="both"/>
        <w:rPr>
          <w:rFonts w:ascii="Times New Roman" w:hAnsi="Times New Roman"/>
          <w:b/>
          <w:sz w:val="24"/>
          <w:lang w:eastAsia="es-ES"/>
        </w:rPr>
      </w:pPr>
    </w:p>
    <w:p w:rsidR="00A87B1F" w:rsidRPr="00A87B1F" w:rsidRDefault="00A87B1F" w:rsidP="00A87B1F">
      <w:pPr>
        <w:spacing w:line="360" w:lineRule="auto"/>
        <w:ind w:left="0" w:firstLine="0"/>
        <w:jc w:val="both"/>
        <w:rPr>
          <w:rFonts w:ascii="Times New Roman" w:hAnsi="Times New Roman"/>
          <w:sz w:val="24"/>
          <w:lang w:eastAsia="es-ES"/>
        </w:rPr>
      </w:pPr>
      <w:r w:rsidRPr="00B16582">
        <w:rPr>
          <w:rFonts w:ascii="Times New Roman" w:hAnsi="Times New Roman"/>
          <w:b/>
          <w:sz w:val="24"/>
          <w:lang w:eastAsia="es-ES"/>
        </w:rPr>
        <w:t xml:space="preserve">Tabla </w:t>
      </w:r>
      <w:r w:rsidR="00FC18A2">
        <w:rPr>
          <w:rFonts w:ascii="Times New Roman" w:hAnsi="Times New Roman"/>
          <w:b/>
          <w:sz w:val="24"/>
          <w:lang w:eastAsia="es-ES"/>
        </w:rPr>
        <w:t>9</w:t>
      </w:r>
      <w:r w:rsidRPr="00B16582">
        <w:rPr>
          <w:rFonts w:ascii="Times New Roman" w:hAnsi="Times New Roman"/>
          <w:b/>
          <w:sz w:val="24"/>
          <w:lang w:eastAsia="es-ES"/>
        </w:rPr>
        <w:t xml:space="preserve">: </w:t>
      </w:r>
      <w:r w:rsidRPr="00B16582">
        <w:rPr>
          <w:rFonts w:ascii="Times New Roman" w:hAnsi="Times New Roman"/>
          <w:sz w:val="24"/>
          <w:lang w:eastAsia="es-ES"/>
        </w:rPr>
        <w:t xml:space="preserve">Manual </w:t>
      </w:r>
      <w:r w:rsidRPr="00A87B1F">
        <w:rPr>
          <w:rFonts w:ascii="Times New Roman" w:hAnsi="Times New Roman"/>
          <w:sz w:val="24"/>
          <w:lang w:eastAsia="es-ES"/>
        </w:rPr>
        <w:t xml:space="preserve">de procedimientos para la toma de física de los productos.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2C1B6F">
        <w:tc>
          <w:tcPr>
            <w:tcW w:w="883"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Orden</w:t>
            </w:r>
          </w:p>
        </w:tc>
        <w:tc>
          <w:tcPr>
            <w:tcW w:w="3384"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Alternativas</w:t>
            </w:r>
          </w:p>
        </w:tc>
        <w:tc>
          <w:tcPr>
            <w:tcW w:w="2121"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Frecuencia</w:t>
            </w:r>
          </w:p>
        </w:tc>
        <w:tc>
          <w:tcPr>
            <w:tcW w:w="2117"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w:t>
            </w:r>
          </w:p>
        </w:tc>
      </w:tr>
      <w:tr w:rsidR="00B51FB4" w:rsidRPr="001C7C30" w:rsidTr="002C1B6F">
        <w:tc>
          <w:tcPr>
            <w:tcW w:w="883" w:type="dxa"/>
            <w:shd w:val="clear" w:color="auto" w:fill="auto"/>
          </w:tcPr>
          <w:p w:rsidR="00A87B1F" w:rsidRPr="00A87B1F" w:rsidRDefault="00A87B1F" w:rsidP="001C7C30">
            <w:pPr>
              <w:pStyle w:val="NormalWeb"/>
              <w:spacing w:before="0" w:beforeAutospacing="0" w:after="0" w:afterAutospacing="0" w:line="360" w:lineRule="auto"/>
              <w:ind w:left="0" w:firstLine="0"/>
            </w:pPr>
            <w:r w:rsidRPr="00A87B1F">
              <w:t>A</w:t>
            </w:r>
          </w:p>
        </w:tc>
        <w:tc>
          <w:tcPr>
            <w:tcW w:w="3384" w:type="dxa"/>
            <w:shd w:val="clear" w:color="auto" w:fill="auto"/>
          </w:tcPr>
          <w:p w:rsidR="00A87B1F" w:rsidRPr="00A87B1F" w:rsidRDefault="00A87B1F" w:rsidP="001C7C30">
            <w:pPr>
              <w:pStyle w:val="NormalWeb"/>
              <w:spacing w:before="0" w:beforeAutospacing="0" w:after="0" w:afterAutospacing="0" w:line="360" w:lineRule="auto"/>
              <w:ind w:left="0" w:firstLine="0"/>
            </w:pPr>
            <w:r w:rsidRPr="00A87B1F">
              <w:t>Sí</w:t>
            </w:r>
          </w:p>
        </w:tc>
        <w:tc>
          <w:tcPr>
            <w:tcW w:w="2121" w:type="dxa"/>
            <w:shd w:val="clear" w:color="auto" w:fill="auto"/>
          </w:tcPr>
          <w:p w:rsidR="00A87B1F" w:rsidRPr="00A87B1F" w:rsidRDefault="00A87B1F" w:rsidP="001C7C30">
            <w:pPr>
              <w:pStyle w:val="NormalWeb"/>
              <w:spacing w:before="0" w:beforeAutospacing="0" w:after="0" w:afterAutospacing="0" w:line="360" w:lineRule="auto"/>
              <w:ind w:left="0" w:firstLine="0"/>
              <w:jc w:val="center"/>
            </w:pPr>
            <w:r>
              <w:t>7</w:t>
            </w:r>
          </w:p>
        </w:tc>
        <w:tc>
          <w:tcPr>
            <w:tcW w:w="2117" w:type="dxa"/>
            <w:shd w:val="clear" w:color="auto" w:fill="auto"/>
          </w:tcPr>
          <w:p w:rsidR="00A87B1F" w:rsidRPr="00A87B1F" w:rsidRDefault="00A87B1F" w:rsidP="001C7C30">
            <w:pPr>
              <w:pStyle w:val="NormalWeb"/>
              <w:spacing w:before="0" w:beforeAutospacing="0" w:after="0" w:afterAutospacing="0" w:line="360" w:lineRule="auto"/>
              <w:ind w:left="0" w:firstLine="0"/>
              <w:jc w:val="center"/>
            </w:pPr>
            <w:r>
              <w:t>43.75</w:t>
            </w:r>
          </w:p>
        </w:tc>
      </w:tr>
      <w:tr w:rsidR="00B51FB4" w:rsidRPr="001C7C30" w:rsidTr="002C1B6F">
        <w:tc>
          <w:tcPr>
            <w:tcW w:w="883" w:type="dxa"/>
            <w:shd w:val="clear" w:color="auto" w:fill="auto"/>
          </w:tcPr>
          <w:p w:rsidR="00A87B1F" w:rsidRPr="00A87B1F" w:rsidRDefault="00A87B1F" w:rsidP="001C7C30">
            <w:pPr>
              <w:pStyle w:val="NormalWeb"/>
              <w:spacing w:before="0" w:beforeAutospacing="0" w:after="0" w:afterAutospacing="0" w:line="360" w:lineRule="auto"/>
              <w:ind w:left="0" w:firstLine="0"/>
            </w:pPr>
            <w:r w:rsidRPr="00A87B1F">
              <w:t>B</w:t>
            </w:r>
          </w:p>
        </w:tc>
        <w:tc>
          <w:tcPr>
            <w:tcW w:w="3384" w:type="dxa"/>
            <w:shd w:val="clear" w:color="auto" w:fill="auto"/>
          </w:tcPr>
          <w:p w:rsidR="00A87B1F" w:rsidRPr="00A87B1F" w:rsidRDefault="00A87B1F" w:rsidP="001C7C30">
            <w:pPr>
              <w:pStyle w:val="NormalWeb"/>
              <w:spacing w:before="0" w:beforeAutospacing="0" w:after="0" w:afterAutospacing="0" w:line="360" w:lineRule="auto"/>
              <w:ind w:left="0" w:firstLine="0"/>
            </w:pPr>
            <w:r w:rsidRPr="00A87B1F">
              <w:t>No</w:t>
            </w:r>
          </w:p>
        </w:tc>
        <w:tc>
          <w:tcPr>
            <w:tcW w:w="2121" w:type="dxa"/>
            <w:shd w:val="clear" w:color="auto" w:fill="auto"/>
          </w:tcPr>
          <w:p w:rsidR="00A87B1F" w:rsidRPr="00A87B1F" w:rsidRDefault="00A87B1F" w:rsidP="001C7C30">
            <w:pPr>
              <w:pStyle w:val="NormalWeb"/>
              <w:spacing w:before="0" w:beforeAutospacing="0" w:after="0" w:afterAutospacing="0" w:line="360" w:lineRule="auto"/>
              <w:ind w:left="0" w:firstLine="0"/>
              <w:jc w:val="center"/>
            </w:pPr>
            <w:r>
              <w:t>4</w:t>
            </w:r>
          </w:p>
        </w:tc>
        <w:tc>
          <w:tcPr>
            <w:tcW w:w="2117" w:type="dxa"/>
            <w:shd w:val="clear" w:color="auto" w:fill="auto"/>
          </w:tcPr>
          <w:p w:rsidR="00A87B1F" w:rsidRPr="00A87B1F" w:rsidRDefault="00A87B1F" w:rsidP="001C7C30">
            <w:pPr>
              <w:pStyle w:val="NormalWeb"/>
              <w:spacing w:before="0" w:beforeAutospacing="0" w:after="0" w:afterAutospacing="0" w:line="360" w:lineRule="auto"/>
              <w:ind w:left="0" w:firstLine="0"/>
              <w:jc w:val="center"/>
            </w:pPr>
            <w:r>
              <w:t>25.00</w:t>
            </w:r>
          </w:p>
        </w:tc>
      </w:tr>
      <w:tr w:rsidR="00B51FB4" w:rsidRPr="001C7C30" w:rsidTr="002C1B6F">
        <w:tc>
          <w:tcPr>
            <w:tcW w:w="883" w:type="dxa"/>
            <w:shd w:val="clear" w:color="auto" w:fill="auto"/>
          </w:tcPr>
          <w:p w:rsidR="00A87B1F" w:rsidRPr="00A87B1F" w:rsidRDefault="00A87B1F" w:rsidP="001C7C30">
            <w:pPr>
              <w:pStyle w:val="NormalWeb"/>
              <w:spacing w:before="0" w:beforeAutospacing="0" w:after="0" w:afterAutospacing="0" w:line="360" w:lineRule="auto"/>
              <w:ind w:left="0" w:firstLine="0"/>
            </w:pPr>
            <w:r w:rsidRPr="00A87B1F">
              <w:t xml:space="preserve">C </w:t>
            </w:r>
          </w:p>
        </w:tc>
        <w:tc>
          <w:tcPr>
            <w:tcW w:w="3384" w:type="dxa"/>
            <w:shd w:val="clear" w:color="auto" w:fill="auto"/>
          </w:tcPr>
          <w:p w:rsidR="00A87B1F" w:rsidRPr="00A87B1F" w:rsidRDefault="00A87B1F" w:rsidP="001C7C30">
            <w:pPr>
              <w:pStyle w:val="NormalWeb"/>
              <w:spacing w:before="0" w:beforeAutospacing="0" w:after="0" w:afterAutospacing="0" w:line="360" w:lineRule="auto"/>
              <w:ind w:left="0" w:firstLine="0"/>
            </w:pPr>
            <w:r w:rsidRPr="00A87B1F">
              <w:t>En proceso</w:t>
            </w:r>
          </w:p>
        </w:tc>
        <w:tc>
          <w:tcPr>
            <w:tcW w:w="2121" w:type="dxa"/>
            <w:shd w:val="clear" w:color="auto" w:fill="auto"/>
          </w:tcPr>
          <w:p w:rsidR="00A87B1F" w:rsidRPr="00A87B1F" w:rsidRDefault="00A87B1F" w:rsidP="001C7C30">
            <w:pPr>
              <w:pStyle w:val="NormalWeb"/>
              <w:spacing w:before="0" w:beforeAutospacing="0" w:after="0" w:afterAutospacing="0" w:line="360" w:lineRule="auto"/>
              <w:ind w:left="0" w:firstLine="0"/>
              <w:jc w:val="center"/>
            </w:pPr>
            <w:r>
              <w:t>5</w:t>
            </w:r>
          </w:p>
        </w:tc>
        <w:tc>
          <w:tcPr>
            <w:tcW w:w="2117" w:type="dxa"/>
            <w:shd w:val="clear" w:color="auto" w:fill="auto"/>
          </w:tcPr>
          <w:p w:rsidR="00A87B1F" w:rsidRPr="00A87B1F" w:rsidRDefault="00A87B1F" w:rsidP="001C7C30">
            <w:pPr>
              <w:pStyle w:val="NormalWeb"/>
              <w:spacing w:before="0" w:beforeAutospacing="0" w:after="0" w:afterAutospacing="0" w:line="360" w:lineRule="auto"/>
              <w:ind w:left="0" w:firstLine="0"/>
              <w:jc w:val="center"/>
            </w:pPr>
            <w:r>
              <w:t>31.25</w:t>
            </w:r>
          </w:p>
        </w:tc>
      </w:tr>
      <w:tr w:rsidR="002C1B6F" w:rsidRPr="001C7C30" w:rsidTr="002C1B6F">
        <w:tc>
          <w:tcPr>
            <w:tcW w:w="4267" w:type="dxa"/>
            <w:gridSpan w:val="2"/>
            <w:shd w:val="clear" w:color="auto" w:fill="auto"/>
          </w:tcPr>
          <w:p w:rsidR="002C1B6F" w:rsidRPr="002C1B6F" w:rsidRDefault="002C1B6F" w:rsidP="002C1B6F">
            <w:pPr>
              <w:pStyle w:val="NormalWeb"/>
              <w:spacing w:before="0" w:beforeAutospacing="0" w:after="0" w:afterAutospacing="0" w:line="360" w:lineRule="auto"/>
              <w:ind w:left="0" w:firstLine="0"/>
              <w:jc w:val="right"/>
              <w:rPr>
                <w:b/>
              </w:rPr>
            </w:pPr>
            <w:r w:rsidRPr="002C1B6F">
              <w:rPr>
                <w:b/>
              </w:rPr>
              <w:t xml:space="preserve">Total </w:t>
            </w:r>
          </w:p>
        </w:tc>
        <w:tc>
          <w:tcPr>
            <w:tcW w:w="2121" w:type="dxa"/>
            <w:shd w:val="clear" w:color="auto" w:fill="auto"/>
          </w:tcPr>
          <w:p w:rsidR="002C1B6F" w:rsidRPr="00A87B1F" w:rsidRDefault="002C1B6F" w:rsidP="001C7C30">
            <w:pPr>
              <w:pStyle w:val="NormalWeb"/>
              <w:spacing w:before="0" w:beforeAutospacing="0" w:after="0" w:afterAutospacing="0" w:line="360" w:lineRule="auto"/>
              <w:ind w:left="0" w:firstLine="0"/>
              <w:jc w:val="center"/>
            </w:pPr>
            <w:r w:rsidRPr="00A87B1F">
              <w:t>16</w:t>
            </w:r>
          </w:p>
        </w:tc>
        <w:tc>
          <w:tcPr>
            <w:tcW w:w="2117" w:type="dxa"/>
            <w:shd w:val="clear" w:color="auto" w:fill="auto"/>
          </w:tcPr>
          <w:p w:rsidR="002C1B6F" w:rsidRPr="00A87B1F" w:rsidRDefault="002C1B6F" w:rsidP="001C7C30">
            <w:pPr>
              <w:pStyle w:val="NormalWeb"/>
              <w:spacing w:before="0" w:beforeAutospacing="0" w:after="0" w:afterAutospacing="0" w:line="360" w:lineRule="auto"/>
              <w:ind w:left="0" w:firstLine="0"/>
              <w:jc w:val="center"/>
            </w:pPr>
            <w:r w:rsidRPr="00A87B1F">
              <w:t>100</w:t>
            </w:r>
          </w:p>
        </w:tc>
      </w:tr>
    </w:tbl>
    <w:p w:rsidR="00A87B1F" w:rsidRPr="00A87B1F" w:rsidRDefault="00A87B1F" w:rsidP="00A87B1F">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A87B1F" w:rsidRPr="00A87B1F" w:rsidRDefault="00A87B1F" w:rsidP="00A87B1F">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A87B1F" w:rsidRPr="00A87B1F" w:rsidRDefault="00A87B1F" w:rsidP="00A87B1F">
      <w:pPr>
        <w:spacing w:line="360" w:lineRule="auto"/>
        <w:rPr>
          <w:rFonts w:ascii="Times New Roman" w:hAnsi="Times New Roman"/>
          <w:b/>
        </w:rPr>
      </w:pPr>
    </w:p>
    <w:p w:rsidR="00A87B1F" w:rsidRPr="00A87B1F" w:rsidRDefault="00B33D73" w:rsidP="00A87B1F">
      <w:pPr>
        <w:spacing w:line="360" w:lineRule="auto"/>
        <w:jc w:val="center"/>
        <w:rPr>
          <w:rFonts w:ascii="Times New Roman" w:hAnsi="Times New Roman"/>
          <w:b/>
        </w:rPr>
      </w:pPr>
      <w:r>
        <w:rPr>
          <w:rFonts w:ascii="Times New Roman" w:hAnsi="Times New Roman"/>
          <w:b/>
        </w:rPr>
        <w:t>Figura</w:t>
      </w:r>
      <w:r w:rsidR="00A87B1F" w:rsidRPr="00A87B1F">
        <w:rPr>
          <w:rFonts w:ascii="Times New Roman" w:hAnsi="Times New Roman"/>
          <w:b/>
        </w:rPr>
        <w:t xml:space="preserve"> </w:t>
      </w:r>
      <w:r w:rsidR="002F4367">
        <w:rPr>
          <w:rFonts w:ascii="Times New Roman" w:hAnsi="Times New Roman"/>
          <w:b/>
        </w:rPr>
        <w:t>2</w:t>
      </w:r>
      <w:r w:rsidR="00A87B1F" w:rsidRPr="00A87B1F">
        <w:rPr>
          <w:rFonts w:ascii="Times New Roman" w:hAnsi="Times New Roman"/>
          <w:b/>
        </w:rPr>
        <w:t>:</w:t>
      </w:r>
    </w:p>
    <w:p w:rsidR="00A87B1F" w:rsidRPr="00A87B1F" w:rsidRDefault="002C1B6F" w:rsidP="00A87B1F">
      <w:pPr>
        <w:pStyle w:val="NormalWeb"/>
        <w:shd w:val="clear" w:color="auto" w:fill="FFFFFF"/>
        <w:spacing w:before="0" w:beforeAutospacing="0" w:after="0" w:afterAutospacing="0"/>
        <w:ind w:hanging="102"/>
      </w:pPr>
      <w:r>
        <w:rPr>
          <w:noProof/>
        </w:rPr>
        <w:drawing>
          <wp:inline distT="0" distB="0" distL="0" distR="0" wp14:anchorId="63200C0F" wp14:editId="5F7B8D7D">
            <wp:extent cx="5328285" cy="2585085"/>
            <wp:effectExtent l="0" t="0" r="24765" b="24765"/>
            <wp:docPr id="2" name="Gráfico 2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87B1F" w:rsidRPr="00A87B1F" w:rsidRDefault="00A87B1F" w:rsidP="00A87B1F">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A87B1F" w:rsidRPr="00A87B1F" w:rsidRDefault="00A87B1F" w:rsidP="00A87B1F">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A87B1F" w:rsidRPr="00A87B1F" w:rsidRDefault="00A87B1F" w:rsidP="00A87B1F">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08294F" w:rsidRDefault="0008294F" w:rsidP="00B16582">
      <w:pPr>
        <w:pStyle w:val="NormalWeb"/>
        <w:shd w:val="clear" w:color="auto" w:fill="FFFFFF"/>
        <w:spacing w:before="0" w:beforeAutospacing="0" w:after="0" w:afterAutospacing="0" w:line="360" w:lineRule="auto"/>
        <w:ind w:left="0" w:firstLine="708"/>
        <w:jc w:val="both"/>
      </w:pPr>
      <w:r>
        <w:t xml:space="preserve">Al efectuarse la encuesta </w:t>
      </w:r>
      <w:r w:rsidRPr="00723C38">
        <w:rPr>
          <w:rFonts w:eastAsia="Arial"/>
          <w:spacing w:val="2"/>
        </w:rPr>
        <w:t xml:space="preserve">aplicada al 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se trata de determinar</w:t>
      </w:r>
      <w:r w:rsidRPr="000206F9">
        <w:t xml:space="preserve"> si </w:t>
      </w:r>
      <w:r w:rsidRPr="0008294F">
        <w:t>existe un manual de procedimientos para la toma física de los productos,</w:t>
      </w:r>
      <w:r>
        <w:t xml:space="preserve"> obteniendo los siguientes resultados: el 43.75 % de la muestra indica que si tienen </w:t>
      </w:r>
      <w:r w:rsidR="00171DD2">
        <w:t>un</w:t>
      </w:r>
      <w:r>
        <w:t xml:space="preserve"> manual, el 31.25 % contesta que el manual está en proceso y el 25 % responde que no poseen un manual de procedimientos para la toma física de los productos. Se presume la falta de socialización para establecer las normas internas de la empresa y que todos hablen de manera estandarizada el mismo idioma laboral.</w:t>
      </w:r>
    </w:p>
    <w:p w:rsidR="00EA2485" w:rsidRPr="00723C38" w:rsidRDefault="00EA2485" w:rsidP="00482209">
      <w:pPr>
        <w:pStyle w:val="Prrafodelista"/>
        <w:numPr>
          <w:ilvl w:val="0"/>
          <w:numId w:val="12"/>
        </w:numPr>
        <w:tabs>
          <w:tab w:val="left" w:pos="0"/>
        </w:tabs>
        <w:autoSpaceDE w:val="0"/>
        <w:autoSpaceDN w:val="0"/>
        <w:adjustRightInd w:val="0"/>
        <w:spacing w:line="360" w:lineRule="auto"/>
        <w:ind w:hanging="720"/>
        <w:jc w:val="both"/>
        <w:rPr>
          <w:rFonts w:ascii="Times New Roman" w:hAnsi="Times New Roman"/>
          <w:sz w:val="24"/>
          <w:szCs w:val="24"/>
        </w:rPr>
      </w:pPr>
      <w:r w:rsidRPr="001C7C30">
        <w:rPr>
          <w:rFonts w:ascii="Times New Roman" w:eastAsia="Calibri" w:hAnsi="Times New Roman"/>
          <w:b/>
          <w:bCs/>
          <w:sz w:val="24"/>
          <w:szCs w:val="24"/>
          <w:lang w:eastAsia="en-US"/>
        </w:rPr>
        <w:lastRenderedPageBreak/>
        <w:t>¿Se realizan procedimientos de verificación frecuentes con el propósito de controlar las existencias físicas de los productos?</w:t>
      </w:r>
    </w:p>
    <w:p w:rsidR="00A87B1F" w:rsidRPr="002C1B6F" w:rsidRDefault="00A87B1F" w:rsidP="00A87B1F">
      <w:pPr>
        <w:spacing w:line="360" w:lineRule="auto"/>
        <w:ind w:left="0" w:firstLine="0"/>
        <w:jc w:val="both"/>
        <w:rPr>
          <w:rFonts w:ascii="Times New Roman" w:hAnsi="Times New Roman"/>
          <w:b/>
          <w:sz w:val="24"/>
          <w:lang w:eastAsia="es-ES"/>
        </w:rPr>
      </w:pPr>
    </w:p>
    <w:p w:rsidR="00A87B1F" w:rsidRPr="00A87B1F" w:rsidRDefault="00A87B1F" w:rsidP="00A87B1F">
      <w:pPr>
        <w:spacing w:line="360" w:lineRule="auto"/>
        <w:ind w:left="0" w:firstLine="0"/>
        <w:jc w:val="both"/>
        <w:rPr>
          <w:rFonts w:ascii="Times New Roman" w:hAnsi="Times New Roman"/>
          <w:b/>
          <w:sz w:val="24"/>
          <w:lang w:eastAsia="es-ES"/>
        </w:rPr>
      </w:pPr>
      <w:r w:rsidRPr="002C1B6F">
        <w:rPr>
          <w:rFonts w:ascii="Times New Roman" w:hAnsi="Times New Roman"/>
          <w:b/>
          <w:sz w:val="24"/>
          <w:lang w:eastAsia="es-ES"/>
        </w:rPr>
        <w:t xml:space="preserve">Tabla </w:t>
      </w:r>
      <w:r w:rsidR="00FC18A2">
        <w:rPr>
          <w:rFonts w:ascii="Times New Roman" w:hAnsi="Times New Roman"/>
          <w:b/>
          <w:sz w:val="24"/>
          <w:lang w:eastAsia="es-ES"/>
        </w:rPr>
        <w:t>10</w:t>
      </w:r>
      <w:r w:rsidRPr="002C1B6F">
        <w:rPr>
          <w:rFonts w:ascii="Times New Roman" w:hAnsi="Times New Roman"/>
          <w:b/>
          <w:sz w:val="24"/>
          <w:lang w:eastAsia="es-ES"/>
        </w:rPr>
        <w:t xml:space="preserve">: </w:t>
      </w:r>
      <w:r w:rsidRPr="002C1B6F">
        <w:rPr>
          <w:rFonts w:ascii="Times New Roman" w:hAnsi="Times New Roman"/>
          <w:sz w:val="24"/>
          <w:lang w:eastAsia="es-ES"/>
        </w:rPr>
        <w:t>Procedimientos</w:t>
      </w:r>
      <w:r>
        <w:rPr>
          <w:rFonts w:ascii="Times New Roman" w:hAnsi="Times New Roman"/>
          <w:sz w:val="24"/>
          <w:lang w:eastAsia="es-ES"/>
        </w:rPr>
        <w:t xml:space="preserve"> de verificación frecuentes para el control de las existencias físicas de los productos.</w:t>
      </w:r>
      <w:r w:rsidRPr="00A87B1F">
        <w:rPr>
          <w:rFonts w:ascii="Times New Roman" w:hAnsi="Times New Roman"/>
          <w:b/>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2C1B6F">
        <w:tc>
          <w:tcPr>
            <w:tcW w:w="883"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Orden</w:t>
            </w:r>
          </w:p>
        </w:tc>
        <w:tc>
          <w:tcPr>
            <w:tcW w:w="3384"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Alternativas</w:t>
            </w:r>
          </w:p>
        </w:tc>
        <w:tc>
          <w:tcPr>
            <w:tcW w:w="2121"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Frecuencia</w:t>
            </w:r>
          </w:p>
        </w:tc>
        <w:tc>
          <w:tcPr>
            <w:tcW w:w="2117"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w:t>
            </w:r>
          </w:p>
        </w:tc>
      </w:tr>
      <w:tr w:rsidR="00B51FB4" w:rsidRPr="001C7C30" w:rsidTr="002C1B6F">
        <w:tc>
          <w:tcPr>
            <w:tcW w:w="883" w:type="dxa"/>
            <w:shd w:val="clear" w:color="auto" w:fill="auto"/>
          </w:tcPr>
          <w:p w:rsidR="00A87B1F" w:rsidRDefault="00A87B1F" w:rsidP="001C7C30">
            <w:pPr>
              <w:pStyle w:val="NormalWeb"/>
              <w:spacing w:before="0" w:beforeAutospacing="0" w:after="0" w:afterAutospacing="0" w:line="360" w:lineRule="auto"/>
              <w:ind w:left="0" w:firstLine="0"/>
            </w:pPr>
            <w:r>
              <w:t>A</w:t>
            </w:r>
          </w:p>
        </w:tc>
        <w:tc>
          <w:tcPr>
            <w:tcW w:w="3384" w:type="dxa"/>
            <w:shd w:val="clear" w:color="auto" w:fill="auto"/>
          </w:tcPr>
          <w:p w:rsidR="00A87B1F" w:rsidRDefault="00A87B1F" w:rsidP="001C7C30">
            <w:pPr>
              <w:pStyle w:val="NormalWeb"/>
              <w:spacing w:before="0" w:beforeAutospacing="0" w:after="0" w:afterAutospacing="0" w:line="360" w:lineRule="auto"/>
              <w:ind w:left="0" w:firstLine="0"/>
            </w:pPr>
            <w:r>
              <w:t xml:space="preserve">Siempre </w:t>
            </w:r>
          </w:p>
        </w:tc>
        <w:tc>
          <w:tcPr>
            <w:tcW w:w="2121" w:type="dxa"/>
            <w:shd w:val="clear" w:color="auto" w:fill="auto"/>
          </w:tcPr>
          <w:p w:rsidR="00A87B1F" w:rsidRDefault="00A87B1F" w:rsidP="001C7C30">
            <w:pPr>
              <w:pStyle w:val="NormalWeb"/>
              <w:spacing w:before="0" w:beforeAutospacing="0" w:after="0" w:afterAutospacing="0" w:line="360" w:lineRule="auto"/>
              <w:ind w:left="0" w:firstLine="0"/>
              <w:jc w:val="center"/>
            </w:pPr>
            <w:r>
              <w:t>12</w:t>
            </w:r>
          </w:p>
        </w:tc>
        <w:tc>
          <w:tcPr>
            <w:tcW w:w="2117" w:type="dxa"/>
            <w:shd w:val="clear" w:color="auto" w:fill="auto"/>
          </w:tcPr>
          <w:p w:rsidR="00A87B1F" w:rsidRDefault="00A87B1F" w:rsidP="001C7C30">
            <w:pPr>
              <w:pStyle w:val="NormalWeb"/>
              <w:spacing w:before="0" w:beforeAutospacing="0" w:after="0" w:afterAutospacing="0" w:line="360" w:lineRule="auto"/>
              <w:ind w:left="0" w:firstLine="0"/>
              <w:jc w:val="center"/>
            </w:pPr>
            <w:r>
              <w:t>75.00</w:t>
            </w:r>
          </w:p>
        </w:tc>
      </w:tr>
      <w:tr w:rsidR="00B51FB4" w:rsidRPr="001C7C30" w:rsidTr="002C1B6F">
        <w:tc>
          <w:tcPr>
            <w:tcW w:w="883" w:type="dxa"/>
            <w:shd w:val="clear" w:color="auto" w:fill="auto"/>
          </w:tcPr>
          <w:p w:rsidR="00A87B1F" w:rsidRDefault="00A87B1F" w:rsidP="001C7C30">
            <w:pPr>
              <w:pStyle w:val="NormalWeb"/>
              <w:spacing w:before="0" w:beforeAutospacing="0" w:after="0" w:afterAutospacing="0" w:line="360" w:lineRule="auto"/>
              <w:ind w:left="0" w:firstLine="0"/>
            </w:pPr>
            <w:r>
              <w:t>B</w:t>
            </w:r>
          </w:p>
        </w:tc>
        <w:tc>
          <w:tcPr>
            <w:tcW w:w="3384" w:type="dxa"/>
            <w:shd w:val="clear" w:color="auto" w:fill="auto"/>
          </w:tcPr>
          <w:p w:rsidR="00A87B1F" w:rsidRDefault="00A87B1F" w:rsidP="001C7C30">
            <w:pPr>
              <w:pStyle w:val="NormalWeb"/>
              <w:spacing w:before="0" w:beforeAutospacing="0" w:after="0" w:afterAutospacing="0" w:line="360" w:lineRule="auto"/>
              <w:ind w:left="0" w:firstLine="0"/>
            </w:pPr>
            <w:r>
              <w:t>A veces</w:t>
            </w:r>
          </w:p>
        </w:tc>
        <w:tc>
          <w:tcPr>
            <w:tcW w:w="2121" w:type="dxa"/>
            <w:shd w:val="clear" w:color="auto" w:fill="auto"/>
          </w:tcPr>
          <w:p w:rsidR="00A87B1F" w:rsidRDefault="00A87B1F" w:rsidP="001C7C30">
            <w:pPr>
              <w:pStyle w:val="NormalWeb"/>
              <w:spacing w:before="0" w:beforeAutospacing="0" w:after="0" w:afterAutospacing="0" w:line="360" w:lineRule="auto"/>
              <w:ind w:left="0" w:firstLine="0"/>
              <w:jc w:val="center"/>
            </w:pPr>
            <w:r>
              <w:t>4</w:t>
            </w:r>
          </w:p>
        </w:tc>
        <w:tc>
          <w:tcPr>
            <w:tcW w:w="2117" w:type="dxa"/>
            <w:shd w:val="clear" w:color="auto" w:fill="auto"/>
          </w:tcPr>
          <w:p w:rsidR="00A87B1F" w:rsidRDefault="00A87B1F" w:rsidP="001C7C30">
            <w:pPr>
              <w:pStyle w:val="NormalWeb"/>
              <w:spacing w:before="0" w:beforeAutospacing="0" w:after="0" w:afterAutospacing="0" w:line="360" w:lineRule="auto"/>
              <w:ind w:left="0" w:firstLine="0"/>
              <w:jc w:val="center"/>
            </w:pPr>
            <w:r>
              <w:t>25.00</w:t>
            </w:r>
          </w:p>
        </w:tc>
      </w:tr>
      <w:tr w:rsidR="00B51FB4" w:rsidRPr="001C7C30" w:rsidTr="002C1B6F">
        <w:tc>
          <w:tcPr>
            <w:tcW w:w="883" w:type="dxa"/>
            <w:shd w:val="clear" w:color="auto" w:fill="auto"/>
          </w:tcPr>
          <w:p w:rsidR="00A87B1F" w:rsidRDefault="00A87B1F" w:rsidP="001C7C30">
            <w:pPr>
              <w:pStyle w:val="NormalWeb"/>
              <w:spacing w:before="0" w:beforeAutospacing="0" w:after="0" w:afterAutospacing="0" w:line="360" w:lineRule="auto"/>
              <w:ind w:left="0" w:firstLine="0"/>
            </w:pPr>
            <w:r>
              <w:t xml:space="preserve">C </w:t>
            </w:r>
          </w:p>
        </w:tc>
        <w:tc>
          <w:tcPr>
            <w:tcW w:w="3384" w:type="dxa"/>
            <w:shd w:val="clear" w:color="auto" w:fill="auto"/>
          </w:tcPr>
          <w:p w:rsidR="00A87B1F" w:rsidRDefault="00A87B1F" w:rsidP="001C7C30">
            <w:pPr>
              <w:pStyle w:val="NormalWeb"/>
              <w:spacing w:before="0" w:beforeAutospacing="0" w:after="0" w:afterAutospacing="0" w:line="360" w:lineRule="auto"/>
              <w:ind w:left="0" w:firstLine="0"/>
            </w:pPr>
            <w:r>
              <w:t xml:space="preserve">Nunca </w:t>
            </w:r>
          </w:p>
        </w:tc>
        <w:tc>
          <w:tcPr>
            <w:tcW w:w="2121" w:type="dxa"/>
            <w:shd w:val="clear" w:color="auto" w:fill="auto"/>
          </w:tcPr>
          <w:p w:rsidR="00A87B1F" w:rsidRDefault="00A87B1F" w:rsidP="001C7C30">
            <w:pPr>
              <w:pStyle w:val="NormalWeb"/>
              <w:spacing w:before="0" w:beforeAutospacing="0" w:after="0" w:afterAutospacing="0" w:line="360" w:lineRule="auto"/>
              <w:ind w:left="0" w:firstLine="0"/>
              <w:jc w:val="center"/>
            </w:pPr>
            <w:r>
              <w:t>0</w:t>
            </w:r>
          </w:p>
        </w:tc>
        <w:tc>
          <w:tcPr>
            <w:tcW w:w="2117" w:type="dxa"/>
            <w:shd w:val="clear" w:color="auto" w:fill="auto"/>
          </w:tcPr>
          <w:p w:rsidR="00A87B1F" w:rsidRDefault="00A87B1F" w:rsidP="001C7C30">
            <w:pPr>
              <w:pStyle w:val="NormalWeb"/>
              <w:spacing w:before="0" w:beforeAutospacing="0" w:after="0" w:afterAutospacing="0" w:line="360" w:lineRule="auto"/>
              <w:ind w:left="0" w:firstLine="0"/>
              <w:jc w:val="center"/>
            </w:pPr>
            <w:r>
              <w:t>0.00</w:t>
            </w:r>
          </w:p>
        </w:tc>
      </w:tr>
      <w:tr w:rsidR="002C1B6F" w:rsidRPr="001C7C30" w:rsidTr="002C1B6F">
        <w:tc>
          <w:tcPr>
            <w:tcW w:w="4267" w:type="dxa"/>
            <w:gridSpan w:val="2"/>
            <w:shd w:val="clear" w:color="auto" w:fill="auto"/>
          </w:tcPr>
          <w:p w:rsidR="002C1B6F" w:rsidRPr="002C1B6F" w:rsidRDefault="002C1B6F" w:rsidP="002C1B6F">
            <w:pPr>
              <w:pStyle w:val="NormalWeb"/>
              <w:spacing w:before="0" w:beforeAutospacing="0" w:after="0" w:afterAutospacing="0" w:line="360" w:lineRule="auto"/>
              <w:ind w:left="0" w:firstLine="0"/>
              <w:jc w:val="right"/>
              <w:rPr>
                <w:b/>
              </w:rPr>
            </w:pPr>
            <w:r w:rsidRPr="002C1B6F">
              <w:rPr>
                <w:b/>
              </w:rPr>
              <w:t xml:space="preserve">Total </w:t>
            </w:r>
          </w:p>
        </w:tc>
        <w:tc>
          <w:tcPr>
            <w:tcW w:w="2121" w:type="dxa"/>
            <w:shd w:val="clear" w:color="auto" w:fill="auto"/>
          </w:tcPr>
          <w:p w:rsidR="002C1B6F" w:rsidRDefault="002C1B6F" w:rsidP="001C7C30">
            <w:pPr>
              <w:pStyle w:val="NormalWeb"/>
              <w:spacing w:before="0" w:beforeAutospacing="0" w:after="0" w:afterAutospacing="0" w:line="360" w:lineRule="auto"/>
              <w:ind w:left="0" w:firstLine="0"/>
              <w:jc w:val="center"/>
            </w:pPr>
            <w:r>
              <w:t>16</w:t>
            </w:r>
          </w:p>
        </w:tc>
        <w:tc>
          <w:tcPr>
            <w:tcW w:w="2117" w:type="dxa"/>
            <w:shd w:val="clear" w:color="auto" w:fill="auto"/>
          </w:tcPr>
          <w:p w:rsidR="002C1B6F" w:rsidRDefault="002C1B6F" w:rsidP="001C7C30">
            <w:pPr>
              <w:pStyle w:val="NormalWeb"/>
              <w:spacing w:before="0" w:beforeAutospacing="0" w:after="0" w:afterAutospacing="0" w:line="360" w:lineRule="auto"/>
              <w:ind w:left="0" w:firstLine="0"/>
              <w:jc w:val="center"/>
            </w:pPr>
            <w:r>
              <w:t>100</w:t>
            </w:r>
          </w:p>
        </w:tc>
      </w:tr>
    </w:tbl>
    <w:p w:rsidR="00A87B1F" w:rsidRPr="00EA2485" w:rsidRDefault="00A87B1F" w:rsidP="00A87B1F">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A87B1F" w:rsidRPr="00EA2485" w:rsidRDefault="00A87B1F" w:rsidP="00A87B1F">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A87B1F" w:rsidRPr="0054140B" w:rsidRDefault="00A87B1F" w:rsidP="00A87B1F">
      <w:pPr>
        <w:spacing w:line="360" w:lineRule="auto"/>
        <w:rPr>
          <w:b/>
        </w:rPr>
      </w:pPr>
    </w:p>
    <w:p w:rsidR="00A87B1F" w:rsidRPr="00A87B1F" w:rsidRDefault="00B33D73" w:rsidP="00A87B1F">
      <w:pPr>
        <w:spacing w:line="360" w:lineRule="auto"/>
        <w:jc w:val="center"/>
        <w:rPr>
          <w:rFonts w:ascii="Times New Roman" w:hAnsi="Times New Roman"/>
          <w:b/>
          <w:sz w:val="24"/>
        </w:rPr>
      </w:pPr>
      <w:r>
        <w:rPr>
          <w:rFonts w:ascii="Times New Roman" w:hAnsi="Times New Roman"/>
          <w:b/>
          <w:sz w:val="24"/>
        </w:rPr>
        <w:t>Figura</w:t>
      </w:r>
      <w:r w:rsidR="00A87B1F" w:rsidRPr="00A87B1F">
        <w:rPr>
          <w:rFonts w:ascii="Times New Roman" w:hAnsi="Times New Roman"/>
          <w:b/>
          <w:sz w:val="24"/>
        </w:rPr>
        <w:t xml:space="preserve"> </w:t>
      </w:r>
      <w:r w:rsidR="002F4367">
        <w:rPr>
          <w:rFonts w:ascii="Times New Roman" w:hAnsi="Times New Roman"/>
          <w:b/>
          <w:sz w:val="24"/>
        </w:rPr>
        <w:t>3</w:t>
      </w:r>
      <w:r w:rsidR="00A87B1F" w:rsidRPr="00A87B1F">
        <w:rPr>
          <w:rFonts w:ascii="Times New Roman" w:hAnsi="Times New Roman"/>
          <w:b/>
          <w:sz w:val="24"/>
        </w:rPr>
        <w:t>:</w:t>
      </w:r>
    </w:p>
    <w:p w:rsidR="00A87B1F" w:rsidRPr="0054140B" w:rsidRDefault="002C1B6F" w:rsidP="00A87B1F">
      <w:pPr>
        <w:pStyle w:val="NormalWeb"/>
        <w:shd w:val="clear" w:color="auto" w:fill="FFFFFF"/>
        <w:spacing w:before="0" w:beforeAutospacing="0" w:after="0" w:afterAutospacing="0"/>
        <w:ind w:hanging="102"/>
      </w:pPr>
      <w:r>
        <w:rPr>
          <w:noProof/>
        </w:rPr>
        <w:drawing>
          <wp:inline distT="0" distB="0" distL="0" distR="0" wp14:anchorId="21EFDFC9" wp14:editId="0A68E0AA">
            <wp:extent cx="5376545" cy="2009140"/>
            <wp:effectExtent l="0" t="0" r="14605" b="10160"/>
            <wp:docPr id="3" name="Gráfico 2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87B1F" w:rsidRPr="00EA2485" w:rsidRDefault="00A87B1F" w:rsidP="00A87B1F">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A87B1F" w:rsidRPr="00EA2485" w:rsidRDefault="00A87B1F" w:rsidP="00A87B1F">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A87B1F" w:rsidRDefault="00A87B1F" w:rsidP="00A87B1F">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630219" w:rsidRPr="00A87B1F" w:rsidRDefault="00630219" w:rsidP="00B16582">
      <w:pPr>
        <w:pStyle w:val="NormalWeb"/>
        <w:shd w:val="clear" w:color="auto" w:fill="FFFFFF"/>
        <w:spacing w:before="0" w:beforeAutospacing="0" w:after="0" w:afterAutospacing="0" w:line="360" w:lineRule="auto"/>
        <w:ind w:left="0" w:firstLine="708"/>
        <w:jc w:val="both"/>
        <w:rPr>
          <w:b/>
          <w:color w:val="00B050"/>
          <w:sz w:val="28"/>
        </w:rPr>
      </w:pPr>
      <w:r>
        <w:rPr>
          <w:rFonts w:eastAsia="Arial"/>
          <w:spacing w:val="2"/>
        </w:rPr>
        <w:t>E</w:t>
      </w:r>
      <w:r w:rsidRPr="00723C38">
        <w:rPr>
          <w:rFonts w:eastAsia="Arial"/>
          <w:spacing w:val="2"/>
        </w:rPr>
        <w:t>l</w:t>
      </w:r>
      <w:r>
        <w:rPr>
          <w:rFonts w:eastAsia="Arial"/>
          <w:spacing w:val="2"/>
        </w:rPr>
        <w:t xml:space="preserve"> </w:t>
      </w:r>
      <w:r w:rsidRPr="00723C38">
        <w:rPr>
          <w:rFonts w:eastAsia="Arial"/>
          <w:spacing w:val="2"/>
        </w:rPr>
        <w:t xml:space="preserve">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fue encuestado para determinar</w:t>
      </w:r>
      <w:r w:rsidRPr="000206F9">
        <w:t xml:space="preserve"> si </w:t>
      </w:r>
      <w:r w:rsidRPr="00630219">
        <w:t>s</w:t>
      </w:r>
      <w:r w:rsidRPr="001C7C30">
        <w:rPr>
          <w:rFonts w:eastAsia="Calibri"/>
          <w:bCs/>
          <w:lang w:eastAsia="en-US"/>
        </w:rPr>
        <w:t>e realizan procedimientos de verificación frecuentes con el propósito de controlar las existencias físicas de los productos</w:t>
      </w:r>
      <w:r w:rsidRPr="00630219">
        <w:t>,</w:t>
      </w:r>
      <w:r>
        <w:t xml:space="preserve"> obteniendo los siguientes resultados: el 75 % de la muestra indican que siempre lo realizan y el 25 % responde que </w:t>
      </w:r>
      <w:r w:rsidR="00662675">
        <w:t>mencionados procedimientos de verificación</w:t>
      </w:r>
      <w:r>
        <w:t xml:space="preserve"> lo realizan a veces. </w:t>
      </w:r>
      <w:r w:rsidR="00662675">
        <w:t>Es importante la supervisión a través de personal calificado que ayude a controlar y regular los recursos de manera eficiente</w:t>
      </w:r>
      <w:r>
        <w:t>.</w:t>
      </w:r>
    </w:p>
    <w:p w:rsidR="00EA2485" w:rsidRPr="00A87B1F" w:rsidRDefault="00EA2485" w:rsidP="00EA2485">
      <w:pPr>
        <w:pStyle w:val="Prrafodelista"/>
        <w:numPr>
          <w:ilvl w:val="0"/>
          <w:numId w:val="12"/>
        </w:numPr>
        <w:spacing w:line="360" w:lineRule="auto"/>
        <w:ind w:hanging="720"/>
        <w:jc w:val="both"/>
        <w:rPr>
          <w:rFonts w:ascii="Times New Roman" w:hAnsi="Times New Roman"/>
          <w:b/>
          <w:sz w:val="24"/>
          <w:szCs w:val="24"/>
        </w:rPr>
      </w:pPr>
      <w:r w:rsidRPr="00A87B1F">
        <w:rPr>
          <w:rFonts w:ascii="Times New Roman" w:hAnsi="Times New Roman"/>
          <w:b/>
          <w:sz w:val="24"/>
          <w:szCs w:val="24"/>
        </w:rPr>
        <w:lastRenderedPageBreak/>
        <w:t>¿Realizan conteos personas ajenas a los responsables del control de las mercaderías?</w:t>
      </w:r>
    </w:p>
    <w:p w:rsidR="00A87B1F" w:rsidRDefault="00A87B1F" w:rsidP="00A87B1F">
      <w:pPr>
        <w:spacing w:line="360" w:lineRule="auto"/>
        <w:ind w:left="0" w:firstLine="0"/>
        <w:jc w:val="both"/>
        <w:rPr>
          <w:rFonts w:ascii="Times New Roman" w:hAnsi="Times New Roman"/>
          <w:b/>
          <w:sz w:val="24"/>
          <w:lang w:eastAsia="es-ES"/>
        </w:rPr>
      </w:pPr>
    </w:p>
    <w:p w:rsidR="00A87B1F" w:rsidRPr="00A87B1F" w:rsidRDefault="00A87B1F" w:rsidP="00A87B1F">
      <w:pPr>
        <w:spacing w:line="360" w:lineRule="auto"/>
        <w:ind w:left="0" w:firstLine="0"/>
        <w:jc w:val="both"/>
        <w:rPr>
          <w:rFonts w:ascii="Times New Roman" w:hAnsi="Times New Roman"/>
          <w:b/>
          <w:sz w:val="24"/>
          <w:lang w:eastAsia="es-ES"/>
        </w:rPr>
      </w:pPr>
      <w:r w:rsidRPr="00A87B1F">
        <w:rPr>
          <w:rFonts w:ascii="Times New Roman" w:hAnsi="Times New Roman"/>
          <w:b/>
          <w:sz w:val="24"/>
          <w:lang w:eastAsia="es-ES"/>
        </w:rPr>
        <w:t xml:space="preserve">Tabla </w:t>
      </w:r>
      <w:r w:rsidR="00FC18A2">
        <w:rPr>
          <w:rFonts w:ascii="Times New Roman" w:hAnsi="Times New Roman"/>
          <w:b/>
          <w:sz w:val="24"/>
          <w:lang w:eastAsia="es-ES"/>
        </w:rPr>
        <w:t>11</w:t>
      </w:r>
      <w:r w:rsidRPr="00A87B1F">
        <w:rPr>
          <w:rFonts w:ascii="Times New Roman" w:hAnsi="Times New Roman"/>
          <w:b/>
          <w:sz w:val="24"/>
          <w:lang w:eastAsia="es-ES"/>
        </w:rPr>
        <w:t xml:space="preserve">: </w:t>
      </w:r>
      <w:r>
        <w:rPr>
          <w:rFonts w:ascii="Times New Roman" w:hAnsi="Times New Roman"/>
          <w:sz w:val="24"/>
          <w:lang w:eastAsia="es-ES"/>
        </w:rPr>
        <w:t>Conteos por personas ajenas a los responsables del control de las mercaderías.</w:t>
      </w:r>
      <w:r w:rsidRPr="00A87B1F">
        <w:rPr>
          <w:rFonts w:ascii="Times New Roman" w:hAnsi="Times New Roman"/>
          <w:b/>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57"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Orden</w:t>
            </w:r>
          </w:p>
        </w:tc>
        <w:tc>
          <w:tcPr>
            <w:tcW w:w="3396"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Alternativas</w:t>
            </w:r>
          </w:p>
        </w:tc>
        <w:tc>
          <w:tcPr>
            <w:tcW w:w="2126"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Frecuencia</w:t>
            </w:r>
          </w:p>
        </w:tc>
        <w:tc>
          <w:tcPr>
            <w:tcW w:w="2126" w:type="dxa"/>
            <w:shd w:val="clear" w:color="auto" w:fill="auto"/>
          </w:tcPr>
          <w:p w:rsidR="00A87B1F" w:rsidRPr="001C7C30" w:rsidRDefault="00A87B1F" w:rsidP="001C7C30">
            <w:pPr>
              <w:pStyle w:val="NormalWeb"/>
              <w:spacing w:before="0" w:beforeAutospacing="0" w:after="0" w:afterAutospacing="0" w:line="360" w:lineRule="auto"/>
              <w:ind w:left="0" w:firstLine="0"/>
              <w:jc w:val="center"/>
              <w:rPr>
                <w:b/>
              </w:rPr>
            </w:pPr>
            <w:r w:rsidRPr="001C7C30">
              <w:rPr>
                <w:b/>
              </w:rPr>
              <w:t>%</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line="360" w:lineRule="auto"/>
              <w:ind w:left="0" w:firstLine="0"/>
            </w:pPr>
            <w:r>
              <w:t>A</w:t>
            </w:r>
          </w:p>
        </w:tc>
        <w:tc>
          <w:tcPr>
            <w:tcW w:w="3396" w:type="dxa"/>
            <w:shd w:val="clear" w:color="auto" w:fill="auto"/>
          </w:tcPr>
          <w:p w:rsidR="00A87B1F" w:rsidRDefault="00A87B1F" w:rsidP="001C7C30">
            <w:pPr>
              <w:pStyle w:val="NormalWeb"/>
              <w:spacing w:before="0" w:beforeAutospacing="0" w:after="0" w:afterAutospacing="0" w:line="360" w:lineRule="auto"/>
              <w:ind w:left="0" w:firstLine="0"/>
            </w:pPr>
            <w:r>
              <w:t xml:space="preserve">Siempre </w:t>
            </w: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0</w:t>
            </w: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0.00</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line="360" w:lineRule="auto"/>
              <w:ind w:left="0" w:firstLine="0"/>
            </w:pPr>
            <w:r>
              <w:t>B</w:t>
            </w:r>
          </w:p>
        </w:tc>
        <w:tc>
          <w:tcPr>
            <w:tcW w:w="3396" w:type="dxa"/>
            <w:shd w:val="clear" w:color="auto" w:fill="auto"/>
          </w:tcPr>
          <w:p w:rsidR="00A87B1F" w:rsidRDefault="00A87B1F" w:rsidP="001C7C30">
            <w:pPr>
              <w:pStyle w:val="NormalWeb"/>
              <w:spacing w:before="0" w:beforeAutospacing="0" w:after="0" w:afterAutospacing="0" w:line="360" w:lineRule="auto"/>
              <w:ind w:left="0" w:firstLine="0"/>
            </w:pPr>
            <w:r>
              <w:t>A veces</w:t>
            </w: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10</w:t>
            </w: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62.50</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line="360" w:lineRule="auto"/>
              <w:ind w:left="0" w:firstLine="0"/>
            </w:pPr>
            <w:r>
              <w:t xml:space="preserve">C </w:t>
            </w:r>
          </w:p>
        </w:tc>
        <w:tc>
          <w:tcPr>
            <w:tcW w:w="3396" w:type="dxa"/>
            <w:shd w:val="clear" w:color="auto" w:fill="auto"/>
          </w:tcPr>
          <w:p w:rsidR="00A87B1F" w:rsidRDefault="00A87B1F" w:rsidP="001C7C30">
            <w:pPr>
              <w:pStyle w:val="NormalWeb"/>
              <w:spacing w:before="0" w:beforeAutospacing="0" w:after="0" w:afterAutospacing="0" w:line="360" w:lineRule="auto"/>
              <w:ind w:left="0" w:firstLine="0"/>
            </w:pPr>
            <w:r>
              <w:t xml:space="preserve">Nunca </w:t>
            </w: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6</w:t>
            </w: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37.50</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line="360" w:lineRule="auto"/>
              <w:ind w:left="0" w:firstLine="0"/>
            </w:pPr>
          </w:p>
        </w:tc>
        <w:tc>
          <w:tcPr>
            <w:tcW w:w="3396" w:type="dxa"/>
            <w:shd w:val="clear" w:color="auto" w:fill="auto"/>
          </w:tcPr>
          <w:p w:rsidR="00A87B1F" w:rsidRDefault="00A87B1F" w:rsidP="001C7C30">
            <w:pPr>
              <w:pStyle w:val="NormalWeb"/>
              <w:spacing w:before="0" w:beforeAutospacing="0" w:after="0" w:afterAutospacing="0" w:line="360" w:lineRule="auto"/>
              <w:ind w:left="0" w:firstLine="0"/>
            </w:pP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16</w:t>
            </w:r>
          </w:p>
        </w:tc>
        <w:tc>
          <w:tcPr>
            <w:tcW w:w="2126" w:type="dxa"/>
            <w:shd w:val="clear" w:color="auto" w:fill="auto"/>
          </w:tcPr>
          <w:p w:rsidR="00A87B1F" w:rsidRDefault="00A87B1F" w:rsidP="001C7C30">
            <w:pPr>
              <w:pStyle w:val="NormalWeb"/>
              <w:spacing w:before="0" w:beforeAutospacing="0" w:after="0" w:afterAutospacing="0" w:line="360" w:lineRule="auto"/>
              <w:ind w:left="0" w:firstLine="0"/>
              <w:jc w:val="center"/>
            </w:pPr>
            <w:r>
              <w:t>100</w:t>
            </w:r>
          </w:p>
        </w:tc>
      </w:tr>
    </w:tbl>
    <w:p w:rsidR="00A87B1F" w:rsidRPr="00EA2485" w:rsidRDefault="00A87B1F" w:rsidP="00A87B1F">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A87B1F" w:rsidRPr="00EA2485" w:rsidRDefault="00A87B1F" w:rsidP="00A87B1F">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A87B1F" w:rsidRPr="0054140B" w:rsidRDefault="00A87B1F" w:rsidP="00A87B1F">
      <w:pPr>
        <w:spacing w:line="360" w:lineRule="auto"/>
        <w:rPr>
          <w:b/>
        </w:rPr>
      </w:pPr>
    </w:p>
    <w:p w:rsidR="00A87B1F" w:rsidRPr="00A87B1F" w:rsidRDefault="00B33D73" w:rsidP="00A87B1F">
      <w:pPr>
        <w:spacing w:line="360" w:lineRule="auto"/>
        <w:jc w:val="center"/>
        <w:rPr>
          <w:rFonts w:ascii="Times New Roman" w:hAnsi="Times New Roman"/>
          <w:b/>
          <w:sz w:val="24"/>
        </w:rPr>
      </w:pPr>
      <w:r>
        <w:rPr>
          <w:rFonts w:ascii="Times New Roman" w:hAnsi="Times New Roman"/>
          <w:b/>
          <w:sz w:val="24"/>
        </w:rPr>
        <w:t>Figura</w:t>
      </w:r>
      <w:r w:rsidR="00A87B1F" w:rsidRPr="00A87B1F">
        <w:rPr>
          <w:rFonts w:ascii="Times New Roman" w:hAnsi="Times New Roman"/>
          <w:b/>
          <w:sz w:val="24"/>
        </w:rPr>
        <w:t xml:space="preserve">  </w:t>
      </w:r>
      <w:r w:rsidR="002F4367">
        <w:rPr>
          <w:rFonts w:ascii="Times New Roman" w:hAnsi="Times New Roman"/>
          <w:b/>
          <w:sz w:val="24"/>
        </w:rPr>
        <w:t>4</w:t>
      </w:r>
      <w:r w:rsidR="00A87B1F" w:rsidRPr="00A87B1F">
        <w:rPr>
          <w:rFonts w:ascii="Times New Roman" w:hAnsi="Times New Roman"/>
          <w:b/>
          <w:sz w:val="24"/>
        </w:rPr>
        <w:t>:</w:t>
      </w:r>
    </w:p>
    <w:p w:rsidR="00A87B1F" w:rsidRPr="0054140B" w:rsidRDefault="002C1B6F" w:rsidP="00A87B1F">
      <w:pPr>
        <w:pStyle w:val="NormalWeb"/>
        <w:shd w:val="clear" w:color="auto" w:fill="FFFFFF"/>
        <w:spacing w:before="0" w:beforeAutospacing="0" w:after="0" w:afterAutospacing="0"/>
        <w:ind w:hanging="102"/>
      </w:pPr>
      <w:r>
        <w:rPr>
          <w:noProof/>
        </w:rPr>
        <w:drawing>
          <wp:inline distT="0" distB="0" distL="0" distR="0" wp14:anchorId="747F8789" wp14:editId="5B7F924C">
            <wp:extent cx="5407025" cy="2347595"/>
            <wp:effectExtent l="0" t="0" r="22225" b="14605"/>
            <wp:docPr id="4" name="Gráfico 29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87B1F" w:rsidRPr="00EA2485" w:rsidRDefault="00A87B1F" w:rsidP="00A87B1F">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A87B1F" w:rsidRPr="00EA2485" w:rsidRDefault="00A87B1F" w:rsidP="00A87B1F">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A87B1F" w:rsidRDefault="00A87B1F" w:rsidP="00A87B1F">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1B06F0" w:rsidRDefault="001B06F0" w:rsidP="00B16582">
      <w:pPr>
        <w:pStyle w:val="NormalWeb"/>
        <w:shd w:val="clear" w:color="auto" w:fill="FFFFFF"/>
        <w:spacing w:before="0" w:beforeAutospacing="0" w:after="0" w:afterAutospacing="0" w:line="360" w:lineRule="auto"/>
        <w:ind w:left="0" w:firstLine="708"/>
        <w:jc w:val="both"/>
      </w:pPr>
      <w:r>
        <w:t xml:space="preserve">Se realiza una encuesta </w:t>
      </w:r>
      <w:r w:rsidRPr="00723C38">
        <w:rPr>
          <w:rFonts w:eastAsia="Arial"/>
          <w:spacing w:val="2"/>
        </w:rPr>
        <w:t xml:space="preserve">aplicada al 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para determinar</w:t>
      </w:r>
      <w:r w:rsidRPr="000206F9">
        <w:t xml:space="preserve"> si </w:t>
      </w:r>
      <w:r w:rsidRPr="001B06F0">
        <w:t xml:space="preserve">realizan </w:t>
      </w:r>
      <w:r>
        <w:t xml:space="preserve">los </w:t>
      </w:r>
      <w:r w:rsidRPr="001B06F0">
        <w:t>conteos personas ajenas a los responsables del control de las mercaderías,</w:t>
      </w:r>
      <w:r>
        <w:t xml:space="preserve"> obteniendo los siguientes resultados: el 62.5 % de la muestra indican que a veces lo realizan y el 37.5 % responde que el los conteos nunca son ejecutados por personas ajenas a los responsables del control de las mercaderías.</w:t>
      </w:r>
    </w:p>
    <w:p w:rsidR="00EA2485" w:rsidRPr="00723C38" w:rsidRDefault="00EA2485" w:rsidP="00EA2485">
      <w:pPr>
        <w:pStyle w:val="Prrafodelista"/>
        <w:numPr>
          <w:ilvl w:val="0"/>
          <w:numId w:val="12"/>
        </w:numPr>
        <w:autoSpaceDE w:val="0"/>
        <w:autoSpaceDN w:val="0"/>
        <w:adjustRightInd w:val="0"/>
        <w:spacing w:line="360" w:lineRule="auto"/>
        <w:ind w:hanging="720"/>
        <w:jc w:val="both"/>
        <w:rPr>
          <w:rFonts w:ascii="Times New Roman" w:hAnsi="Times New Roman"/>
          <w:b/>
          <w:sz w:val="24"/>
          <w:szCs w:val="24"/>
        </w:rPr>
      </w:pPr>
      <w:r w:rsidRPr="001C7C30">
        <w:rPr>
          <w:rFonts w:ascii="Times New Roman" w:eastAsia="Calibri" w:hAnsi="Times New Roman"/>
          <w:b/>
          <w:bCs/>
          <w:sz w:val="24"/>
          <w:szCs w:val="24"/>
          <w:lang w:eastAsia="en-US"/>
        </w:rPr>
        <w:lastRenderedPageBreak/>
        <w:t>¿Se adoptan medidas para la revisión sistemática y el ajuste de las mercaderías con existencia excesiva y de movimiento lento?</w:t>
      </w:r>
    </w:p>
    <w:p w:rsidR="00A87B1F" w:rsidRDefault="00A87B1F" w:rsidP="00A87B1F">
      <w:pPr>
        <w:spacing w:line="360" w:lineRule="auto"/>
        <w:ind w:left="0" w:firstLine="0"/>
        <w:jc w:val="both"/>
        <w:rPr>
          <w:rFonts w:ascii="Times New Roman" w:hAnsi="Times New Roman"/>
          <w:b/>
          <w:sz w:val="24"/>
          <w:lang w:eastAsia="es-ES"/>
        </w:rPr>
      </w:pPr>
    </w:p>
    <w:p w:rsidR="00A87B1F" w:rsidRPr="00A87B1F" w:rsidRDefault="00A87B1F" w:rsidP="00A87B1F">
      <w:pPr>
        <w:spacing w:line="360" w:lineRule="auto"/>
        <w:ind w:left="0" w:firstLine="0"/>
        <w:jc w:val="both"/>
        <w:rPr>
          <w:rFonts w:ascii="Times New Roman" w:hAnsi="Times New Roman"/>
          <w:b/>
          <w:sz w:val="24"/>
          <w:lang w:eastAsia="es-ES"/>
        </w:rPr>
      </w:pPr>
      <w:r w:rsidRPr="00B16582">
        <w:rPr>
          <w:rFonts w:ascii="Times New Roman" w:hAnsi="Times New Roman"/>
          <w:b/>
          <w:sz w:val="24"/>
          <w:lang w:eastAsia="es-ES"/>
        </w:rPr>
        <w:t xml:space="preserve">Tabla </w:t>
      </w:r>
      <w:r w:rsidR="00FC18A2">
        <w:rPr>
          <w:rFonts w:ascii="Times New Roman" w:hAnsi="Times New Roman"/>
          <w:b/>
          <w:sz w:val="24"/>
          <w:lang w:eastAsia="es-ES"/>
        </w:rPr>
        <w:t>12</w:t>
      </w:r>
      <w:r w:rsidRPr="00B16582">
        <w:rPr>
          <w:rFonts w:ascii="Times New Roman" w:hAnsi="Times New Roman"/>
          <w:b/>
          <w:sz w:val="24"/>
          <w:lang w:eastAsia="es-ES"/>
        </w:rPr>
        <w:t xml:space="preserve">: </w:t>
      </w:r>
      <w:r w:rsidR="00E22F5B" w:rsidRPr="00B16582">
        <w:rPr>
          <w:rFonts w:ascii="Times New Roman" w:hAnsi="Times New Roman"/>
          <w:sz w:val="24"/>
          <w:lang w:eastAsia="es-ES"/>
        </w:rPr>
        <w:t>Medi</w:t>
      </w:r>
      <w:r w:rsidR="00BE4114" w:rsidRPr="00B16582">
        <w:rPr>
          <w:rFonts w:ascii="Times New Roman" w:hAnsi="Times New Roman"/>
          <w:sz w:val="24"/>
          <w:lang w:eastAsia="es-ES"/>
        </w:rPr>
        <w:t>das</w:t>
      </w:r>
      <w:r w:rsidR="00E22F5B" w:rsidRPr="00B16582">
        <w:rPr>
          <w:rFonts w:ascii="Times New Roman" w:hAnsi="Times New Roman"/>
          <w:sz w:val="24"/>
          <w:lang w:eastAsia="es-ES"/>
        </w:rPr>
        <w:t xml:space="preserve"> para la </w:t>
      </w:r>
      <w:r w:rsidR="00E22F5B">
        <w:rPr>
          <w:rFonts w:ascii="Times New Roman" w:hAnsi="Times New Roman"/>
          <w:sz w:val="24"/>
          <w:lang w:eastAsia="es-ES"/>
        </w:rPr>
        <w:t>revisión sistemática y el ajuste de las mercaderías con existencia y de movimiento lento</w:t>
      </w:r>
      <w:r>
        <w:rPr>
          <w:rFonts w:ascii="Times New Roman" w:hAnsi="Times New Roman"/>
          <w:sz w:val="24"/>
          <w:lang w:eastAsia="es-ES"/>
        </w:rPr>
        <w:t>.</w:t>
      </w:r>
      <w:r w:rsidRPr="00A87B1F">
        <w:rPr>
          <w:rFonts w:ascii="Times New Roman" w:hAnsi="Times New Roman"/>
          <w:b/>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3"/>
        <w:gridCol w:w="2121"/>
        <w:gridCol w:w="2118"/>
      </w:tblGrid>
      <w:tr w:rsidR="00B51FB4" w:rsidRPr="001C7C30" w:rsidTr="001C7C30">
        <w:tc>
          <w:tcPr>
            <w:tcW w:w="857" w:type="dxa"/>
            <w:shd w:val="clear" w:color="auto" w:fill="auto"/>
          </w:tcPr>
          <w:p w:rsidR="00A87B1F" w:rsidRPr="001C7C30" w:rsidRDefault="00A87B1F" w:rsidP="001C7C30">
            <w:pPr>
              <w:pStyle w:val="NormalWeb"/>
              <w:spacing w:before="0" w:beforeAutospacing="0" w:after="0" w:afterAutospacing="0"/>
              <w:ind w:left="0" w:firstLine="0"/>
              <w:jc w:val="center"/>
              <w:rPr>
                <w:b/>
              </w:rPr>
            </w:pPr>
            <w:r w:rsidRPr="001C7C30">
              <w:rPr>
                <w:b/>
              </w:rPr>
              <w:t>Orden</w:t>
            </w:r>
          </w:p>
        </w:tc>
        <w:tc>
          <w:tcPr>
            <w:tcW w:w="3396" w:type="dxa"/>
            <w:shd w:val="clear" w:color="auto" w:fill="auto"/>
          </w:tcPr>
          <w:p w:rsidR="00A87B1F" w:rsidRPr="001C7C30" w:rsidRDefault="00A87B1F" w:rsidP="001C7C30">
            <w:pPr>
              <w:pStyle w:val="NormalWeb"/>
              <w:spacing w:before="0" w:beforeAutospacing="0" w:after="0" w:afterAutospacing="0"/>
              <w:ind w:left="0" w:firstLine="0"/>
              <w:jc w:val="center"/>
              <w:rPr>
                <w:b/>
              </w:rPr>
            </w:pPr>
            <w:r w:rsidRPr="001C7C30">
              <w:rPr>
                <w:b/>
              </w:rPr>
              <w:t>Alternativas</w:t>
            </w:r>
          </w:p>
        </w:tc>
        <w:tc>
          <w:tcPr>
            <w:tcW w:w="2126" w:type="dxa"/>
            <w:shd w:val="clear" w:color="auto" w:fill="auto"/>
          </w:tcPr>
          <w:p w:rsidR="00A87B1F" w:rsidRPr="001C7C30" w:rsidRDefault="00A87B1F" w:rsidP="001C7C30">
            <w:pPr>
              <w:pStyle w:val="NormalWeb"/>
              <w:spacing w:before="0" w:beforeAutospacing="0" w:after="0" w:afterAutospacing="0"/>
              <w:ind w:left="0" w:firstLine="0"/>
              <w:jc w:val="center"/>
              <w:rPr>
                <w:b/>
              </w:rPr>
            </w:pPr>
            <w:r w:rsidRPr="001C7C30">
              <w:rPr>
                <w:b/>
              </w:rPr>
              <w:t>Frecuencia</w:t>
            </w:r>
          </w:p>
        </w:tc>
        <w:tc>
          <w:tcPr>
            <w:tcW w:w="2126" w:type="dxa"/>
            <w:shd w:val="clear" w:color="auto" w:fill="auto"/>
          </w:tcPr>
          <w:p w:rsidR="00A87B1F" w:rsidRPr="001C7C30" w:rsidRDefault="00A87B1F" w:rsidP="001C7C30">
            <w:pPr>
              <w:pStyle w:val="NormalWeb"/>
              <w:spacing w:before="0" w:beforeAutospacing="0" w:after="0" w:afterAutospacing="0"/>
              <w:ind w:left="0" w:firstLine="0"/>
              <w:jc w:val="center"/>
              <w:rPr>
                <w:b/>
              </w:rPr>
            </w:pPr>
            <w:r w:rsidRPr="001C7C30">
              <w:rPr>
                <w:b/>
              </w:rPr>
              <w:t>%</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ind w:left="0" w:firstLine="0"/>
            </w:pPr>
            <w:r>
              <w:t>A</w:t>
            </w:r>
          </w:p>
        </w:tc>
        <w:tc>
          <w:tcPr>
            <w:tcW w:w="3396" w:type="dxa"/>
            <w:shd w:val="clear" w:color="auto" w:fill="auto"/>
          </w:tcPr>
          <w:p w:rsidR="00A87B1F" w:rsidRDefault="00A87B1F" w:rsidP="001C7C30">
            <w:pPr>
              <w:pStyle w:val="NormalWeb"/>
              <w:spacing w:before="0" w:beforeAutospacing="0" w:after="0" w:afterAutospacing="0"/>
              <w:ind w:left="0" w:firstLine="0"/>
            </w:pPr>
            <w:r>
              <w:t xml:space="preserve">Siempre </w:t>
            </w:r>
          </w:p>
        </w:tc>
        <w:tc>
          <w:tcPr>
            <w:tcW w:w="2126" w:type="dxa"/>
            <w:shd w:val="clear" w:color="auto" w:fill="auto"/>
          </w:tcPr>
          <w:p w:rsidR="00A87B1F" w:rsidRDefault="00BE4114" w:rsidP="001C7C30">
            <w:pPr>
              <w:pStyle w:val="NormalWeb"/>
              <w:spacing w:before="0" w:beforeAutospacing="0" w:after="0" w:afterAutospacing="0"/>
              <w:ind w:left="0" w:firstLine="0"/>
              <w:jc w:val="center"/>
            </w:pPr>
            <w:r>
              <w:t>9</w:t>
            </w:r>
          </w:p>
        </w:tc>
        <w:tc>
          <w:tcPr>
            <w:tcW w:w="2126" w:type="dxa"/>
            <w:shd w:val="clear" w:color="auto" w:fill="auto"/>
          </w:tcPr>
          <w:p w:rsidR="00A87B1F" w:rsidRDefault="00BE4114" w:rsidP="001C7C30">
            <w:pPr>
              <w:pStyle w:val="NormalWeb"/>
              <w:spacing w:before="0" w:beforeAutospacing="0" w:after="0" w:afterAutospacing="0"/>
              <w:ind w:left="0" w:firstLine="0"/>
              <w:jc w:val="center"/>
            </w:pPr>
            <w:r>
              <w:t>56.25</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ind w:left="0" w:firstLine="0"/>
            </w:pPr>
            <w:r>
              <w:t>B</w:t>
            </w:r>
          </w:p>
        </w:tc>
        <w:tc>
          <w:tcPr>
            <w:tcW w:w="3396" w:type="dxa"/>
            <w:shd w:val="clear" w:color="auto" w:fill="auto"/>
          </w:tcPr>
          <w:p w:rsidR="00A87B1F" w:rsidRDefault="00A87B1F" w:rsidP="001C7C30">
            <w:pPr>
              <w:pStyle w:val="NormalWeb"/>
              <w:spacing w:before="0" w:beforeAutospacing="0" w:after="0" w:afterAutospacing="0"/>
              <w:ind w:left="0" w:firstLine="0"/>
            </w:pPr>
            <w:r>
              <w:t>A veces</w:t>
            </w:r>
          </w:p>
        </w:tc>
        <w:tc>
          <w:tcPr>
            <w:tcW w:w="2126" w:type="dxa"/>
            <w:shd w:val="clear" w:color="auto" w:fill="auto"/>
          </w:tcPr>
          <w:p w:rsidR="00A87B1F" w:rsidRDefault="00BE4114" w:rsidP="001C7C30">
            <w:pPr>
              <w:pStyle w:val="NormalWeb"/>
              <w:spacing w:before="0" w:beforeAutospacing="0" w:after="0" w:afterAutospacing="0"/>
              <w:ind w:left="0" w:firstLine="0"/>
              <w:jc w:val="center"/>
            </w:pPr>
            <w:r>
              <w:t>7</w:t>
            </w:r>
          </w:p>
        </w:tc>
        <w:tc>
          <w:tcPr>
            <w:tcW w:w="2126" w:type="dxa"/>
            <w:shd w:val="clear" w:color="auto" w:fill="auto"/>
          </w:tcPr>
          <w:p w:rsidR="00A87B1F" w:rsidRDefault="00BE4114" w:rsidP="001C7C30">
            <w:pPr>
              <w:pStyle w:val="NormalWeb"/>
              <w:spacing w:before="0" w:beforeAutospacing="0" w:after="0" w:afterAutospacing="0"/>
              <w:ind w:left="0" w:firstLine="0"/>
              <w:jc w:val="center"/>
            </w:pPr>
            <w:r>
              <w:t>43.75</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ind w:left="0" w:firstLine="0"/>
            </w:pPr>
            <w:r>
              <w:t xml:space="preserve">C </w:t>
            </w:r>
          </w:p>
        </w:tc>
        <w:tc>
          <w:tcPr>
            <w:tcW w:w="3396" w:type="dxa"/>
            <w:shd w:val="clear" w:color="auto" w:fill="auto"/>
          </w:tcPr>
          <w:p w:rsidR="00A87B1F" w:rsidRDefault="00A87B1F" w:rsidP="001C7C30">
            <w:pPr>
              <w:pStyle w:val="NormalWeb"/>
              <w:spacing w:before="0" w:beforeAutospacing="0" w:after="0" w:afterAutospacing="0"/>
              <w:ind w:left="0" w:firstLine="0"/>
            </w:pPr>
            <w:r>
              <w:t xml:space="preserve">Nunca </w:t>
            </w:r>
          </w:p>
        </w:tc>
        <w:tc>
          <w:tcPr>
            <w:tcW w:w="2126" w:type="dxa"/>
            <w:shd w:val="clear" w:color="auto" w:fill="auto"/>
          </w:tcPr>
          <w:p w:rsidR="00A87B1F" w:rsidRDefault="00BE4114" w:rsidP="001C7C30">
            <w:pPr>
              <w:pStyle w:val="NormalWeb"/>
              <w:spacing w:before="0" w:beforeAutospacing="0" w:after="0" w:afterAutospacing="0"/>
              <w:ind w:left="0" w:firstLine="0"/>
              <w:jc w:val="center"/>
            </w:pPr>
            <w:r>
              <w:t>0</w:t>
            </w:r>
          </w:p>
        </w:tc>
        <w:tc>
          <w:tcPr>
            <w:tcW w:w="2126" w:type="dxa"/>
            <w:shd w:val="clear" w:color="auto" w:fill="auto"/>
          </w:tcPr>
          <w:p w:rsidR="00A87B1F" w:rsidRDefault="00BE4114" w:rsidP="001C7C30">
            <w:pPr>
              <w:pStyle w:val="NormalWeb"/>
              <w:spacing w:before="0" w:beforeAutospacing="0" w:after="0" w:afterAutospacing="0"/>
              <w:ind w:left="0" w:firstLine="0"/>
              <w:jc w:val="center"/>
            </w:pPr>
            <w:r>
              <w:t>0.00</w:t>
            </w:r>
          </w:p>
        </w:tc>
      </w:tr>
      <w:tr w:rsidR="00B51FB4" w:rsidRPr="001C7C30" w:rsidTr="001C7C30">
        <w:tc>
          <w:tcPr>
            <w:tcW w:w="857" w:type="dxa"/>
            <w:shd w:val="clear" w:color="auto" w:fill="auto"/>
          </w:tcPr>
          <w:p w:rsidR="00A87B1F" w:rsidRDefault="00A87B1F" w:rsidP="001C7C30">
            <w:pPr>
              <w:pStyle w:val="NormalWeb"/>
              <w:spacing w:before="0" w:beforeAutospacing="0" w:after="0" w:afterAutospacing="0"/>
              <w:ind w:left="0" w:firstLine="0"/>
            </w:pPr>
          </w:p>
        </w:tc>
        <w:tc>
          <w:tcPr>
            <w:tcW w:w="3396" w:type="dxa"/>
            <w:shd w:val="clear" w:color="auto" w:fill="auto"/>
          </w:tcPr>
          <w:p w:rsidR="00A87B1F" w:rsidRDefault="00A87B1F" w:rsidP="001C7C30">
            <w:pPr>
              <w:pStyle w:val="NormalWeb"/>
              <w:spacing w:before="0" w:beforeAutospacing="0" w:after="0" w:afterAutospacing="0"/>
              <w:ind w:left="0" w:firstLine="0"/>
            </w:pPr>
          </w:p>
        </w:tc>
        <w:tc>
          <w:tcPr>
            <w:tcW w:w="2126" w:type="dxa"/>
            <w:shd w:val="clear" w:color="auto" w:fill="auto"/>
          </w:tcPr>
          <w:p w:rsidR="00A87B1F" w:rsidRDefault="00A87B1F" w:rsidP="001C7C30">
            <w:pPr>
              <w:pStyle w:val="NormalWeb"/>
              <w:spacing w:before="0" w:beforeAutospacing="0" w:after="0" w:afterAutospacing="0"/>
              <w:ind w:left="0" w:firstLine="0"/>
              <w:jc w:val="center"/>
            </w:pPr>
            <w:r>
              <w:t>16</w:t>
            </w:r>
          </w:p>
        </w:tc>
        <w:tc>
          <w:tcPr>
            <w:tcW w:w="2126" w:type="dxa"/>
            <w:shd w:val="clear" w:color="auto" w:fill="auto"/>
          </w:tcPr>
          <w:p w:rsidR="00A87B1F" w:rsidRDefault="00BE4114" w:rsidP="001C7C30">
            <w:pPr>
              <w:pStyle w:val="NormalWeb"/>
              <w:spacing w:before="0" w:beforeAutospacing="0" w:after="0" w:afterAutospacing="0"/>
              <w:ind w:left="0" w:firstLine="0"/>
              <w:jc w:val="center"/>
            </w:pPr>
            <w:r>
              <w:t>100.00</w:t>
            </w:r>
          </w:p>
        </w:tc>
      </w:tr>
    </w:tbl>
    <w:p w:rsidR="00A87B1F" w:rsidRPr="00EA2485" w:rsidRDefault="00A87B1F" w:rsidP="00A87B1F">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A87B1F" w:rsidRPr="00EA2485" w:rsidRDefault="00A87B1F" w:rsidP="00A87B1F">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A87B1F" w:rsidRPr="0054140B" w:rsidRDefault="00A87B1F" w:rsidP="00A87B1F">
      <w:pPr>
        <w:spacing w:line="360" w:lineRule="auto"/>
        <w:rPr>
          <w:b/>
        </w:rPr>
      </w:pPr>
    </w:p>
    <w:p w:rsidR="00A87B1F" w:rsidRPr="00A87B1F" w:rsidRDefault="00B33D73" w:rsidP="00A87B1F">
      <w:pPr>
        <w:spacing w:line="360" w:lineRule="auto"/>
        <w:jc w:val="center"/>
        <w:rPr>
          <w:rFonts w:ascii="Times New Roman" w:hAnsi="Times New Roman"/>
          <w:b/>
          <w:sz w:val="24"/>
        </w:rPr>
      </w:pPr>
      <w:r>
        <w:rPr>
          <w:rFonts w:ascii="Times New Roman" w:hAnsi="Times New Roman"/>
          <w:b/>
          <w:sz w:val="24"/>
        </w:rPr>
        <w:t>Figura</w:t>
      </w:r>
      <w:r w:rsidR="00A87B1F" w:rsidRPr="00A87B1F">
        <w:rPr>
          <w:rFonts w:ascii="Times New Roman" w:hAnsi="Times New Roman"/>
          <w:b/>
          <w:sz w:val="24"/>
        </w:rPr>
        <w:t xml:space="preserve"> </w:t>
      </w:r>
      <w:r w:rsidR="002F4367">
        <w:rPr>
          <w:rFonts w:ascii="Times New Roman" w:hAnsi="Times New Roman"/>
          <w:b/>
          <w:sz w:val="24"/>
        </w:rPr>
        <w:t>5</w:t>
      </w:r>
      <w:r w:rsidR="00A87B1F" w:rsidRPr="00A87B1F">
        <w:rPr>
          <w:rFonts w:ascii="Times New Roman" w:hAnsi="Times New Roman"/>
          <w:b/>
          <w:sz w:val="24"/>
        </w:rPr>
        <w:t>:</w:t>
      </w:r>
    </w:p>
    <w:p w:rsidR="00A87B1F" w:rsidRPr="0054140B" w:rsidRDefault="002C1B6F" w:rsidP="00A87B1F">
      <w:pPr>
        <w:pStyle w:val="NormalWeb"/>
        <w:shd w:val="clear" w:color="auto" w:fill="FFFFFF"/>
        <w:spacing w:before="0" w:beforeAutospacing="0" w:after="0" w:afterAutospacing="0"/>
        <w:ind w:hanging="102"/>
      </w:pPr>
      <w:r>
        <w:rPr>
          <w:noProof/>
        </w:rPr>
        <w:drawing>
          <wp:inline distT="0" distB="0" distL="0" distR="0" wp14:anchorId="481C4D4B" wp14:editId="00CE0E5E">
            <wp:extent cx="5376545" cy="2275205"/>
            <wp:effectExtent l="0" t="0" r="14605" b="10795"/>
            <wp:docPr id="5" name="Gráfico 2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87B1F" w:rsidRPr="00EA2485" w:rsidRDefault="00A87B1F" w:rsidP="00A87B1F">
      <w:pPr>
        <w:pStyle w:val="NormalWeb"/>
        <w:shd w:val="clear" w:color="auto" w:fill="FFFFFF"/>
        <w:spacing w:before="0" w:beforeAutospacing="0" w:after="0" w:afterAutospacing="0"/>
        <w:ind w:left="0" w:firstLine="0"/>
        <w:jc w:val="both"/>
        <w:rPr>
          <w:sz w:val="20"/>
        </w:rPr>
      </w:pPr>
      <w:r w:rsidRPr="00EA2485">
        <w:rPr>
          <w:b/>
          <w:sz w:val="20"/>
        </w:rPr>
        <w:t xml:space="preserve">Fuente: </w:t>
      </w:r>
      <w:r w:rsidRPr="00EA2485">
        <w:rPr>
          <w:sz w:val="20"/>
        </w:rPr>
        <w:t>P</w:t>
      </w:r>
      <w:r w:rsidRPr="00EA2485">
        <w:rPr>
          <w:rFonts w:eastAsia="Arial"/>
          <w:spacing w:val="2"/>
          <w:sz w:val="20"/>
        </w:rPr>
        <w:t xml:space="preserve">ersonal o talento humano de la empresa </w:t>
      </w:r>
      <w:r w:rsidR="00C4678B" w:rsidRPr="00C4678B">
        <w:rPr>
          <w:rFonts w:eastAsia="Arial"/>
          <w:i/>
          <w:spacing w:val="2"/>
          <w:sz w:val="20"/>
        </w:rPr>
        <w:t>Flipper</w:t>
      </w:r>
      <w:r w:rsidRPr="00EA2485">
        <w:rPr>
          <w:sz w:val="20"/>
        </w:rPr>
        <w:t xml:space="preserve"> S. A., así como a personal técnico especializado</w:t>
      </w:r>
    </w:p>
    <w:p w:rsidR="00A87B1F" w:rsidRPr="00EA2485" w:rsidRDefault="00A87B1F" w:rsidP="00A87B1F">
      <w:pPr>
        <w:pStyle w:val="NormalWeb"/>
        <w:shd w:val="clear" w:color="auto" w:fill="FFFFFF"/>
        <w:spacing w:before="0" w:beforeAutospacing="0" w:after="0" w:afterAutospacing="0"/>
        <w:ind w:left="0" w:firstLine="0"/>
        <w:jc w:val="both"/>
        <w:rPr>
          <w:b/>
          <w:sz w:val="20"/>
        </w:rPr>
      </w:pPr>
      <w:r w:rsidRPr="00EA2485">
        <w:rPr>
          <w:b/>
          <w:sz w:val="20"/>
        </w:rPr>
        <w:t>Elaboración:</w:t>
      </w:r>
      <w:r w:rsidRPr="00EA2485">
        <w:rPr>
          <w:sz w:val="20"/>
        </w:rPr>
        <w:t xml:space="preserve"> Los investigadores </w:t>
      </w:r>
    </w:p>
    <w:p w:rsidR="00A87B1F" w:rsidRDefault="00A87B1F" w:rsidP="00A87B1F">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E80B0E" w:rsidRPr="00A87B1F" w:rsidRDefault="00E80B0E" w:rsidP="00B7440F">
      <w:pPr>
        <w:pStyle w:val="NormalWeb"/>
        <w:shd w:val="clear" w:color="auto" w:fill="FFFFFF"/>
        <w:spacing w:before="0" w:beforeAutospacing="0" w:after="0" w:afterAutospacing="0" w:line="360" w:lineRule="auto"/>
        <w:ind w:left="0" w:firstLine="708"/>
        <w:jc w:val="both"/>
        <w:rPr>
          <w:b/>
          <w:color w:val="00B050"/>
          <w:sz w:val="28"/>
        </w:rPr>
      </w:pPr>
      <w:r>
        <w:t xml:space="preserve">Al efectuarse la encuesta </w:t>
      </w:r>
      <w:r w:rsidRPr="00723C38">
        <w:rPr>
          <w:rFonts w:eastAsia="Arial"/>
          <w:spacing w:val="2"/>
        </w:rPr>
        <w:t xml:space="preserve">aplicada al 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se trata de determinar</w:t>
      </w:r>
      <w:r w:rsidRPr="000206F9">
        <w:t xml:space="preserve"> si </w:t>
      </w:r>
      <w:r w:rsidR="00DF2C0B" w:rsidRPr="001C7C30">
        <w:rPr>
          <w:rFonts w:eastAsia="Calibri"/>
          <w:bCs/>
          <w:lang w:eastAsia="en-US"/>
        </w:rPr>
        <w:t>se adoptan medidas para la revisión sistemática y el ajuste de las mercaderías con existencia excesiva y de movimiento lento</w:t>
      </w:r>
      <w:r w:rsidRPr="00DF2C0B">
        <w:t>,</w:t>
      </w:r>
      <w:r>
        <w:t xml:space="preserve"> obteniendo los siguientes resultados: el </w:t>
      </w:r>
      <w:r w:rsidR="00DF2C0B">
        <w:t>56</w:t>
      </w:r>
      <w:r>
        <w:t>.</w:t>
      </w:r>
      <w:r w:rsidR="00DF2C0B">
        <w:t>2</w:t>
      </w:r>
      <w:r>
        <w:t xml:space="preserve">5 % de la muestra indica que </w:t>
      </w:r>
      <w:r w:rsidR="00DF2C0B">
        <w:t>siempre</w:t>
      </w:r>
      <w:r>
        <w:t xml:space="preserve"> y el </w:t>
      </w:r>
      <w:r w:rsidR="00DF2C0B">
        <w:t>43.75</w:t>
      </w:r>
      <w:r>
        <w:t xml:space="preserve"> % responde que </w:t>
      </w:r>
      <w:r w:rsidR="00DF2C0B">
        <w:t>a veces se adoptan las medidas para la revisión sistemática de existencias</w:t>
      </w:r>
      <w:r>
        <w:t>.</w:t>
      </w:r>
      <w:r w:rsidR="00DF2C0B">
        <w:t xml:space="preserve"> Toca fortalecer las medidas de control que reduzcan los gastos excesivos y que as su vez se canalicen a mejora institucional.</w:t>
      </w:r>
    </w:p>
    <w:p w:rsidR="00B16582" w:rsidRPr="00B16582" w:rsidRDefault="00EA2485" w:rsidP="00EA2485">
      <w:pPr>
        <w:pStyle w:val="Prrafodelista"/>
        <w:numPr>
          <w:ilvl w:val="0"/>
          <w:numId w:val="12"/>
        </w:numPr>
        <w:spacing w:line="360" w:lineRule="auto"/>
        <w:ind w:hanging="720"/>
        <w:jc w:val="both"/>
        <w:rPr>
          <w:rFonts w:ascii="Times New Roman" w:hAnsi="Times New Roman"/>
          <w:b/>
          <w:sz w:val="24"/>
          <w:szCs w:val="24"/>
        </w:rPr>
      </w:pPr>
      <w:r w:rsidRPr="00C61CA3">
        <w:rPr>
          <w:rFonts w:ascii="Times New Roman" w:hAnsi="Times New Roman"/>
          <w:b/>
          <w:sz w:val="24"/>
          <w:szCs w:val="24"/>
        </w:rPr>
        <w:lastRenderedPageBreak/>
        <w:t>¿Existen indicadores de gestión que miden la eficiencia y la eficacia de los responsables de llevar el control de las cuentas de inventarios?</w:t>
      </w:r>
      <w:r w:rsidR="00B16582">
        <w:rPr>
          <w:rFonts w:ascii="Times New Roman" w:hAnsi="Times New Roman"/>
          <w:b/>
          <w:bCs/>
          <w:sz w:val="24"/>
          <w:szCs w:val="24"/>
        </w:rPr>
        <w:tab/>
      </w:r>
    </w:p>
    <w:p w:rsidR="00EA2485" w:rsidRPr="00C61CA3" w:rsidRDefault="00EA2485" w:rsidP="00B16582">
      <w:pPr>
        <w:pStyle w:val="Prrafodelista"/>
        <w:spacing w:line="360" w:lineRule="auto"/>
        <w:ind w:firstLine="0"/>
        <w:jc w:val="both"/>
        <w:rPr>
          <w:rFonts w:ascii="Times New Roman" w:hAnsi="Times New Roman"/>
          <w:b/>
          <w:sz w:val="24"/>
          <w:szCs w:val="24"/>
        </w:rPr>
      </w:pPr>
      <w:r w:rsidRPr="00C61CA3">
        <w:rPr>
          <w:rFonts w:ascii="Times New Roman" w:eastAsia="Arial" w:hAnsi="Times New Roman"/>
          <w:b/>
          <w:spacing w:val="2"/>
          <w:sz w:val="24"/>
          <w:szCs w:val="24"/>
        </w:rPr>
        <w:t xml:space="preserve"> </w:t>
      </w:r>
    </w:p>
    <w:p w:rsidR="00BE4114" w:rsidRDefault="00BE4114" w:rsidP="00BE4114">
      <w:pPr>
        <w:spacing w:line="360" w:lineRule="auto"/>
        <w:ind w:left="0" w:firstLine="0"/>
        <w:jc w:val="both"/>
        <w:rPr>
          <w:rFonts w:ascii="Times New Roman" w:hAnsi="Times New Roman"/>
          <w:sz w:val="24"/>
          <w:lang w:eastAsia="es-ES"/>
        </w:rPr>
      </w:pPr>
      <w:r w:rsidRPr="00B16582">
        <w:rPr>
          <w:rFonts w:ascii="Times New Roman" w:hAnsi="Times New Roman"/>
          <w:b/>
          <w:sz w:val="24"/>
          <w:lang w:eastAsia="es-ES"/>
        </w:rPr>
        <w:t xml:space="preserve">Tabla </w:t>
      </w:r>
      <w:r w:rsidR="00FC18A2">
        <w:rPr>
          <w:rFonts w:ascii="Times New Roman" w:hAnsi="Times New Roman"/>
          <w:b/>
          <w:sz w:val="24"/>
          <w:lang w:eastAsia="es-ES"/>
        </w:rPr>
        <w:t>13</w:t>
      </w:r>
      <w:r w:rsidRPr="00B16582">
        <w:rPr>
          <w:rFonts w:ascii="Times New Roman" w:hAnsi="Times New Roman"/>
          <w:b/>
          <w:sz w:val="24"/>
          <w:lang w:eastAsia="es-ES"/>
        </w:rPr>
        <w:t xml:space="preserve">: </w:t>
      </w:r>
      <w:r w:rsidR="004758D3" w:rsidRPr="00B16582">
        <w:rPr>
          <w:rFonts w:ascii="Times New Roman" w:hAnsi="Times New Roman"/>
          <w:sz w:val="24"/>
          <w:lang w:eastAsia="es-ES"/>
        </w:rPr>
        <w:t xml:space="preserve">Indicadores de gestión que miden la eficiencia </w:t>
      </w:r>
      <w:r w:rsidR="004758D3" w:rsidRPr="004758D3">
        <w:rPr>
          <w:rFonts w:ascii="Times New Roman" w:hAnsi="Times New Roman"/>
          <w:sz w:val="24"/>
          <w:lang w:eastAsia="es-ES"/>
        </w:rPr>
        <w:t>y la eficacia de los responsables de llevar el control de las cuentas de inventarios.</w:t>
      </w:r>
      <w:r w:rsidRPr="00A87B1F">
        <w:rPr>
          <w:rFonts w:ascii="Times New Roman" w:hAnsi="Times New Roman"/>
          <w:sz w:val="24"/>
          <w:lang w:eastAsia="es-ES"/>
        </w:rPr>
        <w:t xml:space="preserve"> </w:t>
      </w:r>
    </w:p>
    <w:p w:rsidR="00B16582" w:rsidRPr="00B16582" w:rsidRDefault="00B16582" w:rsidP="00BE4114">
      <w:pPr>
        <w:spacing w:line="360" w:lineRule="auto"/>
        <w:ind w:left="0" w:firstLine="0"/>
        <w:jc w:val="both"/>
        <w:rPr>
          <w:rFonts w:ascii="Times New Roman" w:hAnsi="Times New Roman"/>
          <w:sz w:val="10"/>
          <w:lang w:eastAsia="es-ES"/>
        </w:rPr>
      </w:pP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57" w:type="dxa"/>
            <w:shd w:val="clear" w:color="auto" w:fill="auto"/>
          </w:tcPr>
          <w:p w:rsidR="00BE4114" w:rsidRPr="001C7C30" w:rsidRDefault="00BE4114" w:rsidP="001C7C30">
            <w:pPr>
              <w:pStyle w:val="NormalWeb"/>
              <w:spacing w:before="0" w:beforeAutospacing="0" w:after="0" w:afterAutospacing="0" w:line="360" w:lineRule="auto"/>
              <w:ind w:left="0" w:firstLine="0"/>
              <w:jc w:val="center"/>
              <w:rPr>
                <w:b/>
              </w:rPr>
            </w:pPr>
            <w:r w:rsidRPr="001C7C30">
              <w:rPr>
                <w:b/>
              </w:rPr>
              <w:t>Orden</w:t>
            </w:r>
          </w:p>
        </w:tc>
        <w:tc>
          <w:tcPr>
            <w:tcW w:w="3396" w:type="dxa"/>
            <w:shd w:val="clear" w:color="auto" w:fill="auto"/>
          </w:tcPr>
          <w:p w:rsidR="00BE4114" w:rsidRPr="001C7C30" w:rsidRDefault="00BE4114" w:rsidP="001C7C30">
            <w:pPr>
              <w:pStyle w:val="NormalWeb"/>
              <w:spacing w:before="0" w:beforeAutospacing="0" w:after="0" w:afterAutospacing="0" w:line="360" w:lineRule="auto"/>
              <w:ind w:left="0" w:firstLine="0"/>
              <w:jc w:val="center"/>
              <w:rPr>
                <w:b/>
              </w:rPr>
            </w:pPr>
            <w:r w:rsidRPr="001C7C30">
              <w:rPr>
                <w:b/>
              </w:rPr>
              <w:t>Alternativas</w:t>
            </w:r>
          </w:p>
        </w:tc>
        <w:tc>
          <w:tcPr>
            <w:tcW w:w="2126" w:type="dxa"/>
            <w:shd w:val="clear" w:color="auto" w:fill="auto"/>
          </w:tcPr>
          <w:p w:rsidR="00BE4114" w:rsidRPr="001C7C30" w:rsidRDefault="00BE4114" w:rsidP="001C7C30">
            <w:pPr>
              <w:pStyle w:val="NormalWeb"/>
              <w:spacing w:before="0" w:beforeAutospacing="0" w:after="0" w:afterAutospacing="0" w:line="360" w:lineRule="auto"/>
              <w:ind w:left="0" w:firstLine="0"/>
              <w:jc w:val="center"/>
              <w:rPr>
                <w:b/>
              </w:rPr>
            </w:pPr>
            <w:r w:rsidRPr="001C7C30">
              <w:rPr>
                <w:b/>
              </w:rPr>
              <w:t>Frecuencia</w:t>
            </w:r>
          </w:p>
        </w:tc>
        <w:tc>
          <w:tcPr>
            <w:tcW w:w="2126" w:type="dxa"/>
            <w:shd w:val="clear" w:color="auto" w:fill="auto"/>
          </w:tcPr>
          <w:p w:rsidR="00BE4114" w:rsidRPr="001C7C30" w:rsidRDefault="00BE4114" w:rsidP="001C7C30">
            <w:pPr>
              <w:pStyle w:val="NormalWeb"/>
              <w:spacing w:before="0" w:beforeAutospacing="0" w:after="0" w:afterAutospacing="0" w:line="360" w:lineRule="auto"/>
              <w:ind w:left="0" w:firstLine="0"/>
              <w:jc w:val="center"/>
              <w:rPr>
                <w:b/>
              </w:rPr>
            </w:pPr>
            <w:r w:rsidRPr="001C7C30">
              <w:rPr>
                <w:b/>
              </w:rPr>
              <w:t>%</w:t>
            </w:r>
          </w:p>
        </w:tc>
      </w:tr>
      <w:tr w:rsidR="00B51FB4" w:rsidRPr="001C7C30" w:rsidTr="001C7C30">
        <w:tc>
          <w:tcPr>
            <w:tcW w:w="857" w:type="dxa"/>
            <w:shd w:val="clear" w:color="auto" w:fill="auto"/>
          </w:tcPr>
          <w:p w:rsidR="00BE4114" w:rsidRPr="00A87B1F" w:rsidRDefault="00BE4114" w:rsidP="001C7C30">
            <w:pPr>
              <w:pStyle w:val="NormalWeb"/>
              <w:spacing w:before="0" w:beforeAutospacing="0" w:after="0" w:afterAutospacing="0" w:line="360" w:lineRule="auto"/>
              <w:ind w:left="0" w:firstLine="0"/>
            </w:pPr>
            <w:r w:rsidRPr="00A87B1F">
              <w:t>A</w:t>
            </w:r>
          </w:p>
        </w:tc>
        <w:tc>
          <w:tcPr>
            <w:tcW w:w="3396" w:type="dxa"/>
            <w:shd w:val="clear" w:color="auto" w:fill="auto"/>
          </w:tcPr>
          <w:p w:rsidR="00BE4114" w:rsidRPr="00A87B1F" w:rsidRDefault="00BE4114" w:rsidP="001C7C30">
            <w:pPr>
              <w:pStyle w:val="NormalWeb"/>
              <w:spacing w:before="0" w:beforeAutospacing="0" w:after="0" w:afterAutospacing="0" w:line="360" w:lineRule="auto"/>
              <w:ind w:left="0" w:firstLine="0"/>
            </w:pPr>
            <w:r w:rsidRPr="00A87B1F">
              <w:t>Sí</w:t>
            </w: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t>12</w:t>
            </w: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t>75.00</w:t>
            </w:r>
          </w:p>
        </w:tc>
      </w:tr>
      <w:tr w:rsidR="00B51FB4" w:rsidRPr="001C7C30" w:rsidTr="001C7C30">
        <w:tc>
          <w:tcPr>
            <w:tcW w:w="857" w:type="dxa"/>
            <w:shd w:val="clear" w:color="auto" w:fill="auto"/>
          </w:tcPr>
          <w:p w:rsidR="00BE4114" w:rsidRPr="00A87B1F" w:rsidRDefault="00BE4114" w:rsidP="001C7C30">
            <w:pPr>
              <w:pStyle w:val="NormalWeb"/>
              <w:spacing w:before="0" w:beforeAutospacing="0" w:after="0" w:afterAutospacing="0" w:line="360" w:lineRule="auto"/>
              <w:ind w:left="0" w:firstLine="0"/>
            </w:pPr>
            <w:r w:rsidRPr="00A87B1F">
              <w:t>B</w:t>
            </w:r>
          </w:p>
        </w:tc>
        <w:tc>
          <w:tcPr>
            <w:tcW w:w="3396" w:type="dxa"/>
            <w:shd w:val="clear" w:color="auto" w:fill="auto"/>
          </w:tcPr>
          <w:p w:rsidR="00BE4114" w:rsidRPr="00A87B1F" w:rsidRDefault="00BE4114" w:rsidP="001C7C30">
            <w:pPr>
              <w:pStyle w:val="NormalWeb"/>
              <w:spacing w:before="0" w:beforeAutospacing="0" w:after="0" w:afterAutospacing="0" w:line="360" w:lineRule="auto"/>
              <w:ind w:left="0" w:firstLine="0"/>
            </w:pPr>
            <w:r w:rsidRPr="00A87B1F">
              <w:t>No</w:t>
            </w: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t>4</w:t>
            </w: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t>25.00</w:t>
            </w:r>
          </w:p>
        </w:tc>
      </w:tr>
      <w:tr w:rsidR="00B51FB4" w:rsidRPr="001C7C30" w:rsidTr="001C7C30">
        <w:tc>
          <w:tcPr>
            <w:tcW w:w="857" w:type="dxa"/>
            <w:shd w:val="clear" w:color="auto" w:fill="auto"/>
          </w:tcPr>
          <w:p w:rsidR="00BE4114" w:rsidRPr="00A87B1F" w:rsidRDefault="00BE4114" w:rsidP="001C7C30">
            <w:pPr>
              <w:pStyle w:val="NormalWeb"/>
              <w:spacing w:before="0" w:beforeAutospacing="0" w:after="0" w:afterAutospacing="0" w:line="360" w:lineRule="auto"/>
              <w:ind w:left="0" w:firstLine="0"/>
            </w:pPr>
            <w:r w:rsidRPr="00A87B1F">
              <w:t xml:space="preserve">C </w:t>
            </w:r>
          </w:p>
        </w:tc>
        <w:tc>
          <w:tcPr>
            <w:tcW w:w="3396" w:type="dxa"/>
            <w:shd w:val="clear" w:color="auto" w:fill="auto"/>
          </w:tcPr>
          <w:p w:rsidR="00BE4114" w:rsidRPr="00A87B1F" w:rsidRDefault="00BE4114" w:rsidP="001C7C30">
            <w:pPr>
              <w:pStyle w:val="NormalWeb"/>
              <w:spacing w:before="0" w:beforeAutospacing="0" w:after="0" w:afterAutospacing="0" w:line="360" w:lineRule="auto"/>
              <w:ind w:left="0" w:firstLine="0"/>
            </w:pPr>
            <w:r w:rsidRPr="00A87B1F">
              <w:t>En proceso</w:t>
            </w: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t>0</w:t>
            </w: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t>0.00</w:t>
            </w:r>
          </w:p>
        </w:tc>
      </w:tr>
      <w:tr w:rsidR="00B51FB4" w:rsidRPr="001C7C30" w:rsidTr="001C7C30">
        <w:tc>
          <w:tcPr>
            <w:tcW w:w="857" w:type="dxa"/>
            <w:shd w:val="clear" w:color="auto" w:fill="auto"/>
          </w:tcPr>
          <w:p w:rsidR="00BE4114" w:rsidRPr="00A87B1F" w:rsidRDefault="00BE4114" w:rsidP="001C7C30">
            <w:pPr>
              <w:pStyle w:val="NormalWeb"/>
              <w:spacing w:before="0" w:beforeAutospacing="0" w:after="0" w:afterAutospacing="0" w:line="360" w:lineRule="auto"/>
              <w:ind w:left="0" w:firstLine="0"/>
            </w:pPr>
          </w:p>
        </w:tc>
        <w:tc>
          <w:tcPr>
            <w:tcW w:w="3396" w:type="dxa"/>
            <w:shd w:val="clear" w:color="auto" w:fill="auto"/>
          </w:tcPr>
          <w:p w:rsidR="00BE4114" w:rsidRPr="00A87B1F" w:rsidRDefault="00BE4114" w:rsidP="001C7C30">
            <w:pPr>
              <w:pStyle w:val="NormalWeb"/>
              <w:spacing w:before="0" w:beforeAutospacing="0" w:after="0" w:afterAutospacing="0" w:line="360" w:lineRule="auto"/>
              <w:ind w:left="0" w:firstLine="0"/>
            </w:pP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rsidRPr="00A87B1F">
              <w:t>16</w:t>
            </w:r>
          </w:p>
        </w:tc>
        <w:tc>
          <w:tcPr>
            <w:tcW w:w="2126" w:type="dxa"/>
            <w:shd w:val="clear" w:color="auto" w:fill="auto"/>
          </w:tcPr>
          <w:p w:rsidR="00BE4114" w:rsidRPr="00A87B1F" w:rsidRDefault="00BE4114" w:rsidP="001C7C30">
            <w:pPr>
              <w:pStyle w:val="NormalWeb"/>
              <w:spacing w:before="0" w:beforeAutospacing="0" w:after="0" w:afterAutospacing="0" w:line="360" w:lineRule="auto"/>
              <w:ind w:left="0" w:firstLine="0"/>
              <w:jc w:val="center"/>
            </w:pPr>
            <w:r w:rsidRPr="00A87B1F">
              <w:t>100</w:t>
            </w:r>
          </w:p>
        </w:tc>
      </w:tr>
    </w:tbl>
    <w:p w:rsidR="00BE4114" w:rsidRPr="00A87B1F" w:rsidRDefault="00BE4114" w:rsidP="00BE4114">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BE4114" w:rsidRPr="00A87B1F" w:rsidRDefault="00BE4114" w:rsidP="00BE4114">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BE4114" w:rsidRPr="00A87B1F" w:rsidRDefault="00BE4114" w:rsidP="00BE4114">
      <w:pPr>
        <w:spacing w:line="360" w:lineRule="auto"/>
        <w:rPr>
          <w:rFonts w:ascii="Times New Roman" w:hAnsi="Times New Roman"/>
          <w:b/>
        </w:rPr>
      </w:pPr>
    </w:p>
    <w:p w:rsidR="00BE4114" w:rsidRPr="00A87B1F" w:rsidRDefault="00B33D73" w:rsidP="00BE4114">
      <w:pPr>
        <w:spacing w:line="360" w:lineRule="auto"/>
        <w:jc w:val="center"/>
        <w:rPr>
          <w:rFonts w:ascii="Times New Roman" w:hAnsi="Times New Roman"/>
          <w:b/>
        </w:rPr>
      </w:pPr>
      <w:r>
        <w:rPr>
          <w:rFonts w:ascii="Times New Roman" w:hAnsi="Times New Roman"/>
          <w:b/>
        </w:rPr>
        <w:t>Figura</w:t>
      </w:r>
      <w:r w:rsidR="00BE4114" w:rsidRPr="00A87B1F">
        <w:rPr>
          <w:rFonts w:ascii="Times New Roman" w:hAnsi="Times New Roman"/>
          <w:b/>
        </w:rPr>
        <w:t xml:space="preserve"> </w:t>
      </w:r>
      <w:r w:rsidR="002F4367">
        <w:rPr>
          <w:rFonts w:ascii="Times New Roman" w:hAnsi="Times New Roman"/>
          <w:b/>
        </w:rPr>
        <w:t>6</w:t>
      </w:r>
      <w:r w:rsidR="00BE4114" w:rsidRPr="00A87B1F">
        <w:rPr>
          <w:rFonts w:ascii="Times New Roman" w:hAnsi="Times New Roman"/>
          <w:b/>
        </w:rPr>
        <w:t>:</w:t>
      </w:r>
    </w:p>
    <w:p w:rsidR="00BE4114" w:rsidRPr="00A87B1F" w:rsidRDefault="002C1B6F" w:rsidP="00BE4114">
      <w:pPr>
        <w:pStyle w:val="NormalWeb"/>
        <w:shd w:val="clear" w:color="auto" w:fill="FFFFFF"/>
        <w:spacing w:before="0" w:beforeAutospacing="0" w:after="0" w:afterAutospacing="0"/>
        <w:ind w:hanging="102"/>
      </w:pPr>
      <w:r>
        <w:rPr>
          <w:noProof/>
        </w:rPr>
        <w:drawing>
          <wp:inline distT="0" distB="0" distL="0" distR="0" wp14:anchorId="7C09D0A3" wp14:editId="1F95E8AA">
            <wp:extent cx="5282565" cy="1605280"/>
            <wp:effectExtent l="0" t="0" r="13335" b="13970"/>
            <wp:docPr id="6" name="Gráfico 29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E4114" w:rsidRPr="00A87B1F" w:rsidRDefault="00BE4114" w:rsidP="00BE4114">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BE4114" w:rsidRPr="00A87B1F" w:rsidRDefault="00BE4114" w:rsidP="00BE4114">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BE4114" w:rsidRPr="00C26713" w:rsidRDefault="00BE4114" w:rsidP="00BE4114">
      <w:pPr>
        <w:pStyle w:val="NormalWeb"/>
        <w:shd w:val="clear" w:color="auto" w:fill="FFFFFF"/>
        <w:spacing w:before="0" w:beforeAutospacing="0" w:after="0" w:afterAutospacing="0"/>
        <w:rPr>
          <w:sz w:val="18"/>
        </w:rPr>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9D0E28" w:rsidRDefault="009D0E28" w:rsidP="00B7440F">
      <w:pPr>
        <w:pStyle w:val="NormalWeb"/>
        <w:shd w:val="clear" w:color="auto" w:fill="FFFFFF"/>
        <w:spacing w:before="0" w:beforeAutospacing="0" w:after="0" w:afterAutospacing="0" w:line="360" w:lineRule="auto"/>
        <w:ind w:left="0" w:firstLine="708"/>
        <w:jc w:val="both"/>
      </w:pPr>
      <w:r>
        <w:rPr>
          <w:rFonts w:eastAsia="Arial"/>
          <w:spacing w:val="2"/>
        </w:rPr>
        <w:t>E</w:t>
      </w:r>
      <w:r w:rsidRPr="00723C38">
        <w:rPr>
          <w:rFonts w:eastAsia="Arial"/>
          <w:spacing w:val="2"/>
        </w:rPr>
        <w:t>l</w:t>
      </w:r>
      <w:r>
        <w:rPr>
          <w:rFonts w:eastAsia="Arial"/>
          <w:spacing w:val="2"/>
        </w:rPr>
        <w:t xml:space="preserve"> </w:t>
      </w:r>
      <w:r w:rsidRPr="00723C38">
        <w:rPr>
          <w:rFonts w:eastAsia="Arial"/>
          <w:spacing w:val="2"/>
        </w:rPr>
        <w:t xml:space="preserve">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fue encuestado para determinar</w:t>
      </w:r>
      <w:r w:rsidRPr="000206F9">
        <w:t xml:space="preserve"> si </w:t>
      </w:r>
      <w:r>
        <w:t>e</w:t>
      </w:r>
      <w:r w:rsidRPr="009D0E28">
        <w:t>xisten indicadores de gestión que miden la eficiencia y la eficacia de los responsables de llevar el control de las cuentas de inventarios, obteniendo los siguientes res</w:t>
      </w:r>
      <w:r>
        <w:t>ultados: el 75 % de la muestra indica que si existen y el 25 % responde que mencionados indicadores de gestión no los posee la empresa. Todo proceso que conlleve el manejo y control de los recursos para reducir los gastos innecesarios son positivos para una empresa, lo que se debe tomar en cuenta para una efectiva y rápida aplicación si es que no se la ha adquirido hasta la fecha.</w:t>
      </w:r>
    </w:p>
    <w:p w:rsidR="00EA2485" w:rsidRPr="002D03B3" w:rsidRDefault="00EA2485" w:rsidP="00EA2485">
      <w:pPr>
        <w:pStyle w:val="Prrafodelista"/>
        <w:numPr>
          <w:ilvl w:val="0"/>
          <w:numId w:val="12"/>
        </w:numPr>
        <w:spacing w:line="360" w:lineRule="auto"/>
        <w:ind w:hanging="720"/>
        <w:jc w:val="both"/>
        <w:rPr>
          <w:rFonts w:ascii="Times New Roman" w:hAnsi="Times New Roman"/>
          <w:b/>
          <w:sz w:val="24"/>
          <w:szCs w:val="24"/>
        </w:rPr>
      </w:pPr>
      <w:r w:rsidRPr="002D03B3">
        <w:rPr>
          <w:rFonts w:ascii="Times New Roman" w:hAnsi="Times New Roman"/>
          <w:b/>
          <w:sz w:val="24"/>
          <w:szCs w:val="24"/>
        </w:rPr>
        <w:lastRenderedPageBreak/>
        <w:t xml:space="preserve">¿El programa contable </w:t>
      </w:r>
      <w:r w:rsidR="002D03B3">
        <w:rPr>
          <w:rFonts w:ascii="Times New Roman" w:hAnsi="Times New Roman"/>
          <w:b/>
          <w:sz w:val="24"/>
          <w:szCs w:val="24"/>
        </w:rPr>
        <w:t xml:space="preserve">utilizado </w:t>
      </w:r>
      <w:r w:rsidRPr="002D03B3">
        <w:rPr>
          <w:rFonts w:ascii="Times New Roman" w:hAnsi="Times New Roman"/>
          <w:b/>
          <w:sz w:val="24"/>
          <w:szCs w:val="24"/>
        </w:rPr>
        <w:t>está diseñado acorde con las operaciones de la empresa?</w:t>
      </w:r>
    </w:p>
    <w:p w:rsidR="002D03B3" w:rsidRDefault="002D03B3" w:rsidP="002D03B3">
      <w:pPr>
        <w:pStyle w:val="Prrafodelista"/>
        <w:spacing w:line="360" w:lineRule="auto"/>
        <w:ind w:firstLine="0"/>
        <w:jc w:val="both"/>
        <w:rPr>
          <w:rFonts w:ascii="Times New Roman" w:hAnsi="Times New Roman"/>
          <w:sz w:val="24"/>
          <w:szCs w:val="24"/>
        </w:rPr>
      </w:pPr>
    </w:p>
    <w:p w:rsidR="002D03B3" w:rsidRPr="00B16582" w:rsidRDefault="002D03B3" w:rsidP="002D03B3">
      <w:pPr>
        <w:spacing w:line="360" w:lineRule="auto"/>
        <w:ind w:left="0" w:firstLine="0"/>
        <w:jc w:val="both"/>
        <w:rPr>
          <w:rFonts w:ascii="Times New Roman" w:hAnsi="Times New Roman"/>
          <w:sz w:val="24"/>
          <w:lang w:eastAsia="es-ES"/>
        </w:rPr>
      </w:pPr>
      <w:r w:rsidRPr="00B16582">
        <w:rPr>
          <w:rFonts w:ascii="Times New Roman" w:hAnsi="Times New Roman"/>
          <w:b/>
          <w:sz w:val="24"/>
          <w:lang w:eastAsia="es-ES"/>
        </w:rPr>
        <w:t xml:space="preserve">Tabla </w:t>
      </w:r>
      <w:r w:rsidR="000121B0" w:rsidRPr="00B16582">
        <w:rPr>
          <w:rFonts w:ascii="Times New Roman" w:hAnsi="Times New Roman"/>
          <w:b/>
          <w:sz w:val="24"/>
          <w:lang w:eastAsia="es-ES"/>
        </w:rPr>
        <w:t>1</w:t>
      </w:r>
      <w:r w:rsidR="00FC18A2">
        <w:rPr>
          <w:rFonts w:ascii="Times New Roman" w:hAnsi="Times New Roman"/>
          <w:b/>
          <w:sz w:val="24"/>
          <w:lang w:eastAsia="es-ES"/>
        </w:rPr>
        <w:t>4</w:t>
      </w:r>
      <w:r w:rsidRPr="00B16582">
        <w:rPr>
          <w:rFonts w:ascii="Times New Roman" w:hAnsi="Times New Roman"/>
          <w:b/>
          <w:sz w:val="24"/>
          <w:lang w:eastAsia="es-ES"/>
        </w:rPr>
        <w:t xml:space="preserve">: </w:t>
      </w:r>
      <w:r w:rsidRPr="00B16582">
        <w:rPr>
          <w:rFonts w:ascii="Times New Roman" w:hAnsi="Times New Roman"/>
          <w:sz w:val="24"/>
          <w:lang w:eastAsia="es-ES"/>
        </w:rPr>
        <w:t xml:space="preserve">Programa contable diseñado acorde con las operaciones de la empresa.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57"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Orden</w:t>
            </w:r>
          </w:p>
        </w:tc>
        <w:tc>
          <w:tcPr>
            <w:tcW w:w="3396"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Alternativas</w:t>
            </w:r>
          </w:p>
        </w:tc>
        <w:tc>
          <w:tcPr>
            <w:tcW w:w="2126"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Frecuencia</w:t>
            </w:r>
          </w:p>
        </w:tc>
        <w:tc>
          <w:tcPr>
            <w:tcW w:w="2126"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r w:rsidRPr="00A87B1F">
              <w:t>A</w:t>
            </w:r>
          </w:p>
        </w:tc>
        <w:tc>
          <w:tcPr>
            <w:tcW w:w="3396" w:type="dxa"/>
            <w:shd w:val="clear" w:color="auto" w:fill="auto"/>
          </w:tcPr>
          <w:p w:rsidR="002D03B3" w:rsidRPr="00A87B1F" w:rsidRDefault="002D03B3" w:rsidP="001C7C30">
            <w:pPr>
              <w:pStyle w:val="NormalWeb"/>
              <w:spacing w:before="0" w:beforeAutospacing="0" w:after="0" w:afterAutospacing="0"/>
              <w:ind w:left="0" w:firstLine="0"/>
            </w:pPr>
            <w:r w:rsidRPr="00A87B1F">
              <w:t>Sí</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t>9</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t>56.25</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r w:rsidRPr="00A87B1F">
              <w:t>B</w:t>
            </w:r>
          </w:p>
        </w:tc>
        <w:tc>
          <w:tcPr>
            <w:tcW w:w="3396" w:type="dxa"/>
            <w:shd w:val="clear" w:color="auto" w:fill="auto"/>
          </w:tcPr>
          <w:p w:rsidR="002D03B3" w:rsidRPr="00A87B1F" w:rsidRDefault="002D03B3" w:rsidP="001C7C30">
            <w:pPr>
              <w:pStyle w:val="NormalWeb"/>
              <w:spacing w:before="0" w:beforeAutospacing="0" w:after="0" w:afterAutospacing="0"/>
              <w:ind w:left="0" w:firstLine="0"/>
            </w:pPr>
            <w:r w:rsidRPr="00A87B1F">
              <w:t>No</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t>3</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t>18.75</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r w:rsidRPr="00A87B1F">
              <w:t xml:space="preserve">C </w:t>
            </w:r>
          </w:p>
        </w:tc>
        <w:tc>
          <w:tcPr>
            <w:tcW w:w="3396" w:type="dxa"/>
            <w:shd w:val="clear" w:color="auto" w:fill="auto"/>
          </w:tcPr>
          <w:p w:rsidR="002D03B3" w:rsidRPr="00A87B1F" w:rsidRDefault="002D03B3" w:rsidP="001C7C30">
            <w:pPr>
              <w:pStyle w:val="NormalWeb"/>
              <w:spacing w:before="0" w:beforeAutospacing="0" w:after="0" w:afterAutospacing="0"/>
              <w:ind w:left="0" w:firstLine="0"/>
            </w:pPr>
            <w:r>
              <w:t>En parte</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t>4</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t>25.00</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p>
        </w:tc>
        <w:tc>
          <w:tcPr>
            <w:tcW w:w="3396" w:type="dxa"/>
            <w:shd w:val="clear" w:color="auto" w:fill="auto"/>
          </w:tcPr>
          <w:p w:rsidR="002D03B3" w:rsidRPr="00A87B1F" w:rsidRDefault="002D03B3" w:rsidP="001C7C30">
            <w:pPr>
              <w:pStyle w:val="NormalWeb"/>
              <w:spacing w:before="0" w:beforeAutospacing="0" w:after="0" w:afterAutospacing="0"/>
              <w:ind w:left="0" w:firstLine="0"/>
            </w:pP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rsidRPr="00A87B1F">
              <w:t>16</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rsidRPr="00A87B1F">
              <w:t>100</w:t>
            </w:r>
          </w:p>
        </w:tc>
      </w:tr>
    </w:tbl>
    <w:p w:rsidR="002D03B3" w:rsidRPr="00A87B1F" w:rsidRDefault="002D03B3" w:rsidP="002D03B3">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2D03B3" w:rsidRPr="00A87B1F" w:rsidRDefault="002D03B3" w:rsidP="002D03B3">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2D03B3" w:rsidRPr="00A87B1F" w:rsidRDefault="002D03B3" w:rsidP="002D03B3">
      <w:pPr>
        <w:spacing w:line="360" w:lineRule="auto"/>
        <w:rPr>
          <w:rFonts w:ascii="Times New Roman" w:hAnsi="Times New Roman"/>
          <w:b/>
        </w:rPr>
      </w:pPr>
    </w:p>
    <w:p w:rsidR="002D03B3" w:rsidRPr="00A87B1F" w:rsidRDefault="00B33D73" w:rsidP="002D03B3">
      <w:pPr>
        <w:spacing w:line="360" w:lineRule="auto"/>
        <w:jc w:val="center"/>
        <w:rPr>
          <w:rFonts w:ascii="Times New Roman" w:hAnsi="Times New Roman"/>
          <w:b/>
        </w:rPr>
      </w:pPr>
      <w:r>
        <w:rPr>
          <w:rFonts w:ascii="Times New Roman" w:hAnsi="Times New Roman"/>
          <w:b/>
        </w:rPr>
        <w:t>Figura</w:t>
      </w:r>
      <w:r w:rsidR="002D03B3" w:rsidRPr="00A87B1F">
        <w:rPr>
          <w:rFonts w:ascii="Times New Roman" w:hAnsi="Times New Roman"/>
          <w:b/>
        </w:rPr>
        <w:t xml:space="preserve"> </w:t>
      </w:r>
      <w:r w:rsidR="002F4367">
        <w:rPr>
          <w:rFonts w:ascii="Times New Roman" w:hAnsi="Times New Roman"/>
          <w:b/>
        </w:rPr>
        <w:t>7</w:t>
      </w:r>
      <w:r w:rsidR="002D03B3" w:rsidRPr="00A87B1F">
        <w:rPr>
          <w:rFonts w:ascii="Times New Roman" w:hAnsi="Times New Roman"/>
          <w:b/>
        </w:rPr>
        <w:t>:</w:t>
      </w:r>
    </w:p>
    <w:p w:rsidR="002D03B3" w:rsidRPr="00A87B1F" w:rsidRDefault="002C1B6F" w:rsidP="002D03B3">
      <w:pPr>
        <w:pStyle w:val="NormalWeb"/>
        <w:shd w:val="clear" w:color="auto" w:fill="FFFFFF"/>
        <w:spacing w:before="0" w:beforeAutospacing="0" w:after="0" w:afterAutospacing="0"/>
        <w:ind w:hanging="102"/>
      </w:pPr>
      <w:r>
        <w:rPr>
          <w:noProof/>
        </w:rPr>
        <w:drawing>
          <wp:inline distT="0" distB="0" distL="0" distR="0" wp14:anchorId="550B92E7" wp14:editId="380F9D42">
            <wp:extent cx="5461635" cy="1918335"/>
            <wp:effectExtent l="0" t="0" r="24765" b="24765"/>
            <wp:docPr id="7" name="Gráfico 30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2D03B3" w:rsidRPr="00A87B1F" w:rsidRDefault="002D03B3" w:rsidP="002D03B3">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2D03B3" w:rsidRPr="00A87B1F" w:rsidRDefault="002D03B3" w:rsidP="002D03B3">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2D03B3" w:rsidRPr="00A87B1F" w:rsidRDefault="002D03B3" w:rsidP="002D03B3">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2D03B3" w:rsidRPr="00A87B1F" w:rsidRDefault="002D03B3" w:rsidP="00B16582">
      <w:pPr>
        <w:pStyle w:val="NormalWeb"/>
        <w:shd w:val="clear" w:color="auto" w:fill="FFFFFF"/>
        <w:spacing w:before="0" w:beforeAutospacing="0" w:after="0" w:afterAutospacing="0" w:line="360" w:lineRule="auto"/>
        <w:ind w:left="0" w:firstLine="0"/>
      </w:pPr>
    </w:p>
    <w:p w:rsidR="00F21328" w:rsidRDefault="005C5A76" w:rsidP="00B7440F">
      <w:pPr>
        <w:pStyle w:val="NormalWeb"/>
        <w:shd w:val="clear" w:color="auto" w:fill="FFFFFF"/>
        <w:spacing w:before="0" w:beforeAutospacing="0" w:after="0" w:afterAutospacing="0" w:line="360" w:lineRule="auto"/>
        <w:ind w:left="0" w:firstLine="708"/>
        <w:jc w:val="both"/>
      </w:pPr>
      <w:r>
        <w:t xml:space="preserve">Se realiza una encuesta </w:t>
      </w:r>
      <w:r w:rsidRPr="00723C38">
        <w:rPr>
          <w:rFonts w:eastAsia="Arial"/>
          <w:spacing w:val="2"/>
        </w:rPr>
        <w:t xml:space="preserve">aplicada al 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para determinar</w:t>
      </w:r>
      <w:r w:rsidRPr="000206F9">
        <w:t xml:space="preserve"> si </w:t>
      </w:r>
      <w:r w:rsidRPr="005C5A76">
        <w:t xml:space="preserve">el programa contable utilizado está diseñado acorde con las operaciones de la empresa, obteniendo los siguientes resultados: el </w:t>
      </w:r>
      <w:r>
        <w:t>56</w:t>
      </w:r>
      <w:r w:rsidRPr="005C5A76">
        <w:t>.</w:t>
      </w:r>
      <w:r>
        <w:t>2</w:t>
      </w:r>
      <w:r w:rsidRPr="005C5A76">
        <w:t>5 % de la m</w:t>
      </w:r>
      <w:r>
        <w:t>uestra indica</w:t>
      </w:r>
      <w:r w:rsidRPr="005C5A76">
        <w:t xml:space="preserve"> qu</w:t>
      </w:r>
      <w:r>
        <w:t>e si está acorde con las operaciones de la empresa, el 18.75 % en cambio señala que no está acorde y el 25 % responde que el programa contable está en parte acorde con las operaciones de la empresa. La mayoría de la muestra está de acuerdo que, así sea en parte, el sistema contable coadyuva a mejorar la parte operativa de la empresa.</w:t>
      </w:r>
    </w:p>
    <w:p w:rsidR="00F21328" w:rsidRPr="00F21328" w:rsidRDefault="00F21328" w:rsidP="00F21328">
      <w:pPr>
        <w:pStyle w:val="NormalWeb"/>
        <w:shd w:val="clear" w:color="auto" w:fill="FFFFFF"/>
        <w:spacing w:before="0" w:beforeAutospacing="0" w:after="0" w:afterAutospacing="0" w:line="360" w:lineRule="auto"/>
        <w:ind w:left="0" w:firstLine="0"/>
        <w:jc w:val="both"/>
      </w:pPr>
    </w:p>
    <w:p w:rsidR="00EA2485" w:rsidRPr="00723C38" w:rsidRDefault="00F21328" w:rsidP="00EA2485">
      <w:pPr>
        <w:pStyle w:val="Prrafodelista"/>
        <w:numPr>
          <w:ilvl w:val="0"/>
          <w:numId w:val="12"/>
        </w:numPr>
        <w:spacing w:line="360" w:lineRule="auto"/>
        <w:ind w:hanging="720"/>
        <w:jc w:val="both"/>
        <w:rPr>
          <w:rFonts w:ascii="Times New Roman" w:hAnsi="Times New Roman"/>
          <w:b/>
          <w:sz w:val="24"/>
          <w:szCs w:val="24"/>
        </w:rPr>
      </w:pPr>
      <w:r>
        <w:rPr>
          <w:rFonts w:ascii="Times New Roman" w:eastAsia="Calibri" w:hAnsi="Times New Roman"/>
          <w:b/>
          <w:bCs/>
          <w:sz w:val="24"/>
          <w:szCs w:val="24"/>
          <w:lang w:eastAsia="en-US"/>
        </w:rPr>
        <w:br w:type="page"/>
      </w:r>
      <w:r w:rsidR="00EA2485" w:rsidRPr="001C7C30">
        <w:rPr>
          <w:rFonts w:ascii="Times New Roman" w:eastAsia="Calibri" w:hAnsi="Times New Roman"/>
          <w:b/>
          <w:bCs/>
          <w:sz w:val="24"/>
          <w:szCs w:val="24"/>
          <w:lang w:eastAsia="en-US"/>
        </w:rPr>
        <w:lastRenderedPageBreak/>
        <w:t xml:space="preserve"> ¿Cree que un software</w:t>
      </w:r>
      <w:r w:rsidR="00795C2D" w:rsidRPr="001C7C30">
        <w:rPr>
          <w:rFonts w:ascii="Times New Roman" w:eastAsia="Calibri" w:hAnsi="Times New Roman"/>
          <w:b/>
          <w:bCs/>
          <w:sz w:val="24"/>
          <w:szCs w:val="24"/>
          <w:lang w:eastAsia="en-US"/>
        </w:rPr>
        <w:t xml:space="preserve"> </w:t>
      </w:r>
      <w:r w:rsidR="00EA2485" w:rsidRPr="001C7C30">
        <w:rPr>
          <w:rFonts w:ascii="Times New Roman" w:eastAsia="Calibri" w:hAnsi="Times New Roman"/>
          <w:b/>
          <w:bCs/>
          <w:sz w:val="24"/>
          <w:szCs w:val="24"/>
          <w:lang w:eastAsia="en-US"/>
        </w:rPr>
        <w:t>más avanzado mejorará el tiempo de respuesta en el momento de realizar una consulta de la existencia de productos?</w:t>
      </w:r>
    </w:p>
    <w:p w:rsidR="002D03B3" w:rsidRDefault="002D03B3" w:rsidP="002D03B3">
      <w:pPr>
        <w:pStyle w:val="Prrafodelista"/>
        <w:spacing w:line="360" w:lineRule="auto"/>
        <w:ind w:firstLine="0"/>
        <w:jc w:val="both"/>
        <w:rPr>
          <w:rFonts w:ascii="Times New Roman" w:hAnsi="Times New Roman"/>
          <w:sz w:val="24"/>
          <w:szCs w:val="24"/>
        </w:rPr>
      </w:pPr>
    </w:p>
    <w:p w:rsidR="002D03B3" w:rsidRPr="00A87B1F" w:rsidRDefault="002D03B3" w:rsidP="002D03B3">
      <w:pPr>
        <w:spacing w:line="360" w:lineRule="auto"/>
        <w:ind w:left="0" w:firstLine="0"/>
        <w:jc w:val="both"/>
        <w:rPr>
          <w:rFonts w:ascii="Times New Roman" w:hAnsi="Times New Roman"/>
          <w:sz w:val="24"/>
          <w:lang w:eastAsia="es-ES"/>
        </w:rPr>
      </w:pPr>
      <w:r w:rsidRPr="00B16582">
        <w:rPr>
          <w:rFonts w:ascii="Times New Roman" w:hAnsi="Times New Roman"/>
          <w:b/>
          <w:sz w:val="24"/>
          <w:lang w:eastAsia="es-ES"/>
        </w:rPr>
        <w:t xml:space="preserve">Tabla </w:t>
      </w:r>
      <w:r w:rsidR="000121B0" w:rsidRPr="00B16582">
        <w:rPr>
          <w:rFonts w:ascii="Times New Roman" w:hAnsi="Times New Roman"/>
          <w:b/>
          <w:sz w:val="24"/>
          <w:lang w:eastAsia="es-ES"/>
        </w:rPr>
        <w:t>1</w:t>
      </w:r>
      <w:r w:rsidR="00FC18A2">
        <w:rPr>
          <w:rFonts w:ascii="Times New Roman" w:hAnsi="Times New Roman"/>
          <w:b/>
          <w:sz w:val="24"/>
          <w:lang w:eastAsia="es-ES"/>
        </w:rPr>
        <w:t>5</w:t>
      </w:r>
      <w:r w:rsidRPr="00B16582">
        <w:rPr>
          <w:rFonts w:ascii="Times New Roman" w:hAnsi="Times New Roman"/>
          <w:b/>
          <w:sz w:val="24"/>
          <w:lang w:eastAsia="es-ES"/>
        </w:rPr>
        <w:t xml:space="preserve">: </w:t>
      </w:r>
      <w:r w:rsidR="00631D13" w:rsidRPr="001C7C30">
        <w:rPr>
          <w:rFonts w:ascii="Times New Roman" w:eastAsia="Calibri" w:hAnsi="Times New Roman"/>
          <w:bCs/>
          <w:sz w:val="24"/>
          <w:szCs w:val="24"/>
          <w:lang w:eastAsia="en-US"/>
        </w:rPr>
        <w:t>Software</w:t>
      </w:r>
      <w:r w:rsidR="00795C2D" w:rsidRPr="001C7C30">
        <w:rPr>
          <w:rFonts w:ascii="Times New Roman" w:eastAsia="Calibri" w:hAnsi="Times New Roman"/>
          <w:bCs/>
          <w:sz w:val="24"/>
          <w:szCs w:val="24"/>
          <w:lang w:eastAsia="en-US"/>
        </w:rPr>
        <w:t xml:space="preserve"> </w:t>
      </w:r>
      <w:r w:rsidR="00631D13" w:rsidRPr="001C7C30">
        <w:rPr>
          <w:rFonts w:ascii="Times New Roman" w:eastAsia="Calibri" w:hAnsi="Times New Roman"/>
          <w:bCs/>
          <w:sz w:val="24"/>
          <w:szCs w:val="24"/>
          <w:lang w:eastAsia="en-US"/>
        </w:rPr>
        <w:t>más avanzado mejorará el tiempo de respuesta en el momento de realizar una consulta de la existencia de productos</w:t>
      </w:r>
      <w:r w:rsidRPr="00631D13">
        <w:rPr>
          <w:rFonts w:ascii="Times New Roman" w:hAnsi="Times New Roman"/>
          <w:sz w:val="24"/>
          <w:lang w:eastAsia="es-ES"/>
        </w:rPr>
        <w:t>.</w:t>
      </w:r>
      <w:r w:rsidRPr="00A87B1F">
        <w:rPr>
          <w:rFonts w:ascii="Times New Roman" w:hAnsi="Times New Roman"/>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57"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Orden</w:t>
            </w:r>
          </w:p>
        </w:tc>
        <w:tc>
          <w:tcPr>
            <w:tcW w:w="3396"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Alternativas</w:t>
            </w:r>
          </w:p>
        </w:tc>
        <w:tc>
          <w:tcPr>
            <w:tcW w:w="2126"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Frecuencia</w:t>
            </w:r>
          </w:p>
        </w:tc>
        <w:tc>
          <w:tcPr>
            <w:tcW w:w="2126" w:type="dxa"/>
            <w:shd w:val="clear" w:color="auto" w:fill="auto"/>
          </w:tcPr>
          <w:p w:rsidR="002D03B3" w:rsidRPr="001C7C30" w:rsidRDefault="002D03B3" w:rsidP="001C7C30">
            <w:pPr>
              <w:pStyle w:val="NormalWeb"/>
              <w:spacing w:before="0" w:beforeAutospacing="0" w:after="0" w:afterAutospacing="0"/>
              <w:ind w:left="0" w:firstLine="0"/>
              <w:jc w:val="center"/>
              <w:rPr>
                <w:b/>
              </w:rPr>
            </w:pPr>
            <w:r w:rsidRPr="001C7C30">
              <w:rPr>
                <w:b/>
              </w:rPr>
              <w:t>%</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r w:rsidRPr="00A87B1F">
              <w:t>A</w:t>
            </w:r>
          </w:p>
        </w:tc>
        <w:tc>
          <w:tcPr>
            <w:tcW w:w="3396" w:type="dxa"/>
            <w:shd w:val="clear" w:color="auto" w:fill="auto"/>
          </w:tcPr>
          <w:p w:rsidR="002D03B3" w:rsidRPr="00A87B1F" w:rsidRDefault="002D03B3" w:rsidP="001C7C30">
            <w:pPr>
              <w:pStyle w:val="NormalWeb"/>
              <w:spacing w:before="0" w:beforeAutospacing="0" w:after="0" w:afterAutospacing="0"/>
              <w:ind w:left="0" w:firstLine="0"/>
            </w:pPr>
            <w:r w:rsidRPr="00A87B1F">
              <w:t>Sí</w:t>
            </w:r>
          </w:p>
        </w:tc>
        <w:tc>
          <w:tcPr>
            <w:tcW w:w="2126" w:type="dxa"/>
            <w:shd w:val="clear" w:color="auto" w:fill="auto"/>
          </w:tcPr>
          <w:p w:rsidR="002D03B3" w:rsidRPr="00A87B1F" w:rsidRDefault="00631D13" w:rsidP="001C7C30">
            <w:pPr>
              <w:pStyle w:val="NormalWeb"/>
              <w:spacing w:before="0" w:beforeAutospacing="0" w:after="0" w:afterAutospacing="0"/>
              <w:ind w:left="0" w:firstLine="0"/>
              <w:jc w:val="center"/>
            </w:pPr>
            <w:r>
              <w:t>15</w:t>
            </w:r>
          </w:p>
        </w:tc>
        <w:tc>
          <w:tcPr>
            <w:tcW w:w="2126" w:type="dxa"/>
            <w:shd w:val="clear" w:color="auto" w:fill="auto"/>
          </w:tcPr>
          <w:p w:rsidR="002D03B3" w:rsidRPr="00A87B1F" w:rsidRDefault="00631D13" w:rsidP="001C7C30">
            <w:pPr>
              <w:pStyle w:val="NormalWeb"/>
              <w:spacing w:before="0" w:beforeAutospacing="0" w:after="0" w:afterAutospacing="0"/>
              <w:ind w:left="0" w:firstLine="0"/>
              <w:jc w:val="center"/>
            </w:pPr>
            <w:r>
              <w:t>93.75</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r w:rsidRPr="00A87B1F">
              <w:t>B</w:t>
            </w:r>
          </w:p>
        </w:tc>
        <w:tc>
          <w:tcPr>
            <w:tcW w:w="3396" w:type="dxa"/>
            <w:shd w:val="clear" w:color="auto" w:fill="auto"/>
          </w:tcPr>
          <w:p w:rsidR="002D03B3" w:rsidRPr="00A87B1F" w:rsidRDefault="002D03B3" w:rsidP="001C7C30">
            <w:pPr>
              <w:pStyle w:val="NormalWeb"/>
              <w:spacing w:before="0" w:beforeAutospacing="0" w:after="0" w:afterAutospacing="0"/>
              <w:ind w:left="0" w:firstLine="0"/>
            </w:pPr>
            <w:r w:rsidRPr="00A87B1F">
              <w:t>No</w:t>
            </w:r>
          </w:p>
        </w:tc>
        <w:tc>
          <w:tcPr>
            <w:tcW w:w="2126" w:type="dxa"/>
            <w:shd w:val="clear" w:color="auto" w:fill="auto"/>
          </w:tcPr>
          <w:p w:rsidR="002D03B3" w:rsidRPr="00A87B1F" w:rsidRDefault="00631D13" w:rsidP="001C7C30">
            <w:pPr>
              <w:pStyle w:val="NormalWeb"/>
              <w:spacing w:before="0" w:beforeAutospacing="0" w:after="0" w:afterAutospacing="0"/>
              <w:ind w:left="0" w:firstLine="0"/>
              <w:jc w:val="center"/>
            </w:pPr>
            <w:r>
              <w:t>1</w:t>
            </w:r>
          </w:p>
        </w:tc>
        <w:tc>
          <w:tcPr>
            <w:tcW w:w="2126" w:type="dxa"/>
            <w:shd w:val="clear" w:color="auto" w:fill="auto"/>
          </w:tcPr>
          <w:p w:rsidR="002D03B3" w:rsidRPr="00A87B1F" w:rsidRDefault="00631D13" w:rsidP="001C7C30">
            <w:pPr>
              <w:pStyle w:val="NormalWeb"/>
              <w:spacing w:before="0" w:beforeAutospacing="0" w:after="0" w:afterAutospacing="0"/>
              <w:ind w:left="0" w:firstLine="0"/>
              <w:jc w:val="center"/>
            </w:pPr>
            <w:r>
              <w:t>6.25</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r w:rsidRPr="00A87B1F">
              <w:t xml:space="preserve">C </w:t>
            </w:r>
          </w:p>
        </w:tc>
        <w:tc>
          <w:tcPr>
            <w:tcW w:w="3396" w:type="dxa"/>
            <w:shd w:val="clear" w:color="auto" w:fill="auto"/>
          </w:tcPr>
          <w:p w:rsidR="002D03B3" w:rsidRPr="00A87B1F" w:rsidRDefault="002D03B3" w:rsidP="001C7C30">
            <w:pPr>
              <w:pStyle w:val="NormalWeb"/>
              <w:spacing w:before="0" w:beforeAutospacing="0" w:after="0" w:afterAutospacing="0"/>
              <w:ind w:left="0" w:firstLine="0"/>
            </w:pPr>
            <w:r>
              <w:t>En parte</w:t>
            </w:r>
          </w:p>
        </w:tc>
        <w:tc>
          <w:tcPr>
            <w:tcW w:w="2126" w:type="dxa"/>
            <w:shd w:val="clear" w:color="auto" w:fill="auto"/>
          </w:tcPr>
          <w:p w:rsidR="002D03B3" w:rsidRPr="00A87B1F" w:rsidRDefault="00631D13" w:rsidP="001C7C30">
            <w:pPr>
              <w:pStyle w:val="NormalWeb"/>
              <w:spacing w:before="0" w:beforeAutospacing="0" w:after="0" w:afterAutospacing="0"/>
              <w:ind w:left="0" w:firstLine="0"/>
              <w:jc w:val="center"/>
            </w:pPr>
            <w:r>
              <w:t>0</w:t>
            </w:r>
          </w:p>
        </w:tc>
        <w:tc>
          <w:tcPr>
            <w:tcW w:w="2126" w:type="dxa"/>
            <w:shd w:val="clear" w:color="auto" w:fill="auto"/>
          </w:tcPr>
          <w:p w:rsidR="002D03B3" w:rsidRPr="00A87B1F" w:rsidRDefault="00631D13" w:rsidP="001C7C30">
            <w:pPr>
              <w:pStyle w:val="NormalWeb"/>
              <w:spacing w:before="0" w:beforeAutospacing="0" w:after="0" w:afterAutospacing="0"/>
              <w:ind w:left="0" w:firstLine="0"/>
              <w:jc w:val="center"/>
            </w:pPr>
            <w:r>
              <w:t>0.00</w:t>
            </w:r>
          </w:p>
        </w:tc>
      </w:tr>
      <w:tr w:rsidR="00B51FB4" w:rsidRPr="001C7C30" w:rsidTr="001C7C30">
        <w:tc>
          <w:tcPr>
            <w:tcW w:w="857" w:type="dxa"/>
            <w:shd w:val="clear" w:color="auto" w:fill="auto"/>
          </w:tcPr>
          <w:p w:rsidR="002D03B3" w:rsidRPr="00A87B1F" w:rsidRDefault="002D03B3" w:rsidP="001C7C30">
            <w:pPr>
              <w:pStyle w:val="NormalWeb"/>
              <w:spacing w:before="0" w:beforeAutospacing="0" w:after="0" w:afterAutospacing="0"/>
              <w:ind w:left="0" w:firstLine="0"/>
            </w:pPr>
          </w:p>
        </w:tc>
        <w:tc>
          <w:tcPr>
            <w:tcW w:w="3396" w:type="dxa"/>
            <w:shd w:val="clear" w:color="auto" w:fill="auto"/>
          </w:tcPr>
          <w:p w:rsidR="002D03B3" w:rsidRPr="00A87B1F" w:rsidRDefault="002D03B3" w:rsidP="001C7C30">
            <w:pPr>
              <w:pStyle w:val="NormalWeb"/>
              <w:spacing w:before="0" w:beforeAutospacing="0" w:after="0" w:afterAutospacing="0"/>
              <w:ind w:left="0" w:firstLine="0"/>
            </w:pP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rsidRPr="00A87B1F">
              <w:t>16</w:t>
            </w:r>
          </w:p>
        </w:tc>
        <w:tc>
          <w:tcPr>
            <w:tcW w:w="2126" w:type="dxa"/>
            <w:shd w:val="clear" w:color="auto" w:fill="auto"/>
          </w:tcPr>
          <w:p w:rsidR="002D03B3" w:rsidRPr="00A87B1F" w:rsidRDefault="002D03B3" w:rsidP="001C7C30">
            <w:pPr>
              <w:pStyle w:val="NormalWeb"/>
              <w:spacing w:before="0" w:beforeAutospacing="0" w:after="0" w:afterAutospacing="0"/>
              <w:ind w:left="0" w:firstLine="0"/>
              <w:jc w:val="center"/>
            </w:pPr>
            <w:r w:rsidRPr="00A87B1F">
              <w:t>100</w:t>
            </w:r>
          </w:p>
        </w:tc>
      </w:tr>
    </w:tbl>
    <w:p w:rsidR="002D03B3" w:rsidRPr="00A87B1F" w:rsidRDefault="002D03B3" w:rsidP="002D03B3">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2D03B3" w:rsidRPr="00A87B1F" w:rsidRDefault="002D03B3" w:rsidP="002D03B3">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2D03B3" w:rsidRPr="00A87B1F" w:rsidRDefault="002D03B3" w:rsidP="002D03B3">
      <w:pPr>
        <w:spacing w:line="360" w:lineRule="auto"/>
        <w:rPr>
          <w:rFonts w:ascii="Times New Roman" w:hAnsi="Times New Roman"/>
          <w:b/>
        </w:rPr>
      </w:pPr>
    </w:p>
    <w:p w:rsidR="002D03B3" w:rsidRPr="00A87B1F" w:rsidRDefault="00B33D73" w:rsidP="002D03B3">
      <w:pPr>
        <w:spacing w:line="360" w:lineRule="auto"/>
        <w:jc w:val="center"/>
        <w:rPr>
          <w:rFonts w:ascii="Times New Roman" w:hAnsi="Times New Roman"/>
          <w:b/>
        </w:rPr>
      </w:pPr>
      <w:r>
        <w:rPr>
          <w:rFonts w:ascii="Times New Roman" w:hAnsi="Times New Roman"/>
          <w:b/>
        </w:rPr>
        <w:t>Figura</w:t>
      </w:r>
      <w:r w:rsidR="002D03B3" w:rsidRPr="00A87B1F">
        <w:rPr>
          <w:rFonts w:ascii="Times New Roman" w:hAnsi="Times New Roman"/>
          <w:b/>
        </w:rPr>
        <w:t xml:space="preserve"> </w:t>
      </w:r>
      <w:r w:rsidR="002F4367">
        <w:rPr>
          <w:rFonts w:ascii="Times New Roman" w:hAnsi="Times New Roman"/>
          <w:b/>
        </w:rPr>
        <w:t>8</w:t>
      </w:r>
      <w:r w:rsidR="002D03B3" w:rsidRPr="00A87B1F">
        <w:rPr>
          <w:rFonts w:ascii="Times New Roman" w:hAnsi="Times New Roman"/>
          <w:b/>
        </w:rPr>
        <w:t>:</w:t>
      </w:r>
    </w:p>
    <w:p w:rsidR="002D03B3" w:rsidRPr="00A87B1F" w:rsidRDefault="002C1B6F" w:rsidP="002D03B3">
      <w:pPr>
        <w:pStyle w:val="NormalWeb"/>
        <w:shd w:val="clear" w:color="auto" w:fill="FFFFFF"/>
        <w:spacing w:before="0" w:beforeAutospacing="0" w:after="0" w:afterAutospacing="0"/>
        <w:ind w:hanging="102"/>
      </w:pPr>
      <w:r>
        <w:rPr>
          <w:noProof/>
        </w:rPr>
        <w:drawing>
          <wp:inline distT="0" distB="0" distL="0" distR="0" wp14:anchorId="4A10B1AF" wp14:editId="7D7D7610">
            <wp:extent cx="5434965" cy="1732280"/>
            <wp:effectExtent l="0" t="0" r="13335" b="20320"/>
            <wp:docPr id="8" name="Gráfico 3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D03B3" w:rsidRPr="00A87B1F" w:rsidRDefault="002D03B3" w:rsidP="002D03B3">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2D03B3" w:rsidRPr="00A87B1F" w:rsidRDefault="002D03B3" w:rsidP="002D03B3">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2D03B3" w:rsidRPr="00A87B1F" w:rsidRDefault="002D03B3" w:rsidP="002D03B3">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EA2485" w:rsidRDefault="00EA2485" w:rsidP="00B16582">
      <w:pPr>
        <w:pStyle w:val="Prrafodelista"/>
        <w:spacing w:line="360" w:lineRule="auto"/>
        <w:ind w:left="540" w:firstLine="0"/>
        <w:jc w:val="both"/>
        <w:rPr>
          <w:rFonts w:ascii="Times New Roman" w:hAnsi="Times New Roman"/>
          <w:bCs/>
          <w:sz w:val="24"/>
          <w:szCs w:val="24"/>
        </w:rPr>
      </w:pPr>
    </w:p>
    <w:p w:rsidR="00530BB1" w:rsidRDefault="005C5A76" w:rsidP="00B16582">
      <w:pPr>
        <w:pStyle w:val="NormalWeb"/>
        <w:shd w:val="clear" w:color="auto" w:fill="FFFFFF"/>
        <w:spacing w:before="0" w:beforeAutospacing="0" w:after="0" w:afterAutospacing="0" w:line="360" w:lineRule="auto"/>
        <w:ind w:left="0" w:firstLine="708"/>
        <w:jc w:val="both"/>
      </w:pPr>
      <w:r>
        <w:t xml:space="preserve">Al efectuarse la encuesta </w:t>
      </w:r>
      <w:r w:rsidRPr="00723C38">
        <w:rPr>
          <w:rFonts w:eastAsia="Arial"/>
          <w:spacing w:val="2"/>
        </w:rPr>
        <w:t xml:space="preserve">aplicada al 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se trata de determinar</w:t>
      </w:r>
      <w:r w:rsidRPr="000206F9">
        <w:t xml:space="preserve"> si </w:t>
      </w:r>
      <w:r w:rsidR="00525690" w:rsidRPr="00525690">
        <w:t>ellos c</w:t>
      </w:r>
      <w:r w:rsidR="00525690" w:rsidRPr="001C7C30">
        <w:rPr>
          <w:rFonts w:eastAsia="Calibri"/>
          <w:bCs/>
          <w:lang w:eastAsia="en-US"/>
        </w:rPr>
        <w:t>reen</w:t>
      </w:r>
      <w:r w:rsidR="003E7EF5" w:rsidRPr="001C7C30">
        <w:rPr>
          <w:rFonts w:eastAsia="Calibri"/>
          <w:bCs/>
          <w:lang w:eastAsia="en-US"/>
        </w:rPr>
        <w:t xml:space="preserve"> que un software </w:t>
      </w:r>
      <w:r w:rsidR="00525690" w:rsidRPr="001C7C30">
        <w:rPr>
          <w:rFonts w:eastAsia="Calibri"/>
          <w:bCs/>
          <w:lang w:eastAsia="en-US"/>
        </w:rPr>
        <w:t>más avanzado mejorará el tiempo de respuesta en el momento de realizar una consulta de la existencia de productos</w:t>
      </w:r>
      <w:r w:rsidRPr="00525690">
        <w:t xml:space="preserve">, obteniendo los siguientes resultados: el </w:t>
      </w:r>
      <w:r w:rsidR="00525690">
        <w:t>93.75</w:t>
      </w:r>
      <w:r w:rsidRPr="00525690">
        <w:t xml:space="preserve"> % de la muestra indica que </w:t>
      </w:r>
      <w:r w:rsidR="00525690">
        <w:t>si creen que es positivo el software</w:t>
      </w:r>
      <w:r w:rsidRPr="00525690">
        <w:t xml:space="preserve"> y el </w:t>
      </w:r>
      <w:r w:rsidR="00525690">
        <w:t>6.25</w:t>
      </w:r>
      <w:r w:rsidRPr="00525690">
        <w:t xml:space="preserve"> % responde</w:t>
      </w:r>
      <w:r>
        <w:t xml:space="preserve"> que </w:t>
      </w:r>
      <w:r w:rsidR="00525690">
        <w:t>no es necesario</w:t>
      </w:r>
      <w:r>
        <w:t xml:space="preserve">. </w:t>
      </w:r>
      <w:r w:rsidR="00525690">
        <w:t>Un sistema computarizado eficiente ayuda a mejorar los procesos de una empresa y debe ser aplicado sin medir gastos</w:t>
      </w:r>
    </w:p>
    <w:p w:rsidR="002D03B3" w:rsidRPr="00C26713" w:rsidRDefault="005C5A76" w:rsidP="00B16582">
      <w:pPr>
        <w:pStyle w:val="NormalWeb"/>
        <w:shd w:val="clear" w:color="auto" w:fill="FFFFFF"/>
        <w:spacing w:before="0" w:beforeAutospacing="0" w:after="0" w:afterAutospacing="0" w:line="360" w:lineRule="auto"/>
        <w:ind w:left="0" w:firstLine="708"/>
        <w:jc w:val="both"/>
        <w:rPr>
          <w:bCs/>
          <w:sz w:val="12"/>
        </w:rPr>
      </w:pPr>
      <w:r>
        <w:t>.</w:t>
      </w:r>
      <w:r w:rsidR="002D03B3">
        <w:rPr>
          <w:bCs/>
        </w:rPr>
        <w:br w:type="page"/>
      </w:r>
    </w:p>
    <w:p w:rsidR="00EA2485" w:rsidRPr="00975747" w:rsidRDefault="00EA2485" w:rsidP="00EA2485">
      <w:pPr>
        <w:pStyle w:val="Prrafodelista"/>
        <w:numPr>
          <w:ilvl w:val="0"/>
          <w:numId w:val="12"/>
        </w:numPr>
        <w:autoSpaceDE w:val="0"/>
        <w:autoSpaceDN w:val="0"/>
        <w:adjustRightInd w:val="0"/>
        <w:spacing w:line="360" w:lineRule="auto"/>
        <w:ind w:hanging="720"/>
        <w:jc w:val="both"/>
        <w:rPr>
          <w:rFonts w:ascii="Times New Roman" w:hAnsi="Times New Roman"/>
          <w:b/>
          <w:sz w:val="24"/>
          <w:szCs w:val="24"/>
        </w:rPr>
      </w:pPr>
      <w:r w:rsidRPr="001C7C30">
        <w:rPr>
          <w:rFonts w:ascii="Times New Roman" w:eastAsia="Calibri" w:hAnsi="Times New Roman"/>
          <w:b/>
          <w:sz w:val="24"/>
          <w:szCs w:val="24"/>
          <w:lang w:eastAsia="en-US"/>
        </w:rPr>
        <w:lastRenderedPageBreak/>
        <w:t xml:space="preserve">¿De acuerdo a su opinión el control a la cuenta de inventario en la Empresa </w:t>
      </w:r>
      <w:r w:rsidR="00C4678B" w:rsidRPr="001C7C30">
        <w:rPr>
          <w:rFonts w:ascii="Times New Roman" w:eastAsia="Calibri" w:hAnsi="Times New Roman"/>
          <w:b/>
          <w:i/>
          <w:sz w:val="24"/>
          <w:szCs w:val="24"/>
          <w:lang w:eastAsia="en-US"/>
        </w:rPr>
        <w:t>Flipper</w:t>
      </w:r>
      <w:r w:rsidRPr="001C7C30">
        <w:rPr>
          <w:rFonts w:ascii="Times New Roman" w:eastAsia="Calibri" w:hAnsi="Times New Roman"/>
          <w:b/>
          <w:sz w:val="24"/>
          <w:szCs w:val="24"/>
          <w:lang w:eastAsia="en-US"/>
        </w:rPr>
        <w:t xml:space="preserve"> S.A de la ciudad de Manta es</w:t>
      </w:r>
      <w:r w:rsidRPr="00975747">
        <w:rPr>
          <w:rFonts w:ascii="Times New Roman" w:hAnsi="Times New Roman"/>
          <w:b/>
          <w:sz w:val="24"/>
          <w:szCs w:val="24"/>
        </w:rPr>
        <w:t>?</w:t>
      </w:r>
    </w:p>
    <w:p w:rsidR="00631D13" w:rsidRDefault="00631D13" w:rsidP="00EA2485">
      <w:pPr>
        <w:pStyle w:val="Prrafodelista"/>
        <w:spacing w:line="360" w:lineRule="auto"/>
        <w:rPr>
          <w:rFonts w:ascii="Times New Roman" w:hAnsi="Times New Roman"/>
          <w:sz w:val="24"/>
          <w:szCs w:val="24"/>
        </w:rPr>
      </w:pPr>
    </w:p>
    <w:p w:rsidR="00631D13" w:rsidRPr="00B16582" w:rsidRDefault="00631D13" w:rsidP="00631D13">
      <w:pPr>
        <w:spacing w:line="360" w:lineRule="auto"/>
        <w:ind w:left="0" w:firstLine="0"/>
        <w:jc w:val="both"/>
        <w:rPr>
          <w:rFonts w:ascii="Times New Roman" w:hAnsi="Times New Roman"/>
          <w:sz w:val="24"/>
          <w:lang w:eastAsia="es-ES"/>
        </w:rPr>
      </w:pPr>
      <w:r w:rsidRPr="00B16582">
        <w:rPr>
          <w:rFonts w:ascii="Times New Roman" w:hAnsi="Times New Roman"/>
          <w:b/>
          <w:sz w:val="24"/>
          <w:lang w:eastAsia="es-ES"/>
        </w:rPr>
        <w:t xml:space="preserve">Tabla </w:t>
      </w:r>
      <w:r w:rsidR="000121B0" w:rsidRPr="00B16582">
        <w:rPr>
          <w:rFonts w:ascii="Times New Roman" w:hAnsi="Times New Roman"/>
          <w:b/>
          <w:sz w:val="24"/>
          <w:lang w:eastAsia="es-ES"/>
        </w:rPr>
        <w:t>1</w:t>
      </w:r>
      <w:r w:rsidR="00FC18A2">
        <w:rPr>
          <w:rFonts w:ascii="Times New Roman" w:hAnsi="Times New Roman"/>
          <w:b/>
          <w:sz w:val="24"/>
          <w:lang w:eastAsia="es-ES"/>
        </w:rPr>
        <w:t>6</w:t>
      </w:r>
      <w:r w:rsidRPr="00B16582">
        <w:rPr>
          <w:rFonts w:ascii="Times New Roman" w:hAnsi="Times New Roman"/>
          <w:b/>
          <w:sz w:val="24"/>
          <w:lang w:eastAsia="es-ES"/>
        </w:rPr>
        <w:t xml:space="preserve">: </w:t>
      </w:r>
      <w:r w:rsidR="009F3A98" w:rsidRPr="00B16582">
        <w:rPr>
          <w:rFonts w:ascii="Times New Roman" w:hAnsi="Times New Roman"/>
          <w:sz w:val="24"/>
          <w:lang w:eastAsia="es-ES"/>
        </w:rPr>
        <w:t>Calificativo del c</w:t>
      </w:r>
      <w:r w:rsidR="009F3A98" w:rsidRPr="001C7C30">
        <w:rPr>
          <w:rFonts w:ascii="Times New Roman" w:eastAsia="Calibri" w:hAnsi="Times New Roman"/>
          <w:bCs/>
          <w:sz w:val="24"/>
          <w:szCs w:val="24"/>
          <w:lang w:eastAsia="en-US"/>
        </w:rPr>
        <w:t>ontrol de la cuenta de inventario</w:t>
      </w:r>
      <w:r w:rsidRPr="00B16582">
        <w:rPr>
          <w:rFonts w:ascii="Times New Roman" w:hAnsi="Times New Roman"/>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57" w:type="dxa"/>
            <w:shd w:val="clear" w:color="auto" w:fill="auto"/>
          </w:tcPr>
          <w:p w:rsidR="00631D13" w:rsidRPr="001C7C30" w:rsidRDefault="00631D13" w:rsidP="001C7C30">
            <w:pPr>
              <w:pStyle w:val="NormalWeb"/>
              <w:spacing w:before="0" w:beforeAutospacing="0" w:after="0" w:afterAutospacing="0"/>
              <w:ind w:left="0" w:firstLine="0"/>
              <w:jc w:val="center"/>
              <w:rPr>
                <w:b/>
              </w:rPr>
            </w:pPr>
            <w:r w:rsidRPr="001C7C30">
              <w:rPr>
                <w:b/>
              </w:rPr>
              <w:t>Orden</w:t>
            </w:r>
          </w:p>
        </w:tc>
        <w:tc>
          <w:tcPr>
            <w:tcW w:w="3396" w:type="dxa"/>
            <w:shd w:val="clear" w:color="auto" w:fill="auto"/>
          </w:tcPr>
          <w:p w:rsidR="00631D13" w:rsidRPr="001C7C30" w:rsidRDefault="00631D13" w:rsidP="001C7C30">
            <w:pPr>
              <w:pStyle w:val="NormalWeb"/>
              <w:spacing w:before="0" w:beforeAutospacing="0" w:after="0" w:afterAutospacing="0"/>
              <w:ind w:left="0" w:firstLine="0"/>
              <w:jc w:val="center"/>
              <w:rPr>
                <w:b/>
              </w:rPr>
            </w:pPr>
            <w:r w:rsidRPr="001C7C30">
              <w:rPr>
                <w:b/>
              </w:rPr>
              <w:t>Alternativas</w:t>
            </w:r>
          </w:p>
        </w:tc>
        <w:tc>
          <w:tcPr>
            <w:tcW w:w="2126" w:type="dxa"/>
            <w:shd w:val="clear" w:color="auto" w:fill="auto"/>
          </w:tcPr>
          <w:p w:rsidR="00631D13" w:rsidRPr="001C7C30" w:rsidRDefault="00631D13" w:rsidP="001C7C30">
            <w:pPr>
              <w:pStyle w:val="NormalWeb"/>
              <w:spacing w:before="0" w:beforeAutospacing="0" w:after="0" w:afterAutospacing="0"/>
              <w:ind w:left="0" w:firstLine="0"/>
              <w:jc w:val="center"/>
              <w:rPr>
                <w:b/>
              </w:rPr>
            </w:pPr>
            <w:r w:rsidRPr="001C7C30">
              <w:rPr>
                <w:b/>
              </w:rPr>
              <w:t>Frecuencia</w:t>
            </w:r>
          </w:p>
        </w:tc>
        <w:tc>
          <w:tcPr>
            <w:tcW w:w="2126" w:type="dxa"/>
            <w:shd w:val="clear" w:color="auto" w:fill="auto"/>
          </w:tcPr>
          <w:p w:rsidR="00631D13" w:rsidRPr="001C7C30" w:rsidRDefault="00631D13" w:rsidP="001C7C30">
            <w:pPr>
              <w:pStyle w:val="NormalWeb"/>
              <w:spacing w:before="0" w:beforeAutospacing="0" w:after="0" w:afterAutospacing="0"/>
              <w:ind w:left="0" w:firstLine="0"/>
              <w:jc w:val="center"/>
              <w:rPr>
                <w:b/>
              </w:rPr>
            </w:pPr>
            <w:r w:rsidRPr="001C7C30">
              <w:rPr>
                <w:b/>
              </w:rPr>
              <w:t>%</w:t>
            </w:r>
          </w:p>
        </w:tc>
      </w:tr>
      <w:tr w:rsidR="00B51FB4" w:rsidRPr="001C7C30" w:rsidTr="001C7C30">
        <w:tc>
          <w:tcPr>
            <w:tcW w:w="857" w:type="dxa"/>
            <w:shd w:val="clear" w:color="auto" w:fill="auto"/>
          </w:tcPr>
          <w:p w:rsidR="00631D13" w:rsidRPr="00A87B1F" w:rsidRDefault="00631D13" w:rsidP="001C7C30">
            <w:pPr>
              <w:pStyle w:val="NormalWeb"/>
              <w:spacing w:before="0" w:beforeAutospacing="0" w:after="0" w:afterAutospacing="0"/>
              <w:ind w:left="0" w:firstLine="0"/>
            </w:pPr>
            <w:r w:rsidRPr="00A87B1F">
              <w:t>A</w:t>
            </w:r>
          </w:p>
        </w:tc>
        <w:tc>
          <w:tcPr>
            <w:tcW w:w="3396" w:type="dxa"/>
            <w:shd w:val="clear" w:color="auto" w:fill="auto"/>
          </w:tcPr>
          <w:p w:rsidR="00631D13" w:rsidRPr="00A87B1F" w:rsidRDefault="00631D13" w:rsidP="001C7C30">
            <w:pPr>
              <w:pStyle w:val="NormalWeb"/>
              <w:spacing w:before="0" w:beforeAutospacing="0" w:after="0" w:afterAutospacing="0"/>
              <w:ind w:left="0" w:firstLine="0"/>
            </w:pPr>
            <w:r>
              <w:t xml:space="preserve">Excelente </w:t>
            </w:r>
          </w:p>
        </w:tc>
        <w:tc>
          <w:tcPr>
            <w:tcW w:w="2126" w:type="dxa"/>
            <w:shd w:val="clear" w:color="auto" w:fill="auto"/>
          </w:tcPr>
          <w:p w:rsidR="00631D13" w:rsidRPr="00A87B1F" w:rsidRDefault="009F3A98" w:rsidP="001C7C30">
            <w:pPr>
              <w:pStyle w:val="NormalWeb"/>
              <w:spacing w:before="0" w:beforeAutospacing="0" w:after="0" w:afterAutospacing="0"/>
              <w:ind w:left="0" w:firstLine="0"/>
              <w:jc w:val="center"/>
            </w:pPr>
            <w:r>
              <w:t>13</w:t>
            </w:r>
          </w:p>
        </w:tc>
        <w:tc>
          <w:tcPr>
            <w:tcW w:w="2126" w:type="dxa"/>
            <w:shd w:val="clear" w:color="auto" w:fill="auto"/>
          </w:tcPr>
          <w:p w:rsidR="00631D13" w:rsidRPr="00A87B1F" w:rsidRDefault="009F3A98" w:rsidP="001C7C30">
            <w:pPr>
              <w:pStyle w:val="NormalWeb"/>
              <w:spacing w:before="0" w:beforeAutospacing="0" w:after="0" w:afterAutospacing="0"/>
              <w:ind w:left="0" w:firstLine="0"/>
              <w:jc w:val="center"/>
            </w:pPr>
            <w:r>
              <w:t>81.25</w:t>
            </w:r>
          </w:p>
        </w:tc>
      </w:tr>
      <w:tr w:rsidR="00B51FB4" w:rsidRPr="001C7C30" w:rsidTr="001C7C30">
        <w:tc>
          <w:tcPr>
            <w:tcW w:w="857" w:type="dxa"/>
            <w:shd w:val="clear" w:color="auto" w:fill="auto"/>
          </w:tcPr>
          <w:p w:rsidR="00631D13" w:rsidRPr="00A87B1F" w:rsidRDefault="00631D13" w:rsidP="001C7C30">
            <w:pPr>
              <w:pStyle w:val="NormalWeb"/>
              <w:spacing w:before="0" w:beforeAutospacing="0" w:after="0" w:afterAutospacing="0"/>
              <w:ind w:left="0" w:firstLine="0"/>
            </w:pPr>
            <w:r w:rsidRPr="00A87B1F">
              <w:t>B</w:t>
            </w:r>
          </w:p>
        </w:tc>
        <w:tc>
          <w:tcPr>
            <w:tcW w:w="3396" w:type="dxa"/>
            <w:shd w:val="clear" w:color="auto" w:fill="auto"/>
          </w:tcPr>
          <w:p w:rsidR="00631D13" w:rsidRPr="00A87B1F" w:rsidRDefault="00631D13" w:rsidP="001C7C30">
            <w:pPr>
              <w:pStyle w:val="NormalWeb"/>
              <w:spacing w:before="0" w:beforeAutospacing="0" w:after="0" w:afterAutospacing="0"/>
              <w:ind w:left="0" w:firstLine="0"/>
            </w:pPr>
            <w:r>
              <w:t>Bueno</w:t>
            </w:r>
          </w:p>
        </w:tc>
        <w:tc>
          <w:tcPr>
            <w:tcW w:w="2126" w:type="dxa"/>
            <w:shd w:val="clear" w:color="auto" w:fill="auto"/>
          </w:tcPr>
          <w:p w:rsidR="00631D13" w:rsidRPr="00A87B1F" w:rsidRDefault="009F3A98" w:rsidP="001C7C30">
            <w:pPr>
              <w:pStyle w:val="NormalWeb"/>
              <w:spacing w:before="0" w:beforeAutospacing="0" w:after="0" w:afterAutospacing="0"/>
              <w:ind w:left="0" w:firstLine="0"/>
              <w:jc w:val="center"/>
            </w:pPr>
            <w:r>
              <w:t>3</w:t>
            </w:r>
          </w:p>
        </w:tc>
        <w:tc>
          <w:tcPr>
            <w:tcW w:w="2126" w:type="dxa"/>
            <w:shd w:val="clear" w:color="auto" w:fill="auto"/>
          </w:tcPr>
          <w:p w:rsidR="00631D13" w:rsidRPr="00A87B1F" w:rsidRDefault="009F3A98" w:rsidP="001C7C30">
            <w:pPr>
              <w:pStyle w:val="NormalWeb"/>
              <w:spacing w:before="0" w:beforeAutospacing="0" w:after="0" w:afterAutospacing="0"/>
              <w:ind w:left="0" w:firstLine="0"/>
              <w:jc w:val="center"/>
            </w:pPr>
            <w:r>
              <w:t>18.75</w:t>
            </w:r>
          </w:p>
        </w:tc>
      </w:tr>
      <w:tr w:rsidR="00B51FB4" w:rsidRPr="001C7C30" w:rsidTr="001C7C30">
        <w:tc>
          <w:tcPr>
            <w:tcW w:w="857" w:type="dxa"/>
            <w:shd w:val="clear" w:color="auto" w:fill="auto"/>
          </w:tcPr>
          <w:p w:rsidR="00631D13" w:rsidRPr="00A87B1F" w:rsidRDefault="00631D13" w:rsidP="001C7C30">
            <w:pPr>
              <w:pStyle w:val="NormalWeb"/>
              <w:spacing w:before="0" w:beforeAutospacing="0" w:after="0" w:afterAutospacing="0"/>
              <w:ind w:left="0" w:firstLine="0"/>
            </w:pPr>
            <w:r w:rsidRPr="00A87B1F">
              <w:t xml:space="preserve">C </w:t>
            </w:r>
          </w:p>
        </w:tc>
        <w:tc>
          <w:tcPr>
            <w:tcW w:w="3396" w:type="dxa"/>
            <w:shd w:val="clear" w:color="auto" w:fill="auto"/>
          </w:tcPr>
          <w:p w:rsidR="00631D13" w:rsidRPr="00A87B1F" w:rsidRDefault="00631D13" w:rsidP="001C7C30">
            <w:pPr>
              <w:pStyle w:val="NormalWeb"/>
              <w:spacing w:before="0" w:beforeAutospacing="0" w:after="0" w:afterAutospacing="0"/>
              <w:ind w:left="0" w:firstLine="0"/>
            </w:pPr>
            <w:r>
              <w:t xml:space="preserve">Regular </w:t>
            </w:r>
          </w:p>
        </w:tc>
        <w:tc>
          <w:tcPr>
            <w:tcW w:w="2126" w:type="dxa"/>
            <w:shd w:val="clear" w:color="auto" w:fill="auto"/>
          </w:tcPr>
          <w:p w:rsidR="00631D13" w:rsidRPr="00A87B1F" w:rsidRDefault="009F3A98" w:rsidP="001C7C30">
            <w:pPr>
              <w:pStyle w:val="NormalWeb"/>
              <w:spacing w:before="0" w:beforeAutospacing="0" w:after="0" w:afterAutospacing="0"/>
              <w:ind w:left="0" w:firstLine="0"/>
              <w:jc w:val="center"/>
            </w:pPr>
            <w:r>
              <w:t>0</w:t>
            </w:r>
          </w:p>
        </w:tc>
        <w:tc>
          <w:tcPr>
            <w:tcW w:w="2126" w:type="dxa"/>
            <w:shd w:val="clear" w:color="auto" w:fill="auto"/>
          </w:tcPr>
          <w:p w:rsidR="00631D13" w:rsidRPr="00A87B1F" w:rsidRDefault="009F3A98" w:rsidP="001C7C30">
            <w:pPr>
              <w:pStyle w:val="NormalWeb"/>
              <w:spacing w:before="0" w:beforeAutospacing="0" w:after="0" w:afterAutospacing="0"/>
              <w:ind w:left="0" w:firstLine="0"/>
              <w:jc w:val="center"/>
            </w:pPr>
            <w:r>
              <w:t>0.00</w:t>
            </w:r>
          </w:p>
        </w:tc>
      </w:tr>
      <w:tr w:rsidR="00B51FB4" w:rsidRPr="001C7C30" w:rsidTr="001C7C30">
        <w:tc>
          <w:tcPr>
            <w:tcW w:w="857" w:type="dxa"/>
            <w:shd w:val="clear" w:color="auto" w:fill="auto"/>
          </w:tcPr>
          <w:p w:rsidR="00631D13" w:rsidRPr="00A87B1F" w:rsidRDefault="00631D13" w:rsidP="001C7C30">
            <w:pPr>
              <w:pStyle w:val="NormalWeb"/>
              <w:spacing w:before="0" w:beforeAutospacing="0" w:after="0" w:afterAutospacing="0"/>
              <w:ind w:left="0" w:firstLine="0"/>
            </w:pPr>
            <w:r>
              <w:t xml:space="preserve">D </w:t>
            </w:r>
          </w:p>
        </w:tc>
        <w:tc>
          <w:tcPr>
            <w:tcW w:w="3396" w:type="dxa"/>
            <w:shd w:val="clear" w:color="auto" w:fill="auto"/>
          </w:tcPr>
          <w:p w:rsidR="00631D13" w:rsidRDefault="00631D13" w:rsidP="001C7C30">
            <w:pPr>
              <w:pStyle w:val="NormalWeb"/>
              <w:spacing w:before="0" w:beforeAutospacing="0" w:after="0" w:afterAutospacing="0"/>
              <w:ind w:left="0" w:firstLine="0"/>
            </w:pPr>
            <w:r>
              <w:t>Malo</w:t>
            </w:r>
          </w:p>
        </w:tc>
        <w:tc>
          <w:tcPr>
            <w:tcW w:w="2126" w:type="dxa"/>
            <w:shd w:val="clear" w:color="auto" w:fill="auto"/>
          </w:tcPr>
          <w:p w:rsidR="00631D13" w:rsidRDefault="009F3A98" w:rsidP="001C7C30">
            <w:pPr>
              <w:pStyle w:val="NormalWeb"/>
              <w:spacing w:before="0" w:beforeAutospacing="0" w:after="0" w:afterAutospacing="0"/>
              <w:ind w:left="0" w:firstLine="0"/>
              <w:jc w:val="center"/>
            </w:pPr>
            <w:r>
              <w:t>0</w:t>
            </w:r>
          </w:p>
        </w:tc>
        <w:tc>
          <w:tcPr>
            <w:tcW w:w="2126" w:type="dxa"/>
            <w:shd w:val="clear" w:color="auto" w:fill="auto"/>
          </w:tcPr>
          <w:p w:rsidR="00631D13" w:rsidRDefault="009F3A98" w:rsidP="001C7C30">
            <w:pPr>
              <w:pStyle w:val="NormalWeb"/>
              <w:spacing w:before="0" w:beforeAutospacing="0" w:after="0" w:afterAutospacing="0"/>
              <w:ind w:left="0" w:firstLine="0"/>
              <w:jc w:val="center"/>
            </w:pPr>
            <w:r>
              <w:t>0.00</w:t>
            </w:r>
          </w:p>
        </w:tc>
      </w:tr>
      <w:tr w:rsidR="00B51FB4" w:rsidRPr="001C7C30" w:rsidTr="001C7C30">
        <w:tc>
          <w:tcPr>
            <w:tcW w:w="857" w:type="dxa"/>
            <w:shd w:val="clear" w:color="auto" w:fill="auto"/>
          </w:tcPr>
          <w:p w:rsidR="00631D13" w:rsidRPr="00A87B1F" w:rsidRDefault="00631D13" w:rsidP="001C7C30">
            <w:pPr>
              <w:pStyle w:val="NormalWeb"/>
              <w:spacing w:before="0" w:beforeAutospacing="0" w:after="0" w:afterAutospacing="0"/>
              <w:ind w:left="0" w:firstLine="0"/>
            </w:pPr>
          </w:p>
        </w:tc>
        <w:tc>
          <w:tcPr>
            <w:tcW w:w="3396" w:type="dxa"/>
            <w:shd w:val="clear" w:color="auto" w:fill="auto"/>
          </w:tcPr>
          <w:p w:rsidR="00631D13" w:rsidRPr="00A87B1F" w:rsidRDefault="00631D13" w:rsidP="001C7C30">
            <w:pPr>
              <w:pStyle w:val="NormalWeb"/>
              <w:spacing w:before="0" w:beforeAutospacing="0" w:after="0" w:afterAutospacing="0"/>
              <w:ind w:left="0" w:firstLine="0"/>
            </w:pPr>
          </w:p>
        </w:tc>
        <w:tc>
          <w:tcPr>
            <w:tcW w:w="2126" w:type="dxa"/>
            <w:shd w:val="clear" w:color="auto" w:fill="auto"/>
          </w:tcPr>
          <w:p w:rsidR="00631D13" w:rsidRPr="00A87B1F" w:rsidRDefault="00631D13" w:rsidP="001C7C30">
            <w:pPr>
              <w:pStyle w:val="NormalWeb"/>
              <w:spacing w:before="0" w:beforeAutospacing="0" w:after="0" w:afterAutospacing="0"/>
              <w:ind w:left="0" w:firstLine="0"/>
              <w:jc w:val="center"/>
            </w:pPr>
            <w:r w:rsidRPr="00A87B1F">
              <w:t>16</w:t>
            </w:r>
          </w:p>
        </w:tc>
        <w:tc>
          <w:tcPr>
            <w:tcW w:w="2126" w:type="dxa"/>
            <w:shd w:val="clear" w:color="auto" w:fill="auto"/>
          </w:tcPr>
          <w:p w:rsidR="00631D13" w:rsidRPr="00A87B1F" w:rsidRDefault="00631D13" w:rsidP="001C7C30">
            <w:pPr>
              <w:pStyle w:val="NormalWeb"/>
              <w:spacing w:before="0" w:beforeAutospacing="0" w:after="0" w:afterAutospacing="0"/>
              <w:ind w:left="0" w:firstLine="0"/>
              <w:jc w:val="center"/>
            </w:pPr>
            <w:r w:rsidRPr="00A87B1F">
              <w:t>100</w:t>
            </w:r>
          </w:p>
        </w:tc>
      </w:tr>
    </w:tbl>
    <w:p w:rsidR="00631D13" w:rsidRPr="00A87B1F" w:rsidRDefault="00631D13" w:rsidP="00631D13">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631D13" w:rsidRPr="00A87B1F" w:rsidRDefault="00631D13" w:rsidP="00631D13">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631D13" w:rsidRPr="00A87B1F" w:rsidRDefault="00631D13" w:rsidP="00631D13">
      <w:pPr>
        <w:spacing w:line="360" w:lineRule="auto"/>
        <w:rPr>
          <w:rFonts w:ascii="Times New Roman" w:hAnsi="Times New Roman"/>
          <w:b/>
        </w:rPr>
      </w:pPr>
    </w:p>
    <w:p w:rsidR="00631D13" w:rsidRPr="00A87B1F" w:rsidRDefault="00B33D73" w:rsidP="00631D13">
      <w:pPr>
        <w:spacing w:line="360" w:lineRule="auto"/>
        <w:jc w:val="center"/>
        <w:rPr>
          <w:rFonts w:ascii="Times New Roman" w:hAnsi="Times New Roman"/>
          <w:b/>
        </w:rPr>
      </w:pPr>
      <w:r>
        <w:rPr>
          <w:rFonts w:ascii="Times New Roman" w:hAnsi="Times New Roman"/>
          <w:b/>
        </w:rPr>
        <w:t>Figura</w:t>
      </w:r>
      <w:r w:rsidR="00631D13" w:rsidRPr="00A87B1F">
        <w:rPr>
          <w:rFonts w:ascii="Times New Roman" w:hAnsi="Times New Roman"/>
          <w:b/>
        </w:rPr>
        <w:t xml:space="preserve"> </w:t>
      </w:r>
      <w:r w:rsidR="002F4367">
        <w:rPr>
          <w:rFonts w:ascii="Times New Roman" w:hAnsi="Times New Roman"/>
          <w:b/>
        </w:rPr>
        <w:t>9</w:t>
      </w:r>
      <w:r w:rsidR="00631D13" w:rsidRPr="00A87B1F">
        <w:rPr>
          <w:rFonts w:ascii="Times New Roman" w:hAnsi="Times New Roman"/>
          <w:b/>
        </w:rPr>
        <w:t>:</w:t>
      </w:r>
    </w:p>
    <w:p w:rsidR="00631D13" w:rsidRPr="00A87B1F" w:rsidRDefault="002C1B6F" w:rsidP="00631D13">
      <w:pPr>
        <w:pStyle w:val="NormalWeb"/>
        <w:shd w:val="clear" w:color="auto" w:fill="FFFFFF"/>
        <w:spacing w:before="0" w:beforeAutospacing="0" w:after="0" w:afterAutospacing="0"/>
        <w:ind w:hanging="102"/>
      </w:pPr>
      <w:r>
        <w:rPr>
          <w:noProof/>
        </w:rPr>
        <w:drawing>
          <wp:inline distT="0" distB="0" distL="0" distR="0" wp14:anchorId="51274ECE" wp14:editId="6C070C93">
            <wp:extent cx="5295265" cy="2176145"/>
            <wp:effectExtent l="0" t="0" r="19685" b="14605"/>
            <wp:docPr id="9" name="Gráfico 30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31D13" w:rsidRPr="00A87B1F" w:rsidRDefault="00631D13" w:rsidP="00631D13">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631D13" w:rsidRPr="00A87B1F" w:rsidRDefault="00631D13" w:rsidP="00631D13">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631D13" w:rsidRPr="00A87B1F" w:rsidRDefault="00631D13" w:rsidP="00631D13">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3E7EF5" w:rsidRPr="00A87B1F" w:rsidRDefault="003E7EF5" w:rsidP="00B16582">
      <w:pPr>
        <w:pStyle w:val="NormalWeb"/>
        <w:shd w:val="clear" w:color="auto" w:fill="FFFFFF"/>
        <w:spacing w:before="0" w:beforeAutospacing="0" w:after="0" w:afterAutospacing="0" w:line="360" w:lineRule="auto"/>
        <w:ind w:left="0" w:firstLine="708"/>
        <w:jc w:val="both"/>
        <w:rPr>
          <w:b/>
          <w:color w:val="00B050"/>
          <w:sz w:val="28"/>
        </w:rPr>
      </w:pPr>
      <w:r>
        <w:rPr>
          <w:rFonts w:eastAsia="Arial"/>
          <w:spacing w:val="2"/>
        </w:rPr>
        <w:t>E</w:t>
      </w:r>
      <w:r w:rsidRPr="00723C38">
        <w:rPr>
          <w:rFonts w:eastAsia="Arial"/>
          <w:spacing w:val="2"/>
        </w:rPr>
        <w:t>l</w:t>
      </w:r>
      <w:r>
        <w:rPr>
          <w:rFonts w:eastAsia="Arial"/>
          <w:spacing w:val="2"/>
        </w:rPr>
        <w:t xml:space="preserve"> </w:t>
      </w:r>
      <w:r w:rsidRPr="00723C38">
        <w:rPr>
          <w:rFonts w:eastAsia="Arial"/>
          <w:spacing w:val="2"/>
        </w:rPr>
        <w:t xml:space="preserve">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w:t>
      </w:r>
      <w:r w:rsidRPr="003E7EF5">
        <w:t>ado, fue encuestado para determinar d</w:t>
      </w:r>
      <w:r w:rsidRPr="001C7C30">
        <w:rPr>
          <w:rFonts w:eastAsia="Calibri"/>
          <w:lang w:eastAsia="en-US"/>
        </w:rPr>
        <w:t xml:space="preserve">e acuerdo a sus opiniones, cómo califican el control a la cuenta de inventario en la Empresa </w:t>
      </w:r>
      <w:r w:rsidR="00C4678B" w:rsidRPr="001C7C30">
        <w:rPr>
          <w:rFonts w:eastAsia="Calibri"/>
          <w:i/>
          <w:lang w:eastAsia="en-US"/>
        </w:rPr>
        <w:t>Flipper</w:t>
      </w:r>
      <w:r w:rsidRPr="001C7C30">
        <w:rPr>
          <w:rFonts w:eastAsia="Calibri"/>
          <w:lang w:eastAsia="en-US"/>
        </w:rPr>
        <w:t xml:space="preserve"> S.A de la ciudad de Manta</w:t>
      </w:r>
      <w:r w:rsidRPr="003E7EF5">
        <w:t>,</w:t>
      </w:r>
      <w:r w:rsidRPr="009D0E28">
        <w:t xml:space="preserve"> obteniendo los siguientes res</w:t>
      </w:r>
      <w:r>
        <w:t xml:space="preserve">ultados: el 81.25 % de la muestra indica que si es excelente y el 18.75 % responde que el control a la cuenta inventario es bueno para la empresa. La mayoría de los encuestados consideran positiva la labor de control llevada por </w:t>
      </w:r>
      <w:r w:rsidR="00C4678B" w:rsidRPr="00C4678B">
        <w:rPr>
          <w:i/>
        </w:rPr>
        <w:t>Flipper</w:t>
      </w:r>
      <w:r>
        <w:t xml:space="preserve"> S.A.</w:t>
      </w:r>
    </w:p>
    <w:p w:rsidR="009F3A98" w:rsidRDefault="009F3A98" w:rsidP="00B16582">
      <w:pPr>
        <w:spacing w:line="360" w:lineRule="auto"/>
        <w:ind w:left="0" w:firstLine="0"/>
        <w:rPr>
          <w:rFonts w:ascii="Times New Roman" w:hAnsi="Times New Roman"/>
          <w:sz w:val="24"/>
          <w:szCs w:val="24"/>
        </w:rPr>
      </w:pPr>
    </w:p>
    <w:p w:rsidR="00EA2485" w:rsidRPr="00975747" w:rsidRDefault="00EA2485" w:rsidP="00EA2485">
      <w:pPr>
        <w:pStyle w:val="Prrafodelista"/>
        <w:numPr>
          <w:ilvl w:val="0"/>
          <w:numId w:val="12"/>
        </w:numPr>
        <w:spacing w:line="360" w:lineRule="auto"/>
        <w:ind w:hanging="720"/>
        <w:jc w:val="both"/>
        <w:rPr>
          <w:rFonts w:ascii="Times New Roman" w:hAnsi="Times New Roman"/>
          <w:b/>
          <w:sz w:val="24"/>
          <w:szCs w:val="24"/>
        </w:rPr>
      </w:pPr>
      <w:r w:rsidRPr="00975747">
        <w:rPr>
          <w:rFonts w:ascii="Times New Roman" w:hAnsi="Times New Roman"/>
          <w:b/>
          <w:sz w:val="24"/>
          <w:szCs w:val="24"/>
        </w:rPr>
        <w:lastRenderedPageBreak/>
        <w:t xml:space="preserve">¿Existen políticas donde se estipule la persona encargada de autorizar los ajustes por variación en el inventario? </w:t>
      </w:r>
    </w:p>
    <w:p w:rsidR="00EA1748" w:rsidRDefault="00EA1748" w:rsidP="00EA2485">
      <w:pPr>
        <w:pStyle w:val="Prrafodelista"/>
        <w:spacing w:line="360" w:lineRule="auto"/>
        <w:ind w:left="540" w:firstLine="0"/>
        <w:jc w:val="both"/>
        <w:rPr>
          <w:rFonts w:ascii="Times New Roman" w:hAnsi="Times New Roman"/>
          <w:bCs/>
          <w:sz w:val="24"/>
          <w:szCs w:val="24"/>
        </w:rPr>
      </w:pPr>
    </w:p>
    <w:p w:rsidR="00EA1748" w:rsidRPr="00EA1748" w:rsidRDefault="00EA1748" w:rsidP="00EA1748">
      <w:pPr>
        <w:spacing w:line="360" w:lineRule="auto"/>
        <w:ind w:left="0" w:firstLine="0"/>
        <w:jc w:val="both"/>
        <w:rPr>
          <w:rFonts w:ascii="Times New Roman" w:hAnsi="Times New Roman"/>
          <w:sz w:val="24"/>
          <w:lang w:eastAsia="es-ES"/>
        </w:rPr>
      </w:pPr>
      <w:r w:rsidRPr="00F21328">
        <w:rPr>
          <w:rFonts w:ascii="Times New Roman" w:hAnsi="Times New Roman"/>
          <w:b/>
          <w:sz w:val="24"/>
          <w:lang w:eastAsia="es-ES"/>
        </w:rPr>
        <w:t xml:space="preserve">Tabla </w:t>
      </w:r>
      <w:r w:rsidR="000121B0" w:rsidRPr="00F21328">
        <w:rPr>
          <w:rFonts w:ascii="Times New Roman" w:hAnsi="Times New Roman"/>
          <w:b/>
          <w:sz w:val="24"/>
          <w:lang w:eastAsia="es-ES"/>
        </w:rPr>
        <w:t>1</w:t>
      </w:r>
      <w:r w:rsidR="00FC18A2">
        <w:rPr>
          <w:rFonts w:ascii="Times New Roman" w:hAnsi="Times New Roman"/>
          <w:b/>
          <w:sz w:val="24"/>
          <w:lang w:eastAsia="es-ES"/>
        </w:rPr>
        <w:t>7</w:t>
      </w:r>
      <w:r w:rsidRPr="00F21328">
        <w:rPr>
          <w:rFonts w:ascii="Times New Roman" w:hAnsi="Times New Roman"/>
          <w:b/>
          <w:sz w:val="24"/>
          <w:lang w:eastAsia="es-ES"/>
        </w:rPr>
        <w:t xml:space="preserve">: </w:t>
      </w:r>
      <w:r w:rsidRPr="00F21328">
        <w:rPr>
          <w:rFonts w:ascii="Times New Roman" w:hAnsi="Times New Roman"/>
          <w:sz w:val="24"/>
          <w:lang w:eastAsia="es-ES"/>
        </w:rPr>
        <w:t>P</w:t>
      </w:r>
      <w:r w:rsidRPr="00F21328">
        <w:rPr>
          <w:rFonts w:ascii="Times New Roman" w:hAnsi="Times New Roman"/>
          <w:sz w:val="24"/>
          <w:szCs w:val="24"/>
        </w:rPr>
        <w:t>olíticas donde se estipule la persona encargada de autorizar los ajustes</w:t>
      </w:r>
      <w:r w:rsidRPr="00EA1748">
        <w:rPr>
          <w:rFonts w:ascii="Times New Roman" w:hAnsi="Times New Roman"/>
          <w:sz w:val="24"/>
          <w:szCs w:val="24"/>
        </w:rPr>
        <w:t xml:space="preserve"> por variación en el inventario</w:t>
      </w:r>
      <w:r w:rsidRPr="00EA1748">
        <w:rPr>
          <w:rFonts w:ascii="Times New Roman" w:hAnsi="Times New Roman"/>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57"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Orden</w:t>
            </w:r>
          </w:p>
        </w:tc>
        <w:tc>
          <w:tcPr>
            <w:tcW w:w="3396"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Alternativas</w:t>
            </w:r>
          </w:p>
        </w:tc>
        <w:tc>
          <w:tcPr>
            <w:tcW w:w="2126"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Frecuencia</w:t>
            </w:r>
          </w:p>
        </w:tc>
        <w:tc>
          <w:tcPr>
            <w:tcW w:w="2126"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r w:rsidRPr="00A87B1F">
              <w:t>A</w:t>
            </w:r>
          </w:p>
        </w:tc>
        <w:tc>
          <w:tcPr>
            <w:tcW w:w="3396" w:type="dxa"/>
            <w:shd w:val="clear" w:color="auto" w:fill="auto"/>
          </w:tcPr>
          <w:p w:rsidR="00EA1748" w:rsidRPr="00A87B1F" w:rsidRDefault="00EA1748" w:rsidP="001C7C30">
            <w:pPr>
              <w:pStyle w:val="NormalWeb"/>
              <w:spacing w:before="0" w:beforeAutospacing="0" w:after="0" w:afterAutospacing="0"/>
              <w:ind w:left="0" w:firstLine="0"/>
            </w:pPr>
            <w:r w:rsidRPr="00A87B1F">
              <w:t>Sí</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t>5</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t>31.25</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r w:rsidRPr="00A87B1F">
              <w:t>B</w:t>
            </w:r>
          </w:p>
        </w:tc>
        <w:tc>
          <w:tcPr>
            <w:tcW w:w="3396" w:type="dxa"/>
            <w:shd w:val="clear" w:color="auto" w:fill="auto"/>
          </w:tcPr>
          <w:p w:rsidR="00EA1748" w:rsidRPr="00A87B1F" w:rsidRDefault="00EA1748" w:rsidP="001C7C30">
            <w:pPr>
              <w:pStyle w:val="NormalWeb"/>
              <w:spacing w:before="0" w:beforeAutospacing="0" w:after="0" w:afterAutospacing="0"/>
              <w:ind w:left="0" w:firstLine="0"/>
            </w:pPr>
            <w:r w:rsidRPr="00A87B1F">
              <w:t>No</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t>4</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t>25.00</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r w:rsidRPr="00A87B1F">
              <w:t xml:space="preserve">C </w:t>
            </w:r>
          </w:p>
        </w:tc>
        <w:tc>
          <w:tcPr>
            <w:tcW w:w="3396" w:type="dxa"/>
            <w:shd w:val="clear" w:color="auto" w:fill="auto"/>
          </w:tcPr>
          <w:p w:rsidR="00EA1748" w:rsidRPr="00A87B1F" w:rsidRDefault="00EA1748" w:rsidP="001C7C30">
            <w:pPr>
              <w:pStyle w:val="NormalWeb"/>
              <w:spacing w:before="0" w:beforeAutospacing="0" w:after="0" w:afterAutospacing="0"/>
              <w:ind w:left="0" w:firstLine="0"/>
            </w:pPr>
            <w:r w:rsidRPr="00A87B1F">
              <w:t>En proceso</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t>7</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t>43.75</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p>
        </w:tc>
        <w:tc>
          <w:tcPr>
            <w:tcW w:w="3396" w:type="dxa"/>
            <w:shd w:val="clear" w:color="auto" w:fill="auto"/>
          </w:tcPr>
          <w:p w:rsidR="00EA1748" w:rsidRPr="00A87B1F" w:rsidRDefault="00EA1748" w:rsidP="001C7C30">
            <w:pPr>
              <w:pStyle w:val="NormalWeb"/>
              <w:spacing w:before="0" w:beforeAutospacing="0" w:after="0" w:afterAutospacing="0"/>
              <w:ind w:left="0" w:firstLine="0"/>
            </w:pP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rsidRPr="00A87B1F">
              <w:t>16</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rsidRPr="00A87B1F">
              <w:t>100</w:t>
            </w:r>
          </w:p>
        </w:tc>
      </w:tr>
    </w:tbl>
    <w:p w:rsidR="00EA1748" w:rsidRPr="00A87B1F" w:rsidRDefault="00EA1748" w:rsidP="00EA1748">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EA1748" w:rsidRPr="00A87B1F" w:rsidRDefault="00EA1748" w:rsidP="00EA1748">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EA1748" w:rsidRPr="00A87B1F" w:rsidRDefault="00EA1748" w:rsidP="00EA1748">
      <w:pPr>
        <w:spacing w:line="360" w:lineRule="auto"/>
        <w:rPr>
          <w:rFonts w:ascii="Times New Roman" w:hAnsi="Times New Roman"/>
          <w:b/>
        </w:rPr>
      </w:pPr>
    </w:p>
    <w:p w:rsidR="00EA1748" w:rsidRPr="00A87B1F" w:rsidRDefault="00B33D73" w:rsidP="00EA1748">
      <w:pPr>
        <w:spacing w:line="360" w:lineRule="auto"/>
        <w:jc w:val="center"/>
        <w:rPr>
          <w:rFonts w:ascii="Times New Roman" w:hAnsi="Times New Roman"/>
          <w:b/>
        </w:rPr>
      </w:pPr>
      <w:r>
        <w:rPr>
          <w:rFonts w:ascii="Times New Roman" w:hAnsi="Times New Roman"/>
          <w:b/>
        </w:rPr>
        <w:t>Figura</w:t>
      </w:r>
      <w:r w:rsidR="00EA1748" w:rsidRPr="00A87B1F">
        <w:rPr>
          <w:rFonts w:ascii="Times New Roman" w:hAnsi="Times New Roman"/>
          <w:b/>
        </w:rPr>
        <w:t xml:space="preserve"> 1</w:t>
      </w:r>
      <w:r w:rsidR="002F4367">
        <w:rPr>
          <w:rFonts w:ascii="Times New Roman" w:hAnsi="Times New Roman"/>
          <w:b/>
        </w:rPr>
        <w:t>0</w:t>
      </w:r>
      <w:r w:rsidR="00EA1748" w:rsidRPr="00A87B1F">
        <w:rPr>
          <w:rFonts w:ascii="Times New Roman" w:hAnsi="Times New Roman"/>
          <w:b/>
        </w:rPr>
        <w:t>:</w:t>
      </w:r>
    </w:p>
    <w:p w:rsidR="00EA1748" w:rsidRPr="00A87B1F" w:rsidRDefault="002C1B6F" w:rsidP="00EA1748">
      <w:pPr>
        <w:pStyle w:val="NormalWeb"/>
        <w:shd w:val="clear" w:color="auto" w:fill="FFFFFF"/>
        <w:spacing w:before="0" w:beforeAutospacing="0" w:after="0" w:afterAutospacing="0"/>
        <w:ind w:hanging="102"/>
      </w:pPr>
      <w:r>
        <w:rPr>
          <w:noProof/>
        </w:rPr>
        <w:drawing>
          <wp:inline distT="0" distB="0" distL="0" distR="0" wp14:anchorId="657A5823" wp14:editId="219436C5">
            <wp:extent cx="5485765" cy="2330450"/>
            <wp:effectExtent l="0" t="0" r="19685" b="12700"/>
            <wp:docPr id="10" name="Gráfico 3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A1748" w:rsidRPr="00A87B1F" w:rsidRDefault="00EA1748" w:rsidP="00EA1748">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EA1748" w:rsidRPr="00A87B1F" w:rsidRDefault="00EA1748" w:rsidP="00EA1748">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EA1748" w:rsidRPr="00A87B1F" w:rsidRDefault="00EA1748" w:rsidP="00EA1748">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EA1748" w:rsidRPr="00723C38" w:rsidRDefault="00EA1748" w:rsidP="00B16582">
      <w:pPr>
        <w:pStyle w:val="Prrafodelista"/>
        <w:spacing w:line="360" w:lineRule="auto"/>
        <w:ind w:left="540" w:firstLine="0"/>
        <w:jc w:val="both"/>
        <w:rPr>
          <w:rFonts w:ascii="Times New Roman" w:hAnsi="Times New Roman"/>
          <w:bCs/>
          <w:sz w:val="24"/>
          <w:szCs w:val="24"/>
        </w:rPr>
      </w:pPr>
    </w:p>
    <w:p w:rsidR="00C83239" w:rsidRPr="00F21328" w:rsidRDefault="00C83239" w:rsidP="00F21328">
      <w:pPr>
        <w:pStyle w:val="NormalWeb"/>
        <w:shd w:val="clear" w:color="auto" w:fill="FFFFFF"/>
        <w:spacing w:before="0" w:beforeAutospacing="0" w:after="0" w:afterAutospacing="0" w:line="360" w:lineRule="auto"/>
        <w:ind w:left="0" w:firstLine="708"/>
        <w:jc w:val="both"/>
        <w:rPr>
          <w:b/>
          <w:color w:val="00B050"/>
          <w:sz w:val="28"/>
        </w:rPr>
      </w:pPr>
      <w:r>
        <w:t xml:space="preserve">Se realiza una encuesta </w:t>
      </w:r>
      <w:r w:rsidRPr="00723C38">
        <w:rPr>
          <w:rFonts w:eastAsia="Arial"/>
          <w:spacing w:val="2"/>
        </w:rPr>
        <w:t xml:space="preserve">aplicada al 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especializado</w:t>
      </w:r>
      <w:r>
        <w:t>, para determinar</w:t>
      </w:r>
      <w:r w:rsidRPr="000206F9">
        <w:t xml:space="preserve"> si </w:t>
      </w:r>
      <w:r>
        <w:t xml:space="preserve">ellos consideran que </w:t>
      </w:r>
      <w:r w:rsidRPr="00C83239">
        <w:t>existen políticas donde se estipule la persona encargada de autorizar los ajustes por variación en el inventario,</w:t>
      </w:r>
      <w:r w:rsidRPr="005C5A76">
        <w:t xml:space="preserve"> obteniendo los siguientes resultados: el </w:t>
      </w:r>
      <w:r>
        <w:t>43.75</w:t>
      </w:r>
      <w:r w:rsidRPr="005C5A76">
        <w:t xml:space="preserve"> % de la m</w:t>
      </w:r>
      <w:r>
        <w:t>uestra indica</w:t>
      </w:r>
      <w:r w:rsidRPr="005C5A76">
        <w:t xml:space="preserve"> qu</w:t>
      </w:r>
      <w:r>
        <w:t xml:space="preserve">e </w:t>
      </w:r>
      <w:r w:rsidR="00450A00">
        <w:t>está en proceso</w:t>
      </w:r>
      <w:r>
        <w:t xml:space="preserve">, el </w:t>
      </w:r>
      <w:r w:rsidR="00450A00">
        <w:t>31.25</w:t>
      </w:r>
      <w:r>
        <w:t xml:space="preserve"> % señala que </w:t>
      </w:r>
      <w:r w:rsidR="00450A00">
        <w:t>si poseen políticas</w:t>
      </w:r>
      <w:r>
        <w:t xml:space="preserve"> y el 25 % responde que </w:t>
      </w:r>
      <w:r w:rsidR="00450A00">
        <w:t>no poseen mencionadas políticas</w:t>
      </w:r>
      <w:r>
        <w:t xml:space="preserve">. </w:t>
      </w:r>
      <w:r w:rsidR="00E65B16">
        <w:t>La empresa debe estar consciente de la necesidad que todo su personal maneje un mismo idioma laboral para que no existan dudas</w:t>
      </w:r>
      <w:r w:rsidR="00D41282">
        <w:t xml:space="preserve"> o vacíos operacionales.</w:t>
      </w:r>
    </w:p>
    <w:p w:rsidR="00EA2485" w:rsidRPr="00975747" w:rsidRDefault="00EA2485" w:rsidP="00EA2485">
      <w:pPr>
        <w:pStyle w:val="Prrafodelista"/>
        <w:numPr>
          <w:ilvl w:val="0"/>
          <w:numId w:val="12"/>
        </w:numPr>
        <w:spacing w:line="360" w:lineRule="auto"/>
        <w:ind w:hanging="720"/>
        <w:jc w:val="both"/>
        <w:rPr>
          <w:rFonts w:ascii="Times New Roman" w:hAnsi="Times New Roman"/>
          <w:b/>
          <w:sz w:val="24"/>
          <w:szCs w:val="24"/>
        </w:rPr>
      </w:pPr>
      <w:r w:rsidRPr="00975747">
        <w:rPr>
          <w:rFonts w:ascii="Times New Roman" w:hAnsi="Times New Roman"/>
          <w:b/>
          <w:sz w:val="24"/>
          <w:szCs w:val="24"/>
        </w:rPr>
        <w:lastRenderedPageBreak/>
        <w:t xml:space="preserve">¿De las auditorías realizadas en la Empresa </w:t>
      </w:r>
      <w:r w:rsidR="00C4678B" w:rsidRPr="00C4678B">
        <w:rPr>
          <w:rFonts w:ascii="Times New Roman" w:hAnsi="Times New Roman"/>
          <w:b/>
          <w:i/>
          <w:sz w:val="24"/>
          <w:szCs w:val="24"/>
        </w:rPr>
        <w:t>Flipper</w:t>
      </w:r>
      <w:r w:rsidRPr="00975747">
        <w:rPr>
          <w:rFonts w:ascii="Times New Roman" w:hAnsi="Times New Roman"/>
          <w:b/>
          <w:sz w:val="24"/>
          <w:szCs w:val="24"/>
        </w:rPr>
        <w:t xml:space="preserve"> S.A hubo alguna enfocada a los procesos de la cuenta inventario? </w:t>
      </w:r>
    </w:p>
    <w:p w:rsidR="00EA1748" w:rsidRDefault="00EA1748" w:rsidP="00EA2485">
      <w:pPr>
        <w:spacing w:line="360" w:lineRule="auto"/>
        <w:ind w:left="360"/>
        <w:jc w:val="both"/>
        <w:rPr>
          <w:rFonts w:ascii="Times New Roman" w:hAnsi="Times New Roman"/>
          <w:bCs/>
          <w:sz w:val="24"/>
          <w:szCs w:val="24"/>
        </w:rPr>
      </w:pPr>
    </w:p>
    <w:p w:rsidR="00EA1748" w:rsidRPr="00086281" w:rsidRDefault="00EA1748" w:rsidP="00EA1748">
      <w:pPr>
        <w:spacing w:line="360" w:lineRule="auto"/>
        <w:ind w:left="0" w:firstLine="0"/>
        <w:jc w:val="both"/>
        <w:rPr>
          <w:rFonts w:ascii="Times New Roman" w:hAnsi="Times New Roman"/>
          <w:sz w:val="24"/>
          <w:lang w:eastAsia="es-ES"/>
        </w:rPr>
      </w:pPr>
      <w:r w:rsidRPr="00086281">
        <w:rPr>
          <w:rFonts w:ascii="Times New Roman" w:hAnsi="Times New Roman"/>
          <w:b/>
          <w:sz w:val="24"/>
          <w:lang w:eastAsia="es-ES"/>
        </w:rPr>
        <w:t xml:space="preserve">Tabla </w:t>
      </w:r>
      <w:r w:rsidR="000121B0" w:rsidRPr="00086281">
        <w:rPr>
          <w:rFonts w:ascii="Times New Roman" w:hAnsi="Times New Roman"/>
          <w:b/>
          <w:sz w:val="24"/>
          <w:lang w:eastAsia="es-ES"/>
        </w:rPr>
        <w:t>1</w:t>
      </w:r>
      <w:r w:rsidR="00FC18A2">
        <w:rPr>
          <w:rFonts w:ascii="Times New Roman" w:hAnsi="Times New Roman"/>
          <w:b/>
          <w:sz w:val="24"/>
          <w:lang w:eastAsia="es-ES"/>
        </w:rPr>
        <w:t>8</w:t>
      </w:r>
      <w:r w:rsidRPr="00086281">
        <w:rPr>
          <w:rFonts w:ascii="Times New Roman" w:hAnsi="Times New Roman"/>
          <w:b/>
          <w:sz w:val="24"/>
          <w:lang w:eastAsia="es-ES"/>
        </w:rPr>
        <w:t xml:space="preserve">: </w:t>
      </w:r>
      <w:r w:rsidR="001F0834">
        <w:rPr>
          <w:rFonts w:ascii="Times New Roman" w:hAnsi="Times New Roman"/>
          <w:sz w:val="24"/>
          <w:lang w:eastAsia="es-ES"/>
        </w:rPr>
        <w:t xml:space="preserve">Auditoría </w:t>
      </w:r>
      <w:r w:rsidRPr="00086281">
        <w:rPr>
          <w:rFonts w:ascii="Times New Roman" w:hAnsi="Times New Roman"/>
          <w:sz w:val="24"/>
          <w:lang w:eastAsia="es-ES"/>
        </w:rPr>
        <w:t xml:space="preserve">enfocada a los procesos de la cuenta de inventarios.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83"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Orden</w:t>
            </w:r>
          </w:p>
        </w:tc>
        <w:tc>
          <w:tcPr>
            <w:tcW w:w="3384"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Alternativas</w:t>
            </w:r>
          </w:p>
        </w:tc>
        <w:tc>
          <w:tcPr>
            <w:tcW w:w="2121"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Frecuencia</w:t>
            </w:r>
          </w:p>
        </w:tc>
        <w:tc>
          <w:tcPr>
            <w:tcW w:w="2117"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w:t>
            </w:r>
          </w:p>
        </w:tc>
      </w:tr>
      <w:tr w:rsidR="00B51FB4" w:rsidRPr="001C7C30" w:rsidTr="001C7C30">
        <w:tc>
          <w:tcPr>
            <w:tcW w:w="883" w:type="dxa"/>
            <w:shd w:val="clear" w:color="auto" w:fill="auto"/>
          </w:tcPr>
          <w:p w:rsidR="00EA1748" w:rsidRPr="00A87B1F" w:rsidRDefault="00EA1748" w:rsidP="001C7C30">
            <w:pPr>
              <w:pStyle w:val="NormalWeb"/>
              <w:spacing w:before="0" w:beforeAutospacing="0" w:after="0" w:afterAutospacing="0"/>
              <w:ind w:left="0" w:firstLine="0"/>
            </w:pPr>
            <w:r w:rsidRPr="00A87B1F">
              <w:t>A</w:t>
            </w:r>
          </w:p>
        </w:tc>
        <w:tc>
          <w:tcPr>
            <w:tcW w:w="3384" w:type="dxa"/>
            <w:shd w:val="clear" w:color="auto" w:fill="auto"/>
          </w:tcPr>
          <w:p w:rsidR="00EA1748" w:rsidRPr="00A87B1F" w:rsidRDefault="00EA1748" w:rsidP="001C7C30">
            <w:pPr>
              <w:pStyle w:val="NormalWeb"/>
              <w:spacing w:before="0" w:beforeAutospacing="0" w:after="0" w:afterAutospacing="0"/>
              <w:ind w:left="0" w:firstLine="0"/>
            </w:pPr>
            <w:r w:rsidRPr="00A87B1F">
              <w:t>Sí</w:t>
            </w:r>
          </w:p>
        </w:tc>
        <w:tc>
          <w:tcPr>
            <w:tcW w:w="2121" w:type="dxa"/>
            <w:shd w:val="clear" w:color="auto" w:fill="auto"/>
          </w:tcPr>
          <w:p w:rsidR="00EA1748" w:rsidRPr="00A87B1F" w:rsidRDefault="00EA1748" w:rsidP="001C7C30">
            <w:pPr>
              <w:pStyle w:val="NormalWeb"/>
              <w:spacing w:before="0" w:beforeAutospacing="0" w:after="0" w:afterAutospacing="0"/>
              <w:ind w:left="0" w:firstLine="0"/>
              <w:jc w:val="center"/>
            </w:pPr>
            <w:r>
              <w:t>9</w:t>
            </w:r>
          </w:p>
        </w:tc>
        <w:tc>
          <w:tcPr>
            <w:tcW w:w="2117" w:type="dxa"/>
            <w:shd w:val="clear" w:color="auto" w:fill="auto"/>
          </w:tcPr>
          <w:p w:rsidR="00EA1748" w:rsidRPr="00A87B1F" w:rsidRDefault="00EA1748" w:rsidP="001C7C30">
            <w:pPr>
              <w:pStyle w:val="NormalWeb"/>
              <w:spacing w:before="0" w:beforeAutospacing="0" w:after="0" w:afterAutospacing="0"/>
              <w:ind w:left="0" w:firstLine="0"/>
              <w:jc w:val="center"/>
            </w:pPr>
            <w:r>
              <w:t>56.25</w:t>
            </w:r>
          </w:p>
        </w:tc>
      </w:tr>
      <w:tr w:rsidR="00B51FB4" w:rsidRPr="001C7C30" w:rsidTr="001C7C30">
        <w:tc>
          <w:tcPr>
            <w:tcW w:w="883" w:type="dxa"/>
            <w:shd w:val="clear" w:color="auto" w:fill="auto"/>
          </w:tcPr>
          <w:p w:rsidR="00EA1748" w:rsidRPr="00A87B1F" w:rsidRDefault="00EA1748" w:rsidP="001C7C30">
            <w:pPr>
              <w:pStyle w:val="NormalWeb"/>
              <w:spacing w:before="0" w:beforeAutospacing="0" w:after="0" w:afterAutospacing="0"/>
              <w:ind w:left="0" w:firstLine="0"/>
            </w:pPr>
            <w:r w:rsidRPr="00A87B1F">
              <w:t>B</w:t>
            </w:r>
          </w:p>
        </w:tc>
        <w:tc>
          <w:tcPr>
            <w:tcW w:w="3384" w:type="dxa"/>
            <w:shd w:val="clear" w:color="auto" w:fill="auto"/>
          </w:tcPr>
          <w:p w:rsidR="00EA1748" w:rsidRPr="00A87B1F" w:rsidRDefault="00EA1748" w:rsidP="001C7C30">
            <w:pPr>
              <w:pStyle w:val="NormalWeb"/>
              <w:spacing w:before="0" w:beforeAutospacing="0" w:after="0" w:afterAutospacing="0"/>
              <w:ind w:left="0" w:firstLine="0"/>
            </w:pPr>
            <w:r w:rsidRPr="00A87B1F">
              <w:t>No</w:t>
            </w:r>
          </w:p>
        </w:tc>
        <w:tc>
          <w:tcPr>
            <w:tcW w:w="2121" w:type="dxa"/>
            <w:shd w:val="clear" w:color="auto" w:fill="auto"/>
          </w:tcPr>
          <w:p w:rsidR="00EA1748" w:rsidRPr="00A87B1F" w:rsidRDefault="00EA1748" w:rsidP="001C7C30">
            <w:pPr>
              <w:pStyle w:val="NormalWeb"/>
              <w:spacing w:before="0" w:beforeAutospacing="0" w:after="0" w:afterAutospacing="0"/>
              <w:ind w:left="0" w:firstLine="0"/>
              <w:jc w:val="center"/>
            </w:pPr>
            <w:r>
              <w:t>7</w:t>
            </w:r>
          </w:p>
        </w:tc>
        <w:tc>
          <w:tcPr>
            <w:tcW w:w="2117" w:type="dxa"/>
            <w:shd w:val="clear" w:color="auto" w:fill="auto"/>
          </w:tcPr>
          <w:p w:rsidR="00EA1748" w:rsidRPr="00A87B1F" w:rsidRDefault="00EA1748" w:rsidP="001C7C30">
            <w:pPr>
              <w:pStyle w:val="NormalWeb"/>
              <w:spacing w:before="0" w:beforeAutospacing="0" w:after="0" w:afterAutospacing="0"/>
              <w:ind w:left="0" w:firstLine="0"/>
              <w:jc w:val="center"/>
            </w:pPr>
            <w:r>
              <w:t>43.75</w:t>
            </w:r>
          </w:p>
        </w:tc>
      </w:tr>
      <w:tr w:rsidR="00B51FB4" w:rsidRPr="001C7C30" w:rsidTr="001C7C30">
        <w:tc>
          <w:tcPr>
            <w:tcW w:w="883" w:type="dxa"/>
            <w:shd w:val="clear" w:color="auto" w:fill="auto"/>
          </w:tcPr>
          <w:p w:rsidR="00EA1748" w:rsidRPr="00A87B1F" w:rsidRDefault="00EA1748" w:rsidP="001C7C30">
            <w:pPr>
              <w:pStyle w:val="NormalWeb"/>
              <w:spacing w:before="0" w:beforeAutospacing="0" w:after="0" w:afterAutospacing="0"/>
              <w:ind w:left="0" w:firstLine="0"/>
            </w:pPr>
          </w:p>
        </w:tc>
        <w:tc>
          <w:tcPr>
            <w:tcW w:w="3384" w:type="dxa"/>
            <w:shd w:val="clear" w:color="auto" w:fill="auto"/>
          </w:tcPr>
          <w:p w:rsidR="00EA1748" w:rsidRPr="00A87B1F" w:rsidRDefault="00EA1748" w:rsidP="001C7C30">
            <w:pPr>
              <w:pStyle w:val="NormalWeb"/>
              <w:spacing w:before="0" w:beforeAutospacing="0" w:after="0" w:afterAutospacing="0"/>
              <w:ind w:left="0" w:firstLine="0"/>
            </w:pPr>
          </w:p>
        </w:tc>
        <w:tc>
          <w:tcPr>
            <w:tcW w:w="2121" w:type="dxa"/>
            <w:shd w:val="clear" w:color="auto" w:fill="auto"/>
          </w:tcPr>
          <w:p w:rsidR="00EA1748" w:rsidRPr="00A87B1F" w:rsidRDefault="00EA1748" w:rsidP="001C7C30">
            <w:pPr>
              <w:pStyle w:val="NormalWeb"/>
              <w:spacing w:before="0" w:beforeAutospacing="0" w:after="0" w:afterAutospacing="0"/>
              <w:ind w:left="0" w:firstLine="0"/>
              <w:jc w:val="center"/>
            </w:pPr>
            <w:r w:rsidRPr="00A87B1F">
              <w:t>16</w:t>
            </w:r>
          </w:p>
        </w:tc>
        <w:tc>
          <w:tcPr>
            <w:tcW w:w="2117" w:type="dxa"/>
            <w:shd w:val="clear" w:color="auto" w:fill="auto"/>
          </w:tcPr>
          <w:p w:rsidR="00EA1748" w:rsidRPr="00A87B1F" w:rsidRDefault="00EA1748" w:rsidP="001C7C30">
            <w:pPr>
              <w:pStyle w:val="NormalWeb"/>
              <w:spacing w:before="0" w:beforeAutospacing="0" w:after="0" w:afterAutospacing="0"/>
              <w:ind w:left="0" w:firstLine="0"/>
              <w:jc w:val="center"/>
            </w:pPr>
            <w:r w:rsidRPr="00A87B1F">
              <w:t>100</w:t>
            </w:r>
          </w:p>
        </w:tc>
      </w:tr>
    </w:tbl>
    <w:p w:rsidR="00EA1748" w:rsidRPr="00A87B1F" w:rsidRDefault="00EA1748" w:rsidP="00EA1748">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EA1748" w:rsidRPr="00A87B1F" w:rsidRDefault="00EA1748" w:rsidP="00EA1748">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EA1748" w:rsidRPr="00A87B1F" w:rsidRDefault="00EA1748" w:rsidP="00EA1748">
      <w:pPr>
        <w:spacing w:line="360" w:lineRule="auto"/>
        <w:rPr>
          <w:rFonts w:ascii="Times New Roman" w:hAnsi="Times New Roman"/>
          <w:b/>
        </w:rPr>
      </w:pPr>
    </w:p>
    <w:p w:rsidR="00EA1748" w:rsidRPr="00A87B1F" w:rsidRDefault="00B33D73" w:rsidP="00EA1748">
      <w:pPr>
        <w:spacing w:line="360" w:lineRule="auto"/>
        <w:jc w:val="center"/>
        <w:rPr>
          <w:rFonts w:ascii="Times New Roman" w:hAnsi="Times New Roman"/>
          <w:b/>
        </w:rPr>
      </w:pPr>
      <w:r>
        <w:rPr>
          <w:rFonts w:ascii="Times New Roman" w:hAnsi="Times New Roman"/>
          <w:b/>
        </w:rPr>
        <w:t>Figura</w:t>
      </w:r>
      <w:r w:rsidR="00EA1748" w:rsidRPr="00A87B1F">
        <w:rPr>
          <w:rFonts w:ascii="Times New Roman" w:hAnsi="Times New Roman"/>
          <w:b/>
        </w:rPr>
        <w:t xml:space="preserve"> 1</w:t>
      </w:r>
      <w:r w:rsidR="002F4367">
        <w:rPr>
          <w:rFonts w:ascii="Times New Roman" w:hAnsi="Times New Roman"/>
          <w:b/>
        </w:rPr>
        <w:t>1</w:t>
      </w:r>
      <w:r w:rsidR="00EA1748" w:rsidRPr="00A87B1F">
        <w:rPr>
          <w:rFonts w:ascii="Times New Roman" w:hAnsi="Times New Roman"/>
          <w:b/>
        </w:rPr>
        <w:t>:</w:t>
      </w:r>
    </w:p>
    <w:p w:rsidR="00EA1748" w:rsidRPr="00A87B1F" w:rsidRDefault="002C1B6F" w:rsidP="00EA1748">
      <w:pPr>
        <w:pStyle w:val="NormalWeb"/>
        <w:shd w:val="clear" w:color="auto" w:fill="FFFFFF"/>
        <w:spacing w:before="0" w:beforeAutospacing="0" w:after="0" w:afterAutospacing="0"/>
        <w:ind w:hanging="102"/>
      </w:pPr>
      <w:r>
        <w:rPr>
          <w:noProof/>
        </w:rPr>
        <w:drawing>
          <wp:inline distT="0" distB="0" distL="0" distR="0" wp14:anchorId="4E05E74D" wp14:editId="5387569A">
            <wp:extent cx="5444490" cy="2233930"/>
            <wp:effectExtent l="0" t="0" r="22860" b="13970"/>
            <wp:docPr id="11" name="Gráfico 3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A1748" w:rsidRPr="00A87B1F" w:rsidRDefault="00EA1748" w:rsidP="00EA1748">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EA1748" w:rsidRPr="00A87B1F" w:rsidRDefault="00EA1748" w:rsidP="00EA1748">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EA1748" w:rsidRPr="00A87B1F" w:rsidRDefault="00EA1748" w:rsidP="00EA1748">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D734C4" w:rsidRDefault="00D734C4" w:rsidP="00086281">
      <w:pPr>
        <w:spacing w:line="360" w:lineRule="auto"/>
        <w:rPr>
          <w:rFonts w:ascii="Times New Roman" w:hAnsi="Times New Roman"/>
          <w:bCs/>
          <w:sz w:val="24"/>
          <w:szCs w:val="24"/>
        </w:rPr>
      </w:pPr>
    </w:p>
    <w:p w:rsidR="00F21328" w:rsidRDefault="00D734C4" w:rsidP="00086281">
      <w:pPr>
        <w:pStyle w:val="NormalWeb"/>
        <w:shd w:val="clear" w:color="auto" w:fill="FFFFFF"/>
        <w:spacing w:before="0" w:beforeAutospacing="0" w:after="0" w:afterAutospacing="0" w:line="360" w:lineRule="auto"/>
        <w:ind w:left="0" w:firstLine="708"/>
        <w:jc w:val="both"/>
      </w:pPr>
      <w:r w:rsidRPr="00D734C4">
        <w:t xml:space="preserve">Al efectuarse la encuesta aplicada al personal o talento humano que labora en la empresa </w:t>
      </w:r>
      <w:r w:rsidR="00C4678B" w:rsidRPr="00C4678B">
        <w:rPr>
          <w:i/>
        </w:rPr>
        <w:t>Flipper</w:t>
      </w:r>
      <w:r w:rsidRPr="00D734C4">
        <w:t xml:space="preserve"> S. A., así como al personal técnico especializado, se trata de determinar si ellos </w:t>
      </w:r>
      <w:r>
        <w:t xml:space="preserve">consideran </w:t>
      </w:r>
      <w:r w:rsidRPr="00D734C4">
        <w:t xml:space="preserve">que de las auditorías realizadas en la Empresa </w:t>
      </w:r>
      <w:r w:rsidR="00C4678B" w:rsidRPr="00C4678B">
        <w:rPr>
          <w:i/>
        </w:rPr>
        <w:t>Flipper</w:t>
      </w:r>
      <w:r w:rsidRPr="00D734C4">
        <w:t xml:space="preserve"> S.A hubo alguna enfocada a los procesos de la cuenta inventario, obteniendo los siguientes resultados: el </w:t>
      </w:r>
      <w:r>
        <w:t>56.25</w:t>
      </w:r>
      <w:r w:rsidRPr="00D734C4">
        <w:t xml:space="preserve"> % de la muestra indica que si</w:t>
      </w:r>
      <w:r>
        <w:t xml:space="preserve"> existió una auditoría enfocada a los inventarios</w:t>
      </w:r>
      <w:r w:rsidRPr="00D734C4">
        <w:t xml:space="preserve"> y el </w:t>
      </w:r>
      <w:r>
        <w:t>43.75</w:t>
      </w:r>
      <w:r w:rsidRPr="00D734C4">
        <w:t xml:space="preserve"> % responde que no </w:t>
      </w:r>
      <w:r>
        <w:t>hubo tal evento</w:t>
      </w:r>
      <w:r w:rsidRPr="00D734C4">
        <w:t xml:space="preserve">. </w:t>
      </w:r>
      <w:r>
        <w:t>Las frecuencias casi llegan a la igualdad lo que se denota que no existe un conocimiento total de los resultados obtenidos en las auditorías por parte del personal que conforma la empresa</w:t>
      </w:r>
      <w:r w:rsidRPr="00D734C4">
        <w:t>.</w:t>
      </w:r>
    </w:p>
    <w:p w:rsidR="00EA1748" w:rsidRPr="00D734C4" w:rsidRDefault="00EA1748" w:rsidP="00F21328">
      <w:pPr>
        <w:pStyle w:val="NormalWeb"/>
        <w:shd w:val="clear" w:color="auto" w:fill="FFFFFF"/>
        <w:spacing w:before="0" w:beforeAutospacing="0" w:after="0" w:afterAutospacing="0" w:line="360" w:lineRule="auto"/>
        <w:ind w:left="0" w:firstLine="0"/>
        <w:jc w:val="both"/>
      </w:pPr>
    </w:p>
    <w:p w:rsidR="00EA2485" w:rsidRPr="00975747" w:rsidRDefault="00EA2485" w:rsidP="00EA2485">
      <w:pPr>
        <w:pStyle w:val="Prrafodelista"/>
        <w:numPr>
          <w:ilvl w:val="0"/>
          <w:numId w:val="12"/>
        </w:numPr>
        <w:spacing w:line="360" w:lineRule="auto"/>
        <w:ind w:hanging="720"/>
        <w:jc w:val="both"/>
        <w:rPr>
          <w:rFonts w:ascii="Times New Roman" w:hAnsi="Times New Roman"/>
          <w:b/>
          <w:sz w:val="24"/>
          <w:szCs w:val="24"/>
        </w:rPr>
      </w:pPr>
      <w:r w:rsidRPr="001C7C30">
        <w:rPr>
          <w:rFonts w:ascii="Times New Roman" w:eastAsia="Calibri" w:hAnsi="Times New Roman"/>
          <w:b/>
          <w:sz w:val="24"/>
          <w:szCs w:val="24"/>
          <w:lang w:eastAsia="en-US"/>
        </w:rPr>
        <w:lastRenderedPageBreak/>
        <w:t>¿Considera</w:t>
      </w:r>
      <w:r w:rsidR="00795C2D" w:rsidRPr="001C7C30">
        <w:rPr>
          <w:rFonts w:ascii="Times New Roman" w:eastAsia="Calibri" w:hAnsi="Times New Roman"/>
          <w:b/>
          <w:sz w:val="24"/>
          <w:szCs w:val="24"/>
          <w:lang w:eastAsia="en-US"/>
        </w:rPr>
        <w:t xml:space="preserve"> </w:t>
      </w:r>
      <w:r w:rsidRPr="001C7C30">
        <w:rPr>
          <w:rFonts w:ascii="Times New Roman" w:eastAsia="Calibri" w:hAnsi="Times New Roman"/>
          <w:b/>
          <w:sz w:val="24"/>
          <w:szCs w:val="24"/>
          <w:lang w:eastAsia="en-US"/>
        </w:rPr>
        <w:t>importante que se realice un examen especial a la cuenta de inventarios?</w:t>
      </w:r>
    </w:p>
    <w:p w:rsidR="00EA2485" w:rsidRPr="00723C38" w:rsidRDefault="00EA2485" w:rsidP="00EA2485">
      <w:pPr>
        <w:ind w:left="0" w:firstLine="0"/>
        <w:jc w:val="both"/>
        <w:rPr>
          <w:rFonts w:ascii="Times New Roman" w:hAnsi="Times New Roman"/>
          <w:b/>
          <w:sz w:val="18"/>
          <w:szCs w:val="24"/>
        </w:rPr>
      </w:pPr>
    </w:p>
    <w:p w:rsidR="00EA1748" w:rsidRPr="00086281" w:rsidRDefault="00EA1748" w:rsidP="00EA1748">
      <w:pPr>
        <w:spacing w:line="360" w:lineRule="auto"/>
        <w:ind w:left="0" w:firstLine="0"/>
        <w:jc w:val="both"/>
        <w:rPr>
          <w:rFonts w:ascii="Times New Roman" w:hAnsi="Times New Roman"/>
          <w:sz w:val="24"/>
          <w:lang w:eastAsia="es-ES"/>
        </w:rPr>
      </w:pPr>
      <w:r w:rsidRPr="00086281">
        <w:rPr>
          <w:rFonts w:ascii="Times New Roman" w:hAnsi="Times New Roman"/>
          <w:b/>
          <w:sz w:val="24"/>
          <w:lang w:eastAsia="es-ES"/>
        </w:rPr>
        <w:t xml:space="preserve">Tabla </w:t>
      </w:r>
      <w:r w:rsidR="000121B0" w:rsidRPr="00086281">
        <w:rPr>
          <w:rFonts w:ascii="Times New Roman" w:hAnsi="Times New Roman"/>
          <w:b/>
          <w:sz w:val="24"/>
          <w:lang w:eastAsia="es-ES"/>
        </w:rPr>
        <w:t>1</w:t>
      </w:r>
      <w:r w:rsidR="00FC18A2">
        <w:rPr>
          <w:rFonts w:ascii="Times New Roman" w:hAnsi="Times New Roman"/>
          <w:b/>
          <w:sz w:val="24"/>
          <w:lang w:eastAsia="es-ES"/>
        </w:rPr>
        <w:t>9</w:t>
      </w:r>
      <w:r w:rsidRPr="00086281">
        <w:rPr>
          <w:rFonts w:ascii="Times New Roman" w:hAnsi="Times New Roman"/>
          <w:b/>
          <w:sz w:val="24"/>
          <w:lang w:eastAsia="es-ES"/>
        </w:rPr>
        <w:t xml:space="preserve">: </w:t>
      </w:r>
      <w:r w:rsidR="00DF1FEA" w:rsidRPr="00086281">
        <w:rPr>
          <w:rFonts w:ascii="Times New Roman" w:hAnsi="Times New Roman"/>
          <w:sz w:val="24"/>
          <w:lang w:eastAsia="es-ES"/>
        </w:rPr>
        <w:t>Importancia de realizar un examen especial a la cuenta inventario</w:t>
      </w:r>
      <w:r w:rsidRPr="00086281">
        <w:rPr>
          <w:rFonts w:ascii="Times New Roman" w:hAnsi="Times New Roman"/>
          <w:sz w:val="24"/>
          <w:lang w:eastAsia="es-ES"/>
        </w:rPr>
        <w:t xml:space="preserve">. </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3"/>
        <w:gridCol w:w="3384"/>
        <w:gridCol w:w="2121"/>
        <w:gridCol w:w="2117"/>
      </w:tblGrid>
      <w:tr w:rsidR="00B51FB4" w:rsidRPr="001C7C30" w:rsidTr="001C7C30">
        <w:tc>
          <w:tcPr>
            <w:tcW w:w="857"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Orden</w:t>
            </w:r>
          </w:p>
        </w:tc>
        <w:tc>
          <w:tcPr>
            <w:tcW w:w="3396"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Alternativas</w:t>
            </w:r>
          </w:p>
        </w:tc>
        <w:tc>
          <w:tcPr>
            <w:tcW w:w="2126"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Frecuencia</w:t>
            </w:r>
          </w:p>
        </w:tc>
        <w:tc>
          <w:tcPr>
            <w:tcW w:w="2126" w:type="dxa"/>
            <w:shd w:val="clear" w:color="auto" w:fill="auto"/>
          </w:tcPr>
          <w:p w:rsidR="00EA1748" w:rsidRPr="001C7C30" w:rsidRDefault="00EA1748" w:rsidP="001C7C30">
            <w:pPr>
              <w:pStyle w:val="NormalWeb"/>
              <w:spacing w:before="0" w:beforeAutospacing="0" w:after="0" w:afterAutospacing="0"/>
              <w:ind w:left="0" w:firstLine="0"/>
              <w:jc w:val="center"/>
              <w:rPr>
                <w:b/>
              </w:rPr>
            </w:pPr>
            <w:r w:rsidRPr="001C7C30">
              <w:rPr>
                <w:b/>
              </w:rPr>
              <w:t>%</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r w:rsidRPr="00A87B1F">
              <w:t>A</w:t>
            </w:r>
          </w:p>
        </w:tc>
        <w:tc>
          <w:tcPr>
            <w:tcW w:w="3396" w:type="dxa"/>
            <w:shd w:val="clear" w:color="auto" w:fill="auto"/>
          </w:tcPr>
          <w:p w:rsidR="00EA1748" w:rsidRPr="00A87B1F" w:rsidRDefault="00EA1748" w:rsidP="001C7C30">
            <w:pPr>
              <w:pStyle w:val="NormalWeb"/>
              <w:spacing w:before="0" w:beforeAutospacing="0" w:after="0" w:afterAutospacing="0"/>
              <w:ind w:left="0" w:firstLine="0"/>
            </w:pPr>
            <w:r w:rsidRPr="00A87B1F">
              <w:t>Sí</w:t>
            </w:r>
          </w:p>
        </w:tc>
        <w:tc>
          <w:tcPr>
            <w:tcW w:w="2126" w:type="dxa"/>
            <w:shd w:val="clear" w:color="auto" w:fill="auto"/>
          </w:tcPr>
          <w:p w:rsidR="00EA1748" w:rsidRPr="00A87B1F" w:rsidRDefault="00DF1FEA" w:rsidP="001C7C30">
            <w:pPr>
              <w:pStyle w:val="NormalWeb"/>
              <w:spacing w:before="0" w:beforeAutospacing="0" w:after="0" w:afterAutospacing="0"/>
              <w:ind w:left="0" w:firstLine="0"/>
              <w:jc w:val="center"/>
            </w:pPr>
            <w:r>
              <w:t>15</w:t>
            </w:r>
          </w:p>
        </w:tc>
        <w:tc>
          <w:tcPr>
            <w:tcW w:w="2126" w:type="dxa"/>
            <w:shd w:val="clear" w:color="auto" w:fill="auto"/>
          </w:tcPr>
          <w:p w:rsidR="00EA1748" w:rsidRPr="00A87B1F" w:rsidRDefault="006A56DC" w:rsidP="001C7C30">
            <w:pPr>
              <w:pStyle w:val="NormalWeb"/>
              <w:spacing w:before="0" w:beforeAutospacing="0" w:after="0" w:afterAutospacing="0"/>
              <w:ind w:left="0" w:firstLine="0"/>
              <w:jc w:val="center"/>
            </w:pPr>
            <w:r>
              <w:t>93.75</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r w:rsidRPr="00A87B1F">
              <w:t>B</w:t>
            </w:r>
          </w:p>
        </w:tc>
        <w:tc>
          <w:tcPr>
            <w:tcW w:w="3396" w:type="dxa"/>
            <w:shd w:val="clear" w:color="auto" w:fill="auto"/>
          </w:tcPr>
          <w:p w:rsidR="00EA1748" w:rsidRPr="00A87B1F" w:rsidRDefault="00EA1748" w:rsidP="001C7C30">
            <w:pPr>
              <w:pStyle w:val="NormalWeb"/>
              <w:spacing w:before="0" w:beforeAutospacing="0" w:after="0" w:afterAutospacing="0"/>
              <w:ind w:left="0" w:firstLine="0"/>
            </w:pPr>
            <w:r w:rsidRPr="00A87B1F">
              <w:t>No</w:t>
            </w:r>
          </w:p>
        </w:tc>
        <w:tc>
          <w:tcPr>
            <w:tcW w:w="2126" w:type="dxa"/>
            <w:shd w:val="clear" w:color="auto" w:fill="auto"/>
          </w:tcPr>
          <w:p w:rsidR="00EA1748" w:rsidRPr="00A87B1F" w:rsidRDefault="00DF1FEA" w:rsidP="001C7C30">
            <w:pPr>
              <w:pStyle w:val="NormalWeb"/>
              <w:spacing w:before="0" w:beforeAutospacing="0" w:after="0" w:afterAutospacing="0"/>
              <w:ind w:left="0" w:firstLine="0"/>
              <w:jc w:val="center"/>
            </w:pPr>
            <w:r>
              <w:t>1</w:t>
            </w:r>
          </w:p>
        </w:tc>
        <w:tc>
          <w:tcPr>
            <w:tcW w:w="2126" w:type="dxa"/>
            <w:shd w:val="clear" w:color="auto" w:fill="auto"/>
          </w:tcPr>
          <w:p w:rsidR="00EA1748" w:rsidRPr="00A87B1F" w:rsidRDefault="006A56DC" w:rsidP="001C7C30">
            <w:pPr>
              <w:pStyle w:val="NormalWeb"/>
              <w:spacing w:before="0" w:beforeAutospacing="0" w:after="0" w:afterAutospacing="0"/>
              <w:ind w:left="0" w:firstLine="0"/>
              <w:jc w:val="center"/>
            </w:pPr>
            <w:r>
              <w:t>6.25</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r w:rsidRPr="00A87B1F">
              <w:t xml:space="preserve">C </w:t>
            </w:r>
          </w:p>
        </w:tc>
        <w:tc>
          <w:tcPr>
            <w:tcW w:w="3396" w:type="dxa"/>
            <w:shd w:val="clear" w:color="auto" w:fill="auto"/>
          </w:tcPr>
          <w:p w:rsidR="00EA1748" w:rsidRPr="00A87B1F" w:rsidRDefault="00DF1FEA" w:rsidP="001C7C30">
            <w:pPr>
              <w:pStyle w:val="NormalWeb"/>
              <w:spacing w:before="0" w:beforeAutospacing="0" w:after="0" w:afterAutospacing="0"/>
              <w:ind w:left="0" w:firstLine="0"/>
            </w:pPr>
            <w:r>
              <w:t>En parte</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t>0</w:t>
            </w:r>
          </w:p>
        </w:tc>
        <w:tc>
          <w:tcPr>
            <w:tcW w:w="2126" w:type="dxa"/>
            <w:shd w:val="clear" w:color="auto" w:fill="auto"/>
          </w:tcPr>
          <w:p w:rsidR="00EA1748" w:rsidRPr="00A87B1F" w:rsidRDefault="006A56DC" w:rsidP="001C7C30">
            <w:pPr>
              <w:pStyle w:val="NormalWeb"/>
              <w:spacing w:before="0" w:beforeAutospacing="0" w:after="0" w:afterAutospacing="0"/>
              <w:ind w:left="0" w:firstLine="0"/>
              <w:jc w:val="center"/>
            </w:pPr>
            <w:r>
              <w:t>0</w:t>
            </w:r>
          </w:p>
        </w:tc>
      </w:tr>
      <w:tr w:rsidR="00B51FB4" w:rsidRPr="001C7C30" w:rsidTr="001C7C30">
        <w:tc>
          <w:tcPr>
            <w:tcW w:w="857" w:type="dxa"/>
            <w:shd w:val="clear" w:color="auto" w:fill="auto"/>
          </w:tcPr>
          <w:p w:rsidR="00EA1748" w:rsidRPr="00A87B1F" w:rsidRDefault="00EA1748" w:rsidP="001C7C30">
            <w:pPr>
              <w:pStyle w:val="NormalWeb"/>
              <w:spacing w:before="0" w:beforeAutospacing="0" w:after="0" w:afterAutospacing="0"/>
              <w:ind w:left="0" w:firstLine="0"/>
            </w:pPr>
          </w:p>
        </w:tc>
        <w:tc>
          <w:tcPr>
            <w:tcW w:w="3396" w:type="dxa"/>
            <w:shd w:val="clear" w:color="auto" w:fill="auto"/>
          </w:tcPr>
          <w:p w:rsidR="00EA1748" w:rsidRPr="00A87B1F" w:rsidRDefault="00EA1748" w:rsidP="001C7C30">
            <w:pPr>
              <w:pStyle w:val="NormalWeb"/>
              <w:spacing w:before="0" w:beforeAutospacing="0" w:after="0" w:afterAutospacing="0"/>
              <w:ind w:left="0" w:firstLine="0"/>
            </w:pP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rsidRPr="00A87B1F">
              <w:t>16</w:t>
            </w:r>
          </w:p>
        </w:tc>
        <w:tc>
          <w:tcPr>
            <w:tcW w:w="2126" w:type="dxa"/>
            <w:shd w:val="clear" w:color="auto" w:fill="auto"/>
          </w:tcPr>
          <w:p w:rsidR="00EA1748" w:rsidRPr="00A87B1F" w:rsidRDefault="00EA1748" w:rsidP="001C7C30">
            <w:pPr>
              <w:pStyle w:val="NormalWeb"/>
              <w:spacing w:before="0" w:beforeAutospacing="0" w:after="0" w:afterAutospacing="0"/>
              <w:ind w:left="0" w:firstLine="0"/>
              <w:jc w:val="center"/>
            </w:pPr>
            <w:r w:rsidRPr="00A87B1F">
              <w:t>100</w:t>
            </w:r>
          </w:p>
        </w:tc>
      </w:tr>
    </w:tbl>
    <w:p w:rsidR="00EA1748" w:rsidRPr="00A87B1F" w:rsidRDefault="00EA1748" w:rsidP="00EA1748">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EA1748" w:rsidRPr="00A87B1F" w:rsidRDefault="00EA1748" w:rsidP="00EA1748">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EA1748" w:rsidRPr="00A87B1F" w:rsidRDefault="00EA1748" w:rsidP="00EA1748">
      <w:pPr>
        <w:spacing w:line="360" w:lineRule="auto"/>
        <w:rPr>
          <w:rFonts w:ascii="Times New Roman" w:hAnsi="Times New Roman"/>
          <w:b/>
        </w:rPr>
      </w:pPr>
    </w:p>
    <w:p w:rsidR="00EA1748" w:rsidRPr="00A87B1F" w:rsidRDefault="00B33D73" w:rsidP="00EA1748">
      <w:pPr>
        <w:spacing w:line="360" w:lineRule="auto"/>
        <w:jc w:val="center"/>
        <w:rPr>
          <w:rFonts w:ascii="Times New Roman" w:hAnsi="Times New Roman"/>
          <w:b/>
        </w:rPr>
      </w:pPr>
      <w:r>
        <w:rPr>
          <w:rFonts w:ascii="Times New Roman" w:hAnsi="Times New Roman"/>
          <w:b/>
        </w:rPr>
        <w:t>Figura</w:t>
      </w:r>
      <w:r w:rsidR="00EA1748" w:rsidRPr="00A87B1F">
        <w:rPr>
          <w:rFonts w:ascii="Times New Roman" w:hAnsi="Times New Roman"/>
          <w:b/>
        </w:rPr>
        <w:t xml:space="preserve"> 1</w:t>
      </w:r>
      <w:r w:rsidR="002F4367">
        <w:rPr>
          <w:rFonts w:ascii="Times New Roman" w:hAnsi="Times New Roman"/>
          <w:b/>
        </w:rPr>
        <w:t>2</w:t>
      </w:r>
      <w:r w:rsidR="00EA1748" w:rsidRPr="00A87B1F">
        <w:rPr>
          <w:rFonts w:ascii="Times New Roman" w:hAnsi="Times New Roman"/>
          <w:b/>
        </w:rPr>
        <w:t>:</w:t>
      </w:r>
    </w:p>
    <w:p w:rsidR="00EA1748" w:rsidRPr="00A87B1F" w:rsidRDefault="002C1B6F" w:rsidP="00EA1748">
      <w:pPr>
        <w:pStyle w:val="NormalWeb"/>
        <w:shd w:val="clear" w:color="auto" w:fill="FFFFFF"/>
        <w:spacing w:before="0" w:beforeAutospacing="0" w:after="0" w:afterAutospacing="0"/>
        <w:ind w:hanging="102"/>
      </w:pPr>
      <w:r>
        <w:rPr>
          <w:noProof/>
        </w:rPr>
        <w:drawing>
          <wp:inline distT="0" distB="0" distL="0" distR="0" wp14:anchorId="0A1245CA" wp14:editId="7A0C02D0">
            <wp:extent cx="5444490" cy="2200275"/>
            <wp:effectExtent l="0" t="0" r="22860" b="9525"/>
            <wp:docPr id="12" name="Gráfico 3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EA1748" w:rsidRPr="00A87B1F" w:rsidRDefault="00EA1748" w:rsidP="00EA1748">
      <w:pPr>
        <w:pStyle w:val="NormalWeb"/>
        <w:shd w:val="clear" w:color="auto" w:fill="FFFFFF"/>
        <w:spacing w:before="0" w:beforeAutospacing="0" w:after="0" w:afterAutospacing="0"/>
        <w:ind w:left="0" w:firstLine="0"/>
        <w:jc w:val="both"/>
        <w:rPr>
          <w:sz w:val="20"/>
        </w:rPr>
      </w:pPr>
      <w:r w:rsidRPr="00A87B1F">
        <w:rPr>
          <w:b/>
          <w:sz w:val="20"/>
        </w:rPr>
        <w:t xml:space="preserve">Fuente: </w:t>
      </w:r>
      <w:r w:rsidRPr="00A87B1F">
        <w:rPr>
          <w:sz w:val="20"/>
        </w:rPr>
        <w:t>P</w:t>
      </w:r>
      <w:r w:rsidRPr="00A87B1F">
        <w:rPr>
          <w:rFonts w:eastAsia="Arial"/>
          <w:spacing w:val="2"/>
          <w:sz w:val="20"/>
        </w:rPr>
        <w:t xml:space="preserve">ersonal o talento humano de la empresa </w:t>
      </w:r>
      <w:r w:rsidR="00C4678B" w:rsidRPr="00C4678B">
        <w:rPr>
          <w:rFonts w:eastAsia="Arial"/>
          <w:i/>
          <w:spacing w:val="2"/>
          <w:sz w:val="20"/>
        </w:rPr>
        <w:t>Flipper</w:t>
      </w:r>
      <w:r w:rsidRPr="00A87B1F">
        <w:rPr>
          <w:sz w:val="20"/>
        </w:rPr>
        <w:t xml:space="preserve"> S. A., así como a personal técnico especializado</w:t>
      </w:r>
    </w:p>
    <w:p w:rsidR="00EA1748" w:rsidRPr="00A87B1F" w:rsidRDefault="00EA1748" w:rsidP="00EA1748">
      <w:pPr>
        <w:pStyle w:val="NormalWeb"/>
        <w:shd w:val="clear" w:color="auto" w:fill="FFFFFF"/>
        <w:spacing w:before="0" w:beforeAutospacing="0" w:after="0" w:afterAutospacing="0"/>
        <w:ind w:left="0" w:firstLine="0"/>
        <w:jc w:val="both"/>
        <w:rPr>
          <w:b/>
          <w:sz w:val="20"/>
        </w:rPr>
      </w:pPr>
      <w:r w:rsidRPr="00A87B1F">
        <w:rPr>
          <w:b/>
          <w:sz w:val="20"/>
        </w:rPr>
        <w:t>Elaboración:</w:t>
      </w:r>
      <w:r w:rsidRPr="00A87B1F">
        <w:rPr>
          <w:sz w:val="20"/>
        </w:rPr>
        <w:t xml:space="preserve"> Los investigadores </w:t>
      </w:r>
    </w:p>
    <w:p w:rsidR="00EA1748" w:rsidRPr="00A87B1F" w:rsidRDefault="00EA1748" w:rsidP="00EA1748">
      <w:pPr>
        <w:pStyle w:val="NormalWeb"/>
        <w:shd w:val="clear" w:color="auto" w:fill="FFFFFF"/>
        <w:spacing w:before="0" w:beforeAutospacing="0" w:after="0" w:afterAutospacing="0"/>
      </w:pPr>
    </w:p>
    <w:p w:rsidR="00C26713" w:rsidRPr="000206F9" w:rsidRDefault="00C26713" w:rsidP="00C26713">
      <w:pPr>
        <w:pStyle w:val="NormalWeb"/>
        <w:shd w:val="clear" w:color="auto" w:fill="FFFFFF"/>
        <w:spacing w:before="240" w:beforeAutospacing="0" w:after="0" w:afterAutospacing="0" w:line="480" w:lineRule="auto"/>
        <w:ind w:left="0" w:firstLine="0"/>
        <w:rPr>
          <w:b/>
        </w:rPr>
      </w:pPr>
      <w:r>
        <w:rPr>
          <w:b/>
        </w:rPr>
        <w:t>Análisis e i</w:t>
      </w:r>
      <w:r w:rsidRPr="000206F9">
        <w:rPr>
          <w:b/>
        </w:rPr>
        <w:t xml:space="preserve">nterpretación </w:t>
      </w:r>
    </w:p>
    <w:p w:rsidR="000718BD" w:rsidRDefault="00086281" w:rsidP="00086281">
      <w:pPr>
        <w:spacing w:line="360" w:lineRule="auto"/>
        <w:ind w:left="0" w:firstLine="0"/>
      </w:pPr>
      <w:r>
        <w:tab/>
      </w:r>
    </w:p>
    <w:p w:rsidR="000718BD" w:rsidRPr="00A87B1F" w:rsidRDefault="000718BD" w:rsidP="00086281">
      <w:pPr>
        <w:pStyle w:val="NormalWeb"/>
        <w:shd w:val="clear" w:color="auto" w:fill="FFFFFF"/>
        <w:spacing w:before="0" w:beforeAutospacing="0" w:after="0" w:afterAutospacing="0" w:line="360" w:lineRule="auto"/>
        <w:ind w:left="0" w:firstLine="708"/>
        <w:jc w:val="both"/>
        <w:rPr>
          <w:b/>
          <w:color w:val="00B050"/>
          <w:sz w:val="28"/>
        </w:rPr>
      </w:pPr>
      <w:r>
        <w:rPr>
          <w:rFonts w:eastAsia="Arial"/>
          <w:spacing w:val="2"/>
        </w:rPr>
        <w:t>E</w:t>
      </w:r>
      <w:r w:rsidRPr="00723C38">
        <w:rPr>
          <w:rFonts w:eastAsia="Arial"/>
          <w:spacing w:val="2"/>
        </w:rPr>
        <w:t>l</w:t>
      </w:r>
      <w:r>
        <w:rPr>
          <w:rFonts w:eastAsia="Arial"/>
          <w:spacing w:val="2"/>
        </w:rPr>
        <w:t xml:space="preserve"> </w:t>
      </w:r>
      <w:r w:rsidRPr="00723C38">
        <w:rPr>
          <w:rFonts w:eastAsia="Arial"/>
          <w:spacing w:val="2"/>
        </w:rPr>
        <w:t xml:space="preserve">personal o talento humano que labora en la empresa </w:t>
      </w:r>
      <w:r w:rsidR="00C4678B" w:rsidRPr="00C4678B">
        <w:rPr>
          <w:rFonts w:eastAsia="Arial"/>
          <w:i/>
          <w:spacing w:val="2"/>
        </w:rPr>
        <w:t>Flipper</w:t>
      </w:r>
      <w:r>
        <w:t xml:space="preserve"> S</w:t>
      </w:r>
      <w:r w:rsidRPr="00723C38">
        <w:t>. A., así como a</w:t>
      </w:r>
      <w:r>
        <w:t>l</w:t>
      </w:r>
      <w:r w:rsidRPr="00723C38">
        <w:t xml:space="preserve"> personal técnico especializ</w:t>
      </w:r>
      <w:r w:rsidRPr="003E7EF5">
        <w:t xml:space="preserve">ado, fue encuestado para determinar </w:t>
      </w:r>
      <w:r>
        <w:t xml:space="preserve">si </w:t>
      </w:r>
      <w:r w:rsidRPr="000718BD">
        <w:t>ellos c</w:t>
      </w:r>
      <w:r w:rsidRPr="001C7C30">
        <w:rPr>
          <w:rFonts w:eastAsia="Calibri"/>
          <w:lang w:eastAsia="en-US"/>
        </w:rPr>
        <w:t>onsideran importante que se realice un examen especial a la cuenta de inventarios</w:t>
      </w:r>
      <w:r w:rsidRPr="000718BD">
        <w:t>,</w:t>
      </w:r>
      <w:r w:rsidRPr="009D0E28">
        <w:t xml:space="preserve"> obteniendo los siguientes res</w:t>
      </w:r>
      <w:r>
        <w:t>ultados: el 93.75 % de la muestra indica que si es importante y el 6.25 % responde que no es importante un examen especial a la cuenta de inversión. La mayoría de los encuestados están de acuerdo y se debería tomar en cuenta esta apreciación para ejecutar procedimientos de control efectivos.</w:t>
      </w:r>
    </w:p>
    <w:p w:rsidR="002F4367" w:rsidRPr="002F4367" w:rsidRDefault="002D03B3" w:rsidP="00F21328">
      <w:pPr>
        <w:ind w:left="0" w:firstLine="0"/>
        <w:rPr>
          <w:rFonts w:ascii="Times New Roman" w:hAnsi="Times New Roman"/>
          <w:b/>
          <w:sz w:val="24"/>
        </w:rPr>
      </w:pPr>
      <w:r>
        <w:br w:type="page"/>
      </w:r>
      <w:r w:rsidR="004D76FA" w:rsidRPr="004D76FA">
        <w:rPr>
          <w:rFonts w:ascii="Times New Roman" w:hAnsi="Times New Roman"/>
          <w:b/>
          <w:sz w:val="24"/>
        </w:rPr>
        <w:lastRenderedPageBreak/>
        <w:t>4.1.2</w:t>
      </w:r>
      <w:r w:rsidR="00E30EC6" w:rsidRPr="004D76FA">
        <w:rPr>
          <w:rFonts w:ascii="Times New Roman" w:hAnsi="Times New Roman"/>
          <w:b/>
          <w:sz w:val="24"/>
        </w:rPr>
        <w:t>.</w:t>
      </w:r>
      <w:r w:rsidR="00F21328">
        <w:rPr>
          <w:rFonts w:ascii="Times New Roman" w:hAnsi="Times New Roman"/>
          <w:b/>
          <w:sz w:val="24"/>
        </w:rPr>
        <w:t xml:space="preserve">   </w:t>
      </w:r>
      <w:r w:rsidR="00E30EC6">
        <w:rPr>
          <w:rFonts w:ascii="Times New Roman" w:hAnsi="Times New Roman"/>
          <w:b/>
          <w:sz w:val="24"/>
        </w:rPr>
        <w:t>Entrevistas</w:t>
      </w:r>
      <w:r w:rsidR="004D76FA" w:rsidRPr="004D76FA">
        <w:rPr>
          <w:rFonts w:ascii="Times New Roman" w:hAnsi="Times New Roman"/>
          <w:b/>
          <w:sz w:val="24"/>
        </w:rPr>
        <w:t xml:space="preserve"> </w:t>
      </w:r>
      <w:r w:rsidR="002F4367" w:rsidRPr="00674EE9">
        <w:rPr>
          <w:rFonts w:ascii="Times New Roman" w:eastAsia="Arial" w:hAnsi="Times New Roman"/>
          <w:b/>
          <w:spacing w:val="2"/>
          <w:sz w:val="24"/>
          <w:szCs w:val="24"/>
        </w:rPr>
        <w:t xml:space="preserve">aplicada al gerente de la Empresa </w:t>
      </w:r>
      <w:r w:rsidR="00C4678B" w:rsidRPr="00C4678B">
        <w:rPr>
          <w:rFonts w:ascii="Times New Roman" w:hAnsi="Times New Roman"/>
          <w:b/>
          <w:i/>
          <w:sz w:val="24"/>
          <w:szCs w:val="24"/>
        </w:rPr>
        <w:t>Flipper</w:t>
      </w:r>
      <w:r w:rsidR="00795C2D">
        <w:rPr>
          <w:rFonts w:ascii="Times New Roman" w:hAnsi="Times New Roman"/>
          <w:b/>
          <w:sz w:val="24"/>
          <w:szCs w:val="24"/>
        </w:rPr>
        <w:t xml:space="preserve"> </w:t>
      </w:r>
      <w:r w:rsidR="002F4367" w:rsidRPr="00674EE9">
        <w:rPr>
          <w:rFonts w:ascii="Times New Roman" w:hAnsi="Times New Roman"/>
          <w:b/>
          <w:sz w:val="24"/>
          <w:szCs w:val="24"/>
        </w:rPr>
        <w:t>S. A.</w:t>
      </w:r>
    </w:p>
    <w:p w:rsidR="002F4367" w:rsidRPr="00034B14" w:rsidRDefault="002F4367" w:rsidP="00DC4625">
      <w:pPr>
        <w:pStyle w:val="Prrafodelista"/>
        <w:numPr>
          <w:ilvl w:val="0"/>
          <w:numId w:val="11"/>
        </w:numPr>
        <w:spacing w:line="360" w:lineRule="auto"/>
        <w:ind w:hanging="720"/>
        <w:jc w:val="both"/>
        <w:rPr>
          <w:rFonts w:ascii="Times New Roman" w:hAnsi="Times New Roman"/>
          <w:b/>
          <w:bCs/>
          <w:sz w:val="24"/>
          <w:szCs w:val="24"/>
        </w:rPr>
      </w:pPr>
      <w:r w:rsidRPr="00034B14">
        <w:rPr>
          <w:rFonts w:ascii="Times New Roman" w:hAnsi="Times New Roman"/>
          <w:b/>
          <w:bCs/>
          <w:sz w:val="24"/>
          <w:szCs w:val="24"/>
        </w:rPr>
        <w:t>¿Existe un sistema contable donde se identifiquen</w:t>
      </w:r>
      <w:r w:rsidR="00795C2D">
        <w:rPr>
          <w:rFonts w:ascii="Times New Roman" w:hAnsi="Times New Roman"/>
          <w:b/>
          <w:bCs/>
          <w:sz w:val="24"/>
          <w:szCs w:val="24"/>
        </w:rPr>
        <w:t xml:space="preserve"> </w:t>
      </w:r>
      <w:r w:rsidRPr="00034B14">
        <w:rPr>
          <w:rFonts w:ascii="Times New Roman" w:hAnsi="Times New Roman"/>
          <w:b/>
          <w:bCs/>
          <w:sz w:val="24"/>
          <w:szCs w:val="24"/>
        </w:rPr>
        <w:t>una cuenta específica de inventario</w:t>
      </w:r>
      <w:r w:rsidR="00E30EC6" w:rsidRPr="00034B14">
        <w:rPr>
          <w:rFonts w:ascii="Times New Roman" w:hAnsi="Times New Roman"/>
          <w:b/>
          <w:bCs/>
          <w:sz w:val="24"/>
          <w:szCs w:val="24"/>
        </w:rPr>
        <w:t>?</w:t>
      </w:r>
      <w:r w:rsidRPr="00034B14">
        <w:rPr>
          <w:rFonts w:ascii="Times New Roman" w:hAnsi="Times New Roman"/>
          <w:b/>
          <w:bCs/>
          <w:sz w:val="24"/>
          <w:szCs w:val="24"/>
        </w:rPr>
        <w:t xml:space="preserve"> Argumente </w:t>
      </w:r>
    </w:p>
    <w:p w:rsidR="00034B14" w:rsidRDefault="00034B14" w:rsidP="002F4367">
      <w:pPr>
        <w:pStyle w:val="Prrafodelista"/>
        <w:spacing w:line="360" w:lineRule="auto"/>
        <w:ind w:firstLine="0"/>
        <w:rPr>
          <w:rFonts w:ascii="Times New Roman" w:hAnsi="Times New Roman"/>
          <w:bCs/>
          <w:sz w:val="24"/>
          <w:szCs w:val="24"/>
        </w:rPr>
      </w:pPr>
    </w:p>
    <w:p w:rsidR="002F4367" w:rsidRDefault="00034B14" w:rsidP="00DC4625">
      <w:pPr>
        <w:pStyle w:val="Prrafodelista"/>
        <w:spacing w:line="360" w:lineRule="auto"/>
        <w:ind w:firstLine="0"/>
        <w:jc w:val="both"/>
        <w:rPr>
          <w:rFonts w:ascii="Times New Roman" w:hAnsi="Times New Roman"/>
          <w:bCs/>
          <w:sz w:val="24"/>
          <w:szCs w:val="24"/>
        </w:rPr>
      </w:pPr>
      <w:r>
        <w:rPr>
          <w:rFonts w:ascii="Times New Roman" w:hAnsi="Times New Roman"/>
          <w:bCs/>
          <w:sz w:val="24"/>
          <w:szCs w:val="24"/>
        </w:rPr>
        <w:t>El sistem</w:t>
      </w:r>
      <w:r w:rsidR="00FE442B">
        <w:rPr>
          <w:rFonts w:ascii="Times New Roman" w:hAnsi="Times New Roman"/>
          <w:bCs/>
          <w:sz w:val="24"/>
          <w:szCs w:val="24"/>
        </w:rPr>
        <w:t>a contable donde se identifica la cuenta de inventario es el Génesis.</w:t>
      </w:r>
    </w:p>
    <w:p w:rsidR="002F4367" w:rsidRPr="005F3AFF" w:rsidRDefault="002F4367" w:rsidP="00DC4625">
      <w:pPr>
        <w:pStyle w:val="Prrafodelista"/>
        <w:spacing w:line="360" w:lineRule="auto"/>
        <w:ind w:firstLine="0"/>
        <w:jc w:val="both"/>
        <w:rPr>
          <w:rFonts w:ascii="Times New Roman" w:hAnsi="Times New Roman"/>
          <w:bCs/>
          <w:sz w:val="24"/>
          <w:szCs w:val="24"/>
        </w:rPr>
      </w:pPr>
    </w:p>
    <w:p w:rsidR="002F4367" w:rsidRPr="0013396D" w:rsidRDefault="002F4367" w:rsidP="00DC4625">
      <w:pPr>
        <w:pStyle w:val="Prrafodelista"/>
        <w:numPr>
          <w:ilvl w:val="0"/>
          <w:numId w:val="11"/>
        </w:numPr>
        <w:spacing w:line="360" w:lineRule="auto"/>
        <w:ind w:hanging="720"/>
        <w:jc w:val="both"/>
        <w:rPr>
          <w:rFonts w:ascii="Times New Roman" w:hAnsi="Times New Roman"/>
          <w:b/>
          <w:bCs/>
          <w:sz w:val="24"/>
          <w:szCs w:val="24"/>
        </w:rPr>
      </w:pPr>
      <w:r w:rsidRPr="0013396D">
        <w:rPr>
          <w:rFonts w:ascii="Times New Roman" w:hAnsi="Times New Roman"/>
          <w:b/>
          <w:bCs/>
          <w:sz w:val="24"/>
          <w:szCs w:val="24"/>
        </w:rPr>
        <w:t>¿Qué procesos realizan para</w:t>
      </w:r>
      <w:r w:rsidR="00795C2D">
        <w:rPr>
          <w:rFonts w:ascii="Times New Roman" w:hAnsi="Times New Roman"/>
          <w:b/>
          <w:bCs/>
          <w:sz w:val="24"/>
          <w:szCs w:val="24"/>
        </w:rPr>
        <w:t xml:space="preserve"> </w:t>
      </w:r>
      <w:r w:rsidRPr="0013396D">
        <w:rPr>
          <w:rFonts w:ascii="Times New Roman" w:hAnsi="Times New Roman"/>
          <w:b/>
          <w:bCs/>
          <w:sz w:val="24"/>
          <w:szCs w:val="24"/>
        </w:rPr>
        <w:t>registrar las compras, ventas y devoluciones de mercaderías?</w:t>
      </w:r>
    </w:p>
    <w:p w:rsidR="00345904" w:rsidRDefault="00345904" w:rsidP="00DC4625">
      <w:pPr>
        <w:pStyle w:val="Prrafodelista"/>
        <w:ind w:firstLine="0"/>
        <w:jc w:val="both"/>
        <w:rPr>
          <w:rFonts w:ascii="Times New Roman" w:hAnsi="Times New Roman"/>
          <w:bCs/>
          <w:sz w:val="24"/>
          <w:szCs w:val="24"/>
        </w:rPr>
      </w:pPr>
    </w:p>
    <w:p w:rsidR="002F4367" w:rsidRPr="00345904" w:rsidRDefault="00345904" w:rsidP="00DC4625">
      <w:pPr>
        <w:pStyle w:val="Prrafodelista"/>
        <w:ind w:firstLine="0"/>
        <w:jc w:val="both"/>
        <w:rPr>
          <w:rFonts w:ascii="Times New Roman" w:hAnsi="Times New Roman"/>
          <w:bCs/>
          <w:sz w:val="24"/>
          <w:szCs w:val="24"/>
        </w:rPr>
      </w:pPr>
      <w:r>
        <w:rPr>
          <w:rFonts w:ascii="Times New Roman" w:hAnsi="Times New Roman"/>
          <w:bCs/>
          <w:sz w:val="24"/>
          <w:szCs w:val="24"/>
        </w:rPr>
        <w:t>Los procesos que se realizan son registro de compras; registro de ventas, facturas de ventas, devolución y notas de crédito.</w:t>
      </w:r>
      <w:r w:rsidRPr="00345904">
        <w:rPr>
          <w:rFonts w:ascii="Times New Roman" w:hAnsi="Times New Roman"/>
          <w:bCs/>
          <w:sz w:val="24"/>
          <w:szCs w:val="24"/>
        </w:rPr>
        <w:t xml:space="preserve"> </w:t>
      </w:r>
    </w:p>
    <w:p w:rsidR="0013396D" w:rsidRDefault="0013396D" w:rsidP="0013396D">
      <w:pPr>
        <w:pStyle w:val="Prrafodelista"/>
        <w:spacing w:line="360" w:lineRule="auto"/>
        <w:ind w:firstLine="0"/>
        <w:rPr>
          <w:rFonts w:ascii="Times New Roman" w:hAnsi="Times New Roman"/>
          <w:b/>
          <w:bCs/>
          <w:sz w:val="24"/>
          <w:szCs w:val="24"/>
        </w:rPr>
      </w:pPr>
    </w:p>
    <w:p w:rsidR="002F4367" w:rsidRPr="0013396D" w:rsidRDefault="002F4367" w:rsidP="002F4367">
      <w:pPr>
        <w:pStyle w:val="Prrafodelista"/>
        <w:numPr>
          <w:ilvl w:val="0"/>
          <w:numId w:val="11"/>
        </w:numPr>
        <w:spacing w:line="360" w:lineRule="auto"/>
        <w:ind w:hanging="720"/>
        <w:rPr>
          <w:rFonts w:ascii="Times New Roman" w:hAnsi="Times New Roman"/>
          <w:b/>
          <w:bCs/>
          <w:sz w:val="24"/>
          <w:szCs w:val="24"/>
        </w:rPr>
      </w:pPr>
      <w:r w:rsidRPr="0013396D">
        <w:rPr>
          <w:rFonts w:ascii="Times New Roman" w:hAnsi="Times New Roman"/>
          <w:b/>
          <w:bCs/>
          <w:sz w:val="24"/>
          <w:szCs w:val="24"/>
        </w:rPr>
        <w:t>¿Cada que tiempo realizan la comparación de los saldos del inventario con los saldos</w:t>
      </w:r>
      <w:r w:rsidR="00795C2D">
        <w:rPr>
          <w:rFonts w:ascii="Times New Roman" w:hAnsi="Times New Roman"/>
          <w:b/>
          <w:bCs/>
          <w:sz w:val="24"/>
          <w:szCs w:val="24"/>
        </w:rPr>
        <w:t xml:space="preserve"> </w:t>
      </w:r>
      <w:r w:rsidRPr="0013396D">
        <w:rPr>
          <w:rFonts w:ascii="Times New Roman" w:hAnsi="Times New Roman"/>
          <w:b/>
          <w:bCs/>
          <w:sz w:val="24"/>
          <w:szCs w:val="24"/>
        </w:rPr>
        <w:t>contables?</w:t>
      </w:r>
    </w:p>
    <w:p w:rsidR="002F4367" w:rsidRDefault="002F4367" w:rsidP="002F4367">
      <w:pPr>
        <w:pStyle w:val="Prrafodelista"/>
        <w:spacing w:line="360" w:lineRule="auto"/>
        <w:ind w:firstLine="0"/>
        <w:rPr>
          <w:rFonts w:ascii="Times New Roman" w:hAnsi="Times New Roman"/>
          <w:bCs/>
          <w:sz w:val="24"/>
          <w:szCs w:val="24"/>
        </w:rPr>
      </w:pPr>
    </w:p>
    <w:p w:rsidR="0013396D" w:rsidRDefault="0013396D" w:rsidP="00B7440F">
      <w:pPr>
        <w:pStyle w:val="Prrafodelista"/>
        <w:spacing w:line="360" w:lineRule="auto"/>
        <w:ind w:firstLine="0"/>
        <w:jc w:val="both"/>
        <w:rPr>
          <w:rFonts w:ascii="Times New Roman" w:hAnsi="Times New Roman"/>
          <w:bCs/>
          <w:sz w:val="24"/>
          <w:szCs w:val="24"/>
        </w:rPr>
      </w:pPr>
      <w:r>
        <w:rPr>
          <w:rFonts w:ascii="Times New Roman" w:hAnsi="Times New Roman"/>
          <w:bCs/>
          <w:sz w:val="24"/>
          <w:szCs w:val="24"/>
        </w:rPr>
        <w:t>La comparación de los saldos</w:t>
      </w:r>
      <w:r w:rsidR="00795C2D">
        <w:rPr>
          <w:rFonts w:ascii="Times New Roman" w:hAnsi="Times New Roman"/>
          <w:bCs/>
          <w:sz w:val="24"/>
          <w:szCs w:val="24"/>
        </w:rPr>
        <w:t xml:space="preserve"> </w:t>
      </w:r>
      <w:r>
        <w:rPr>
          <w:rFonts w:ascii="Times New Roman" w:hAnsi="Times New Roman"/>
          <w:bCs/>
          <w:sz w:val="24"/>
          <w:szCs w:val="24"/>
        </w:rPr>
        <w:t>del inventario con los saldos contables</w:t>
      </w:r>
      <w:r w:rsidR="00795C2D">
        <w:rPr>
          <w:rFonts w:ascii="Times New Roman" w:hAnsi="Times New Roman"/>
          <w:bCs/>
          <w:sz w:val="24"/>
          <w:szCs w:val="24"/>
        </w:rPr>
        <w:t xml:space="preserve"> </w:t>
      </w:r>
      <w:r>
        <w:rPr>
          <w:rFonts w:ascii="Times New Roman" w:hAnsi="Times New Roman"/>
          <w:bCs/>
          <w:sz w:val="24"/>
          <w:szCs w:val="24"/>
        </w:rPr>
        <w:t>se los realiza cada fin de mes.</w:t>
      </w:r>
    </w:p>
    <w:p w:rsidR="0013396D" w:rsidRPr="005F3AFF" w:rsidRDefault="0013396D" w:rsidP="002F4367">
      <w:pPr>
        <w:pStyle w:val="Prrafodelista"/>
        <w:spacing w:line="360" w:lineRule="auto"/>
        <w:ind w:firstLine="0"/>
        <w:rPr>
          <w:rFonts w:ascii="Times New Roman" w:hAnsi="Times New Roman"/>
          <w:bCs/>
          <w:sz w:val="24"/>
          <w:szCs w:val="24"/>
        </w:rPr>
      </w:pPr>
    </w:p>
    <w:p w:rsidR="002F4367" w:rsidRPr="0013396D" w:rsidRDefault="002F4367" w:rsidP="00DC4625">
      <w:pPr>
        <w:pStyle w:val="Prrafodelista"/>
        <w:numPr>
          <w:ilvl w:val="0"/>
          <w:numId w:val="11"/>
        </w:numPr>
        <w:spacing w:line="360" w:lineRule="auto"/>
        <w:ind w:hanging="720"/>
        <w:jc w:val="both"/>
        <w:rPr>
          <w:rFonts w:ascii="Times New Roman" w:hAnsi="Times New Roman"/>
          <w:b/>
          <w:bCs/>
          <w:sz w:val="24"/>
          <w:szCs w:val="24"/>
        </w:rPr>
      </w:pPr>
      <w:r w:rsidRPr="0013396D">
        <w:rPr>
          <w:rFonts w:ascii="Times New Roman" w:hAnsi="Times New Roman"/>
          <w:b/>
          <w:sz w:val="24"/>
          <w:szCs w:val="24"/>
        </w:rPr>
        <w:t>¿Con qué frecuencia se realizan los controles respecto al cumplimiento de la cuenta de inventario?</w:t>
      </w:r>
      <w:r w:rsidRPr="0013396D">
        <w:rPr>
          <w:rFonts w:ascii="Times New Roman" w:hAnsi="Times New Roman"/>
          <w:b/>
          <w:bCs/>
          <w:sz w:val="24"/>
          <w:szCs w:val="24"/>
        </w:rPr>
        <w:t xml:space="preserve"> </w:t>
      </w:r>
    </w:p>
    <w:p w:rsidR="0013396D" w:rsidRDefault="0013396D" w:rsidP="00DC4625">
      <w:pPr>
        <w:pStyle w:val="Prrafodelista"/>
        <w:spacing w:line="360" w:lineRule="auto"/>
        <w:ind w:firstLine="0"/>
        <w:jc w:val="both"/>
        <w:rPr>
          <w:rFonts w:ascii="Times New Roman" w:hAnsi="Times New Roman"/>
          <w:bCs/>
          <w:sz w:val="24"/>
          <w:szCs w:val="24"/>
        </w:rPr>
      </w:pPr>
    </w:p>
    <w:p w:rsidR="002F4367" w:rsidRDefault="0013396D" w:rsidP="00DC4625">
      <w:pPr>
        <w:pStyle w:val="Prrafodelista"/>
        <w:spacing w:line="360" w:lineRule="auto"/>
        <w:ind w:firstLine="0"/>
        <w:jc w:val="both"/>
        <w:rPr>
          <w:rFonts w:ascii="Times New Roman" w:hAnsi="Times New Roman"/>
          <w:bCs/>
          <w:sz w:val="24"/>
          <w:szCs w:val="24"/>
        </w:rPr>
      </w:pPr>
      <w:r>
        <w:rPr>
          <w:rFonts w:ascii="Times New Roman" w:hAnsi="Times New Roman"/>
          <w:bCs/>
          <w:sz w:val="24"/>
          <w:szCs w:val="24"/>
        </w:rPr>
        <w:t>Los controles son realizados todos los días por el Sr. Andrés Acosta.</w:t>
      </w:r>
    </w:p>
    <w:p w:rsidR="0013396D" w:rsidRDefault="0013396D" w:rsidP="00DC4625">
      <w:pPr>
        <w:pStyle w:val="Prrafodelista"/>
        <w:spacing w:line="360" w:lineRule="auto"/>
        <w:ind w:firstLine="0"/>
        <w:jc w:val="both"/>
        <w:rPr>
          <w:rFonts w:ascii="Times New Roman" w:hAnsi="Times New Roman"/>
          <w:bCs/>
          <w:sz w:val="24"/>
          <w:szCs w:val="24"/>
        </w:rPr>
      </w:pPr>
    </w:p>
    <w:p w:rsidR="002F4367" w:rsidRPr="0013396D" w:rsidRDefault="002F4367" w:rsidP="00DC4625">
      <w:pPr>
        <w:pStyle w:val="Prrafodelista"/>
        <w:numPr>
          <w:ilvl w:val="0"/>
          <w:numId w:val="11"/>
        </w:numPr>
        <w:spacing w:line="360" w:lineRule="auto"/>
        <w:ind w:hanging="720"/>
        <w:jc w:val="both"/>
        <w:rPr>
          <w:rFonts w:ascii="Times New Roman" w:hAnsi="Times New Roman"/>
          <w:b/>
          <w:bCs/>
          <w:sz w:val="24"/>
          <w:szCs w:val="24"/>
        </w:rPr>
      </w:pPr>
      <w:r w:rsidRPr="0013396D">
        <w:rPr>
          <w:rFonts w:ascii="Times New Roman" w:hAnsi="Times New Roman"/>
          <w:b/>
          <w:bCs/>
          <w:sz w:val="24"/>
          <w:szCs w:val="24"/>
        </w:rPr>
        <w:t>¿Cuáles son las limitaciones para el control a la cuenta inventario?</w:t>
      </w:r>
    </w:p>
    <w:p w:rsidR="002F4367" w:rsidRDefault="002F4367" w:rsidP="00DC4625">
      <w:pPr>
        <w:pStyle w:val="Prrafodelista"/>
        <w:spacing w:line="360" w:lineRule="auto"/>
        <w:ind w:firstLine="0"/>
        <w:jc w:val="both"/>
        <w:rPr>
          <w:rFonts w:ascii="Times New Roman" w:hAnsi="Times New Roman"/>
          <w:bCs/>
          <w:sz w:val="24"/>
          <w:szCs w:val="24"/>
        </w:rPr>
      </w:pPr>
    </w:p>
    <w:p w:rsidR="0013396D" w:rsidRDefault="0013396D" w:rsidP="00DC4625">
      <w:pPr>
        <w:pStyle w:val="Prrafodelista"/>
        <w:spacing w:line="360" w:lineRule="auto"/>
        <w:ind w:firstLine="0"/>
        <w:jc w:val="both"/>
        <w:rPr>
          <w:rFonts w:ascii="Times New Roman" w:hAnsi="Times New Roman"/>
          <w:bCs/>
          <w:sz w:val="24"/>
          <w:szCs w:val="24"/>
        </w:rPr>
      </w:pPr>
      <w:r>
        <w:rPr>
          <w:rFonts w:ascii="Times New Roman" w:hAnsi="Times New Roman"/>
          <w:bCs/>
          <w:sz w:val="24"/>
          <w:szCs w:val="24"/>
        </w:rPr>
        <w:t>Las limitaciones se encuentran en que solo son realizados por una sola persona.</w:t>
      </w:r>
    </w:p>
    <w:p w:rsidR="0013396D" w:rsidRDefault="0013396D" w:rsidP="00DC4625">
      <w:pPr>
        <w:pStyle w:val="Prrafodelista"/>
        <w:spacing w:line="360" w:lineRule="auto"/>
        <w:ind w:firstLine="0"/>
        <w:jc w:val="both"/>
        <w:rPr>
          <w:rFonts w:ascii="Times New Roman" w:hAnsi="Times New Roman"/>
          <w:bCs/>
          <w:sz w:val="24"/>
          <w:szCs w:val="24"/>
        </w:rPr>
      </w:pPr>
    </w:p>
    <w:p w:rsidR="002F4367" w:rsidRPr="0013396D" w:rsidRDefault="002F4367" w:rsidP="00DC4625">
      <w:pPr>
        <w:pStyle w:val="Prrafodelista"/>
        <w:numPr>
          <w:ilvl w:val="0"/>
          <w:numId w:val="11"/>
        </w:numPr>
        <w:spacing w:line="360" w:lineRule="auto"/>
        <w:ind w:hanging="720"/>
        <w:jc w:val="both"/>
        <w:rPr>
          <w:rFonts w:ascii="Times New Roman" w:hAnsi="Times New Roman"/>
          <w:b/>
          <w:sz w:val="24"/>
          <w:szCs w:val="24"/>
        </w:rPr>
      </w:pPr>
      <w:r w:rsidRPr="0013396D">
        <w:rPr>
          <w:rFonts w:ascii="Times New Roman" w:hAnsi="Times New Roman"/>
          <w:b/>
          <w:sz w:val="24"/>
          <w:szCs w:val="24"/>
        </w:rPr>
        <w:t>¿Cuántas personas están encargadas de la entrega y recepción del inventario y cuál es el nivel de capacitación que tienen para dicha función?</w:t>
      </w:r>
    </w:p>
    <w:p w:rsidR="002F4367" w:rsidRDefault="002F4367" w:rsidP="002F4367">
      <w:pPr>
        <w:pStyle w:val="Default"/>
        <w:spacing w:line="360" w:lineRule="auto"/>
        <w:ind w:left="720" w:firstLine="0"/>
        <w:rPr>
          <w:color w:val="auto"/>
        </w:rPr>
      </w:pPr>
    </w:p>
    <w:p w:rsidR="0013396D" w:rsidRDefault="0013396D" w:rsidP="00DC4625">
      <w:pPr>
        <w:pStyle w:val="Default"/>
        <w:spacing w:line="360" w:lineRule="auto"/>
        <w:ind w:left="720" w:firstLine="0"/>
        <w:jc w:val="both"/>
        <w:rPr>
          <w:color w:val="auto"/>
        </w:rPr>
      </w:pPr>
      <w:r>
        <w:rPr>
          <w:color w:val="auto"/>
        </w:rPr>
        <w:t>Dos personas encargadas, tienen</w:t>
      </w:r>
      <w:r w:rsidR="00795C2D">
        <w:rPr>
          <w:color w:val="auto"/>
        </w:rPr>
        <w:t xml:space="preserve"> </w:t>
      </w:r>
      <w:r>
        <w:rPr>
          <w:color w:val="auto"/>
        </w:rPr>
        <w:t>un nivel alto de capacitación para la función.</w:t>
      </w:r>
    </w:p>
    <w:p w:rsidR="006D5A67" w:rsidRDefault="006D5A67" w:rsidP="002F4367">
      <w:pPr>
        <w:pStyle w:val="Default"/>
        <w:spacing w:line="360" w:lineRule="auto"/>
        <w:ind w:left="720" w:firstLine="0"/>
        <w:rPr>
          <w:color w:val="auto"/>
        </w:rPr>
      </w:pPr>
    </w:p>
    <w:p w:rsidR="002F4367" w:rsidRPr="0013396D" w:rsidRDefault="002F4367" w:rsidP="00DC4625">
      <w:pPr>
        <w:pStyle w:val="Default"/>
        <w:numPr>
          <w:ilvl w:val="0"/>
          <w:numId w:val="11"/>
        </w:numPr>
        <w:spacing w:line="360" w:lineRule="auto"/>
        <w:ind w:hanging="720"/>
        <w:jc w:val="both"/>
        <w:rPr>
          <w:b/>
          <w:color w:val="auto"/>
        </w:rPr>
      </w:pPr>
      <w:r w:rsidRPr="0013396D">
        <w:rPr>
          <w:b/>
          <w:color w:val="auto"/>
        </w:rPr>
        <w:lastRenderedPageBreak/>
        <w:t xml:space="preserve">¿Cuáles son los productos que se ofertan? </w:t>
      </w:r>
    </w:p>
    <w:p w:rsidR="002F4367" w:rsidRDefault="002F4367" w:rsidP="00DC4625">
      <w:pPr>
        <w:pStyle w:val="Prrafodelista"/>
        <w:spacing w:line="360" w:lineRule="auto"/>
        <w:ind w:firstLine="0"/>
        <w:jc w:val="both"/>
        <w:rPr>
          <w:rFonts w:ascii="Times New Roman" w:hAnsi="Times New Roman"/>
          <w:bCs/>
          <w:sz w:val="24"/>
          <w:szCs w:val="24"/>
        </w:rPr>
      </w:pPr>
    </w:p>
    <w:p w:rsidR="0013396D" w:rsidRDefault="0013396D" w:rsidP="00DC4625">
      <w:pPr>
        <w:pStyle w:val="Prrafodelista"/>
        <w:spacing w:line="360" w:lineRule="auto"/>
        <w:ind w:firstLine="0"/>
        <w:jc w:val="both"/>
        <w:rPr>
          <w:rFonts w:ascii="Times New Roman" w:hAnsi="Times New Roman"/>
          <w:bCs/>
          <w:sz w:val="24"/>
          <w:szCs w:val="24"/>
        </w:rPr>
      </w:pPr>
      <w:r>
        <w:rPr>
          <w:rFonts w:ascii="Times New Roman" w:hAnsi="Times New Roman"/>
          <w:bCs/>
          <w:sz w:val="24"/>
          <w:szCs w:val="24"/>
        </w:rPr>
        <w:t>Dependiendo de la temporada, especialmente en los feriados se ofertan mucho el pescado picudo.</w:t>
      </w:r>
    </w:p>
    <w:p w:rsidR="0013396D" w:rsidRPr="00BA30EB" w:rsidRDefault="0013396D" w:rsidP="00DC4625">
      <w:pPr>
        <w:pStyle w:val="Prrafodelista"/>
        <w:spacing w:line="360" w:lineRule="auto"/>
        <w:ind w:firstLine="0"/>
        <w:jc w:val="both"/>
        <w:rPr>
          <w:rFonts w:ascii="Times New Roman" w:hAnsi="Times New Roman"/>
          <w:bCs/>
          <w:sz w:val="24"/>
          <w:szCs w:val="24"/>
        </w:rPr>
      </w:pPr>
    </w:p>
    <w:p w:rsidR="002F4367" w:rsidRPr="0013396D" w:rsidRDefault="002F4367" w:rsidP="00DC4625">
      <w:pPr>
        <w:pStyle w:val="Prrafodelista"/>
        <w:numPr>
          <w:ilvl w:val="0"/>
          <w:numId w:val="11"/>
        </w:numPr>
        <w:spacing w:line="360" w:lineRule="auto"/>
        <w:ind w:hanging="720"/>
        <w:jc w:val="both"/>
        <w:rPr>
          <w:rFonts w:ascii="Times New Roman" w:hAnsi="Times New Roman"/>
          <w:b/>
          <w:bCs/>
          <w:sz w:val="24"/>
          <w:szCs w:val="24"/>
        </w:rPr>
      </w:pPr>
      <w:r w:rsidRPr="0013396D">
        <w:rPr>
          <w:rFonts w:ascii="Times New Roman" w:hAnsi="Times New Roman"/>
          <w:b/>
          <w:sz w:val="24"/>
          <w:szCs w:val="24"/>
        </w:rPr>
        <w:t>¿Qué producto tiene mayor rotación?</w:t>
      </w:r>
    </w:p>
    <w:p w:rsidR="002F4367" w:rsidRDefault="002F4367" w:rsidP="00DC4625">
      <w:pPr>
        <w:pStyle w:val="Prrafodelista"/>
        <w:spacing w:line="360" w:lineRule="auto"/>
        <w:ind w:firstLine="0"/>
        <w:jc w:val="both"/>
        <w:rPr>
          <w:rFonts w:ascii="Times New Roman" w:hAnsi="Times New Roman"/>
          <w:sz w:val="24"/>
          <w:szCs w:val="24"/>
          <w:lang w:val="es-ES_tradnl"/>
        </w:rPr>
      </w:pPr>
    </w:p>
    <w:p w:rsidR="0013396D" w:rsidRDefault="0013396D" w:rsidP="00DC4625">
      <w:pPr>
        <w:pStyle w:val="Prrafodelista"/>
        <w:spacing w:line="360" w:lineRule="auto"/>
        <w:ind w:firstLine="0"/>
        <w:jc w:val="both"/>
        <w:rPr>
          <w:rFonts w:ascii="Times New Roman" w:hAnsi="Times New Roman"/>
          <w:sz w:val="24"/>
          <w:szCs w:val="24"/>
          <w:lang w:val="es-ES_tradnl"/>
        </w:rPr>
      </w:pPr>
      <w:r>
        <w:rPr>
          <w:rFonts w:ascii="Times New Roman" w:hAnsi="Times New Roman"/>
          <w:sz w:val="24"/>
          <w:szCs w:val="24"/>
          <w:lang w:val="es-ES_tradnl"/>
        </w:rPr>
        <w:t>Siguiendo el siguiente orden: albacora, picudo y camarón.</w:t>
      </w:r>
    </w:p>
    <w:p w:rsidR="0013396D" w:rsidRPr="00BA30EB" w:rsidRDefault="0013396D" w:rsidP="00DC4625">
      <w:pPr>
        <w:pStyle w:val="Prrafodelista"/>
        <w:spacing w:line="360" w:lineRule="auto"/>
        <w:ind w:firstLine="0"/>
        <w:jc w:val="both"/>
        <w:rPr>
          <w:rFonts w:ascii="Times New Roman" w:hAnsi="Times New Roman"/>
          <w:sz w:val="24"/>
          <w:szCs w:val="24"/>
          <w:lang w:val="es-ES_tradnl"/>
        </w:rPr>
      </w:pPr>
    </w:p>
    <w:p w:rsidR="002F4367" w:rsidRPr="0013396D" w:rsidRDefault="002F4367" w:rsidP="00DC4625">
      <w:pPr>
        <w:pStyle w:val="Prrafodelista"/>
        <w:numPr>
          <w:ilvl w:val="0"/>
          <w:numId w:val="11"/>
        </w:numPr>
        <w:spacing w:line="360" w:lineRule="auto"/>
        <w:ind w:hanging="720"/>
        <w:jc w:val="both"/>
        <w:rPr>
          <w:rFonts w:ascii="Times New Roman" w:hAnsi="Times New Roman"/>
          <w:b/>
          <w:sz w:val="24"/>
          <w:szCs w:val="24"/>
          <w:lang w:val="es-ES_tradnl"/>
        </w:rPr>
      </w:pPr>
      <w:r w:rsidRPr="0013396D">
        <w:rPr>
          <w:rFonts w:ascii="Times New Roman" w:hAnsi="Times New Roman"/>
          <w:b/>
          <w:sz w:val="24"/>
          <w:szCs w:val="24"/>
        </w:rPr>
        <w:t>¿Cuál es el procedimiento que se maneja para el control de la Cuenta Inventario?</w:t>
      </w:r>
    </w:p>
    <w:p w:rsidR="002F4367" w:rsidRDefault="002F4367" w:rsidP="00DC4625">
      <w:pPr>
        <w:ind w:left="709" w:hanging="709"/>
        <w:jc w:val="both"/>
        <w:rPr>
          <w:rFonts w:ascii="Times New Roman" w:hAnsi="Times New Roman"/>
          <w:b/>
          <w:sz w:val="24"/>
          <w:lang w:val="es-ES_tradnl"/>
        </w:rPr>
      </w:pPr>
    </w:p>
    <w:p w:rsidR="0013396D" w:rsidRPr="00B1697D" w:rsidRDefault="00B1697D" w:rsidP="00DC4625">
      <w:pPr>
        <w:ind w:left="709" w:hanging="1"/>
        <w:jc w:val="both"/>
        <w:rPr>
          <w:rFonts w:ascii="Times New Roman" w:hAnsi="Times New Roman"/>
          <w:sz w:val="24"/>
          <w:lang w:val="es-ES_tradnl"/>
        </w:rPr>
      </w:pPr>
      <w:r>
        <w:rPr>
          <w:rFonts w:ascii="Times New Roman" w:hAnsi="Times New Roman"/>
          <w:sz w:val="24"/>
          <w:lang w:val="es-ES_tradnl"/>
        </w:rPr>
        <w:t>Llega el producto a la planta en un camión, después se procede a pesar el producto, se realiza el respectivo corte y</w:t>
      </w:r>
      <w:r w:rsidR="00795C2D">
        <w:rPr>
          <w:rFonts w:ascii="Times New Roman" w:hAnsi="Times New Roman"/>
          <w:sz w:val="24"/>
          <w:lang w:val="es-ES_tradnl"/>
        </w:rPr>
        <w:t xml:space="preserve"> </w:t>
      </w:r>
      <w:r>
        <w:rPr>
          <w:rFonts w:ascii="Times New Roman" w:hAnsi="Times New Roman"/>
          <w:sz w:val="24"/>
          <w:lang w:val="es-ES_tradnl"/>
        </w:rPr>
        <w:t>se ponen en los empaques</w:t>
      </w:r>
      <w:r w:rsidR="00795C2D">
        <w:rPr>
          <w:rFonts w:ascii="Times New Roman" w:hAnsi="Times New Roman"/>
          <w:sz w:val="24"/>
          <w:lang w:val="es-ES_tradnl"/>
        </w:rPr>
        <w:t xml:space="preserve"> </w:t>
      </w:r>
      <w:r>
        <w:rPr>
          <w:rFonts w:ascii="Times New Roman" w:hAnsi="Times New Roman"/>
          <w:sz w:val="24"/>
          <w:lang w:val="es-ES_tradnl"/>
        </w:rPr>
        <w:t>correspondientes.</w:t>
      </w:r>
    </w:p>
    <w:p w:rsidR="0013396D" w:rsidRDefault="0013396D" w:rsidP="00DC4625">
      <w:pPr>
        <w:ind w:left="709" w:hanging="709"/>
        <w:jc w:val="both"/>
        <w:rPr>
          <w:rFonts w:ascii="Times New Roman" w:hAnsi="Times New Roman"/>
          <w:b/>
          <w:sz w:val="24"/>
          <w:lang w:val="es-ES_tradnl"/>
        </w:rPr>
      </w:pPr>
    </w:p>
    <w:p w:rsidR="004D76FA" w:rsidRDefault="00B1697D" w:rsidP="00F21328">
      <w:pPr>
        <w:ind w:left="0" w:firstLine="0"/>
        <w:rPr>
          <w:rFonts w:ascii="Times New Roman" w:hAnsi="Times New Roman"/>
          <w:b/>
          <w:sz w:val="24"/>
        </w:rPr>
      </w:pPr>
      <w:r>
        <w:rPr>
          <w:rFonts w:ascii="Times New Roman" w:hAnsi="Times New Roman"/>
          <w:b/>
          <w:sz w:val="24"/>
        </w:rPr>
        <w:br w:type="page"/>
      </w:r>
      <w:r w:rsidR="002C1B6F">
        <w:rPr>
          <w:noProof/>
        </w:rPr>
        <w:lastRenderedPageBreak/>
        <mc:AlternateContent>
          <mc:Choice Requires="wps">
            <w:drawing>
              <wp:anchor distT="0" distB="0" distL="114300" distR="114300" simplePos="0" relativeHeight="251659776" behindDoc="0" locked="0" layoutInCell="1" allowOverlap="1" wp14:anchorId="39D4DAC0" wp14:editId="35D8D4E3">
                <wp:simplePos x="0" y="0"/>
                <wp:positionH relativeFrom="margin">
                  <wp:align>right</wp:align>
                </wp:positionH>
                <wp:positionV relativeFrom="paragraph">
                  <wp:posOffset>-105410</wp:posOffset>
                </wp:positionV>
                <wp:extent cx="809625" cy="400050"/>
                <wp:effectExtent l="0" t="0" r="28575" b="19050"/>
                <wp:wrapNone/>
                <wp:docPr id="2457" name="Cuadro de texto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72427E">
                            <w:pPr>
                              <w:pStyle w:val="Default"/>
                              <w:ind w:left="0" w:firstLine="0"/>
                              <w:rPr>
                                <w:color w:val="FF0000"/>
                                <w:sz w:val="18"/>
                                <w:szCs w:val="18"/>
                              </w:rPr>
                            </w:pPr>
                            <w:r>
                              <w:rPr>
                                <w:b/>
                                <w:bCs/>
                                <w:color w:val="FF0000"/>
                                <w:sz w:val="18"/>
                                <w:szCs w:val="18"/>
                              </w:rPr>
                              <w:t xml:space="preserve">  AD-1</w:t>
                            </w:r>
                          </w:p>
                          <w:p w:rsidR="00803450" w:rsidRDefault="00803450" w:rsidP="0072427E">
                            <w:pPr>
                              <w:pStyle w:val="Default"/>
                              <w:rPr>
                                <w:color w:val="FF0000"/>
                                <w:sz w:val="18"/>
                                <w:szCs w:val="18"/>
                              </w:rPr>
                            </w:pPr>
                            <w:r>
                              <w:rPr>
                                <w:b/>
                                <w:bCs/>
                                <w:color w:val="FF0000"/>
                                <w:sz w:val="18"/>
                                <w:szCs w:val="18"/>
                              </w:rPr>
                              <w:t>1 - 1</w:t>
                            </w:r>
                          </w:p>
                          <w:p w:rsidR="00803450" w:rsidRDefault="00803450" w:rsidP="0072427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9D4DAC0" id="Cuadro de texto 2052" o:spid="_x0000_s1029" type="#_x0000_t202" style="position:absolute;margin-left:12.55pt;margin-top:-8.3pt;width:63.75pt;height:31.5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" fillcolor="window" strokecolor="red" strokeweight=".5pt">
                <v:path arrowok="t"/>
                <v:textbox>
                  <w:txbxContent>
                    <w:p w:rsidR="00803450" w:rsidRDefault="00803450" w:rsidP="0072427E">
                      <w:pPr>
                        <w:pStyle w:val="Default"/>
                        <w:ind w:left="0" w:firstLine="0"/>
                        <w:rPr>
                          <w:color w:val="FF0000"/>
                          <w:sz w:val="18"/>
                          <w:szCs w:val="18"/>
                        </w:rPr>
                      </w:pPr>
                      <w:r>
                        <w:rPr>
                          <w:b/>
                          <w:bCs/>
                          <w:color w:val="FF0000"/>
                          <w:sz w:val="18"/>
                          <w:szCs w:val="18"/>
                        </w:rPr>
                        <w:t xml:space="preserve">  AD-1</w:t>
                      </w:r>
                    </w:p>
                    <w:p w:rsidR="00803450" w:rsidRDefault="00803450" w:rsidP="0072427E">
                      <w:pPr>
                        <w:pStyle w:val="Default"/>
                        <w:rPr>
                          <w:color w:val="FF0000"/>
                          <w:sz w:val="18"/>
                          <w:szCs w:val="18"/>
                        </w:rPr>
                      </w:pPr>
                      <w:r>
                        <w:rPr>
                          <w:b/>
                          <w:bCs/>
                          <w:color w:val="FF0000"/>
                          <w:sz w:val="18"/>
                          <w:szCs w:val="18"/>
                        </w:rPr>
                        <w:t>1 - 1</w:t>
                      </w:r>
                    </w:p>
                    <w:p w:rsidR="00803450" w:rsidRDefault="00803450" w:rsidP="0072427E">
                      <w:pPr>
                        <w:rPr>
                          <w:color w:val="FF0000"/>
                        </w:rPr>
                      </w:pPr>
                    </w:p>
                  </w:txbxContent>
                </v:textbox>
                <w10:wrap anchorx="margin"/>
              </v:shape>
            </w:pict>
          </mc:Fallback>
        </mc:AlternateContent>
      </w:r>
      <w:r w:rsidR="002C1B6F">
        <w:rPr>
          <w:noProof/>
        </w:rPr>
        <mc:AlternateContent>
          <mc:Choice Requires="wps">
            <w:drawing>
              <wp:anchor distT="0" distB="0" distL="114300" distR="114300" simplePos="0" relativeHeight="251600384" behindDoc="0" locked="0" layoutInCell="1" allowOverlap="1" wp14:anchorId="5A6BD9D6" wp14:editId="7690CA9E">
                <wp:simplePos x="0" y="0"/>
                <wp:positionH relativeFrom="margin">
                  <wp:posOffset>4563745</wp:posOffset>
                </wp:positionH>
                <wp:positionV relativeFrom="paragraph">
                  <wp:posOffset>-109220</wp:posOffset>
                </wp:positionV>
                <wp:extent cx="742950" cy="333375"/>
                <wp:effectExtent l="0" t="0" r="0" b="9525"/>
                <wp:wrapNone/>
                <wp:docPr id="2456" name="Cuadro de texto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2950" cy="333375"/>
                        </a:xfrm>
                        <a:prstGeom prst="rect">
                          <a:avLst/>
                        </a:prstGeom>
                        <a:solidFill>
                          <a:sysClr val="window" lastClr="FFFFFF"/>
                        </a:solidFill>
                        <a:ln w="6350">
                          <a:noFill/>
                        </a:ln>
                        <a:effectLst/>
                      </wps:spPr>
                      <wps:txbx>
                        <w:txbxContent>
                          <w:p w:rsidR="00803450" w:rsidRPr="0072427E" w:rsidRDefault="00803450" w:rsidP="0072427E">
                            <w:pPr>
                              <w:pStyle w:val="Default"/>
                              <w:ind w:left="0" w:firstLine="0"/>
                              <w:rPr>
                                <w:color w:val="FF0000"/>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5A6BD9D6" id="Cuadro de texto 63" o:spid="_x0000_s1030" type="#_x0000_t202" style="position:absolute;margin-left:359.35pt;margin-top:-8.6pt;width:58.5pt;height:26.25pt;z-index:251600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" fillcolor="window" stroked="f" strokeweight=".5pt">
                <v:path arrowok="t"/>
                <v:textbox>
                  <w:txbxContent>
                    <w:p w:rsidR="00803450" w:rsidRPr="0072427E" w:rsidRDefault="00803450" w:rsidP="0072427E">
                      <w:pPr>
                        <w:pStyle w:val="Default"/>
                        <w:ind w:left="0" w:firstLine="0"/>
                        <w:rPr>
                          <w:color w:val="FF0000"/>
                          <w:sz w:val="18"/>
                          <w:szCs w:val="18"/>
                        </w:rPr>
                      </w:pPr>
                    </w:p>
                  </w:txbxContent>
                </v:textbox>
                <w10:wrap anchorx="margin"/>
              </v:shape>
            </w:pict>
          </mc:Fallback>
        </mc:AlternateContent>
      </w:r>
      <w:r w:rsidR="004D76FA">
        <w:rPr>
          <w:rFonts w:ascii="Times New Roman" w:hAnsi="Times New Roman"/>
          <w:b/>
          <w:sz w:val="24"/>
        </w:rPr>
        <w:t>4.2</w:t>
      </w:r>
      <w:r w:rsidR="00DC4625">
        <w:rPr>
          <w:rFonts w:ascii="Times New Roman" w:hAnsi="Times New Roman"/>
          <w:b/>
          <w:sz w:val="24"/>
        </w:rPr>
        <w:t xml:space="preserve">. </w:t>
      </w:r>
      <w:r w:rsidR="003B5200">
        <w:rPr>
          <w:rFonts w:ascii="Times New Roman" w:hAnsi="Times New Roman"/>
          <w:b/>
          <w:sz w:val="24"/>
        </w:rPr>
        <w:t xml:space="preserve">        </w:t>
      </w:r>
      <w:r w:rsidR="00DC4625">
        <w:rPr>
          <w:rFonts w:ascii="Times New Roman" w:hAnsi="Times New Roman"/>
          <w:b/>
          <w:sz w:val="24"/>
        </w:rPr>
        <w:t>Proceso</w:t>
      </w:r>
      <w:r w:rsidR="004D76FA">
        <w:rPr>
          <w:rFonts w:ascii="Times New Roman" w:hAnsi="Times New Roman"/>
          <w:b/>
          <w:sz w:val="24"/>
        </w:rPr>
        <w:t xml:space="preserve"> de la </w:t>
      </w:r>
      <w:r w:rsidR="001F0834">
        <w:rPr>
          <w:rFonts w:ascii="Times New Roman" w:hAnsi="Times New Roman"/>
          <w:b/>
          <w:sz w:val="24"/>
        </w:rPr>
        <w:t xml:space="preserve">auditoría  </w:t>
      </w:r>
    </w:p>
    <w:p w:rsidR="00F65FA3" w:rsidRDefault="00F65FA3" w:rsidP="00F65FA3">
      <w:pPr>
        <w:ind w:left="709" w:hanging="709"/>
        <w:rPr>
          <w:rFonts w:ascii="Times New Roman" w:hAnsi="Times New Roman"/>
          <w:b/>
          <w:sz w:val="24"/>
        </w:rPr>
      </w:pPr>
      <w:r>
        <w:rPr>
          <w:rFonts w:ascii="Times New Roman" w:hAnsi="Times New Roman"/>
          <w:b/>
          <w:sz w:val="24"/>
        </w:rPr>
        <w:t xml:space="preserve"> </w:t>
      </w:r>
    </w:p>
    <w:p w:rsidR="00F65FA3" w:rsidRDefault="00F65FA3" w:rsidP="00F65FA3">
      <w:pPr>
        <w:ind w:left="709" w:hanging="709"/>
        <w:rPr>
          <w:rFonts w:ascii="Times New Roman" w:hAnsi="Times New Roman"/>
          <w:b/>
          <w:sz w:val="24"/>
        </w:rPr>
      </w:pPr>
    </w:p>
    <w:p w:rsidR="00F65FA3" w:rsidRDefault="00F65FA3" w:rsidP="00F65FA3">
      <w:pPr>
        <w:pStyle w:val="Default"/>
        <w:jc w:val="center"/>
        <w:rPr>
          <w:rFonts w:ascii="Arial" w:hAnsi="Arial" w:cs="Arial"/>
          <w:sz w:val="23"/>
          <w:szCs w:val="23"/>
        </w:rPr>
      </w:pPr>
      <w:r>
        <w:rPr>
          <w:b/>
          <w:bCs/>
          <w:sz w:val="23"/>
          <w:szCs w:val="23"/>
        </w:rPr>
        <w:t>FLIPER S.A</w:t>
      </w:r>
    </w:p>
    <w:p w:rsidR="00F65FA3" w:rsidRDefault="00F65FA3" w:rsidP="00F65FA3">
      <w:pPr>
        <w:pStyle w:val="Default"/>
        <w:jc w:val="center"/>
        <w:rPr>
          <w:sz w:val="23"/>
          <w:szCs w:val="23"/>
        </w:rPr>
      </w:pPr>
      <w:r>
        <w:rPr>
          <w:b/>
          <w:bCs/>
          <w:sz w:val="23"/>
          <w:szCs w:val="23"/>
        </w:rPr>
        <w:t>EXAMEN ESPECIAL A LA CUENTA INVENTARIOS</w:t>
      </w:r>
    </w:p>
    <w:p w:rsidR="00F65FA3" w:rsidRDefault="00F65FA3" w:rsidP="00F65FA3">
      <w:pPr>
        <w:pStyle w:val="Default"/>
        <w:jc w:val="center"/>
        <w:rPr>
          <w:sz w:val="22"/>
          <w:szCs w:val="22"/>
        </w:rPr>
      </w:pPr>
      <w:r>
        <w:rPr>
          <w:b/>
          <w:bCs/>
          <w:sz w:val="22"/>
          <w:szCs w:val="22"/>
        </w:rPr>
        <w:t>HOJA DE INDICES</w:t>
      </w:r>
    </w:p>
    <w:p w:rsidR="00F65FA3" w:rsidRDefault="00F65FA3" w:rsidP="00F65FA3">
      <w:pPr>
        <w:pStyle w:val="Default"/>
        <w:spacing w:line="360" w:lineRule="auto"/>
        <w:jc w:val="center"/>
        <w:rPr>
          <w:b/>
          <w:bCs/>
          <w:sz w:val="23"/>
          <w:szCs w:val="23"/>
        </w:rPr>
      </w:pPr>
      <w:r>
        <w:rPr>
          <w:b/>
          <w:bCs/>
          <w:sz w:val="23"/>
          <w:szCs w:val="23"/>
        </w:rPr>
        <w:t>PERIODO: 01 de enero al 31 de diciembre de 2018</w:t>
      </w:r>
    </w:p>
    <w:p w:rsidR="00F65FA3" w:rsidRDefault="00F65FA3" w:rsidP="00F65FA3">
      <w:pPr>
        <w:pStyle w:val="Default"/>
        <w:spacing w:line="360" w:lineRule="auto"/>
        <w:jc w:val="center"/>
        <w:rPr>
          <w:b/>
          <w:bCs/>
          <w:sz w:val="23"/>
          <w:szCs w:val="23"/>
        </w:rPr>
      </w:pPr>
    </w:p>
    <w:tbl>
      <w:tblPr>
        <w:tblW w:w="7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2"/>
        <w:gridCol w:w="5106"/>
        <w:gridCol w:w="385"/>
        <w:gridCol w:w="16"/>
      </w:tblGrid>
      <w:tr w:rsidR="00F65FA3" w:rsidRPr="001C7C30" w:rsidTr="001C7C30">
        <w:trPr>
          <w:jc w:val="center"/>
        </w:trPr>
        <w:tc>
          <w:tcPr>
            <w:tcW w:w="7319" w:type="dxa"/>
            <w:gridSpan w:val="4"/>
            <w:tcBorders>
              <w:top w:val="single" w:sz="4" w:space="0" w:color="auto"/>
              <w:left w:val="single" w:sz="4" w:space="0" w:color="auto"/>
              <w:bottom w:val="single" w:sz="4" w:space="0" w:color="auto"/>
              <w:right w:val="single" w:sz="4" w:space="0" w:color="auto"/>
            </w:tcBorders>
            <w:shd w:val="clear" w:color="auto" w:fill="C6D9F1"/>
          </w:tcPr>
          <w:p w:rsidR="00F65FA3" w:rsidRPr="001C7C30" w:rsidRDefault="00F65FA3" w:rsidP="001C7C30">
            <w:pPr>
              <w:spacing w:line="240" w:lineRule="auto"/>
              <w:jc w:val="center"/>
              <w:rPr>
                <w:rFonts w:ascii="Arial" w:hAnsi="Arial" w:cs="Arial"/>
                <w:b/>
                <w:bCs/>
                <w:sz w:val="23"/>
                <w:szCs w:val="23"/>
              </w:rPr>
            </w:pPr>
            <w:r w:rsidRPr="001C7C30">
              <w:rPr>
                <w:rFonts w:ascii="Arial" w:hAnsi="Arial" w:cs="Arial"/>
                <w:b/>
                <w:bCs/>
                <w:sz w:val="23"/>
                <w:szCs w:val="23"/>
              </w:rPr>
              <w:t>EXAMEN ESPECIAL</w:t>
            </w:r>
          </w:p>
          <w:p w:rsidR="00F65FA3" w:rsidRPr="001C7C30" w:rsidRDefault="00DC4625" w:rsidP="001C7C30">
            <w:pPr>
              <w:spacing w:line="240" w:lineRule="auto"/>
              <w:jc w:val="center"/>
              <w:rPr>
                <w:rFonts w:ascii="Arial" w:hAnsi="Arial" w:cs="Arial"/>
                <w:b/>
                <w:bCs/>
                <w:sz w:val="23"/>
                <w:szCs w:val="23"/>
              </w:rPr>
            </w:pPr>
            <w:r w:rsidRPr="001C7C30">
              <w:rPr>
                <w:rFonts w:ascii="Arial" w:hAnsi="Arial" w:cs="Arial"/>
                <w:b/>
                <w:bCs/>
                <w:sz w:val="23"/>
                <w:szCs w:val="23"/>
              </w:rPr>
              <w:t>HOJA DE Í</w:t>
            </w:r>
            <w:r w:rsidR="00F65FA3" w:rsidRPr="001C7C30">
              <w:rPr>
                <w:rFonts w:ascii="Arial" w:hAnsi="Arial" w:cs="Arial"/>
                <w:b/>
                <w:bCs/>
                <w:sz w:val="23"/>
                <w:szCs w:val="23"/>
              </w:rPr>
              <w:t>NDICES</w:t>
            </w:r>
          </w:p>
          <w:p w:rsidR="00F65FA3" w:rsidRPr="001C7C30" w:rsidRDefault="00F65FA3" w:rsidP="001C7C30">
            <w:pPr>
              <w:spacing w:line="240" w:lineRule="auto"/>
              <w:jc w:val="center"/>
              <w:rPr>
                <w:rFonts w:ascii="Arial" w:hAnsi="Arial" w:cs="Arial"/>
                <w:b/>
                <w:bCs/>
                <w:color w:val="000000"/>
                <w:sz w:val="23"/>
                <w:szCs w:val="23"/>
                <w:lang w:eastAsia="en-US"/>
              </w:rPr>
            </w:pPr>
          </w:p>
        </w:tc>
      </w:tr>
      <w:tr w:rsidR="00B51FB4" w:rsidRPr="001C7C30" w:rsidTr="001C7C30">
        <w:trPr>
          <w:jc w:val="center"/>
        </w:trPr>
        <w:tc>
          <w:tcPr>
            <w:tcW w:w="1812" w:type="dxa"/>
            <w:tcBorders>
              <w:top w:val="single" w:sz="4" w:space="0" w:color="auto"/>
              <w:left w:val="single" w:sz="4" w:space="0" w:color="auto"/>
              <w:bottom w:val="single" w:sz="4" w:space="0" w:color="auto"/>
              <w:right w:val="single" w:sz="4" w:space="0" w:color="auto"/>
            </w:tcBorders>
            <w:shd w:val="clear" w:color="auto" w:fill="95B3D7"/>
            <w:hideMark/>
          </w:tcPr>
          <w:p w:rsidR="00F65FA3" w:rsidRPr="001C7C30" w:rsidRDefault="00DC4625" w:rsidP="001C7C30">
            <w:pPr>
              <w:spacing w:line="240" w:lineRule="auto"/>
              <w:jc w:val="center"/>
              <w:rPr>
                <w:rFonts w:ascii="Arial" w:hAnsi="Arial" w:cs="Arial"/>
                <w:b/>
                <w:bCs/>
                <w:color w:val="000000"/>
                <w:sz w:val="23"/>
                <w:szCs w:val="23"/>
                <w:lang w:eastAsia="en-US"/>
              </w:rPr>
            </w:pPr>
            <w:r w:rsidRPr="001C7C30">
              <w:rPr>
                <w:rFonts w:ascii="Arial" w:hAnsi="Arial" w:cs="Arial"/>
                <w:b/>
                <w:bCs/>
                <w:color w:val="000000"/>
                <w:sz w:val="23"/>
                <w:szCs w:val="23"/>
              </w:rPr>
              <w:t>Í</w:t>
            </w:r>
            <w:r w:rsidR="00F65FA3" w:rsidRPr="001C7C30">
              <w:rPr>
                <w:rFonts w:ascii="Arial" w:hAnsi="Arial" w:cs="Arial"/>
                <w:b/>
                <w:bCs/>
                <w:color w:val="000000"/>
                <w:sz w:val="23"/>
                <w:szCs w:val="23"/>
              </w:rPr>
              <w:t>NDICES</w:t>
            </w:r>
          </w:p>
        </w:tc>
        <w:tc>
          <w:tcPr>
            <w:tcW w:w="5507" w:type="dxa"/>
            <w:gridSpan w:val="3"/>
            <w:tcBorders>
              <w:top w:val="single" w:sz="4" w:space="0" w:color="auto"/>
              <w:left w:val="single" w:sz="4" w:space="0" w:color="auto"/>
              <w:bottom w:val="single" w:sz="4" w:space="0" w:color="auto"/>
              <w:right w:val="single" w:sz="4" w:space="0" w:color="auto"/>
            </w:tcBorders>
            <w:shd w:val="clear" w:color="auto" w:fill="95B3D7"/>
            <w:hideMark/>
          </w:tcPr>
          <w:p w:rsidR="00F65FA3" w:rsidRPr="001C7C30" w:rsidRDefault="00F65FA3" w:rsidP="001C7C30">
            <w:pPr>
              <w:spacing w:line="240" w:lineRule="auto"/>
              <w:jc w:val="center"/>
              <w:rPr>
                <w:rFonts w:ascii="Arial" w:hAnsi="Arial" w:cs="Arial"/>
                <w:b/>
                <w:bCs/>
                <w:color w:val="000000"/>
                <w:sz w:val="23"/>
                <w:szCs w:val="23"/>
                <w:lang w:eastAsia="en-US"/>
              </w:rPr>
            </w:pPr>
            <w:r w:rsidRPr="001C7C30">
              <w:rPr>
                <w:rFonts w:ascii="Arial" w:hAnsi="Arial" w:cs="Arial"/>
                <w:b/>
                <w:bCs/>
                <w:color w:val="000000"/>
                <w:sz w:val="23"/>
                <w:szCs w:val="23"/>
              </w:rPr>
              <w:t>PAPELES DE TRABAJO</w:t>
            </w:r>
          </w:p>
        </w:tc>
      </w:tr>
      <w:tr w:rsidR="00B51FB4" w:rsidRPr="001C7C30" w:rsidTr="001C7C30">
        <w:trPr>
          <w:jc w:val="center"/>
        </w:trPr>
        <w:tc>
          <w:tcPr>
            <w:tcW w:w="1812" w:type="dxa"/>
            <w:tcBorders>
              <w:top w:val="single" w:sz="4" w:space="0" w:color="auto"/>
              <w:left w:val="single" w:sz="4" w:space="0" w:color="auto"/>
              <w:bottom w:val="single" w:sz="4" w:space="0" w:color="auto"/>
              <w:right w:val="single" w:sz="4" w:space="0" w:color="auto"/>
            </w:tcBorders>
            <w:shd w:val="clear" w:color="auto" w:fill="DDD9C3"/>
            <w:hideMark/>
          </w:tcPr>
          <w:p w:rsidR="00F65FA3" w:rsidRPr="001C7C30" w:rsidRDefault="00F65FA3" w:rsidP="004A0E83">
            <w:pPr>
              <w:pStyle w:val="Default"/>
              <w:rPr>
                <w:b/>
                <w:color w:val="FF0000"/>
                <w:sz w:val="22"/>
                <w:szCs w:val="22"/>
              </w:rPr>
            </w:pPr>
            <w:r w:rsidRPr="001C7C30">
              <w:rPr>
                <w:b/>
                <w:bCs/>
                <w:color w:val="FF0000"/>
                <w:sz w:val="22"/>
                <w:szCs w:val="22"/>
              </w:rPr>
              <w:t xml:space="preserve">AD </w:t>
            </w:r>
          </w:p>
        </w:tc>
        <w:tc>
          <w:tcPr>
            <w:tcW w:w="5507" w:type="dxa"/>
            <w:gridSpan w:val="3"/>
            <w:tcBorders>
              <w:top w:val="single" w:sz="4" w:space="0" w:color="auto"/>
              <w:left w:val="single" w:sz="4" w:space="0" w:color="auto"/>
              <w:bottom w:val="single" w:sz="4" w:space="0" w:color="auto"/>
              <w:right w:val="single" w:sz="4" w:space="0" w:color="auto"/>
            </w:tcBorders>
            <w:shd w:val="clear" w:color="auto" w:fill="DDD9C3"/>
            <w:hideMark/>
          </w:tcPr>
          <w:tbl>
            <w:tblPr>
              <w:tblW w:w="0" w:type="auto"/>
              <w:tblLook w:val="04A0" w:firstRow="1" w:lastRow="0" w:firstColumn="1" w:lastColumn="0" w:noHBand="0" w:noVBand="1"/>
            </w:tblPr>
            <w:tblGrid>
              <w:gridCol w:w="4034"/>
            </w:tblGrid>
            <w:tr w:rsidR="00F65FA3" w:rsidRPr="001C7C30" w:rsidTr="004A0E83">
              <w:trPr>
                <w:trHeight w:val="103"/>
              </w:trPr>
              <w:tc>
                <w:tcPr>
                  <w:tcW w:w="0" w:type="auto"/>
                  <w:tcBorders>
                    <w:top w:val="nil"/>
                    <w:left w:val="nil"/>
                    <w:bottom w:val="nil"/>
                    <w:right w:val="nil"/>
                  </w:tcBorders>
                  <w:hideMark/>
                </w:tcPr>
                <w:p w:rsidR="00F65FA3" w:rsidRPr="001C7C30" w:rsidRDefault="00F65FA3" w:rsidP="004A0E83">
                  <w:pPr>
                    <w:pStyle w:val="Default"/>
                    <w:spacing w:line="256" w:lineRule="auto"/>
                    <w:jc w:val="center"/>
                    <w:rPr>
                      <w:sz w:val="22"/>
                      <w:szCs w:val="22"/>
                    </w:rPr>
                  </w:pPr>
                  <w:r w:rsidRPr="001C7C30">
                    <w:rPr>
                      <w:b/>
                      <w:bCs/>
                      <w:sz w:val="22"/>
                      <w:szCs w:val="22"/>
                    </w:rPr>
                    <w:t>ADMINISTRACIÓN DE AUDITORÍA</w:t>
                  </w:r>
                </w:p>
              </w:tc>
            </w:tr>
            <w:tr w:rsidR="00F65FA3" w:rsidRPr="001C7C30" w:rsidTr="004A0E83">
              <w:trPr>
                <w:trHeight w:val="103"/>
              </w:trPr>
              <w:tc>
                <w:tcPr>
                  <w:tcW w:w="0" w:type="auto"/>
                  <w:tcBorders>
                    <w:top w:val="nil"/>
                    <w:left w:val="nil"/>
                    <w:bottom w:val="nil"/>
                    <w:right w:val="nil"/>
                  </w:tcBorders>
                </w:tcPr>
                <w:p w:rsidR="00F65FA3" w:rsidRPr="001C7C30" w:rsidRDefault="00F65FA3" w:rsidP="004A0E83">
                  <w:pPr>
                    <w:pStyle w:val="Default"/>
                    <w:spacing w:line="256" w:lineRule="auto"/>
                    <w:rPr>
                      <w:sz w:val="22"/>
                      <w:szCs w:val="22"/>
                    </w:rPr>
                  </w:pPr>
                </w:p>
              </w:tc>
            </w:tr>
          </w:tbl>
          <w:p w:rsidR="00F65FA3" w:rsidRPr="001C7C30" w:rsidRDefault="00F65FA3" w:rsidP="001C7C30">
            <w:pPr>
              <w:spacing w:line="240" w:lineRule="auto"/>
              <w:rPr>
                <w:rFonts w:ascii="Arial" w:hAnsi="Arial" w:cs="Arial"/>
                <w:b/>
                <w:bCs/>
                <w:color w:val="000000"/>
                <w:sz w:val="23"/>
                <w:szCs w:val="23"/>
                <w:lang w:eastAsia="en-US"/>
              </w:rPr>
            </w:pP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AD/1</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sz w:val="22"/>
                <w:szCs w:val="22"/>
              </w:rPr>
            </w:pPr>
            <w:r w:rsidRPr="001C7C30">
              <w:rPr>
                <w:sz w:val="22"/>
                <w:szCs w:val="22"/>
              </w:rPr>
              <w:t xml:space="preserve">Hoja de índice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432" w:firstLine="386"/>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 xml:space="preserve">AD/2 </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sz w:val="22"/>
                <w:szCs w:val="22"/>
              </w:rPr>
            </w:pPr>
            <w:r w:rsidRPr="001C7C30">
              <w:rPr>
                <w:sz w:val="22"/>
                <w:szCs w:val="22"/>
              </w:rPr>
              <w:t xml:space="preserve">Orden de Trabajo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 xml:space="preserve">AD/3 </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sz w:val="22"/>
                <w:szCs w:val="22"/>
              </w:rPr>
            </w:pPr>
            <w:r w:rsidRPr="001C7C30">
              <w:rPr>
                <w:sz w:val="22"/>
                <w:szCs w:val="22"/>
              </w:rPr>
              <w:t xml:space="preserve">Notificación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AD/4</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b/>
                <w:bCs/>
                <w:sz w:val="23"/>
                <w:szCs w:val="23"/>
              </w:rPr>
            </w:pPr>
            <w:r w:rsidRPr="001C7C30">
              <w:rPr>
                <w:sz w:val="22"/>
                <w:szCs w:val="22"/>
              </w:rPr>
              <w:t>Correspondencia</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 xml:space="preserve">AD/4.1 </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sz w:val="22"/>
                <w:szCs w:val="22"/>
              </w:rPr>
            </w:pPr>
            <w:r w:rsidRPr="001C7C30">
              <w:rPr>
                <w:sz w:val="22"/>
                <w:szCs w:val="22"/>
              </w:rPr>
              <w:t>Correspondencia Enviada</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AD/5</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sz w:val="22"/>
                <w:szCs w:val="22"/>
              </w:rPr>
            </w:pPr>
            <w:r w:rsidRPr="001C7C30">
              <w:rPr>
                <w:sz w:val="22"/>
                <w:szCs w:val="22"/>
              </w:rPr>
              <w:t xml:space="preserve">Hoja de marcas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 xml:space="preserve">AD/6 </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sz w:val="22"/>
                <w:szCs w:val="22"/>
              </w:rPr>
            </w:pPr>
            <w:r w:rsidRPr="001C7C30">
              <w:rPr>
                <w:sz w:val="22"/>
                <w:szCs w:val="22"/>
              </w:rPr>
              <w:t xml:space="preserve">Hoja de distribución de actividades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color w:val="FF0000"/>
                <w:sz w:val="22"/>
                <w:szCs w:val="22"/>
              </w:rPr>
            </w:pPr>
            <w:r w:rsidRPr="001C7C30">
              <w:rPr>
                <w:color w:val="FF0000"/>
                <w:sz w:val="22"/>
                <w:szCs w:val="22"/>
              </w:rPr>
              <w:t>AD/7</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8C0EF5">
            <w:pPr>
              <w:pStyle w:val="Default"/>
              <w:rPr>
                <w:sz w:val="22"/>
                <w:szCs w:val="22"/>
              </w:rPr>
            </w:pPr>
            <w:r w:rsidRPr="001C7C30">
              <w:rPr>
                <w:sz w:val="22"/>
                <w:szCs w:val="22"/>
              </w:rPr>
              <w:t xml:space="preserve">Hoja de distribución de tiempo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DDD9C3"/>
            <w:hideMark/>
          </w:tcPr>
          <w:p w:rsidR="00EF23ED" w:rsidRPr="001C7C30" w:rsidRDefault="00EF23ED" w:rsidP="004A0E83">
            <w:pPr>
              <w:pStyle w:val="Default"/>
              <w:rPr>
                <w:b/>
                <w:color w:val="FF0000"/>
                <w:sz w:val="22"/>
                <w:szCs w:val="22"/>
              </w:rPr>
            </w:pPr>
            <w:r w:rsidRPr="001C7C30">
              <w:rPr>
                <w:b/>
                <w:bCs/>
                <w:color w:val="FF0000"/>
                <w:sz w:val="22"/>
                <w:szCs w:val="22"/>
              </w:rPr>
              <w:t xml:space="preserve">PP </w:t>
            </w:r>
          </w:p>
        </w:tc>
        <w:tc>
          <w:tcPr>
            <w:tcW w:w="5106" w:type="dxa"/>
            <w:tcBorders>
              <w:top w:val="single" w:sz="4" w:space="0" w:color="auto"/>
              <w:left w:val="single" w:sz="4" w:space="0" w:color="auto"/>
              <w:bottom w:val="single" w:sz="4" w:space="0" w:color="auto"/>
              <w:right w:val="single" w:sz="4" w:space="0" w:color="auto"/>
            </w:tcBorders>
            <w:shd w:val="clear" w:color="auto" w:fill="DDD9C3"/>
          </w:tcPr>
          <w:p w:rsidR="00EF23ED" w:rsidRPr="001C7C30" w:rsidRDefault="00EF23ED" w:rsidP="004A0E83">
            <w:pPr>
              <w:pStyle w:val="Default"/>
              <w:rPr>
                <w:b/>
                <w:bCs/>
                <w:sz w:val="22"/>
                <w:szCs w:val="22"/>
              </w:rPr>
            </w:pPr>
            <w:r w:rsidRPr="001C7C30">
              <w:rPr>
                <w:b/>
                <w:bCs/>
                <w:sz w:val="22"/>
                <w:szCs w:val="22"/>
              </w:rPr>
              <w:t xml:space="preserve">PLANIFICACIÓN PRELIMINAR </w:t>
            </w:r>
          </w:p>
          <w:p w:rsidR="00EF23ED" w:rsidRPr="001C7C30" w:rsidRDefault="00EF23ED" w:rsidP="004A0E83">
            <w:pPr>
              <w:pStyle w:val="Default"/>
              <w:rPr>
                <w:sz w:val="22"/>
                <w:szCs w:val="22"/>
              </w:rPr>
            </w:pP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4A0E83">
            <w:pPr>
              <w:pStyle w:val="Default"/>
              <w:rPr>
                <w:color w:val="FF0000"/>
                <w:sz w:val="22"/>
                <w:szCs w:val="22"/>
              </w:rPr>
            </w:pPr>
            <w:r w:rsidRPr="001C7C30">
              <w:rPr>
                <w:color w:val="FF0000"/>
                <w:sz w:val="22"/>
                <w:szCs w:val="22"/>
              </w:rPr>
              <w:t>PP/1</w:t>
            </w:r>
          </w:p>
        </w:tc>
        <w:tc>
          <w:tcPr>
            <w:tcW w:w="5106"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4A0E83">
            <w:pPr>
              <w:pStyle w:val="Default"/>
              <w:rPr>
                <w:sz w:val="22"/>
                <w:szCs w:val="22"/>
              </w:rPr>
            </w:pPr>
            <w:r w:rsidRPr="001C7C30">
              <w:rPr>
                <w:sz w:val="22"/>
                <w:szCs w:val="22"/>
              </w:rPr>
              <w:t>Programa de planificación preliminar</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955EF">
            <w:pPr>
              <w:pStyle w:val="Default"/>
              <w:rPr>
                <w:color w:val="FF0000"/>
                <w:sz w:val="22"/>
                <w:szCs w:val="22"/>
              </w:rPr>
            </w:pPr>
            <w:r w:rsidRPr="001C7C30">
              <w:rPr>
                <w:color w:val="FF0000"/>
                <w:sz w:val="22"/>
                <w:szCs w:val="22"/>
              </w:rPr>
              <w:t>PP/</w:t>
            </w:r>
            <w:r w:rsidRPr="001C7C30">
              <w:rPr>
                <w:color w:val="FF0000"/>
              </w:rPr>
              <w:t>2</w:t>
            </w:r>
          </w:p>
        </w:tc>
        <w:tc>
          <w:tcPr>
            <w:tcW w:w="5106"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955EF">
            <w:pPr>
              <w:pStyle w:val="Default"/>
              <w:rPr>
                <w:sz w:val="22"/>
                <w:szCs w:val="22"/>
              </w:rPr>
            </w:pPr>
            <w:r w:rsidRPr="001C7C30">
              <w:rPr>
                <w:bCs/>
                <w:sz w:val="22"/>
                <w:szCs w:val="23"/>
              </w:rPr>
              <w:t>Reporte de planificación preli</w:t>
            </w:r>
            <w:r w:rsidRPr="001C7C30">
              <w:rPr>
                <w:bCs/>
                <w:sz w:val="23"/>
                <w:szCs w:val="23"/>
              </w:rPr>
              <w:t>minar</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DDD9C3"/>
            <w:hideMark/>
          </w:tcPr>
          <w:p w:rsidR="00EF23ED" w:rsidRPr="001C7C30" w:rsidRDefault="00EF23ED" w:rsidP="004A0E83">
            <w:pPr>
              <w:pStyle w:val="Default"/>
              <w:rPr>
                <w:b/>
                <w:color w:val="FF0000"/>
                <w:sz w:val="22"/>
                <w:szCs w:val="22"/>
              </w:rPr>
            </w:pPr>
            <w:r w:rsidRPr="001C7C30">
              <w:rPr>
                <w:b/>
                <w:bCs/>
                <w:color w:val="FF0000"/>
                <w:sz w:val="22"/>
                <w:szCs w:val="22"/>
              </w:rPr>
              <w:t xml:space="preserve">PE </w:t>
            </w:r>
          </w:p>
        </w:tc>
        <w:tc>
          <w:tcPr>
            <w:tcW w:w="5106" w:type="dxa"/>
            <w:tcBorders>
              <w:top w:val="single" w:sz="4" w:space="0" w:color="auto"/>
              <w:left w:val="single" w:sz="4" w:space="0" w:color="auto"/>
              <w:bottom w:val="single" w:sz="4" w:space="0" w:color="auto"/>
              <w:right w:val="single" w:sz="4" w:space="0" w:color="auto"/>
            </w:tcBorders>
            <w:shd w:val="clear" w:color="auto" w:fill="DDD9C3"/>
          </w:tcPr>
          <w:p w:rsidR="00EF23ED" w:rsidRPr="001C7C30" w:rsidRDefault="00EF23ED" w:rsidP="00BD221C">
            <w:pPr>
              <w:pStyle w:val="Default"/>
              <w:rPr>
                <w:b/>
                <w:bCs/>
                <w:sz w:val="22"/>
                <w:szCs w:val="22"/>
              </w:rPr>
            </w:pPr>
            <w:r w:rsidRPr="001C7C30">
              <w:rPr>
                <w:b/>
                <w:bCs/>
                <w:sz w:val="22"/>
                <w:szCs w:val="22"/>
              </w:rPr>
              <w:t xml:space="preserve">PLANIFICACIÓN ESPECÍFICA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color w:val="FF0000"/>
                <w:sz w:val="22"/>
                <w:szCs w:val="22"/>
              </w:rPr>
            </w:pPr>
            <w:r w:rsidRPr="001C7C30">
              <w:rPr>
                <w:color w:val="FF0000"/>
                <w:sz w:val="22"/>
                <w:szCs w:val="22"/>
              </w:rPr>
              <w:t xml:space="preserve">PE/2 </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sz w:val="22"/>
                <w:szCs w:val="22"/>
              </w:rPr>
            </w:pPr>
            <w:r w:rsidRPr="001C7C30">
              <w:rPr>
                <w:sz w:val="22"/>
                <w:szCs w:val="22"/>
              </w:rPr>
              <w:t xml:space="preserve">Programa de Auditoría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color w:val="FF0000"/>
                <w:sz w:val="22"/>
                <w:szCs w:val="22"/>
              </w:rPr>
            </w:pPr>
            <w:r w:rsidRPr="001C7C30">
              <w:rPr>
                <w:color w:val="FF0000"/>
                <w:sz w:val="22"/>
                <w:szCs w:val="22"/>
              </w:rPr>
              <w:t xml:space="preserve">PE/3 </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sz w:val="22"/>
                <w:szCs w:val="22"/>
              </w:rPr>
            </w:pPr>
            <w:r w:rsidRPr="001C7C30">
              <w:rPr>
                <w:sz w:val="22"/>
                <w:szCs w:val="22"/>
              </w:rPr>
              <w:t xml:space="preserve">Cuestionario de Control Interno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color w:val="FF0000"/>
                <w:sz w:val="22"/>
                <w:szCs w:val="22"/>
              </w:rPr>
            </w:pPr>
            <w:r w:rsidRPr="001C7C30">
              <w:rPr>
                <w:color w:val="FF0000"/>
                <w:sz w:val="22"/>
                <w:szCs w:val="22"/>
              </w:rPr>
              <w:t xml:space="preserve">PE/4 </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sz w:val="22"/>
                <w:szCs w:val="22"/>
              </w:rPr>
            </w:pPr>
            <w:r w:rsidRPr="001C7C30">
              <w:rPr>
                <w:sz w:val="22"/>
                <w:szCs w:val="22"/>
              </w:rPr>
              <w:t xml:space="preserve">Evaluación del Cuestionario de Control Interno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DDD9C3"/>
            <w:hideMark/>
          </w:tcPr>
          <w:p w:rsidR="00EF23ED" w:rsidRPr="001C7C30" w:rsidRDefault="00EF23ED" w:rsidP="004A0E83">
            <w:pPr>
              <w:pStyle w:val="Default"/>
              <w:rPr>
                <w:b/>
                <w:color w:val="FF0000"/>
                <w:sz w:val="22"/>
                <w:szCs w:val="22"/>
              </w:rPr>
            </w:pPr>
            <w:r w:rsidRPr="001C7C30">
              <w:rPr>
                <w:b/>
                <w:bCs/>
                <w:color w:val="FF0000"/>
                <w:sz w:val="22"/>
                <w:szCs w:val="22"/>
              </w:rPr>
              <w:t xml:space="preserve">EJ </w:t>
            </w:r>
          </w:p>
        </w:tc>
        <w:tc>
          <w:tcPr>
            <w:tcW w:w="5106" w:type="dxa"/>
            <w:tcBorders>
              <w:top w:val="single" w:sz="4" w:space="0" w:color="auto"/>
              <w:left w:val="single" w:sz="4" w:space="0" w:color="auto"/>
              <w:bottom w:val="single" w:sz="4" w:space="0" w:color="auto"/>
              <w:right w:val="single" w:sz="4" w:space="0" w:color="auto"/>
            </w:tcBorders>
            <w:shd w:val="clear" w:color="auto" w:fill="DDD9C3"/>
          </w:tcPr>
          <w:p w:rsidR="00EF23ED" w:rsidRPr="001C7C30" w:rsidRDefault="00EF23ED" w:rsidP="004A0E83">
            <w:pPr>
              <w:pStyle w:val="Default"/>
              <w:rPr>
                <w:sz w:val="22"/>
                <w:szCs w:val="22"/>
              </w:rPr>
            </w:pPr>
            <w:r w:rsidRPr="001C7C30">
              <w:rPr>
                <w:b/>
                <w:bCs/>
                <w:sz w:val="22"/>
                <w:szCs w:val="22"/>
              </w:rPr>
              <w:t xml:space="preserve">EJECUCIÓN DEL TRABAJO </w:t>
            </w:r>
          </w:p>
          <w:p w:rsidR="00EF23ED" w:rsidRPr="001C7C30" w:rsidRDefault="00EF23ED" w:rsidP="001C7C30">
            <w:pPr>
              <w:spacing w:line="240" w:lineRule="auto"/>
              <w:rPr>
                <w:rFonts w:ascii="Arial" w:hAnsi="Arial" w:cs="Arial"/>
                <w:b/>
                <w:bCs/>
                <w:color w:val="000000"/>
                <w:sz w:val="23"/>
                <w:szCs w:val="23"/>
                <w:lang w:eastAsia="en-US"/>
              </w:rPr>
            </w:pP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4A0E83">
            <w:pPr>
              <w:pStyle w:val="Default"/>
              <w:rPr>
                <w:color w:val="FF0000"/>
                <w:sz w:val="22"/>
                <w:szCs w:val="22"/>
              </w:rPr>
            </w:pPr>
            <w:r w:rsidRPr="001C7C30">
              <w:rPr>
                <w:color w:val="FF0000"/>
                <w:sz w:val="22"/>
                <w:szCs w:val="22"/>
              </w:rPr>
              <w:t>EJ</w:t>
            </w:r>
          </w:p>
        </w:tc>
        <w:tc>
          <w:tcPr>
            <w:tcW w:w="5106"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1F0834" w:rsidP="001C7C30">
            <w:pPr>
              <w:pStyle w:val="Default"/>
              <w:ind w:left="0" w:firstLine="0"/>
              <w:rPr>
                <w:sz w:val="22"/>
                <w:szCs w:val="22"/>
              </w:rPr>
            </w:pPr>
            <w:r w:rsidRPr="001C7C30">
              <w:rPr>
                <w:sz w:val="22"/>
                <w:szCs w:val="22"/>
              </w:rPr>
              <w:t xml:space="preserve">  </w:t>
            </w:r>
            <w:r w:rsidR="00EF23ED" w:rsidRPr="001C7C30">
              <w:rPr>
                <w:sz w:val="22"/>
                <w:szCs w:val="22"/>
              </w:rPr>
              <w:t xml:space="preserve">Programa de </w:t>
            </w:r>
            <w:r w:rsidRPr="001C7C30">
              <w:rPr>
                <w:sz w:val="22"/>
                <w:szCs w:val="22"/>
              </w:rPr>
              <w:t xml:space="preserve">auditoría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4A0E83">
            <w:pPr>
              <w:pStyle w:val="Default"/>
              <w:rPr>
                <w:color w:val="FF0000"/>
                <w:sz w:val="22"/>
                <w:szCs w:val="22"/>
              </w:rPr>
            </w:pPr>
            <w:r w:rsidRPr="001C7C30">
              <w:rPr>
                <w:color w:val="FF0000"/>
                <w:sz w:val="22"/>
                <w:szCs w:val="22"/>
              </w:rPr>
              <w:t>EJ-1</w:t>
            </w:r>
          </w:p>
        </w:tc>
        <w:tc>
          <w:tcPr>
            <w:tcW w:w="5106"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1F0834" w:rsidP="001C7C30">
            <w:pPr>
              <w:pStyle w:val="Default"/>
              <w:ind w:left="0" w:firstLine="0"/>
              <w:rPr>
                <w:sz w:val="22"/>
                <w:szCs w:val="22"/>
              </w:rPr>
            </w:pPr>
            <w:r w:rsidRPr="001C7C30">
              <w:rPr>
                <w:sz w:val="22"/>
                <w:szCs w:val="22"/>
              </w:rPr>
              <w:t xml:space="preserve">  </w:t>
            </w:r>
            <w:r w:rsidR="00EF23ED" w:rsidRPr="001C7C30">
              <w:rPr>
                <w:sz w:val="22"/>
                <w:szCs w:val="22"/>
              </w:rPr>
              <w:t>Evaluación del cuestionario de control interno</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4A0E83">
            <w:pPr>
              <w:pStyle w:val="Default"/>
              <w:rPr>
                <w:color w:val="FF0000"/>
                <w:sz w:val="22"/>
                <w:szCs w:val="22"/>
              </w:rPr>
            </w:pPr>
            <w:r w:rsidRPr="001C7C30">
              <w:rPr>
                <w:color w:val="FF0000"/>
                <w:sz w:val="22"/>
                <w:szCs w:val="22"/>
              </w:rPr>
              <w:t>EJ-2</w:t>
            </w:r>
          </w:p>
        </w:tc>
        <w:tc>
          <w:tcPr>
            <w:tcW w:w="5106"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1F0834" w:rsidP="001C7C30">
            <w:pPr>
              <w:pStyle w:val="Default"/>
              <w:ind w:left="0" w:firstLine="0"/>
              <w:rPr>
                <w:sz w:val="22"/>
                <w:szCs w:val="22"/>
              </w:rPr>
            </w:pPr>
            <w:r w:rsidRPr="001C7C30">
              <w:rPr>
                <w:sz w:val="22"/>
                <w:szCs w:val="22"/>
              </w:rPr>
              <w:t xml:space="preserve">  </w:t>
            </w:r>
            <w:r w:rsidR="00EF23ED" w:rsidRPr="001C7C30">
              <w:rPr>
                <w:sz w:val="22"/>
                <w:szCs w:val="22"/>
              </w:rPr>
              <w:t xml:space="preserve">Saldo de la cuenta de inventario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4A0E83">
            <w:pPr>
              <w:pStyle w:val="Default"/>
              <w:rPr>
                <w:color w:val="FF0000"/>
                <w:sz w:val="22"/>
                <w:szCs w:val="22"/>
              </w:rPr>
            </w:pPr>
            <w:r w:rsidRPr="001C7C30">
              <w:rPr>
                <w:color w:val="FF0000"/>
                <w:sz w:val="22"/>
                <w:szCs w:val="22"/>
              </w:rPr>
              <w:t>Ej-3</w:t>
            </w:r>
          </w:p>
        </w:tc>
        <w:tc>
          <w:tcPr>
            <w:tcW w:w="5106"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1F0834" w:rsidP="001C7C30">
            <w:pPr>
              <w:pStyle w:val="Default"/>
              <w:ind w:left="0" w:firstLine="0"/>
              <w:rPr>
                <w:sz w:val="22"/>
                <w:szCs w:val="22"/>
              </w:rPr>
            </w:pPr>
            <w:r w:rsidRPr="001C7C30">
              <w:rPr>
                <w:sz w:val="22"/>
                <w:szCs w:val="22"/>
              </w:rPr>
              <w:t xml:space="preserve">  </w:t>
            </w:r>
            <w:r w:rsidR="00EF23ED" w:rsidRPr="001C7C30">
              <w:rPr>
                <w:sz w:val="22"/>
                <w:szCs w:val="22"/>
              </w:rPr>
              <w:t xml:space="preserve">Constatación física de mercadería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DDD9C3"/>
            <w:hideMark/>
          </w:tcPr>
          <w:p w:rsidR="00EF23ED" w:rsidRPr="001C7C30" w:rsidRDefault="00EF23ED" w:rsidP="004A0E83">
            <w:pPr>
              <w:pStyle w:val="Default"/>
              <w:rPr>
                <w:b/>
                <w:color w:val="FF0000"/>
                <w:sz w:val="22"/>
                <w:szCs w:val="22"/>
              </w:rPr>
            </w:pPr>
            <w:r w:rsidRPr="001C7C30">
              <w:rPr>
                <w:b/>
                <w:bCs/>
                <w:color w:val="FF0000"/>
                <w:sz w:val="22"/>
                <w:szCs w:val="22"/>
              </w:rPr>
              <w:t xml:space="preserve">I </w:t>
            </w:r>
          </w:p>
        </w:tc>
        <w:tc>
          <w:tcPr>
            <w:tcW w:w="5106" w:type="dxa"/>
            <w:tcBorders>
              <w:top w:val="single" w:sz="4" w:space="0" w:color="auto"/>
              <w:left w:val="single" w:sz="4" w:space="0" w:color="auto"/>
              <w:bottom w:val="single" w:sz="4" w:space="0" w:color="auto"/>
              <w:right w:val="single" w:sz="4" w:space="0" w:color="auto"/>
            </w:tcBorders>
            <w:shd w:val="clear" w:color="auto" w:fill="DDD9C3"/>
          </w:tcPr>
          <w:p w:rsidR="00EF23ED" w:rsidRPr="001C7C30" w:rsidRDefault="00EF23ED" w:rsidP="004A0E83">
            <w:pPr>
              <w:pStyle w:val="Default"/>
              <w:rPr>
                <w:sz w:val="22"/>
                <w:szCs w:val="22"/>
              </w:rPr>
            </w:pPr>
            <w:r w:rsidRPr="001C7C30">
              <w:rPr>
                <w:b/>
                <w:bCs/>
                <w:sz w:val="22"/>
                <w:szCs w:val="22"/>
              </w:rPr>
              <w:t xml:space="preserve">INFORME </w:t>
            </w:r>
          </w:p>
          <w:p w:rsidR="00EF23ED" w:rsidRPr="001C7C30" w:rsidRDefault="00EF23ED" w:rsidP="001C7C30">
            <w:pPr>
              <w:spacing w:line="240" w:lineRule="auto"/>
              <w:rPr>
                <w:rFonts w:ascii="Arial" w:hAnsi="Arial" w:cs="Arial"/>
                <w:b/>
                <w:bCs/>
                <w:color w:val="000000"/>
                <w:sz w:val="23"/>
                <w:szCs w:val="23"/>
                <w:lang w:eastAsia="en-US"/>
              </w:rPr>
            </w:pP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color w:val="FF0000"/>
                <w:sz w:val="22"/>
                <w:szCs w:val="22"/>
              </w:rPr>
            </w:pPr>
            <w:r w:rsidRPr="001C7C30">
              <w:rPr>
                <w:bCs/>
                <w:color w:val="FF0000"/>
                <w:sz w:val="22"/>
                <w:szCs w:val="22"/>
              </w:rPr>
              <w:t>I/2</w:t>
            </w:r>
          </w:p>
        </w:tc>
        <w:tc>
          <w:tcPr>
            <w:tcW w:w="5106"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sz w:val="22"/>
                <w:szCs w:val="22"/>
              </w:rPr>
            </w:pPr>
            <w:r w:rsidRPr="001C7C30">
              <w:rPr>
                <w:sz w:val="22"/>
                <w:szCs w:val="22"/>
              </w:rPr>
              <w:t xml:space="preserve">Informe Final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r w:rsidR="00B51FB4" w:rsidRPr="001C7C30" w:rsidTr="001C7C30">
        <w:trPr>
          <w:gridAfter w:val="1"/>
          <w:wAfter w:w="16" w:type="dxa"/>
          <w:jc w:val="center"/>
        </w:trPr>
        <w:tc>
          <w:tcPr>
            <w:tcW w:w="1812" w:type="dxa"/>
            <w:tcBorders>
              <w:top w:val="single" w:sz="4" w:space="0" w:color="auto"/>
              <w:left w:val="single" w:sz="4" w:space="0" w:color="auto"/>
              <w:bottom w:val="single" w:sz="4" w:space="0" w:color="auto"/>
              <w:right w:val="single" w:sz="4" w:space="0" w:color="auto"/>
            </w:tcBorders>
            <w:shd w:val="clear" w:color="auto" w:fill="auto"/>
            <w:hideMark/>
          </w:tcPr>
          <w:p w:rsidR="00EF23ED" w:rsidRPr="001C7C30" w:rsidRDefault="00EF23ED" w:rsidP="004A0E83">
            <w:pPr>
              <w:pStyle w:val="Default"/>
              <w:rPr>
                <w:color w:val="FF0000"/>
                <w:sz w:val="22"/>
                <w:szCs w:val="22"/>
              </w:rPr>
            </w:pPr>
            <w:r w:rsidRPr="001C7C30">
              <w:rPr>
                <w:bCs/>
                <w:color w:val="FF0000"/>
                <w:sz w:val="22"/>
                <w:szCs w:val="22"/>
              </w:rPr>
              <w:t>I/3</w:t>
            </w:r>
          </w:p>
        </w:tc>
        <w:tc>
          <w:tcPr>
            <w:tcW w:w="5106"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4B168A">
            <w:pPr>
              <w:pStyle w:val="Default"/>
              <w:rPr>
                <w:sz w:val="22"/>
                <w:szCs w:val="22"/>
              </w:rPr>
            </w:pPr>
            <w:r w:rsidRPr="001C7C30">
              <w:rPr>
                <w:sz w:val="22"/>
                <w:szCs w:val="22"/>
              </w:rPr>
              <w:t xml:space="preserve">Cronograma y recomendaciones </w:t>
            </w:r>
          </w:p>
        </w:tc>
        <w:tc>
          <w:tcPr>
            <w:tcW w:w="385" w:type="dxa"/>
            <w:tcBorders>
              <w:top w:val="single" w:sz="4" w:space="0" w:color="auto"/>
              <w:left w:val="single" w:sz="4" w:space="0" w:color="auto"/>
              <w:bottom w:val="single" w:sz="4" w:space="0" w:color="auto"/>
              <w:right w:val="single" w:sz="4" w:space="0" w:color="auto"/>
            </w:tcBorders>
            <w:shd w:val="clear" w:color="auto" w:fill="auto"/>
          </w:tcPr>
          <w:p w:rsidR="00EF23ED" w:rsidRPr="001C7C30" w:rsidRDefault="00EF23ED" w:rsidP="001C7C30">
            <w:pPr>
              <w:spacing w:line="240" w:lineRule="auto"/>
              <w:ind w:left="-290" w:firstLine="191"/>
              <w:jc w:val="center"/>
              <w:rPr>
                <w:rFonts w:ascii="Arial" w:hAnsi="Arial" w:cs="Arial"/>
                <w:b/>
                <w:bCs/>
                <w:color w:val="000000"/>
                <w:sz w:val="23"/>
                <w:szCs w:val="23"/>
                <w:lang w:eastAsia="en-US"/>
              </w:rPr>
            </w:pPr>
            <w:r w:rsidRPr="001C7C30">
              <w:rPr>
                <w:b/>
                <w:bCs/>
                <w:color w:val="FF0000"/>
                <w:sz w:val="23"/>
                <w:szCs w:val="23"/>
                <w:rtl/>
              </w:rPr>
              <w:t>ﻜ</w:t>
            </w:r>
          </w:p>
        </w:tc>
      </w:tr>
    </w:tbl>
    <w:p w:rsidR="00F65FA3" w:rsidRDefault="00F65FA3" w:rsidP="004D76FA">
      <w:pPr>
        <w:ind w:left="709" w:hanging="709"/>
        <w:rPr>
          <w:rFonts w:ascii="Times New Roman" w:hAnsi="Times New Roman"/>
          <w:b/>
          <w:sz w:val="24"/>
        </w:rPr>
      </w:pPr>
    </w:p>
    <w:p w:rsidR="005B2927" w:rsidRDefault="005B2927" w:rsidP="004D76FA">
      <w:pPr>
        <w:ind w:left="709" w:hanging="709"/>
        <w:rPr>
          <w:rFonts w:ascii="Times New Roman" w:hAnsi="Times New Roman"/>
          <w:b/>
          <w:sz w:val="24"/>
        </w:rPr>
      </w:pPr>
    </w:p>
    <w:p w:rsidR="004454E1" w:rsidRDefault="004454E1" w:rsidP="004D76FA">
      <w:pPr>
        <w:ind w:left="709" w:hanging="709"/>
        <w:rPr>
          <w:rFonts w:ascii="Times New Roman" w:hAnsi="Times New Roman"/>
          <w:b/>
          <w:sz w:val="24"/>
        </w:rPr>
      </w:pPr>
    </w:p>
    <w:p w:rsidR="00421D69" w:rsidRDefault="00421D69" w:rsidP="004D76FA">
      <w:pPr>
        <w:ind w:left="709" w:hanging="709"/>
        <w:rPr>
          <w:rFonts w:ascii="Times New Roman" w:hAnsi="Times New Roman"/>
          <w:b/>
          <w:sz w:val="24"/>
        </w:rPr>
      </w:pPr>
    </w:p>
    <w:p w:rsidR="004454E1" w:rsidRPr="006E226B" w:rsidRDefault="002C1B6F" w:rsidP="00F21328">
      <w:pPr>
        <w:ind w:left="709" w:hanging="709"/>
        <w:rPr>
          <w:rFonts w:ascii="Times New Roman" w:hAnsi="Times New Roman"/>
          <w:sz w:val="24"/>
          <w:szCs w:val="24"/>
        </w:rPr>
      </w:pPr>
      <w:r>
        <w:rPr>
          <w:noProof/>
        </w:rPr>
        <mc:AlternateContent>
          <mc:Choice Requires="wps">
            <w:drawing>
              <wp:anchor distT="0" distB="0" distL="114300" distR="114300" simplePos="0" relativeHeight="251613696" behindDoc="0" locked="0" layoutInCell="1" allowOverlap="1" wp14:anchorId="2BBA1479" wp14:editId="1CB03037">
                <wp:simplePos x="0" y="0"/>
                <wp:positionH relativeFrom="column">
                  <wp:posOffset>4434205</wp:posOffset>
                </wp:positionH>
                <wp:positionV relativeFrom="paragraph">
                  <wp:posOffset>-4445</wp:posOffset>
                </wp:positionV>
                <wp:extent cx="809625" cy="400050"/>
                <wp:effectExtent l="0" t="0" r="28575" b="19050"/>
                <wp:wrapNone/>
                <wp:docPr id="2455" name="Cuadro de texto 2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72427E">
                            <w:pPr>
                              <w:pStyle w:val="Default"/>
                              <w:rPr>
                                <w:color w:val="FF0000"/>
                                <w:sz w:val="18"/>
                                <w:szCs w:val="18"/>
                              </w:rPr>
                            </w:pPr>
                            <w:r>
                              <w:rPr>
                                <w:b/>
                                <w:bCs/>
                                <w:color w:val="FF0000"/>
                                <w:sz w:val="18"/>
                                <w:szCs w:val="18"/>
                              </w:rPr>
                              <w:t>AD-2</w:t>
                            </w:r>
                          </w:p>
                          <w:p w:rsidR="00803450" w:rsidRDefault="00803450" w:rsidP="0072427E">
                            <w:pPr>
                              <w:pStyle w:val="Default"/>
                              <w:rPr>
                                <w:color w:val="FF0000"/>
                                <w:sz w:val="18"/>
                                <w:szCs w:val="18"/>
                              </w:rPr>
                            </w:pPr>
                            <w:r>
                              <w:rPr>
                                <w:b/>
                                <w:bCs/>
                                <w:color w:val="FF0000"/>
                                <w:sz w:val="18"/>
                                <w:szCs w:val="18"/>
                              </w:rPr>
                              <w:t>1 - 1</w:t>
                            </w:r>
                          </w:p>
                          <w:p w:rsidR="00803450" w:rsidRDefault="00803450" w:rsidP="004454E1">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BBA1479" id="Cuadro de texto 2051" o:spid="_x0000_s1031" type="#_x0000_t202" style="position:absolute;left:0;text-align:left;margin-left:349.15pt;margin-top:-.35pt;width:63.75pt;height:31.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" fillcolor="window" strokecolor="red" strokeweight=".5pt">
                <v:path arrowok="t"/>
                <v:textbox>
                  <w:txbxContent>
                    <w:p w:rsidR="00803450" w:rsidRDefault="00803450" w:rsidP="0072427E">
                      <w:pPr>
                        <w:pStyle w:val="Default"/>
                        <w:rPr>
                          <w:color w:val="FF0000"/>
                          <w:sz w:val="18"/>
                          <w:szCs w:val="18"/>
                        </w:rPr>
                      </w:pPr>
                      <w:r>
                        <w:rPr>
                          <w:b/>
                          <w:bCs/>
                          <w:color w:val="FF0000"/>
                          <w:sz w:val="18"/>
                          <w:szCs w:val="18"/>
                        </w:rPr>
                        <w:t>AD-2</w:t>
                      </w:r>
                    </w:p>
                    <w:p w:rsidR="00803450" w:rsidRDefault="00803450" w:rsidP="0072427E">
                      <w:pPr>
                        <w:pStyle w:val="Default"/>
                        <w:rPr>
                          <w:color w:val="FF0000"/>
                          <w:sz w:val="18"/>
                          <w:szCs w:val="18"/>
                        </w:rPr>
                      </w:pPr>
                      <w:r>
                        <w:rPr>
                          <w:b/>
                          <w:bCs/>
                          <w:color w:val="FF0000"/>
                          <w:sz w:val="18"/>
                          <w:szCs w:val="18"/>
                        </w:rPr>
                        <w:t>1 - 1</w:t>
                      </w:r>
                    </w:p>
                    <w:p w:rsidR="00803450" w:rsidRDefault="00803450" w:rsidP="004454E1">
                      <w:pPr>
                        <w:rPr>
                          <w:color w:val="FF0000"/>
                        </w:rPr>
                      </w:pPr>
                    </w:p>
                  </w:txbxContent>
                </v:textbox>
              </v:shape>
            </w:pict>
          </mc:Fallback>
        </mc:AlternateContent>
      </w:r>
      <w:r w:rsidR="004454E1" w:rsidRPr="006E226B">
        <w:rPr>
          <w:rFonts w:ascii="Times New Roman" w:hAnsi="Times New Roman"/>
          <w:b/>
          <w:bCs/>
          <w:sz w:val="24"/>
          <w:szCs w:val="24"/>
        </w:rPr>
        <w:t>ADMINISTRACIÓN DE AUDITORÍA</w:t>
      </w:r>
    </w:p>
    <w:p w:rsidR="004454E1" w:rsidRDefault="004454E1" w:rsidP="004454E1">
      <w:pPr>
        <w:spacing w:before="240" w:line="360" w:lineRule="auto"/>
        <w:ind w:left="0" w:firstLine="0"/>
        <w:rPr>
          <w:b/>
          <w:bCs/>
          <w:sz w:val="23"/>
          <w:szCs w:val="23"/>
        </w:rPr>
      </w:pPr>
    </w:p>
    <w:p w:rsidR="004454E1" w:rsidRDefault="004454E1" w:rsidP="004454E1">
      <w:pPr>
        <w:pStyle w:val="Default"/>
        <w:spacing w:before="240" w:line="360" w:lineRule="auto"/>
        <w:jc w:val="center"/>
        <w:rPr>
          <w:b/>
          <w:bCs/>
          <w:sz w:val="23"/>
          <w:szCs w:val="23"/>
        </w:rPr>
      </w:pPr>
      <w:r>
        <w:rPr>
          <w:b/>
          <w:bCs/>
          <w:sz w:val="23"/>
          <w:szCs w:val="23"/>
        </w:rPr>
        <w:t>ORDEN DE TRABAJO N° 01</w:t>
      </w:r>
    </w:p>
    <w:p w:rsidR="004454E1" w:rsidRDefault="004454E1" w:rsidP="004454E1">
      <w:pPr>
        <w:pStyle w:val="Default"/>
        <w:spacing w:before="240" w:line="360" w:lineRule="auto"/>
        <w:jc w:val="right"/>
        <w:rPr>
          <w:sz w:val="23"/>
          <w:szCs w:val="23"/>
        </w:rPr>
      </w:pPr>
      <w:r>
        <w:rPr>
          <w:sz w:val="23"/>
          <w:szCs w:val="23"/>
        </w:rPr>
        <w:t xml:space="preserve">Portoviejo, 23 de mayo de 2018 </w:t>
      </w:r>
    </w:p>
    <w:p w:rsidR="00C3443C" w:rsidRDefault="00C3443C" w:rsidP="00C3443C">
      <w:pPr>
        <w:pStyle w:val="Default"/>
        <w:spacing w:line="360" w:lineRule="auto"/>
        <w:ind w:left="0" w:firstLine="0"/>
        <w:rPr>
          <w:sz w:val="23"/>
          <w:szCs w:val="23"/>
        </w:rPr>
      </w:pPr>
    </w:p>
    <w:p w:rsidR="004454E1" w:rsidRPr="00E216AA" w:rsidRDefault="00E216AA" w:rsidP="00C3443C">
      <w:pPr>
        <w:pStyle w:val="Default"/>
        <w:spacing w:line="360" w:lineRule="auto"/>
        <w:ind w:left="0" w:firstLine="0"/>
        <w:rPr>
          <w:sz w:val="23"/>
          <w:szCs w:val="23"/>
        </w:rPr>
      </w:pPr>
      <w:r w:rsidRPr="00E216AA">
        <w:rPr>
          <w:sz w:val="23"/>
          <w:szCs w:val="23"/>
        </w:rPr>
        <w:t>Señores:</w:t>
      </w:r>
    </w:p>
    <w:p w:rsidR="00E216AA" w:rsidRPr="00E216AA" w:rsidRDefault="00E216AA" w:rsidP="00C3443C">
      <w:pPr>
        <w:spacing w:line="360" w:lineRule="auto"/>
        <w:ind w:left="0" w:firstLine="0"/>
        <w:rPr>
          <w:rFonts w:ascii="Times New Roman" w:hAnsi="Times New Roman"/>
          <w:sz w:val="24"/>
          <w:szCs w:val="24"/>
        </w:rPr>
      </w:pPr>
      <w:r w:rsidRPr="00E216AA">
        <w:rPr>
          <w:rFonts w:ascii="Times New Roman" w:hAnsi="Times New Roman"/>
          <w:bCs/>
          <w:sz w:val="24"/>
          <w:szCs w:val="24"/>
        </w:rPr>
        <w:t>Merchán Sánchez Carlos Alberto</w:t>
      </w:r>
    </w:p>
    <w:p w:rsidR="00E216AA" w:rsidRPr="00E216AA" w:rsidRDefault="00E216AA" w:rsidP="00C3443C">
      <w:pPr>
        <w:spacing w:line="360" w:lineRule="auto"/>
        <w:ind w:left="0" w:firstLine="0"/>
        <w:rPr>
          <w:rFonts w:ascii="Times New Roman" w:hAnsi="Times New Roman"/>
          <w:sz w:val="24"/>
          <w:szCs w:val="24"/>
        </w:rPr>
      </w:pPr>
      <w:r w:rsidRPr="00E216AA">
        <w:rPr>
          <w:rFonts w:ascii="Times New Roman" w:hAnsi="Times New Roman"/>
          <w:bCs/>
          <w:sz w:val="24"/>
          <w:szCs w:val="24"/>
          <w:lang w:val="es-ES"/>
        </w:rPr>
        <w:t>Vélez Espinoza Guido Jacobo</w:t>
      </w:r>
    </w:p>
    <w:p w:rsidR="001E6094" w:rsidRPr="00C3443C" w:rsidRDefault="00C3443C" w:rsidP="00C3443C">
      <w:pPr>
        <w:pStyle w:val="Default"/>
        <w:spacing w:line="360" w:lineRule="auto"/>
        <w:ind w:left="0" w:firstLine="0"/>
        <w:rPr>
          <w:b/>
          <w:sz w:val="23"/>
          <w:szCs w:val="23"/>
        </w:rPr>
      </w:pPr>
      <w:r w:rsidRPr="00C3443C">
        <w:rPr>
          <w:b/>
          <w:sz w:val="23"/>
          <w:szCs w:val="23"/>
        </w:rPr>
        <w:t xml:space="preserve">MIEMBROS EQUIPO DE </w:t>
      </w:r>
      <w:r w:rsidR="001F0834">
        <w:rPr>
          <w:b/>
          <w:sz w:val="23"/>
          <w:szCs w:val="23"/>
        </w:rPr>
        <w:t xml:space="preserve">AUDITORÍA </w:t>
      </w:r>
    </w:p>
    <w:p w:rsidR="004454E1" w:rsidRDefault="004454E1" w:rsidP="004454E1">
      <w:pPr>
        <w:pStyle w:val="Default"/>
        <w:spacing w:before="240" w:line="360" w:lineRule="auto"/>
        <w:ind w:left="0" w:firstLine="0"/>
        <w:rPr>
          <w:sz w:val="23"/>
          <w:szCs w:val="23"/>
        </w:rPr>
      </w:pPr>
      <w:r>
        <w:rPr>
          <w:sz w:val="23"/>
          <w:szCs w:val="23"/>
        </w:rPr>
        <w:t xml:space="preserve">Ciudad.- </w:t>
      </w:r>
    </w:p>
    <w:p w:rsidR="004454E1" w:rsidRDefault="004454E1" w:rsidP="004454E1">
      <w:pPr>
        <w:pStyle w:val="Default"/>
        <w:spacing w:before="240" w:line="360" w:lineRule="auto"/>
        <w:ind w:left="0" w:firstLine="0"/>
        <w:jc w:val="both"/>
        <w:rPr>
          <w:sz w:val="23"/>
          <w:szCs w:val="23"/>
        </w:rPr>
      </w:pPr>
      <w:r>
        <w:rPr>
          <w:sz w:val="23"/>
          <w:szCs w:val="23"/>
        </w:rPr>
        <w:t xml:space="preserve">De mi consideración: </w:t>
      </w:r>
    </w:p>
    <w:p w:rsidR="004454E1" w:rsidRDefault="004454E1" w:rsidP="004454E1">
      <w:pPr>
        <w:pStyle w:val="Default"/>
        <w:spacing w:before="240" w:line="360" w:lineRule="auto"/>
        <w:ind w:left="0" w:firstLine="708"/>
        <w:jc w:val="both"/>
        <w:rPr>
          <w:sz w:val="23"/>
          <w:szCs w:val="23"/>
        </w:rPr>
      </w:pPr>
      <w:r>
        <w:rPr>
          <w:sz w:val="23"/>
          <w:szCs w:val="23"/>
        </w:rPr>
        <w:t xml:space="preserve">De conformidad con el Proyecto Aprobado, emito a usted Orden de Trabajo para que realice el “EXAMEN ESPECIAL A LA CUENTA INVENTARIO DE LA EMPRESA FLIPER S.A DE LA CIUDAD DE MANTA DEL PERIODO COMPRENDIDO DEL 1 DE ENERO AL 31 DE DICIEMBRE DEL 2017”. </w:t>
      </w:r>
    </w:p>
    <w:p w:rsidR="004454E1" w:rsidRDefault="004454E1" w:rsidP="00DC4625">
      <w:pPr>
        <w:pStyle w:val="Default"/>
        <w:spacing w:before="240" w:line="360" w:lineRule="auto"/>
        <w:ind w:left="0" w:firstLine="708"/>
        <w:jc w:val="both"/>
        <w:rPr>
          <w:sz w:val="23"/>
          <w:szCs w:val="23"/>
        </w:rPr>
      </w:pPr>
      <w:r>
        <w:rPr>
          <w:sz w:val="23"/>
          <w:szCs w:val="23"/>
        </w:rPr>
        <w:t xml:space="preserve">Los objetivos del examen están encaminados a: </w:t>
      </w:r>
    </w:p>
    <w:p w:rsidR="004454E1" w:rsidRPr="001C7C30" w:rsidRDefault="004454E1" w:rsidP="00DC4625">
      <w:pPr>
        <w:pStyle w:val="Prrafodelista"/>
        <w:numPr>
          <w:ilvl w:val="0"/>
          <w:numId w:val="5"/>
        </w:numPr>
        <w:autoSpaceDE w:val="0"/>
        <w:autoSpaceDN w:val="0"/>
        <w:adjustRightInd w:val="0"/>
        <w:spacing w:before="240" w:line="360" w:lineRule="auto"/>
        <w:ind w:hanging="72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Realizar el diagnóstico de la situación actual a la cuenta de inventarios en la </w:t>
      </w:r>
      <w:r w:rsidRPr="00DA5972">
        <w:rPr>
          <w:rFonts w:ascii="Times New Roman" w:hAnsi="Times New Roman"/>
          <w:sz w:val="24"/>
          <w:szCs w:val="24"/>
        </w:rPr>
        <w:t xml:space="preserve">empresa </w:t>
      </w:r>
      <w:r w:rsidR="00C4678B" w:rsidRPr="00C4678B">
        <w:rPr>
          <w:rFonts w:ascii="Times New Roman" w:hAnsi="Times New Roman"/>
          <w:i/>
          <w:sz w:val="24"/>
          <w:szCs w:val="24"/>
        </w:rPr>
        <w:t>Flipper</w:t>
      </w:r>
      <w:r w:rsidRPr="00DA5972">
        <w:rPr>
          <w:rFonts w:ascii="Times New Roman" w:hAnsi="Times New Roman"/>
          <w:sz w:val="24"/>
          <w:szCs w:val="24"/>
        </w:rPr>
        <w:t xml:space="preserve"> S.A. de la ciudad de Manta, para determinar soluciones efectivas, mediante la aplicación de tipos, métodos, técnicas e instrumentos de</w:t>
      </w:r>
      <w:r w:rsidR="00795C2D">
        <w:rPr>
          <w:rFonts w:ascii="Times New Roman" w:hAnsi="Times New Roman"/>
          <w:sz w:val="24"/>
          <w:szCs w:val="24"/>
        </w:rPr>
        <w:t xml:space="preserve"> </w:t>
      </w:r>
      <w:r w:rsidRPr="00DA5972">
        <w:rPr>
          <w:rFonts w:ascii="Times New Roman" w:hAnsi="Times New Roman"/>
          <w:sz w:val="24"/>
          <w:szCs w:val="24"/>
        </w:rPr>
        <w:t>investigación.</w:t>
      </w:r>
    </w:p>
    <w:p w:rsidR="004454E1" w:rsidRPr="001C7C30" w:rsidRDefault="004454E1" w:rsidP="00DC4625">
      <w:pPr>
        <w:pStyle w:val="Prrafodelista"/>
        <w:numPr>
          <w:ilvl w:val="0"/>
          <w:numId w:val="5"/>
        </w:numPr>
        <w:autoSpaceDE w:val="0"/>
        <w:autoSpaceDN w:val="0"/>
        <w:adjustRightInd w:val="0"/>
        <w:spacing w:before="240" w:line="360" w:lineRule="auto"/>
        <w:ind w:hanging="72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Establecer el nivel de la cuenta de inventario, con el fin de relacionar los costos.</w:t>
      </w:r>
    </w:p>
    <w:p w:rsidR="004454E1" w:rsidRPr="001C7C30" w:rsidRDefault="004454E1" w:rsidP="00DC4625">
      <w:pPr>
        <w:pStyle w:val="Prrafodelista"/>
        <w:numPr>
          <w:ilvl w:val="0"/>
          <w:numId w:val="5"/>
        </w:numPr>
        <w:autoSpaceDE w:val="0"/>
        <w:autoSpaceDN w:val="0"/>
        <w:adjustRightInd w:val="0"/>
        <w:spacing w:before="240" w:line="360" w:lineRule="auto"/>
        <w:ind w:hanging="720"/>
        <w:jc w:val="both"/>
        <w:rPr>
          <w:rFonts w:ascii="Times New Roman" w:eastAsia="Calibri" w:hAnsi="Times New Roman"/>
          <w:sz w:val="24"/>
          <w:szCs w:val="24"/>
          <w:lang w:eastAsia="en-US"/>
        </w:rPr>
      </w:pPr>
      <w:r w:rsidRPr="00DA5972">
        <w:rPr>
          <w:rFonts w:ascii="Times New Roman" w:hAnsi="Times New Roman"/>
          <w:sz w:val="24"/>
          <w:szCs w:val="24"/>
        </w:rPr>
        <w:t xml:space="preserve">Efectuar un examen especial a la cuenta inventario para determinar la razonabilidad del saldo de este componente en la empresa </w:t>
      </w:r>
      <w:r w:rsidR="00C4678B" w:rsidRPr="00C4678B">
        <w:rPr>
          <w:rFonts w:ascii="Times New Roman" w:hAnsi="Times New Roman"/>
          <w:i/>
          <w:sz w:val="24"/>
          <w:szCs w:val="24"/>
        </w:rPr>
        <w:t>Flipper</w:t>
      </w:r>
      <w:r w:rsidRPr="00DA5972">
        <w:rPr>
          <w:rFonts w:ascii="Times New Roman" w:hAnsi="Times New Roman"/>
          <w:sz w:val="24"/>
          <w:szCs w:val="24"/>
        </w:rPr>
        <w:t xml:space="preserve"> S. A. de la ciudad de Manta.</w:t>
      </w:r>
      <w:r>
        <w:rPr>
          <w:rFonts w:ascii="Times New Roman" w:hAnsi="Times New Roman"/>
          <w:sz w:val="24"/>
          <w:szCs w:val="24"/>
        </w:rPr>
        <w:t>-</w:t>
      </w:r>
    </w:p>
    <w:p w:rsidR="004454E1" w:rsidRPr="001C7C30" w:rsidRDefault="004454E1" w:rsidP="00DC4625">
      <w:pPr>
        <w:pStyle w:val="Prrafodelista"/>
        <w:numPr>
          <w:ilvl w:val="0"/>
          <w:numId w:val="5"/>
        </w:numPr>
        <w:autoSpaceDE w:val="0"/>
        <w:autoSpaceDN w:val="0"/>
        <w:adjustRightInd w:val="0"/>
        <w:spacing w:before="240" w:line="360" w:lineRule="auto"/>
        <w:ind w:hanging="720"/>
        <w:jc w:val="both"/>
        <w:rPr>
          <w:rFonts w:ascii="Times New Roman" w:eastAsia="Calibri" w:hAnsi="Times New Roman"/>
          <w:sz w:val="24"/>
          <w:szCs w:val="24"/>
          <w:lang w:eastAsia="en-US"/>
        </w:rPr>
      </w:pPr>
      <w:r w:rsidRPr="00DA5972">
        <w:rPr>
          <w:rFonts w:ascii="Times New Roman" w:hAnsi="Times New Roman"/>
          <w:sz w:val="24"/>
          <w:szCs w:val="24"/>
        </w:rPr>
        <w:t>Describir los principios de control interno inherentes al sistema de los inventarios.</w:t>
      </w:r>
    </w:p>
    <w:p w:rsidR="00C5053D" w:rsidRPr="001C7C30" w:rsidRDefault="00C5053D" w:rsidP="00DC4625">
      <w:pPr>
        <w:pStyle w:val="Prrafodelista"/>
        <w:autoSpaceDE w:val="0"/>
        <w:autoSpaceDN w:val="0"/>
        <w:adjustRightInd w:val="0"/>
        <w:spacing w:before="240" w:line="360" w:lineRule="auto"/>
        <w:ind w:firstLine="0"/>
        <w:jc w:val="both"/>
        <w:rPr>
          <w:rFonts w:ascii="Times New Roman" w:eastAsia="Calibri" w:hAnsi="Times New Roman"/>
          <w:sz w:val="24"/>
          <w:szCs w:val="24"/>
          <w:lang w:eastAsia="en-US"/>
        </w:rPr>
      </w:pPr>
    </w:p>
    <w:p w:rsidR="00C5053D" w:rsidRDefault="00C5053D" w:rsidP="00C5053D">
      <w:pPr>
        <w:pStyle w:val="Prrafodelista"/>
        <w:autoSpaceDE w:val="0"/>
        <w:autoSpaceDN w:val="0"/>
        <w:adjustRightInd w:val="0"/>
        <w:spacing w:before="240" w:line="360" w:lineRule="auto"/>
        <w:ind w:firstLine="0"/>
        <w:rPr>
          <w:rFonts w:ascii="Times New Roman" w:eastAsia="Calibri" w:hAnsi="Times New Roman"/>
          <w:sz w:val="24"/>
          <w:szCs w:val="24"/>
          <w:lang w:eastAsia="en-US"/>
        </w:rPr>
      </w:pPr>
    </w:p>
    <w:p w:rsidR="00421D69" w:rsidRPr="001C7C30" w:rsidRDefault="00421D69" w:rsidP="00C5053D">
      <w:pPr>
        <w:pStyle w:val="Prrafodelista"/>
        <w:autoSpaceDE w:val="0"/>
        <w:autoSpaceDN w:val="0"/>
        <w:adjustRightInd w:val="0"/>
        <w:spacing w:before="240" w:line="360" w:lineRule="auto"/>
        <w:ind w:firstLine="0"/>
        <w:rPr>
          <w:rFonts w:ascii="Times New Roman" w:eastAsia="Calibri" w:hAnsi="Times New Roman"/>
          <w:sz w:val="24"/>
          <w:szCs w:val="24"/>
          <w:lang w:eastAsia="en-US"/>
        </w:rPr>
      </w:pPr>
    </w:p>
    <w:p w:rsidR="00F21328" w:rsidRDefault="002C1B6F" w:rsidP="00F21328">
      <w:pPr>
        <w:pStyle w:val="Prrafodelista"/>
        <w:autoSpaceDE w:val="0"/>
        <w:autoSpaceDN w:val="0"/>
        <w:adjustRightInd w:val="0"/>
        <w:spacing w:before="240" w:line="360" w:lineRule="auto"/>
        <w:ind w:firstLine="0"/>
        <w:jc w:val="both"/>
        <w:rPr>
          <w:rFonts w:ascii="Times New Roman" w:eastAsia="Calibri" w:hAnsi="Times New Roman"/>
          <w:sz w:val="24"/>
          <w:szCs w:val="24"/>
          <w:lang w:eastAsia="en-US"/>
        </w:rPr>
      </w:pPr>
      <w:r>
        <w:rPr>
          <w:noProof/>
        </w:rPr>
        <mc:AlternateContent>
          <mc:Choice Requires="wps">
            <w:drawing>
              <wp:anchor distT="0" distB="0" distL="114300" distR="114300" simplePos="0" relativeHeight="251621888" behindDoc="0" locked="0" layoutInCell="1" allowOverlap="1" wp14:anchorId="2E3661AF" wp14:editId="774E36C9">
                <wp:simplePos x="0" y="0"/>
                <wp:positionH relativeFrom="column">
                  <wp:posOffset>4399280</wp:posOffset>
                </wp:positionH>
                <wp:positionV relativeFrom="paragraph">
                  <wp:posOffset>-208280</wp:posOffset>
                </wp:positionV>
                <wp:extent cx="844550" cy="382905"/>
                <wp:effectExtent l="0" t="0" r="12700" b="17145"/>
                <wp:wrapNone/>
                <wp:docPr id="2454" name="Cuadro de texto 2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4550" cy="382905"/>
                        </a:xfrm>
                        <a:prstGeom prst="rect">
                          <a:avLst/>
                        </a:prstGeom>
                        <a:solidFill>
                          <a:sysClr val="window" lastClr="FFFFFF"/>
                        </a:solidFill>
                        <a:ln w="6350">
                          <a:solidFill>
                            <a:srgbClr val="FF0000"/>
                          </a:solidFill>
                        </a:ln>
                        <a:effectLst/>
                      </wps:spPr>
                      <wps:txbx>
                        <w:txbxContent>
                          <w:p w:rsidR="00803450" w:rsidRDefault="00803450" w:rsidP="0072427E">
                            <w:pPr>
                              <w:pStyle w:val="Default"/>
                              <w:rPr>
                                <w:color w:val="FF0000"/>
                                <w:sz w:val="18"/>
                                <w:szCs w:val="18"/>
                              </w:rPr>
                            </w:pPr>
                            <w:r>
                              <w:rPr>
                                <w:b/>
                                <w:bCs/>
                                <w:color w:val="FF0000"/>
                                <w:sz w:val="18"/>
                                <w:szCs w:val="18"/>
                              </w:rPr>
                              <w:t>AD-2</w:t>
                            </w:r>
                          </w:p>
                          <w:p w:rsidR="00803450" w:rsidRDefault="00803450" w:rsidP="0072427E">
                            <w:pPr>
                              <w:pStyle w:val="Default"/>
                              <w:rPr>
                                <w:color w:val="FF0000"/>
                                <w:sz w:val="18"/>
                                <w:szCs w:val="18"/>
                              </w:rPr>
                            </w:pPr>
                            <w:r>
                              <w:rPr>
                                <w:b/>
                                <w:bCs/>
                                <w:color w:val="FF0000"/>
                                <w:sz w:val="18"/>
                                <w:szCs w:val="18"/>
                              </w:rPr>
                              <w:t>1 - 2</w:t>
                            </w:r>
                          </w:p>
                          <w:p w:rsidR="00803450" w:rsidRDefault="00803450" w:rsidP="00C5053D">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E3661AF" id="_x0000_s1032" type="#_x0000_t202" style="position:absolute;left:0;text-align:left;margin-left:346.4pt;margin-top:-16.4pt;width:66.5pt;height:30.1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" fillcolor="window" strokecolor="red" strokeweight=".5pt">
                <v:path arrowok="t"/>
                <v:textbox>
                  <w:txbxContent>
                    <w:p w:rsidR="00803450" w:rsidRDefault="00803450" w:rsidP="0072427E">
                      <w:pPr>
                        <w:pStyle w:val="Default"/>
                        <w:rPr>
                          <w:color w:val="FF0000"/>
                          <w:sz w:val="18"/>
                          <w:szCs w:val="18"/>
                        </w:rPr>
                      </w:pPr>
                      <w:r>
                        <w:rPr>
                          <w:b/>
                          <w:bCs/>
                          <w:color w:val="FF0000"/>
                          <w:sz w:val="18"/>
                          <w:szCs w:val="18"/>
                        </w:rPr>
                        <w:t>AD-2</w:t>
                      </w:r>
                    </w:p>
                    <w:p w:rsidR="00803450" w:rsidRDefault="00803450" w:rsidP="0072427E">
                      <w:pPr>
                        <w:pStyle w:val="Default"/>
                        <w:rPr>
                          <w:color w:val="FF0000"/>
                          <w:sz w:val="18"/>
                          <w:szCs w:val="18"/>
                        </w:rPr>
                      </w:pPr>
                      <w:r>
                        <w:rPr>
                          <w:b/>
                          <w:bCs/>
                          <w:color w:val="FF0000"/>
                          <w:sz w:val="18"/>
                          <w:szCs w:val="18"/>
                        </w:rPr>
                        <w:t>1 - 2</w:t>
                      </w:r>
                    </w:p>
                    <w:p w:rsidR="00803450" w:rsidRDefault="00803450" w:rsidP="00C5053D">
                      <w:pPr>
                        <w:rPr>
                          <w:color w:val="FF0000"/>
                        </w:rPr>
                      </w:pPr>
                    </w:p>
                  </w:txbxContent>
                </v:textbox>
              </v:shape>
            </w:pict>
          </mc:Fallback>
        </mc:AlternateContent>
      </w:r>
    </w:p>
    <w:p w:rsidR="004454E1" w:rsidRPr="001C7C30" w:rsidRDefault="004454E1" w:rsidP="00DC4625">
      <w:pPr>
        <w:pStyle w:val="Prrafodelista"/>
        <w:numPr>
          <w:ilvl w:val="0"/>
          <w:numId w:val="5"/>
        </w:numPr>
        <w:autoSpaceDE w:val="0"/>
        <w:autoSpaceDN w:val="0"/>
        <w:adjustRightInd w:val="0"/>
        <w:spacing w:before="240" w:line="360" w:lineRule="auto"/>
        <w:ind w:hanging="72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Implementar una propuesta de control Interno a la cuenta inventarios, para mejorar</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los procesos de ingreso y egresos de la mercadería en la e</w:t>
      </w:r>
      <w:r w:rsidRPr="00DA5972">
        <w:rPr>
          <w:rFonts w:ascii="Times New Roman" w:hAnsi="Times New Roman"/>
          <w:sz w:val="24"/>
          <w:szCs w:val="24"/>
        </w:rPr>
        <w:t xml:space="preserve">mpresa </w:t>
      </w:r>
      <w:r w:rsidR="00C4678B" w:rsidRPr="00C4678B">
        <w:rPr>
          <w:rFonts w:ascii="Times New Roman" w:hAnsi="Times New Roman"/>
          <w:i/>
          <w:sz w:val="24"/>
          <w:szCs w:val="24"/>
        </w:rPr>
        <w:t>Flipper</w:t>
      </w:r>
      <w:r w:rsidRPr="00DA5972">
        <w:rPr>
          <w:rFonts w:ascii="Times New Roman" w:hAnsi="Times New Roman"/>
          <w:sz w:val="24"/>
          <w:szCs w:val="24"/>
        </w:rPr>
        <w:t xml:space="preserve"> S. A. de la ciudad de Manta.</w:t>
      </w:r>
    </w:p>
    <w:p w:rsidR="004454E1" w:rsidRDefault="004454E1" w:rsidP="00DC4625">
      <w:pPr>
        <w:pStyle w:val="Default"/>
        <w:spacing w:before="240" w:line="360" w:lineRule="auto"/>
        <w:jc w:val="both"/>
        <w:rPr>
          <w:color w:val="auto"/>
          <w:sz w:val="22"/>
          <w:szCs w:val="22"/>
        </w:rPr>
      </w:pPr>
      <w:r>
        <w:rPr>
          <w:color w:val="auto"/>
          <w:sz w:val="22"/>
          <w:szCs w:val="22"/>
        </w:rPr>
        <w:t xml:space="preserve">El equipo de trabajo estará conformado de la siguiente manera: </w:t>
      </w:r>
    </w:p>
    <w:p w:rsidR="004454E1" w:rsidRDefault="004454E1" w:rsidP="004454E1">
      <w:pPr>
        <w:pStyle w:val="Default"/>
        <w:spacing w:before="240" w:line="360" w:lineRule="auto"/>
        <w:rPr>
          <w:b/>
          <w:bCs/>
          <w:color w:val="auto"/>
          <w:sz w:val="23"/>
          <w:szCs w:val="23"/>
        </w:rPr>
      </w:pPr>
    </w:p>
    <w:p w:rsidR="004454E1" w:rsidRDefault="004454E1" w:rsidP="004454E1">
      <w:pPr>
        <w:pStyle w:val="Default"/>
        <w:spacing w:before="240" w:line="360" w:lineRule="auto"/>
        <w:rPr>
          <w:color w:val="auto"/>
          <w:sz w:val="22"/>
          <w:szCs w:val="22"/>
        </w:rPr>
      </w:pPr>
      <w:r>
        <w:rPr>
          <w:b/>
          <w:bCs/>
          <w:color w:val="auto"/>
          <w:sz w:val="23"/>
          <w:szCs w:val="23"/>
        </w:rPr>
        <w:t xml:space="preserve">JEFE DE EQUIPO1: </w:t>
      </w:r>
      <w:r>
        <w:rPr>
          <w:b/>
          <w:bCs/>
          <w:color w:val="auto"/>
          <w:sz w:val="23"/>
          <w:szCs w:val="23"/>
        </w:rPr>
        <w:tab/>
      </w:r>
      <w:r>
        <w:rPr>
          <w:b/>
          <w:bCs/>
          <w:color w:val="auto"/>
          <w:sz w:val="23"/>
          <w:szCs w:val="23"/>
        </w:rPr>
        <w:tab/>
      </w:r>
      <w:r>
        <w:rPr>
          <w:color w:val="auto"/>
          <w:sz w:val="22"/>
          <w:szCs w:val="22"/>
        </w:rPr>
        <w:t>Sr. Carlos Alberto Merchán Sánchez</w:t>
      </w:r>
    </w:p>
    <w:p w:rsidR="004454E1" w:rsidRDefault="004454E1" w:rsidP="004454E1">
      <w:pPr>
        <w:pStyle w:val="Default"/>
        <w:spacing w:before="240" w:line="360" w:lineRule="auto"/>
        <w:rPr>
          <w:color w:val="auto"/>
          <w:sz w:val="22"/>
          <w:szCs w:val="22"/>
        </w:rPr>
      </w:pPr>
      <w:r>
        <w:rPr>
          <w:b/>
          <w:bCs/>
          <w:color w:val="auto"/>
          <w:sz w:val="23"/>
          <w:szCs w:val="23"/>
        </w:rPr>
        <w:t xml:space="preserve">MIEMBRO DEL EQUIPO: </w:t>
      </w:r>
      <w:r>
        <w:rPr>
          <w:b/>
          <w:bCs/>
          <w:color w:val="auto"/>
          <w:sz w:val="23"/>
          <w:szCs w:val="23"/>
        </w:rPr>
        <w:tab/>
      </w:r>
      <w:r>
        <w:rPr>
          <w:color w:val="auto"/>
          <w:sz w:val="22"/>
          <w:szCs w:val="22"/>
        </w:rPr>
        <w:t>Guido Jacobo Vélez Espinoza</w:t>
      </w:r>
    </w:p>
    <w:p w:rsidR="004454E1" w:rsidRDefault="004454E1" w:rsidP="004454E1">
      <w:pPr>
        <w:pStyle w:val="Default"/>
        <w:spacing w:line="360" w:lineRule="auto"/>
        <w:rPr>
          <w:color w:val="auto"/>
          <w:sz w:val="23"/>
          <w:szCs w:val="23"/>
        </w:rPr>
      </w:pPr>
    </w:p>
    <w:p w:rsidR="004454E1" w:rsidRPr="006E226B" w:rsidRDefault="004454E1" w:rsidP="004454E1">
      <w:pPr>
        <w:pStyle w:val="Default"/>
        <w:spacing w:before="240" w:line="360" w:lineRule="auto"/>
        <w:ind w:firstLine="606"/>
        <w:jc w:val="both"/>
        <w:rPr>
          <w:color w:val="auto"/>
        </w:rPr>
      </w:pPr>
      <w:r w:rsidRPr="006E226B">
        <w:rPr>
          <w:color w:val="auto"/>
        </w:rPr>
        <w:t xml:space="preserve">Por lo descrito, el tiempo estimado para la ejecución del Examen Especial de Auditoría a la cuenta señaladas es de 45 días laborables. </w:t>
      </w:r>
    </w:p>
    <w:p w:rsidR="004454E1" w:rsidRPr="006E226B" w:rsidRDefault="004454E1" w:rsidP="004454E1">
      <w:pPr>
        <w:pStyle w:val="Default"/>
        <w:spacing w:before="240" w:line="360" w:lineRule="auto"/>
        <w:ind w:firstLine="606"/>
        <w:jc w:val="both"/>
        <w:rPr>
          <w:color w:val="auto"/>
        </w:rPr>
      </w:pPr>
      <w:r w:rsidRPr="006E226B">
        <w:rPr>
          <w:color w:val="auto"/>
        </w:rPr>
        <w:t xml:space="preserve">Proceda de inmediato a realizar la Visita y la respectiva planificación. Producto del Examen Especial entregará el Informe de Auditoría que contenga comentarios, conclusiones y recomendaciones y los correspondientes papeles de trabajo que lo respalden. </w:t>
      </w:r>
    </w:p>
    <w:p w:rsidR="004454E1" w:rsidRPr="006E226B" w:rsidRDefault="004454E1" w:rsidP="004454E1">
      <w:pPr>
        <w:pStyle w:val="Default"/>
        <w:spacing w:before="240" w:line="360" w:lineRule="auto"/>
        <w:jc w:val="both"/>
        <w:rPr>
          <w:color w:val="auto"/>
        </w:rPr>
      </w:pPr>
    </w:p>
    <w:p w:rsidR="004454E1" w:rsidRPr="006E226B" w:rsidRDefault="004454E1" w:rsidP="004454E1">
      <w:pPr>
        <w:pStyle w:val="Default"/>
        <w:spacing w:before="240" w:line="360" w:lineRule="auto"/>
        <w:ind w:left="0" w:firstLine="0"/>
        <w:jc w:val="both"/>
        <w:rPr>
          <w:color w:val="auto"/>
        </w:rPr>
      </w:pPr>
      <w:r w:rsidRPr="006E226B">
        <w:rPr>
          <w:color w:val="auto"/>
        </w:rPr>
        <w:t xml:space="preserve">Atentamente, </w:t>
      </w:r>
    </w:p>
    <w:p w:rsidR="004454E1" w:rsidRPr="006E226B" w:rsidRDefault="004454E1" w:rsidP="004454E1">
      <w:pPr>
        <w:spacing w:before="240" w:line="360" w:lineRule="auto"/>
        <w:jc w:val="both"/>
        <w:rPr>
          <w:sz w:val="24"/>
          <w:szCs w:val="24"/>
        </w:rPr>
      </w:pPr>
    </w:p>
    <w:p w:rsidR="004454E1" w:rsidRDefault="004454E1" w:rsidP="004454E1">
      <w:pPr>
        <w:pStyle w:val="Default"/>
        <w:spacing w:before="240" w:line="360" w:lineRule="auto"/>
        <w:jc w:val="both"/>
        <w:rPr>
          <w:color w:val="auto"/>
        </w:rPr>
      </w:pPr>
    </w:p>
    <w:p w:rsidR="00BD5649" w:rsidRPr="0072427E" w:rsidRDefault="00BD5649" w:rsidP="006F29F0">
      <w:pPr>
        <w:pStyle w:val="Default"/>
        <w:ind w:left="0" w:firstLine="0"/>
        <w:rPr>
          <w:color w:val="auto"/>
          <w:sz w:val="23"/>
          <w:szCs w:val="23"/>
        </w:rPr>
      </w:pPr>
      <w:r w:rsidRPr="0072427E">
        <w:rPr>
          <w:color w:val="auto"/>
          <w:sz w:val="23"/>
          <w:szCs w:val="23"/>
        </w:rPr>
        <w:t xml:space="preserve">Ing. Marcelo Eduardo Mendoza </w:t>
      </w:r>
      <w:proofErr w:type="spellStart"/>
      <w:r w:rsidR="006F29F0" w:rsidRPr="0072427E">
        <w:rPr>
          <w:color w:val="auto"/>
          <w:sz w:val="23"/>
          <w:szCs w:val="23"/>
        </w:rPr>
        <w:t>Vínces</w:t>
      </w:r>
      <w:proofErr w:type="spellEnd"/>
    </w:p>
    <w:p w:rsidR="004454E1" w:rsidRPr="006E226B" w:rsidRDefault="006F29F0" w:rsidP="006F29F0">
      <w:pPr>
        <w:pStyle w:val="Default"/>
        <w:ind w:left="0" w:firstLine="0"/>
        <w:jc w:val="both"/>
        <w:rPr>
          <w:color w:val="auto"/>
        </w:rPr>
      </w:pPr>
      <w:r>
        <w:rPr>
          <w:color w:val="auto"/>
        </w:rPr>
        <w:t xml:space="preserve">                    </w:t>
      </w:r>
      <w:r w:rsidR="004454E1" w:rsidRPr="0072427E">
        <w:rPr>
          <w:color w:val="auto"/>
        </w:rPr>
        <w:t>SUPERVISOR</w:t>
      </w:r>
    </w:p>
    <w:p w:rsidR="004454E1" w:rsidRDefault="004454E1" w:rsidP="004454E1">
      <w:pPr>
        <w:spacing w:line="360" w:lineRule="auto"/>
        <w:rPr>
          <w:sz w:val="23"/>
          <w:szCs w:val="23"/>
        </w:rPr>
      </w:pPr>
      <w:r>
        <w:rPr>
          <w:sz w:val="23"/>
          <w:szCs w:val="23"/>
        </w:rPr>
        <w:br w:type="page"/>
      </w:r>
    </w:p>
    <w:p w:rsidR="009D49BA" w:rsidRDefault="002C1B6F" w:rsidP="00DC4625">
      <w:pPr>
        <w:pStyle w:val="Default"/>
        <w:jc w:val="center"/>
        <w:rPr>
          <w:b/>
          <w:bCs/>
          <w:szCs w:val="23"/>
        </w:rPr>
      </w:pPr>
      <w:r>
        <w:rPr>
          <w:noProof/>
          <w:lang w:eastAsia="es-EC"/>
        </w:rPr>
        <w:lastRenderedPageBreak/>
        <mc:AlternateContent>
          <mc:Choice Requires="wps">
            <w:drawing>
              <wp:anchor distT="0" distB="0" distL="114300" distR="114300" simplePos="0" relativeHeight="251614720" behindDoc="0" locked="0" layoutInCell="1" allowOverlap="1" wp14:anchorId="0E98B06A" wp14:editId="12B47B7F">
                <wp:simplePos x="0" y="0"/>
                <wp:positionH relativeFrom="margin">
                  <wp:posOffset>4337685</wp:posOffset>
                </wp:positionH>
                <wp:positionV relativeFrom="paragraph">
                  <wp:posOffset>17145</wp:posOffset>
                </wp:positionV>
                <wp:extent cx="861695" cy="382905"/>
                <wp:effectExtent l="0" t="0" r="14605" b="17145"/>
                <wp:wrapNone/>
                <wp:docPr id="2453"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1695" cy="382905"/>
                        </a:xfrm>
                        <a:prstGeom prst="rect">
                          <a:avLst/>
                        </a:prstGeom>
                        <a:solidFill>
                          <a:sysClr val="window" lastClr="FFFFFF"/>
                        </a:solidFill>
                        <a:ln w="6350">
                          <a:solidFill>
                            <a:srgbClr val="FF0000"/>
                          </a:solidFill>
                        </a:ln>
                        <a:effectLst/>
                      </wps:spPr>
                      <wps:txbx>
                        <w:txbxContent>
                          <w:p w:rsidR="00803450" w:rsidRDefault="00803450" w:rsidP="0072427E">
                            <w:pPr>
                              <w:pStyle w:val="Default"/>
                              <w:rPr>
                                <w:color w:val="FF0000"/>
                                <w:sz w:val="18"/>
                                <w:szCs w:val="18"/>
                              </w:rPr>
                            </w:pPr>
                            <w:r>
                              <w:rPr>
                                <w:b/>
                                <w:bCs/>
                                <w:color w:val="FF0000"/>
                                <w:sz w:val="18"/>
                                <w:szCs w:val="18"/>
                              </w:rPr>
                              <w:t>AD-2</w:t>
                            </w:r>
                          </w:p>
                          <w:p w:rsidR="00803450" w:rsidRDefault="00803450" w:rsidP="0072427E">
                            <w:pPr>
                              <w:pStyle w:val="Default"/>
                              <w:rPr>
                                <w:color w:val="FF0000"/>
                                <w:sz w:val="18"/>
                                <w:szCs w:val="18"/>
                              </w:rPr>
                            </w:pPr>
                            <w:r>
                              <w:rPr>
                                <w:b/>
                                <w:bCs/>
                                <w:color w:val="FF0000"/>
                                <w:sz w:val="18"/>
                                <w:szCs w:val="18"/>
                              </w:rPr>
                              <w:t>1 - 3</w:t>
                            </w:r>
                          </w:p>
                          <w:p w:rsidR="00803450" w:rsidRDefault="00803450" w:rsidP="004454E1">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E98B06A" id="Cuadro de texto 2048" o:spid="_x0000_s1033" type="#_x0000_t202" style="position:absolute;left:0;text-align:left;margin-left:341.55pt;margin-top:1.35pt;width:67.85pt;height:30.1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" fillcolor="window" strokecolor="red" strokeweight=".5pt">
                <v:path arrowok="t"/>
                <v:textbox>
                  <w:txbxContent>
                    <w:p w:rsidR="00803450" w:rsidRDefault="00803450" w:rsidP="0072427E">
                      <w:pPr>
                        <w:pStyle w:val="Default"/>
                        <w:rPr>
                          <w:color w:val="FF0000"/>
                          <w:sz w:val="18"/>
                          <w:szCs w:val="18"/>
                        </w:rPr>
                      </w:pPr>
                      <w:r>
                        <w:rPr>
                          <w:b/>
                          <w:bCs/>
                          <w:color w:val="FF0000"/>
                          <w:sz w:val="18"/>
                          <w:szCs w:val="18"/>
                        </w:rPr>
                        <w:t>AD-2</w:t>
                      </w:r>
                    </w:p>
                    <w:p w:rsidR="00803450" w:rsidRDefault="00803450" w:rsidP="0072427E">
                      <w:pPr>
                        <w:pStyle w:val="Default"/>
                        <w:rPr>
                          <w:color w:val="FF0000"/>
                          <w:sz w:val="18"/>
                          <w:szCs w:val="18"/>
                        </w:rPr>
                      </w:pPr>
                      <w:r>
                        <w:rPr>
                          <w:b/>
                          <w:bCs/>
                          <w:color w:val="FF0000"/>
                          <w:sz w:val="18"/>
                          <w:szCs w:val="18"/>
                        </w:rPr>
                        <w:t>1 - 3</w:t>
                      </w:r>
                    </w:p>
                    <w:p w:rsidR="00803450" w:rsidRDefault="00803450" w:rsidP="004454E1">
                      <w:pPr>
                        <w:rPr>
                          <w:color w:val="FF0000"/>
                        </w:rPr>
                      </w:pPr>
                    </w:p>
                  </w:txbxContent>
                </v:textbox>
                <w10:wrap anchorx="margin"/>
              </v:shape>
            </w:pict>
          </mc:Fallback>
        </mc:AlternateContent>
      </w:r>
    </w:p>
    <w:p w:rsidR="009D49BA" w:rsidRDefault="009D49BA" w:rsidP="00DC4625">
      <w:pPr>
        <w:pStyle w:val="Default"/>
        <w:jc w:val="center"/>
        <w:rPr>
          <w:b/>
          <w:bCs/>
          <w:szCs w:val="23"/>
        </w:rPr>
      </w:pPr>
    </w:p>
    <w:p w:rsidR="009D49BA" w:rsidRDefault="009D49BA" w:rsidP="00DC4625">
      <w:pPr>
        <w:pStyle w:val="Default"/>
        <w:jc w:val="center"/>
        <w:rPr>
          <w:b/>
          <w:bCs/>
          <w:szCs w:val="23"/>
        </w:rPr>
      </w:pPr>
    </w:p>
    <w:p w:rsidR="004454E1" w:rsidRPr="00C5053D" w:rsidRDefault="004454E1" w:rsidP="00DC4625">
      <w:pPr>
        <w:pStyle w:val="Default"/>
        <w:jc w:val="center"/>
        <w:rPr>
          <w:b/>
          <w:bCs/>
          <w:szCs w:val="23"/>
        </w:rPr>
      </w:pPr>
      <w:r w:rsidRPr="00C5053D">
        <w:rPr>
          <w:b/>
          <w:bCs/>
          <w:szCs w:val="23"/>
        </w:rPr>
        <w:t>NÓMINA DEL PERSONAL QUE INTERVIENE EN EL EXAMEN ESPECIAL A LA CUENTA INVENTARIO DE LA EMPRESA FLIPER S.A DE LA CIUDAD DE MANTA DEL PERIODO COMPRENDIDO DEL 1 DE ENERO AL 31 DE DICIEMBRE DEL 2017</w:t>
      </w:r>
    </w:p>
    <w:p w:rsidR="004454E1" w:rsidRPr="002245DF" w:rsidRDefault="004454E1" w:rsidP="004454E1">
      <w:pPr>
        <w:pStyle w:val="Default"/>
        <w:spacing w:line="360" w:lineRule="auto"/>
        <w:rPr>
          <w:b/>
          <w:bCs/>
          <w:color w:val="auto"/>
          <w:sz w:val="23"/>
          <w:szCs w:val="23"/>
        </w:rPr>
      </w:pPr>
    </w:p>
    <w:tbl>
      <w:tblPr>
        <w:tblStyle w:val="Tablaconcuadrcula1"/>
        <w:tblW w:w="4922" w:type="pct"/>
        <w:tblLook w:val="04A0" w:firstRow="1" w:lastRow="0" w:firstColumn="1" w:lastColumn="0" w:noHBand="0" w:noVBand="1"/>
      </w:tblPr>
      <w:tblGrid>
        <w:gridCol w:w="3509"/>
        <w:gridCol w:w="3120"/>
        <w:gridCol w:w="1844"/>
      </w:tblGrid>
      <w:tr w:rsidR="00830A43" w:rsidRPr="00714669" w:rsidTr="00A36C03">
        <w:tc>
          <w:tcPr>
            <w:tcW w:w="2071" w:type="pct"/>
          </w:tcPr>
          <w:p w:rsidR="00830A43" w:rsidRPr="00714669" w:rsidRDefault="00830A43" w:rsidP="00714669">
            <w:pPr>
              <w:pStyle w:val="Default"/>
              <w:spacing w:line="360" w:lineRule="auto"/>
              <w:jc w:val="center"/>
            </w:pPr>
            <w:r w:rsidRPr="00714669">
              <w:rPr>
                <w:b/>
                <w:bCs/>
              </w:rPr>
              <w:t>NOMBRES Y APELLIDOS</w:t>
            </w:r>
          </w:p>
        </w:tc>
        <w:tc>
          <w:tcPr>
            <w:tcW w:w="1841" w:type="pct"/>
          </w:tcPr>
          <w:p w:rsidR="00830A43" w:rsidRPr="00714669" w:rsidRDefault="00830A43" w:rsidP="00714669">
            <w:pPr>
              <w:pStyle w:val="Default"/>
              <w:spacing w:line="360" w:lineRule="auto"/>
              <w:jc w:val="center"/>
            </w:pPr>
            <w:r w:rsidRPr="00714669">
              <w:rPr>
                <w:b/>
                <w:bCs/>
              </w:rPr>
              <w:t>CARGO</w:t>
            </w:r>
          </w:p>
        </w:tc>
        <w:tc>
          <w:tcPr>
            <w:tcW w:w="1088" w:type="pct"/>
          </w:tcPr>
          <w:p w:rsidR="00830A43" w:rsidRPr="00714669" w:rsidRDefault="00830A43" w:rsidP="00714669">
            <w:pPr>
              <w:pStyle w:val="Default"/>
              <w:spacing w:line="360" w:lineRule="auto"/>
              <w:jc w:val="center"/>
            </w:pPr>
            <w:r w:rsidRPr="00714669">
              <w:rPr>
                <w:b/>
                <w:bCs/>
              </w:rPr>
              <w:t>CÉDULA</w:t>
            </w:r>
          </w:p>
        </w:tc>
      </w:tr>
      <w:tr w:rsidR="00830A43" w:rsidRPr="00714669" w:rsidTr="00A36C03">
        <w:trPr>
          <w:trHeight w:val="209"/>
        </w:trPr>
        <w:tc>
          <w:tcPr>
            <w:tcW w:w="2071" w:type="pct"/>
          </w:tcPr>
          <w:p w:rsidR="00830A43" w:rsidRPr="00714669" w:rsidRDefault="00830A43" w:rsidP="00714669">
            <w:pPr>
              <w:pStyle w:val="Default"/>
              <w:spacing w:line="360" w:lineRule="auto"/>
              <w:ind w:left="0" w:firstLine="0"/>
            </w:pPr>
            <w:r w:rsidRPr="00714669">
              <w:t>Sr. Lenin Posligua Pinargote</w:t>
            </w:r>
          </w:p>
        </w:tc>
        <w:tc>
          <w:tcPr>
            <w:tcW w:w="1841" w:type="pct"/>
          </w:tcPr>
          <w:p w:rsidR="00830A43" w:rsidRPr="00714669" w:rsidRDefault="00830A43" w:rsidP="00714669">
            <w:pPr>
              <w:pStyle w:val="Default"/>
              <w:spacing w:line="360" w:lineRule="auto"/>
              <w:ind w:left="0" w:firstLine="0"/>
            </w:pPr>
            <w:r w:rsidRPr="00714669">
              <w:t xml:space="preserve">Gerente de la empresa </w:t>
            </w:r>
            <w:r w:rsidRPr="00714669">
              <w:rPr>
                <w:i/>
              </w:rPr>
              <w:t>Flipper</w:t>
            </w:r>
            <w:r w:rsidRPr="00714669">
              <w:t xml:space="preserve"> S.A</w:t>
            </w:r>
          </w:p>
        </w:tc>
        <w:tc>
          <w:tcPr>
            <w:tcW w:w="1088" w:type="pct"/>
          </w:tcPr>
          <w:p w:rsidR="00830A43" w:rsidRPr="00714669" w:rsidRDefault="00830A43" w:rsidP="00714669">
            <w:pPr>
              <w:pStyle w:val="Default"/>
              <w:spacing w:line="360" w:lineRule="auto"/>
              <w:ind w:firstLine="0"/>
            </w:pPr>
            <w:r w:rsidRPr="00714669">
              <w:t>1309963039</w:t>
            </w:r>
          </w:p>
        </w:tc>
      </w:tr>
      <w:tr w:rsidR="00830A43" w:rsidRPr="00714669" w:rsidTr="00A36C03">
        <w:trPr>
          <w:trHeight w:val="175"/>
        </w:trPr>
        <w:tc>
          <w:tcPr>
            <w:tcW w:w="2071" w:type="pct"/>
          </w:tcPr>
          <w:p w:rsidR="00830A43" w:rsidRPr="00714669" w:rsidRDefault="00830A43" w:rsidP="00714669">
            <w:pPr>
              <w:pStyle w:val="Default"/>
              <w:spacing w:line="360" w:lineRule="auto"/>
              <w:ind w:left="0" w:firstLine="0"/>
            </w:pPr>
            <w:r w:rsidRPr="00714669">
              <w:t xml:space="preserve">Ing. Mariana Alonso </w:t>
            </w:r>
          </w:p>
        </w:tc>
        <w:tc>
          <w:tcPr>
            <w:tcW w:w="1841" w:type="pct"/>
          </w:tcPr>
          <w:p w:rsidR="00830A43" w:rsidRPr="00714669" w:rsidRDefault="00830A43" w:rsidP="00714669">
            <w:pPr>
              <w:pStyle w:val="Default"/>
              <w:spacing w:line="360" w:lineRule="auto"/>
              <w:ind w:left="0" w:firstLine="0"/>
            </w:pPr>
            <w:r w:rsidRPr="00714669">
              <w:t>Subgerente</w:t>
            </w:r>
          </w:p>
        </w:tc>
        <w:tc>
          <w:tcPr>
            <w:tcW w:w="1088" w:type="pct"/>
          </w:tcPr>
          <w:p w:rsidR="00830A43" w:rsidRPr="00714669" w:rsidRDefault="00830A43" w:rsidP="00714669">
            <w:pPr>
              <w:pStyle w:val="Default"/>
              <w:spacing w:line="360" w:lineRule="auto"/>
              <w:ind w:firstLine="0"/>
            </w:pPr>
            <w:r w:rsidRPr="00714669">
              <w:t>1309874517</w:t>
            </w:r>
          </w:p>
        </w:tc>
      </w:tr>
      <w:tr w:rsidR="00830A43" w:rsidRPr="00714669" w:rsidTr="00A36C03">
        <w:tc>
          <w:tcPr>
            <w:tcW w:w="2071" w:type="pct"/>
          </w:tcPr>
          <w:p w:rsidR="00830A43" w:rsidRPr="00714669" w:rsidRDefault="00830A43" w:rsidP="00714669">
            <w:pPr>
              <w:pStyle w:val="Default"/>
              <w:spacing w:line="360" w:lineRule="auto"/>
              <w:ind w:left="0" w:firstLine="0"/>
            </w:pPr>
            <w:r w:rsidRPr="00714669">
              <w:t>Ing Andrés Acosta</w:t>
            </w:r>
          </w:p>
        </w:tc>
        <w:tc>
          <w:tcPr>
            <w:tcW w:w="1841" w:type="pct"/>
          </w:tcPr>
          <w:p w:rsidR="00830A43" w:rsidRPr="00714669" w:rsidRDefault="00830A43" w:rsidP="00714669">
            <w:pPr>
              <w:pStyle w:val="Default"/>
              <w:spacing w:line="360" w:lineRule="auto"/>
              <w:ind w:left="0" w:firstLine="0"/>
            </w:pPr>
            <w:r w:rsidRPr="00714669">
              <w:t>Encargado del inventario</w:t>
            </w:r>
          </w:p>
        </w:tc>
        <w:tc>
          <w:tcPr>
            <w:tcW w:w="1088" w:type="pct"/>
          </w:tcPr>
          <w:p w:rsidR="00830A43" w:rsidRPr="00714669" w:rsidRDefault="00830A43" w:rsidP="00714669">
            <w:pPr>
              <w:pStyle w:val="Default"/>
              <w:spacing w:line="360" w:lineRule="auto"/>
              <w:ind w:firstLine="0"/>
              <w:rPr>
                <w:strike/>
              </w:rPr>
            </w:pPr>
            <w:r w:rsidRPr="00714669">
              <w:t>1309975037</w:t>
            </w:r>
          </w:p>
        </w:tc>
      </w:tr>
      <w:tr w:rsidR="00830A43" w:rsidRPr="00714669" w:rsidTr="00A36C03">
        <w:tc>
          <w:tcPr>
            <w:tcW w:w="2071" w:type="pct"/>
          </w:tcPr>
          <w:p w:rsidR="00830A43" w:rsidRPr="00714669" w:rsidRDefault="00830A43" w:rsidP="00714669">
            <w:pPr>
              <w:pStyle w:val="Default"/>
              <w:spacing w:line="360" w:lineRule="auto"/>
              <w:ind w:left="0" w:firstLine="0"/>
            </w:pPr>
            <w:r w:rsidRPr="00714669">
              <w:t xml:space="preserve">Ing. Verónica Valencia </w:t>
            </w:r>
          </w:p>
        </w:tc>
        <w:tc>
          <w:tcPr>
            <w:tcW w:w="1841" w:type="pct"/>
          </w:tcPr>
          <w:p w:rsidR="00830A43" w:rsidRPr="00714669" w:rsidRDefault="00830A43" w:rsidP="00714669">
            <w:pPr>
              <w:pStyle w:val="Default"/>
              <w:spacing w:line="360" w:lineRule="auto"/>
              <w:ind w:left="0" w:firstLine="0"/>
            </w:pPr>
            <w:r w:rsidRPr="00714669">
              <w:t xml:space="preserve"> Contadora</w:t>
            </w:r>
          </w:p>
        </w:tc>
        <w:tc>
          <w:tcPr>
            <w:tcW w:w="1088" w:type="pct"/>
          </w:tcPr>
          <w:p w:rsidR="00830A43" w:rsidRPr="00714669" w:rsidRDefault="00830A43" w:rsidP="00714669">
            <w:pPr>
              <w:pStyle w:val="Default"/>
              <w:spacing w:line="360" w:lineRule="auto"/>
              <w:ind w:firstLine="0"/>
              <w:rPr>
                <w:strike/>
              </w:rPr>
            </w:pPr>
            <w:r w:rsidRPr="00714669">
              <w:t>1319483034</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 xml:space="preserve">Mera Zea </w:t>
            </w:r>
            <w:proofErr w:type="spellStart"/>
            <w:r w:rsidRPr="00714669">
              <w:rPr>
                <w:rFonts w:ascii="Times New Roman" w:hAnsi="Times New Roman"/>
                <w:sz w:val="24"/>
                <w:szCs w:val="24"/>
              </w:rPr>
              <w:t>Italo</w:t>
            </w:r>
            <w:proofErr w:type="spellEnd"/>
            <w:r w:rsidRPr="00714669">
              <w:rPr>
                <w:rFonts w:ascii="Times New Roman" w:hAnsi="Times New Roman"/>
                <w:sz w:val="24"/>
                <w:szCs w:val="24"/>
              </w:rPr>
              <w:t xml:space="preserve"> Antonio</w:t>
            </w:r>
          </w:p>
        </w:tc>
        <w:tc>
          <w:tcPr>
            <w:tcW w:w="1841" w:type="pct"/>
          </w:tcPr>
          <w:p w:rsidR="00117A73" w:rsidRPr="00714669" w:rsidRDefault="008B4011" w:rsidP="00714669">
            <w:pPr>
              <w:pStyle w:val="Default"/>
              <w:spacing w:line="360" w:lineRule="auto"/>
              <w:ind w:left="0" w:firstLine="0"/>
            </w:pPr>
            <w:r w:rsidRPr="00714669">
              <w:t>Obrero</w:t>
            </w:r>
          </w:p>
        </w:tc>
        <w:tc>
          <w:tcPr>
            <w:tcW w:w="1088" w:type="pct"/>
          </w:tcPr>
          <w:p w:rsidR="00117A73" w:rsidRPr="00714669" w:rsidRDefault="00117A73" w:rsidP="00714669">
            <w:pPr>
              <w:spacing w:line="360" w:lineRule="auto"/>
              <w:ind w:firstLine="0"/>
              <w:rPr>
                <w:rFonts w:ascii="Times New Roman" w:hAnsi="Times New Roman"/>
                <w:sz w:val="24"/>
                <w:szCs w:val="24"/>
              </w:rPr>
            </w:pPr>
            <w:r w:rsidRPr="00714669">
              <w:rPr>
                <w:rFonts w:ascii="Times New Roman" w:hAnsi="Times New Roman"/>
                <w:sz w:val="24"/>
                <w:szCs w:val="24"/>
              </w:rPr>
              <w:t>1303607970</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 xml:space="preserve">Macías </w:t>
            </w:r>
            <w:proofErr w:type="spellStart"/>
            <w:r w:rsidRPr="00714669">
              <w:rPr>
                <w:rFonts w:ascii="Times New Roman" w:hAnsi="Times New Roman"/>
                <w:sz w:val="24"/>
                <w:szCs w:val="24"/>
              </w:rPr>
              <w:t>Barrezueta</w:t>
            </w:r>
            <w:proofErr w:type="spellEnd"/>
            <w:r w:rsidRPr="00714669">
              <w:rPr>
                <w:rFonts w:ascii="Times New Roman" w:hAnsi="Times New Roman"/>
                <w:sz w:val="24"/>
                <w:szCs w:val="24"/>
              </w:rPr>
              <w:t xml:space="preserve"> Martha </w:t>
            </w:r>
            <w:proofErr w:type="spellStart"/>
            <w:r w:rsidRPr="00714669">
              <w:rPr>
                <w:rFonts w:ascii="Times New Roman" w:hAnsi="Times New Roman"/>
                <w:sz w:val="24"/>
                <w:szCs w:val="24"/>
              </w:rPr>
              <w:t>Floricelda</w:t>
            </w:r>
            <w:proofErr w:type="spellEnd"/>
          </w:p>
        </w:tc>
        <w:tc>
          <w:tcPr>
            <w:tcW w:w="1841" w:type="pct"/>
          </w:tcPr>
          <w:p w:rsidR="00117A73" w:rsidRPr="00714669" w:rsidRDefault="008B4011" w:rsidP="00714669">
            <w:pPr>
              <w:pStyle w:val="Default"/>
              <w:spacing w:line="360" w:lineRule="auto"/>
              <w:ind w:left="0" w:firstLine="0"/>
            </w:pPr>
            <w:r w:rsidRPr="00714669">
              <w:t>Cajera</w:t>
            </w:r>
          </w:p>
        </w:tc>
        <w:tc>
          <w:tcPr>
            <w:tcW w:w="1088" w:type="pct"/>
          </w:tcPr>
          <w:p w:rsidR="00117A73" w:rsidRPr="00714669" w:rsidRDefault="00117A73" w:rsidP="00714669">
            <w:pPr>
              <w:spacing w:line="360" w:lineRule="auto"/>
              <w:ind w:firstLine="0"/>
              <w:rPr>
                <w:rFonts w:ascii="Times New Roman" w:hAnsi="Times New Roman"/>
                <w:sz w:val="24"/>
                <w:szCs w:val="24"/>
              </w:rPr>
            </w:pPr>
            <w:r w:rsidRPr="00714669">
              <w:rPr>
                <w:rFonts w:ascii="Times New Roman" w:hAnsi="Times New Roman"/>
                <w:sz w:val="24"/>
                <w:szCs w:val="24"/>
              </w:rPr>
              <w:t>1304253691</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Triviño Sabando Dolores Cayetana</w:t>
            </w:r>
          </w:p>
        </w:tc>
        <w:tc>
          <w:tcPr>
            <w:tcW w:w="1841" w:type="pct"/>
          </w:tcPr>
          <w:p w:rsidR="00117A73" w:rsidRPr="00714669" w:rsidRDefault="008B4011" w:rsidP="00714669">
            <w:pPr>
              <w:pStyle w:val="Default"/>
              <w:spacing w:line="360" w:lineRule="auto"/>
              <w:ind w:left="0" w:firstLine="0"/>
            </w:pPr>
            <w:r w:rsidRPr="00714669">
              <w:t>Cajera</w:t>
            </w:r>
          </w:p>
        </w:tc>
        <w:tc>
          <w:tcPr>
            <w:tcW w:w="1088" w:type="pct"/>
          </w:tcPr>
          <w:p w:rsidR="00117A73" w:rsidRPr="00714669" w:rsidRDefault="00117A73" w:rsidP="00714669">
            <w:pPr>
              <w:spacing w:line="360" w:lineRule="auto"/>
              <w:ind w:firstLine="0"/>
              <w:rPr>
                <w:rFonts w:ascii="Times New Roman" w:hAnsi="Times New Roman"/>
                <w:sz w:val="24"/>
                <w:szCs w:val="24"/>
              </w:rPr>
            </w:pPr>
            <w:r w:rsidRPr="00714669">
              <w:rPr>
                <w:rFonts w:ascii="Times New Roman" w:hAnsi="Times New Roman"/>
                <w:sz w:val="24"/>
                <w:szCs w:val="24"/>
              </w:rPr>
              <w:t>1308617370</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Delgado Ponce Ángela María</w:t>
            </w:r>
          </w:p>
        </w:tc>
        <w:tc>
          <w:tcPr>
            <w:tcW w:w="1841" w:type="pct"/>
          </w:tcPr>
          <w:p w:rsidR="00117A73" w:rsidRPr="00714669" w:rsidRDefault="008B4011" w:rsidP="00714669">
            <w:pPr>
              <w:pStyle w:val="Default"/>
              <w:spacing w:line="360" w:lineRule="auto"/>
              <w:ind w:left="0" w:firstLine="0"/>
            </w:pPr>
            <w:r w:rsidRPr="00714669">
              <w:t>Secretaria</w:t>
            </w:r>
          </w:p>
        </w:tc>
        <w:tc>
          <w:tcPr>
            <w:tcW w:w="1088" w:type="pct"/>
          </w:tcPr>
          <w:p w:rsidR="00117A73" w:rsidRPr="00714669" w:rsidRDefault="00117A73" w:rsidP="00714669">
            <w:pPr>
              <w:spacing w:line="360" w:lineRule="auto"/>
              <w:ind w:firstLine="0"/>
              <w:rPr>
                <w:rFonts w:ascii="Times New Roman" w:hAnsi="Times New Roman"/>
                <w:sz w:val="24"/>
                <w:szCs w:val="24"/>
              </w:rPr>
            </w:pPr>
            <w:r w:rsidRPr="00714669">
              <w:rPr>
                <w:rFonts w:ascii="Times New Roman" w:hAnsi="Times New Roman"/>
                <w:sz w:val="24"/>
                <w:szCs w:val="24"/>
              </w:rPr>
              <w:t>1310448723</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Bombón Flores Luis Fabián</w:t>
            </w:r>
          </w:p>
        </w:tc>
        <w:tc>
          <w:tcPr>
            <w:tcW w:w="1841" w:type="pct"/>
          </w:tcPr>
          <w:p w:rsidR="00117A73" w:rsidRPr="00714669" w:rsidRDefault="008B4011" w:rsidP="00714669">
            <w:pPr>
              <w:pStyle w:val="Default"/>
              <w:spacing w:line="360" w:lineRule="auto"/>
              <w:ind w:left="0" w:firstLine="0"/>
            </w:pPr>
            <w:r w:rsidRPr="00714669">
              <w:t xml:space="preserve">Obrero </w:t>
            </w:r>
          </w:p>
        </w:tc>
        <w:tc>
          <w:tcPr>
            <w:tcW w:w="1088" w:type="pct"/>
          </w:tcPr>
          <w:p w:rsidR="00117A73" w:rsidRPr="00714669" w:rsidRDefault="00117A73" w:rsidP="00714669">
            <w:pPr>
              <w:spacing w:line="360" w:lineRule="auto"/>
              <w:ind w:firstLine="0"/>
              <w:rPr>
                <w:rFonts w:ascii="Times New Roman" w:hAnsi="Times New Roman"/>
                <w:sz w:val="24"/>
                <w:szCs w:val="24"/>
              </w:rPr>
            </w:pPr>
            <w:r w:rsidRPr="00714669">
              <w:rPr>
                <w:rFonts w:ascii="Times New Roman" w:hAnsi="Times New Roman"/>
                <w:sz w:val="24"/>
                <w:szCs w:val="24"/>
              </w:rPr>
              <w:t>0503162976</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Rengifo Flores Ramón Stalin</w:t>
            </w:r>
          </w:p>
        </w:tc>
        <w:tc>
          <w:tcPr>
            <w:tcW w:w="1841" w:type="pct"/>
          </w:tcPr>
          <w:p w:rsidR="00117A73" w:rsidRPr="00714669" w:rsidRDefault="00714669" w:rsidP="00714669">
            <w:pPr>
              <w:pStyle w:val="Default"/>
              <w:spacing w:line="360" w:lineRule="auto"/>
              <w:ind w:left="0" w:firstLine="0"/>
            </w:pPr>
            <w:r w:rsidRPr="00714669">
              <w:t>Distribuidor</w:t>
            </w:r>
          </w:p>
        </w:tc>
        <w:tc>
          <w:tcPr>
            <w:tcW w:w="1088" w:type="pct"/>
          </w:tcPr>
          <w:p w:rsidR="00117A73" w:rsidRPr="00714669" w:rsidRDefault="00714669" w:rsidP="00714669">
            <w:pPr>
              <w:spacing w:line="360" w:lineRule="auto"/>
              <w:ind w:firstLine="0"/>
              <w:rPr>
                <w:rFonts w:ascii="Times New Roman" w:hAnsi="Times New Roman"/>
                <w:sz w:val="24"/>
                <w:szCs w:val="24"/>
              </w:rPr>
            </w:pPr>
            <w:r w:rsidRPr="00714669">
              <w:rPr>
                <w:rFonts w:ascii="Times New Roman" w:hAnsi="Times New Roman"/>
                <w:sz w:val="24"/>
                <w:szCs w:val="24"/>
              </w:rPr>
              <w:t>1306687649</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Cedeño Macías Gustavo Antonio</w:t>
            </w:r>
          </w:p>
        </w:tc>
        <w:tc>
          <w:tcPr>
            <w:tcW w:w="1841" w:type="pct"/>
          </w:tcPr>
          <w:p w:rsidR="00117A73" w:rsidRPr="00714669" w:rsidRDefault="00714669" w:rsidP="00714669">
            <w:pPr>
              <w:pStyle w:val="Default"/>
              <w:spacing w:line="360" w:lineRule="auto"/>
              <w:ind w:left="0" w:firstLine="0"/>
            </w:pPr>
            <w:r w:rsidRPr="00714669">
              <w:t xml:space="preserve">Distribuidor </w:t>
            </w:r>
          </w:p>
        </w:tc>
        <w:tc>
          <w:tcPr>
            <w:tcW w:w="1088" w:type="pct"/>
          </w:tcPr>
          <w:p w:rsidR="00117A73" w:rsidRPr="00714669" w:rsidRDefault="00714669" w:rsidP="00714669">
            <w:pPr>
              <w:pStyle w:val="Default"/>
              <w:spacing w:line="360" w:lineRule="auto"/>
              <w:ind w:firstLine="0"/>
            </w:pPr>
            <w:r w:rsidRPr="00714669">
              <w:t>1704109014</w:t>
            </w:r>
          </w:p>
        </w:tc>
      </w:tr>
      <w:tr w:rsidR="00117A73" w:rsidRPr="00714669" w:rsidTr="00A36C03">
        <w:tc>
          <w:tcPr>
            <w:tcW w:w="2071" w:type="pct"/>
          </w:tcPr>
          <w:p w:rsidR="00117A73"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 xml:space="preserve">Cedeño </w:t>
            </w:r>
            <w:proofErr w:type="spellStart"/>
            <w:r w:rsidRPr="00714669">
              <w:rPr>
                <w:rFonts w:ascii="Times New Roman" w:hAnsi="Times New Roman"/>
                <w:sz w:val="24"/>
                <w:szCs w:val="24"/>
              </w:rPr>
              <w:t>Cedeño</w:t>
            </w:r>
            <w:proofErr w:type="spellEnd"/>
            <w:r w:rsidRPr="00714669">
              <w:rPr>
                <w:rFonts w:ascii="Times New Roman" w:hAnsi="Times New Roman"/>
                <w:sz w:val="24"/>
                <w:szCs w:val="24"/>
              </w:rPr>
              <w:t xml:space="preserve"> Delfín Antonio</w:t>
            </w:r>
          </w:p>
        </w:tc>
        <w:tc>
          <w:tcPr>
            <w:tcW w:w="1841" w:type="pct"/>
          </w:tcPr>
          <w:p w:rsidR="00117A73" w:rsidRPr="00714669" w:rsidRDefault="00714669" w:rsidP="00714669">
            <w:pPr>
              <w:pStyle w:val="Default"/>
              <w:spacing w:line="360" w:lineRule="auto"/>
              <w:ind w:left="0" w:firstLine="0"/>
            </w:pPr>
            <w:r w:rsidRPr="00714669">
              <w:t>Obrero</w:t>
            </w:r>
          </w:p>
        </w:tc>
        <w:tc>
          <w:tcPr>
            <w:tcW w:w="1088" w:type="pct"/>
          </w:tcPr>
          <w:p w:rsidR="00117A73" w:rsidRPr="00714669" w:rsidRDefault="00714669" w:rsidP="00714669">
            <w:pPr>
              <w:pStyle w:val="Default"/>
              <w:spacing w:line="360" w:lineRule="auto"/>
              <w:ind w:firstLine="0"/>
            </w:pPr>
            <w:r w:rsidRPr="00714669">
              <w:t>1310703630</w:t>
            </w:r>
          </w:p>
        </w:tc>
      </w:tr>
      <w:tr w:rsidR="00714669" w:rsidRPr="00714669" w:rsidTr="00A36C03">
        <w:tc>
          <w:tcPr>
            <w:tcW w:w="2071" w:type="pct"/>
          </w:tcPr>
          <w:p w:rsidR="00714669"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Moreira Alcívar Hugo Julián</w:t>
            </w:r>
          </w:p>
        </w:tc>
        <w:tc>
          <w:tcPr>
            <w:tcW w:w="1841" w:type="pct"/>
          </w:tcPr>
          <w:p w:rsidR="00714669" w:rsidRDefault="00714669" w:rsidP="00714669">
            <w:pPr>
              <w:ind w:left="0" w:firstLine="0"/>
            </w:pPr>
            <w:r w:rsidRPr="006333ED">
              <w:rPr>
                <w:rFonts w:ascii="Times New Roman" w:hAnsi="Times New Roman"/>
                <w:sz w:val="24"/>
                <w:szCs w:val="24"/>
              </w:rPr>
              <w:t>Obrero</w:t>
            </w:r>
          </w:p>
        </w:tc>
        <w:tc>
          <w:tcPr>
            <w:tcW w:w="1088" w:type="pct"/>
          </w:tcPr>
          <w:p w:rsidR="00714669" w:rsidRPr="00714669" w:rsidRDefault="00714669" w:rsidP="00714669">
            <w:pPr>
              <w:pStyle w:val="Default"/>
              <w:spacing w:line="360" w:lineRule="auto"/>
              <w:ind w:firstLine="0"/>
            </w:pPr>
            <w:r w:rsidRPr="00714669">
              <w:t>1303142747</w:t>
            </w:r>
          </w:p>
        </w:tc>
      </w:tr>
      <w:tr w:rsidR="00714669" w:rsidRPr="00714669" w:rsidTr="00A36C03">
        <w:tc>
          <w:tcPr>
            <w:tcW w:w="2071" w:type="pct"/>
          </w:tcPr>
          <w:p w:rsidR="00714669"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Cevallos García Lenin Arturo</w:t>
            </w:r>
          </w:p>
        </w:tc>
        <w:tc>
          <w:tcPr>
            <w:tcW w:w="1841" w:type="pct"/>
          </w:tcPr>
          <w:p w:rsidR="00714669" w:rsidRDefault="00714669" w:rsidP="00714669">
            <w:pPr>
              <w:ind w:left="0" w:firstLine="0"/>
            </w:pPr>
            <w:r w:rsidRPr="006333ED">
              <w:rPr>
                <w:rFonts w:ascii="Times New Roman" w:hAnsi="Times New Roman"/>
                <w:sz w:val="24"/>
                <w:szCs w:val="24"/>
              </w:rPr>
              <w:t>Obrero</w:t>
            </w:r>
          </w:p>
        </w:tc>
        <w:tc>
          <w:tcPr>
            <w:tcW w:w="1088" w:type="pct"/>
          </w:tcPr>
          <w:p w:rsidR="00714669" w:rsidRPr="00714669" w:rsidRDefault="00714669" w:rsidP="00714669">
            <w:pPr>
              <w:pStyle w:val="Default"/>
              <w:spacing w:line="360" w:lineRule="auto"/>
              <w:ind w:firstLine="0"/>
            </w:pPr>
            <w:r w:rsidRPr="00714669">
              <w:t>1302612682</w:t>
            </w:r>
          </w:p>
        </w:tc>
      </w:tr>
      <w:tr w:rsidR="00714669" w:rsidRPr="00714669" w:rsidTr="00A36C03">
        <w:tc>
          <w:tcPr>
            <w:tcW w:w="2071" w:type="pct"/>
          </w:tcPr>
          <w:p w:rsidR="00714669" w:rsidRPr="00714669" w:rsidRDefault="00714669" w:rsidP="00714669">
            <w:pPr>
              <w:spacing w:line="360" w:lineRule="auto"/>
              <w:ind w:left="0" w:firstLine="0"/>
              <w:rPr>
                <w:rFonts w:ascii="Times New Roman" w:hAnsi="Times New Roman"/>
                <w:sz w:val="24"/>
                <w:szCs w:val="24"/>
              </w:rPr>
            </w:pPr>
            <w:proofErr w:type="spellStart"/>
            <w:r w:rsidRPr="00714669">
              <w:rPr>
                <w:rFonts w:ascii="Times New Roman" w:hAnsi="Times New Roman"/>
                <w:sz w:val="24"/>
                <w:szCs w:val="24"/>
              </w:rPr>
              <w:t>Giler</w:t>
            </w:r>
            <w:proofErr w:type="spellEnd"/>
            <w:r w:rsidRPr="00714669">
              <w:rPr>
                <w:rFonts w:ascii="Times New Roman" w:hAnsi="Times New Roman"/>
                <w:sz w:val="24"/>
                <w:szCs w:val="24"/>
              </w:rPr>
              <w:t xml:space="preserve"> Pérez José Andrés</w:t>
            </w:r>
          </w:p>
        </w:tc>
        <w:tc>
          <w:tcPr>
            <w:tcW w:w="1841" w:type="pct"/>
          </w:tcPr>
          <w:p w:rsidR="00714669" w:rsidRDefault="00714669" w:rsidP="00714669">
            <w:pPr>
              <w:ind w:left="0" w:firstLine="0"/>
            </w:pPr>
            <w:r w:rsidRPr="006333ED">
              <w:rPr>
                <w:rFonts w:ascii="Times New Roman" w:hAnsi="Times New Roman"/>
                <w:sz w:val="24"/>
                <w:szCs w:val="24"/>
              </w:rPr>
              <w:t>Obrero</w:t>
            </w:r>
          </w:p>
        </w:tc>
        <w:tc>
          <w:tcPr>
            <w:tcW w:w="1088" w:type="pct"/>
          </w:tcPr>
          <w:p w:rsidR="00714669" w:rsidRPr="00714669" w:rsidRDefault="00714669" w:rsidP="00714669">
            <w:pPr>
              <w:pStyle w:val="Default"/>
              <w:spacing w:line="360" w:lineRule="auto"/>
              <w:ind w:firstLine="0"/>
            </w:pPr>
            <w:r w:rsidRPr="00714669">
              <w:t>1314393750</w:t>
            </w:r>
          </w:p>
        </w:tc>
      </w:tr>
      <w:tr w:rsidR="00714669" w:rsidRPr="00714669" w:rsidTr="00A36C03">
        <w:tc>
          <w:tcPr>
            <w:tcW w:w="2071" w:type="pct"/>
          </w:tcPr>
          <w:p w:rsidR="00714669"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 xml:space="preserve">Roldan </w:t>
            </w:r>
            <w:proofErr w:type="spellStart"/>
            <w:r w:rsidRPr="00714669">
              <w:rPr>
                <w:rFonts w:ascii="Times New Roman" w:hAnsi="Times New Roman"/>
                <w:sz w:val="24"/>
                <w:szCs w:val="24"/>
              </w:rPr>
              <w:t>Pinoargote</w:t>
            </w:r>
            <w:proofErr w:type="spellEnd"/>
            <w:r w:rsidRPr="00714669">
              <w:rPr>
                <w:rFonts w:ascii="Times New Roman" w:hAnsi="Times New Roman"/>
                <w:sz w:val="24"/>
                <w:szCs w:val="24"/>
              </w:rPr>
              <w:t xml:space="preserve"> Edison</w:t>
            </w:r>
          </w:p>
        </w:tc>
        <w:tc>
          <w:tcPr>
            <w:tcW w:w="1841" w:type="pct"/>
          </w:tcPr>
          <w:p w:rsidR="00714669" w:rsidRPr="00714669" w:rsidRDefault="00F60A81" w:rsidP="00714669">
            <w:pPr>
              <w:pStyle w:val="Default"/>
              <w:spacing w:line="360" w:lineRule="auto"/>
              <w:ind w:left="0" w:firstLine="0"/>
            </w:pPr>
            <w:r>
              <w:t xml:space="preserve">Obrero </w:t>
            </w:r>
          </w:p>
        </w:tc>
        <w:tc>
          <w:tcPr>
            <w:tcW w:w="1088" w:type="pct"/>
          </w:tcPr>
          <w:p w:rsidR="00714669" w:rsidRPr="00714669" w:rsidRDefault="00714669" w:rsidP="00714669">
            <w:pPr>
              <w:pStyle w:val="Default"/>
              <w:spacing w:line="360" w:lineRule="auto"/>
              <w:ind w:firstLine="0"/>
            </w:pPr>
            <w:r w:rsidRPr="00714669">
              <w:t>1303997587</w:t>
            </w:r>
          </w:p>
        </w:tc>
      </w:tr>
      <w:tr w:rsidR="00714669" w:rsidRPr="00714669" w:rsidTr="00A36C03">
        <w:tc>
          <w:tcPr>
            <w:tcW w:w="2071" w:type="pct"/>
          </w:tcPr>
          <w:p w:rsidR="00714669" w:rsidRPr="00714669" w:rsidRDefault="00714669" w:rsidP="00714669">
            <w:pPr>
              <w:spacing w:line="360" w:lineRule="auto"/>
              <w:ind w:left="0" w:firstLine="0"/>
              <w:rPr>
                <w:rFonts w:ascii="Times New Roman" w:hAnsi="Times New Roman"/>
                <w:sz w:val="24"/>
                <w:szCs w:val="24"/>
              </w:rPr>
            </w:pPr>
            <w:r w:rsidRPr="00714669">
              <w:rPr>
                <w:rFonts w:ascii="Times New Roman" w:hAnsi="Times New Roman"/>
                <w:sz w:val="24"/>
                <w:szCs w:val="24"/>
              </w:rPr>
              <w:t xml:space="preserve">Castro </w:t>
            </w:r>
            <w:proofErr w:type="spellStart"/>
            <w:r w:rsidRPr="00714669">
              <w:rPr>
                <w:rFonts w:ascii="Times New Roman" w:hAnsi="Times New Roman"/>
                <w:sz w:val="24"/>
                <w:szCs w:val="24"/>
              </w:rPr>
              <w:t>Toala</w:t>
            </w:r>
            <w:proofErr w:type="spellEnd"/>
            <w:r w:rsidRPr="00714669">
              <w:rPr>
                <w:rFonts w:ascii="Times New Roman" w:hAnsi="Times New Roman"/>
                <w:sz w:val="24"/>
                <w:szCs w:val="24"/>
              </w:rPr>
              <w:t xml:space="preserve"> Pedro Vinicio</w:t>
            </w:r>
          </w:p>
        </w:tc>
        <w:tc>
          <w:tcPr>
            <w:tcW w:w="1841" w:type="pct"/>
          </w:tcPr>
          <w:p w:rsidR="00714669" w:rsidRPr="00714669" w:rsidRDefault="00F60A81" w:rsidP="00714669">
            <w:pPr>
              <w:pStyle w:val="Default"/>
              <w:spacing w:line="360" w:lineRule="auto"/>
              <w:ind w:left="0" w:firstLine="0"/>
            </w:pPr>
            <w:r>
              <w:t>Distribuidor</w:t>
            </w:r>
          </w:p>
        </w:tc>
        <w:tc>
          <w:tcPr>
            <w:tcW w:w="1088" w:type="pct"/>
          </w:tcPr>
          <w:p w:rsidR="00714669" w:rsidRPr="00714669" w:rsidRDefault="00714669" w:rsidP="00714669">
            <w:pPr>
              <w:pStyle w:val="Default"/>
              <w:spacing w:line="360" w:lineRule="auto"/>
              <w:ind w:firstLine="0"/>
            </w:pPr>
            <w:r w:rsidRPr="00714669">
              <w:t>1302547128</w:t>
            </w:r>
          </w:p>
        </w:tc>
      </w:tr>
    </w:tbl>
    <w:p w:rsidR="004454E1" w:rsidRPr="002245DF" w:rsidRDefault="004454E1" w:rsidP="004454E1">
      <w:pPr>
        <w:pStyle w:val="Default"/>
        <w:spacing w:line="360" w:lineRule="auto"/>
      </w:pPr>
    </w:p>
    <w:p w:rsidR="004454E1" w:rsidRDefault="004454E1" w:rsidP="004454E1">
      <w:pPr>
        <w:pStyle w:val="Default"/>
        <w:ind w:left="0" w:firstLine="0"/>
        <w:rPr>
          <w:b/>
          <w:bCs/>
          <w:color w:val="auto"/>
          <w:sz w:val="23"/>
          <w:szCs w:val="23"/>
        </w:rPr>
      </w:pPr>
    </w:p>
    <w:p w:rsidR="004454E1" w:rsidRDefault="004454E1" w:rsidP="004D76FA">
      <w:pPr>
        <w:ind w:left="709" w:hanging="709"/>
        <w:rPr>
          <w:rFonts w:ascii="Times New Roman" w:hAnsi="Times New Roman"/>
          <w:b/>
          <w:sz w:val="24"/>
        </w:rPr>
      </w:pPr>
    </w:p>
    <w:p w:rsidR="004454E1" w:rsidRDefault="004454E1" w:rsidP="004D76FA">
      <w:pPr>
        <w:ind w:left="709" w:hanging="709"/>
        <w:rPr>
          <w:rFonts w:ascii="Times New Roman" w:hAnsi="Times New Roman"/>
          <w:b/>
          <w:sz w:val="24"/>
        </w:rPr>
      </w:pPr>
    </w:p>
    <w:p w:rsidR="004454E1" w:rsidRDefault="004454E1" w:rsidP="004D76FA">
      <w:pPr>
        <w:ind w:left="709" w:hanging="709"/>
        <w:rPr>
          <w:rFonts w:ascii="Times New Roman" w:hAnsi="Times New Roman"/>
          <w:b/>
          <w:sz w:val="24"/>
        </w:rPr>
      </w:pPr>
    </w:p>
    <w:p w:rsidR="004454E1" w:rsidRPr="00351633" w:rsidRDefault="004454E1" w:rsidP="00F60A81">
      <w:pPr>
        <w:ind w:left="0" w:firstLine="0"/>
        <w:rPr>
          <w:rFonts w:ascii="Times New Roman" w:hAnsi="Times New Roman"/>
          <w:b/>
          <w:sz w:val="24"/>
        </w:rPr>
      </w:pPr>
    </w:p>
    <w:p w:rsidR="004454E1" w:rsidRDefault="002C1B6F" w:rsidP="004454E1">
      <w:pPr>
        <w:pStyle w:val="Default"/>
        <w:jc w:val="center"/>
        <w:rPr>
          <w:sz w:val="23"/>
          <w:szCs w:val="23"/>
        </w:rPr>
      </w:pPr>
      <w:r>
        <w:rPr>
          <w:noProof/>
          <w:lang w:eastAsia="es-EC"/>
        </w:rPr>
        <mc:AlternateContent>
          <mc:Choice Requires="wps">
            <w:drawing>
              <wp:anchor distT="0" distB="0" distL="114300" distR="114300" simplePos="0" relativeHeight="251617792" behindDoc="0" locked="0" layoutInCell="1" allowOverlap="1" wp14:anchorId="30F27853" wp14:editId="60FEE30A">
                <wp:simplePos x="0" y="0"/>
                <wp:positionH relativeFrom="column">
                  <wp:posOffset>4453890</wp:posOffset>
                </wp:positionH>
                <wp:positionV relativeFrom="paragraph">
                  <wp:posOffset>-446405</wp:posOffset>
                </wp:positionV>
                <wp:extent cx="802005" cy="414020"/>
                <wp:effectExtent l="0" t="0" r="17145" b="24130"/>
                <wp:wrapNone/>
                <wp:docPr id="2452" name="Cuadro de texto 2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414020"/>
                        </a:xfrm>
                        <a:prstGeom prst="rect">
                          <a:avLst/>
                        </a:prstGeom>
                        <a:solidFill>
                          <a:sysClr val="window" lastClr="FFFFFF"/>
                        </a:solidFill>
                        <a:ln w="6350">
                          <a:solidFill>
                            <a:srgbClr val="FF0000"/>
                          </a:solidFill>
                        </a:ln>
                        <a:effectLst/>
                      </wps:spPr>
                      <wps:txbx>
                        <w:txbxContent>
                          <w:p w:rsidR="00803450" w:rsidRPr="0072427E" w:rsidRDefault="00803450" w:rsidP="00F26CC3">
                            <w:pPr>
                              <w:spacing w:line="240" w:lineRule="auto"/>
                              <w:ind w:left="0" w:firstLine="0"/>
                              <w:jc w:val="center"/>
                              <w:rPr>
                                <w:color w:val="FF0000"/>
                              </w:rPr>
                            </w:pPr>
                            <w:r w:rsidRPr="0072427E">
                              <w:rPr>
                                <w:color w:val="FF0000"/>
                              </w:rPr>
                              <w:t>AD-3</w:t>
                            </w:r>
                          </w:p>
                          <w:p w:rsidR="00803450" w:rsidRPr="0072427E" w:rsidRDefault="00803450" w:rsidP="00F26CC3">
                            <w:pPr>
                              <w:spacing w:line="240" w:lineRule="auto"/>
                              <w:ind w:left="0" w:firstLine="0"/>
                              <w:jc w:val="center"/>
                            </w:pPr>
                            <w:r w:rsidRPr="0072427E">
                              <w:rPr>
                                <w:color w:val="FF0000"/>
                              </w:rPr>
                              <w:t>1-1</w:t>
                            </w:r>
                          </w:p>
                          <w:p w:rsidR="00803450" w:rsidRDefault="00803450" w:rsidP="00F26CC3">
                            <w:pPr>
                              <w:spacing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0F27853" id="Cuadro de texto 2079" o:spid="_x0000_s1034" type="#_x0000_t202" style="position:absolute;left:0;text-align:left;margin-left:350.7pt;margin-top:-35.15pt;width:63.15pt;height:32.6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" fillcolor="window" strokecolor="red" strokeweight=".5pt">
                <v:path arrowok="t"/>
                <v:textbox>
                  <w:txbxContent>
                    <w:p w:rsidR="00803450" w:rsidRPr="0072427E" w:rsidRDefault="00803450" w:rsidP="00F26CC3">
                      <w:pPr>
                        <w:spacing w:line="240" w:lineRule="auto"/>
                        <w:ind w:left="0" w:firstLine="0"/>
                        <w:jc w:val="center"/>
                        <w:rPr>
                          <w:color w:val="FF0000"/>
                        </w:rPr>
                      </w:pPr>
                      <w:r w:rsidRPr="0072427E">
                        <w:rPr>
                          <w:color w:val="FF0000"/>
                        </w:rPr>
                        <w:t>AD-3</w:t>
                      </w:r>
                    </w:p>
                    <w:p w:rsidR="00803450" w:rsidRPr="0072427E" w:rsidRDefault="00803450" w:rsidP="00F26CC3">
                      <w:pPr>
                        <w:spacing w:line="240" w:lineRule="auto"/>
                        <w:ind w:left="0" w:firstLine="0"/>
                        <w:jc w:val="center"/>
                      </w:pPr>
                      <w:r w:rsidRPr="0072427E">
                        <w:rPr>
                          <w:color w:val="FF0000"/>
                        </w:rPr>
                        <w:t>1-1</w:t>
                      </w:r>
                    </w:p>
                    <w:p w:rsidR="00803450" w:rsidRDefault="00803450" w:rsidP="00F26CC3">
                      <w:pPr>
                        <w:spacing w:line="240" w:lineRule="auto"/>
                        <w:jc w:val="center"/>
                      </w:pPr>
                    </w:p>
                  </w:txbxContent>
                </v:textbox>
              </v:shape>
            </w:pict>
          </mc:Fallback>
        </mc:AlternateContent>
      </w:r>
      <w:r w:rsidR="004454E1">
        <w:rPr>
          <w:b/>
          <w:bCs/>
          <w:sz w:val="23"/>
          <w:szCs w:val="23"/>
        </w:rPr>
        <w:t>NOTIFICACIÓN</w:t>
      </w:r>
    </w:p>
    <w:p w:rsidR="004454E1" w:rsidRDefault="004454E1" w:rsidP="004454E1">
      <w:pPr>
        <w:pStyle w:val="Default"/>
        <w:rPr>
          <w:b/>
          <w:bCs/>
          <w:sz w:val="23"/>
          <w:szCs w:val="23"/>
        </w:rPr>
      </w:pPr>
    </w:p>
    <w:p w:rsidR="006719EF" w:rsidRDefault="002C1B6F" w:rsidP="004454E1">
      <w:pPr>
        <w:pStyle w:val="Default"/>
        <w:tabs>
          <w:tab w:val="left" w:pos="0"/>
        </w:tabs>
        <w:spacing w:before="240" w:line="360" w:lineRule="auto"/>
        <w:ind w:left="0" w:firstLine="0"/>
        <w:jc w:val="both"/>
        <w:rPr>
          <w:noProof/>
          <w:lang w:eastAsia="es-EC"/>
        </w:rPr>
      </w:pPr>
      <w:r>
        <w:rPr>
          <w:noProof/>
          <w:lang w:eastAsia="es-EC"/>
        </w:rPr>
        <w:drawing>
          <wp:inline distT="0" distB="0" distL="0" distR="0" wp14:anchorId="2D58DD23" wp14:editId="45284DC6">
            <wp:extent cx="5257800" cy="7686675"/>
            <wp:effectExtent l="0" t="0" r="0" b="9525"/>
            <wp:docPr id="13"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9"/>
                    <pic:cNvPicPr>
                      <a:picLocks noChangeAspect="1" noChangeArrowheads="1"/>
                    </pic:cNvPicPr>
                  </pic:nvPicPr>
                  <pic:blipFill>
                    <a:blip r:embed="rId24">
                      <a:extLst>
                        <a:ext uri="{28A0092B-C50C-407E-A947-70E740481C1C}">
                          <a14:useLocalDpi xmlns:a14="http://schemas.microsoft.com/office/drawing/2010/main" val="0"/>
                        </a:ext>
                      </a:extLst>
                    </a:blip>
                    <a:srcRect l="35957" t="19083" r="38599" b="9238"/>
                    <a:stretch>
                      <a:fillRect/>
                    </a:stretch>
                  </pic:blipFill>
                  <pic:spPr bwMode="auto">
                    <a:xfrm>
                      <a:off x="0" y="0"/>
                      <a:ext cx="5257800" cy="7686675"/>
                    </a:xfrm>
                    <a:prstGeom prst="rect">
                      <a:avLst/>
                    </a:prstGeom>
                    <a:noFill/>
                    <a:ln>
                      <a:noFill/>
                    </a:ln>
                  </pic:spPr>
                </pic:pic>
              </a:graphicData>
            </a:graphic>
          </wp:inline>
        </w:drawing>
      </w:r>
    </w:p>
    <w:p w:rsidR="004454E1" w:rsidRDefault="004454E1" w:rsidP="004454E1">
      <w:pPr>
        <w:pStyle w:val="Default"/>
        <w:tabs>
          <w:tab w:val="left" w:pos="0"/>
        </w:tabs>
        <w:spacing w:before="240" w:line="360" w:lineRule="auto"/>
        <w:ind w:left="0" w:firstLine="0"/>
        <w:jc w:val="both"/>
        <w:rPr>
          <w:rFonts w:ascii="Calibri" w:hAnsi="Calibri" w:cs="Calibri"/>
          <w:szCs w:val="22"/>
        </w:rPr>
      </w:pPr>
    </w:p>
    <w:p w:rsidR="00455AC8" w:rsidRDefault="002C1B6F" w:rsidP="006719EF">
      <w:pPr>
        <w:pStyle w:val="Default"/>
        <w:rPr>
          <w:rFonts w:ascii="Arial" w:hAnsi="Arial" w:cs="Arial"/>
          <w:b/>
        </w:rPr>
      </w:pPr>
      <w:r>
        <w:rPr>
          <w:noProof/>
          <w:lang w:eastAsia="es-EC"/>
        </w:rPr>
        <mc:AlternateContent>
          <mc:Choice Requires="wps">
            <w:drawing>
              <wp:anchor distT="0" distB="0" distL="114300" distR="114300" simplePos="0" relativeHeight="251616768" behindDoc="0" locked="0" layoutInCell="1" allowOverlap="1" wp14:anchorId="363C7867" wp14:editId="48E3C83B">
                <wp:simplePos x="0" y="0"/>
                <wp:positionH relativeFrom="column">
                  <wp:posOffset>4234815</wp:posOffset>
                </wp:positionH>
                <wp:positionV relativeFrom="paragraph">
                  <wp:posOffset>-433705</wp:posOffset>
                </wp:positionV>
                <wp:extent cx="802005" cy="414020"/>
                <wp:effectExtent l="0" t="0" r="17145" b="24130"/>
                <wp:wrapNone/>
                <wp:docPr id="2451" name="Cuadro de texto 2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414020"/>
                        </a:xfrm>
                        <a:prstGeom prst="rect">
                          <a:avLst/>
                        </a:prstGeom>
                        <a:solidFill>
                          <a:sysClr val="window" lastClr="FFFFFF"/>
                        </a:solidFill>
                        <a:ln w="6350">
                          <a:solidFill>
                            <a:srgbClr val="FF0000"/>
                          </a:solidFill>
                        </a:ln>
                        <a:effectLst/>
                      </wps:spPr>
                      <wps:txbx>
                        <w:txbxContent>
                          <w:p w:rsidR="00803450" w:rsidRPr="0072427E" w:rsidRDefault="00803450" w:rsidP="004454E1">
                            <w:pPr>
                              <w:spacing w:line="240" w:lineRule="auto"/>
                              <w:ind w:left="0" w:firstLine="0"/>
                              <w:jc w:val="center"/>
                              <w:rPr>
                                <w:color w:val="FF0000"/>
                              </w:rPr>
                            </w:pPr>
                            <w:r w:rsidRPr="0072427E">
                              <w:rPr>
                                <w:color w:val="FF0000"/>
                              </w:rPr>
                              <w:t>AD-4</w:t>
                            </w:r>
                          </w:p>
                          <w:p w:rsidR="00803450" w:rsidRPr="0072427E" w:rsidRDefault="00803450" w:rsidP="004454E1">
                            <w:pPr>
                              <w:spacing w:line="240" w:lineRule="auto"/>
                              <w:ind w:left="0" w:firstLine="0"/>
                              <w:jc w:val="center"/>
                            </w:pPr>
                            <w:r w:rsidRPr="0072427E">
                              <w:rPr>
                                <w:color w:val="FF0000"/>
                              </w:rPr>
                              <w:t>1-1</w:t>
                            </w:r>
                          </w:p>
                          <w:p w:rsidR="00803450" w:rsidRPr="0072427E" w:rsidRDefault="00803450" w:rsidP="004454E1">
                            <w:pPr>
                              <w:spacing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63C7867" id="_x0000_s1035" type="#_x0000_t202" style="position:absolute;left:0;text-align:left;margin-left:333.45pt;margin-top:-34.15pt;width:63.15pt;height:32.6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" fillcolor="window" strokecolor="red" strokeweight=".5pt">
                <v:path arrowok="t"/>
                <v:textbox>
                  <w:txbxContent>
                    <w:p w:rsidR="00803450" w:rsidRPr="0072427E" w:rsidRDefault="00803450" w:rsidP="004454E1">
                      <w:pPr>
                        <w:spacing w:line="240" w:lineRule="auto"/>
                        <w:ind w:left="0" w:firstLine="0"/>
                        <w:jc w:val="center"/>
                        <w:rPr>
                          <w:color w:val="FF0000"/>
                        </w:rPr>
                      </w:pPr>
                      <w:r w:rsidRPr="0072427E">
                        <w:rPr>
                          <w:color w:val="FF0000"/>
                        </w:rPr>
                        <w:t>AD-4</w:t>
                      </w:r>
                    </w:p>
                    <w:p w:rsidR="00803450" w:rsidRPr="0072427E" w:rsidRDefault="00803450" w:rsidP="004454E1">
                      <w:pPr>
                        <w:spacing w:line="240" w:lineRule="auto"/>
                        <w:ind w:left="0" w:firstLine="0"/>
                        <w:jc w:val="center"/>
                      </w:pPr>
                      <w:r w:rsidRPr="0072427E">
                        <w:rPr>
                          <w:color w:val="FF0000"/>
                        </w:rPr>
                        <w:t>1-1</w:t>
                      </w:r>
                    </w:p>
                    <w:p w:rsidR="00803450" w:rsidRPr="0072427E" w:rsidRDefault="00803450" w:rsidP="004454E1">
                      <w:pPr>
                        <w:spacing w:line="240" w:lineRule="auto"/>
                        <w:jc w:val="center"/>
                      </w:pPr>
                    </w:p>
                  </w:txbxContent>
                </v:textbox>
              </v:shape>
            </w:pict>
          </mc:Fallback>
        </mc:AlternateContent>
      </w:r>
    </w:p>
    <w:p w:rsidR="004454E1" w:rsidRPr="001955EF" w:rsidRDefault="001955EF" w:rsidP="001955EF">
      <w:pPr>
        <w:ind w:left="0" w:firstLine="0"/>
        <w:jc w:val="center"/>
        <w:rPr>
          <w:rFonts w:ascii="Arial" w:hAnsi="Arial" w:cs="Arial"/>
          <w:b/>
        </w:rPr>
      </w:pPr>
      <w:r w:rsidRPr="001955EF">
        <w:rPr>
          <w:rFonts w:ascii="Arial" w:hAnsi="Arial" w:cs="Arial"/>
          <w:b/>
        </w:rPr>
        <w:t>CORRESPONDENCIA</w:t>
      </w:r>
    </w:p>
    <w:p w:rsidR="004454E1" w:rsidRDefault="004318AE" w:rsidP="004454E1">
      <w:pPr>
        <w:pStyle w:val="Default"/>
        <w:ind w:left="0" w:firstLine="0"/>
        <w:rPr>
          <w:b/>
          <w:bCs/>
          <w:color w:val="auto"/>
          <w:sz w:val="23"/>
          <w:szCs w:val="23"/>
        </w:rPr>
      </w:pPr>
      <w:r>
        <w:rPr>
          <w:noProof/>
          <w:lang w:eastAsia="es-EC"/>
        </w:rPr>
        <w:drawing>
          <wp:inline distT="0" distB="0" distL="0" distR="0" wp14:anchorId="65855DD7" wp14:editId="486DFC36">
            <wp:extent cx="5281448" cy="7898524"/>
            <wp:effectExtent l="0" t="0" r="0" b="762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31172" t="20674" r="41489" b="11208"/>
                    <a:stretch/>
                  </pic:blipFill>
                  <pic:spPr bwMode="auto">
                    <a:xfrm>
                      <a:off x="0" y="0"/>
                      <a:ext cx="5298975" cy="7924735"/>
                    </a:xfrm>
                    <a:prstGeom prst="rect">
                      <a:avLst/>
                    </a:prstGeom>
                    <a:ln>
                      <a:noFill/>
                    </a:ln>
                    <a:extLst>
                      <a:ext uri="{53640926-AAD7-44D8-BBD7-CCE9431645EC}">
                        <a14:shadowObscured xmlns:a14="http://schemas.microsoft.com/office/drawing/2010/main"/>
                      </a:ext>
                    </a:extLst>
                  </pic:spPr>
                </pic:pic>
              </a:graphicData>
            </a:graphic>
          </wp:inline>
        </w:drawing>
      </w:r>
    </w:p>
    <w:p w:rsidR="004454E1" w:rsidRDefault="004454E1" w:rsidP="004454E1">
      <w:pPr>
        <w:pStyle w:val="Default"/>
        <w:ind w:left="0" w:firstLine="0"/>
        <w:rPr>
          <w:b/>
          <w:bCs/>
          <w:color w:val="auto"/>
          <w:sz w:val="23"/>
          <w:szCs w:val="23"/>
        </w:rPr>
      </w:pPr>
    </w:p>
    <w:p w:rsidR="00F26CC3" w:rsidRDefault="00F26CC3" w:rsidP="004454E1">
      <w:pPr>
        <w:pStyle w:val="Default"/>
        <w:rPr>
          <w:b/>
          <w:bCs/>
          <w:color w:val="auto"/>
          <w:sz w:val="23"/>
          <w:szCs w:val="23"/>
        </w:rPr>
      </w:pPr>
    </w:p>
    <w:p w:rsidR="005408B2" w:rsidRDefault="005408B2" w:rsidP="009F170D">
      <w:pPr>
        <w:pStyle w:val="Default"/>
        <w:ind w:left="0" w:firstLine="0"/>
        <w:rPr>
          <w:b/>
          <w:bCs/>
          <w:color w:val="auto"/>
          <w:sz w:val="23"/>
          <w:szCs w:val="23"/>
        </w:rPr>
      </w:pPr>
    </w:p>
    <w:p w:rsidR="00F26CC3" w:rsidRDefault="002C1B6F" w:rsidP="004454E1">
      <w:pPr>
        <w:pStyle w:val="Default"/>
        <w:rPr>
          <w:b/>
          <w:bCs/>
          <w:color w:val="auto"/>
          <w:sz w:val="23"/>
          <w:szCs w:val="23"/>
        </w:rPr>
      </w:pPr>
      <w:r>
        <w:rPr>
          <w:noProof/>
          <w:lang w:eastAsia="es-EC"/>
        </w:rPr>
        <mc:AlternateContent>
          <mc:Choice Requires="wps">
            <w:drawing>
              <wp:anchor distT="0" distB="0" distL="114300" distR="114300" simplePos="0" relativeHeight="251619840" behindDoc="0" locked="0" layoutInCell="1" allowOverlap="1" wp14:anchorId="3E718E2A" wp14:editId="2567C657">
                <wp:simplePos x="0" y="0"/>
                <wp:positionH relativeFrom="column">
                  <wp:posOffset>4468495</wp:posOffset>
                </wp:positionH>
                <wp:positionV relativeFrom="paragraph">
                  <wp:posOffset>-11430</wp:posOffset>
                </wp:positionV>
                <wp:extent cx="802005" cy="414020"/>
                <wp:effectExtent l="0" t="0" r="17145" b="24130"/>
                <wp:wrapNone/>
                <wp:docPr id="2450" name="Cuadro de texto 20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414020"/>
                        </a:xfrm>
                        <a:prstGeom prst="rect">
                          <a:avLst/>
                        </a:prstGeom>
                        <a:solidFill>
                          <a:sysClr val="window" lastClr="FFFFFF"/>
                        </a:solidFill>
                        <a:ln w="6350">
                          <a:solidFill>
                            <a:srgbClr val="FF0000"/>
                          </a:solidFill>
                        </a:ln>
                        <a:effectLst/>
                      </wps:spPr>
                      <wps:txbx>
                        <w:txbxContent>
                          <w:p w:rsidR="00803450" w:rsidRPr="0072427E" w:rsidRDefault="00803450" w:rsidP="00F26CC3">
                            <w:pPr>
                              <w:spacing w:line="240" w:lineRule="auto"/>
                              <w:ind w:left="0" w:firstLine="0"/>
                              <w:jc w:val="center"/>
                              <w:rPr>
                                <w:color w:val="FF0000"/>
                              </w:rPr>
                            </w:pPr>
                            <w:r w:rsidRPr="0072427E">
                              <w:rPr>
                                <w:color w:val="FF0000"/>
                              </w:rPr>
                              <w:t>AD-4</w:t>
                            </w:r>
                          </w:p>
                          <w:p w:rsidR="00803450" w:rsidRPr="0072427E" w:rsidRDefault="00803450" w:rsidP="00F26CC3">
                            <w:pPr>
                              <w:spacing w:line="240" w:lineRule="auto"/>
                              <w:ind w:left="0" w:firstLine="0"/>
                              <w:jc w:val="center"/>
                            </w:pPr>
                            <w:r w:rsidRPr="0072427E">
                              <w:rPr>
                                <w:color w:val="FF0000"/>
                              </w:rPr>
                              <w:t>1-2</w:t>
                            </w:r>
                          </w:p>
                          <w:p w:rsidR="00803450" w:rsidRDefault="00803450" w:rsidP="00F26CC3">
                            <w:pPr>
                              <w:spacing w:line="240" w:lineRule="auto"/>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E718E2A" id="_x0000_s1036" type="#_x0000_t202" style="position:absolute;left:0;text-align:left;margin-left:351.85pt;margin-top:-.9pt;width:63.15pt;height:32.6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" fillcolor="window" strokecolor="red" strokeweight=".5pt">
                <v:path arrowok="t"/>
                <v:textbox>
                  <w:txbxContent>
                    <w:p w:rsidR="00803450" w:rsidRPr="0072427E" w:rsidRDefault="00803450" w:rsidP="00F26CC3">
                      <w:pPr>
                        <w:spacing w:line="240" w:lineRule="auto"/>
                        <w:ind w:left="0" w:firstLine="0"/>
                        <w:jc w:val="center"/>
                        <w:rPr>
                          <w:color w:val="FF0000"/>
                        </w:rPr>
                      </w:pPr>
                      <w:r w:rsidRPr="0072427E">
                        <w:rPr>
                          <w:color w:val="FF0000"/>
                        </w:rPr>
                        <w:t>AD-4</w:t>
                      </w:r>
                    </w:p>
                    <w:p w:rsidR="00803450" w:rsidRPr="0072427E" w:rsidRDefault="00803450" w:rsidP="00F26CC3">
                      <w:pPr>
                        <w:spacing w:line="240" w:lineRule="auto"/>
                        <w:ind w:left="0" w:firstLine="0"/>
                        <w:jc w:val="center"/>
                      </w:pPr>
                      <w:r w:rsidRPr="0072427E">
                        <w:rPr>
                          <w:color w:val="FF0000"/>
                        </w:rPr>
                        <w:t>1-2</w:t>
                      </w:r>
                    </w:p>
                    <w:p w:rsidR="00803450" w:rsidRDefault="00803450" w:rsidP="00F26CC3">
                      <w:pPr>
                        <w:spacing w:line="240" w:lineRule="auto"/>
                        <w:jc w:val="center"/>
                      </w:pPr>
                    </w:p>
                  </w:txbxContent>
                </v:textbox>
              </v:shape>
            </w:pict>
          </mc:Fallback>
        </mc:AlternateContent>
      </w:r>
    </w:p>
    <w:p w:rsidR="00F21328" w:rsidRDefault="00F21328" w:rsidP="00F21328">
      <w:pPr>
        <w:pStyle w:val="Default"/>
        <w:rPr>
          <w:b/>
          <w:bCs/>
          <w:color w:val="auto"/>
          <w:sz w:val="23"/>
          <w:szCs w:val="23"/>
        </w:rPr>
      </w:pPr>
    </w:p>
    <w:p w:rsidR="00641F75" w:rsidRDefault="00641F75" w:rsidP="00641F75">
      <w:pPr>
        <w:ind w:left="0" w:firstLine="0"/>
        <w:jc w:val="right"/>
        <w:rPr>
          <w:rFonts w:ascii="Times New Roman" w:hAnsi="Times New Roman"/>
          <w:b/>
        </w:rPr>
      </w:pPr>
    </w:p>
    <w:p w:rsidR="00641F75" w:rsidRPr="00455AC8" w:rsidRDefault="00641F75" w:rsidP="00641F75">
      <w:pPr>
        <w:ind w:left="0" w:firstLine="0"/>
        <w:jc w:val="right"/>
        <w:rPr>
          <w:rFonts w:ascii="Times New Roman" w:hAnsi="Times New Roman"/>
          <w:b/>
        </w:rPr>
      </w:pPr>
      <w:r>
        <w:rPr>
          <w:rFonts w:ascii="Times New Roman" w:hAnsi="Times New Roman"/>
          <w:b/>
        </w:rPr>
        <w:t>O</w:t>
      </w:r>
      <w:r w:rsidRPr="00455AC8">
        <w:rPr>
          <w:rFonts w:ascii="Times New Roman" w:hAnsi="Times New Roman"/>
          <w:b/>
        </w:rPr>
        <w:t xml:space="preserve">ficio N° </w:t>
      </w:r>
      <w:r>
        <w:rPr>
          <w:rFonts w:ascii="Times New Roman" w:hAnsi="Times New Roman"/>
          <w:b/>
        </w:rPr>
        <w:t>3</w:t>
      </w:r>
    </w:p>
    <w:p w:rsidR="004454E1" w:rsidRDefault="004318AE" w:rsidP="004454E1">
      <w:pPr>
        <w:pStyle w:val="Default"/>
        <w:rPr>
          <w:b/>
          <w:bCs/>
          <w:color w:val="auto"/>
          <w:sz w:val="23"/>
          <w:szCs w:val="23"/>
        </w:rPr>
      </w:pPr>
      <w:r>
        <w:rPr>
          <w:noProof/>
          <w:lang w:eastAsia="es-EC"/>
        </w:rPr>
        <w:drawing>
          <wp:inline distT="0" distB="0" distL="0" distR="0" wp14:anchorId="1930AC5C" wp14:editId="7B50F419">
            <wp:extent cx="5027163" cy="7409793"/>
            <wp:effectExtent l="0" t="0" r="2540" b="127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3099" t="19474" r="40136" b="19390"/>
                    <a:stretch/>
                  </pic:blipFill>
                  <pic:spPr bwMode="auto">
                    <a:xfrm>
                      <a:off x="0" y="0"/>
                      <a:ext cx="5031844" cy="7416693"/>
                    </a:xfrm>
                    <a:prstGeom prst="rect">
                      <a:avLst/>
                    </a:prstGeom>
                    <a:ln>
                      <a:noFill/>
                    </a:ln>
                    <a:extLst>
                      <a:ext uri="{53640926-AAD7-44D8-BBD7-CCE9431645EC}">
                        <a14:shadowObscured xmlns:a14="http://schemas.microsoft.com/office/drawing/2010/main"/>
                      </a:ext>
                    </a:extLst>
                  </pic:spPr>
                </pic:pic>
              </a:graphicData>
            </a:graphic>
          </wp:inline>
        </w:drawing>
      </w:r>
    </w:p>
    <w:p w:rsidR="004454E1" w:rsidRDefault="004454E1" w:rsidP="004454E1">
      <w:pPr>
        <w:pStyle w:val="Default"/>
        <w:rPr>
          <w:b/>
          <w:bCs/>
          <w:color w:val="auto"/>
          <w:sz w:val="23"/>
          <w:szCs w:val="23"/>
        </w:rPr>
      </w:pPr>
    </w:p>
    <w:p w:rsidR="004318AE" w:rsidRDefault="004318AE" w:rsidP="00F65FA3">
      <w:pPr>
        <w:spacing w:line="240" w:lineRule="auto"/>
        <w:rPr>
          <w:b/>
          <w:bCs/>
          <w:sz w:val="23"/>
          <w:szCs w:val="23"/>
        </w:rPr>
      </w:pPr>
    </w:p>
    <w:p w:rsidR="00F65FA3" w:rsidRDefault="002C1B6F" w:rsidP="00F65FA3">
      <w:pPr>
        <w:spacing w:line="240" w:lineRule="auto"/>
        <w:rPr>
          <w:b/>
          <w:bCs/>
          <w:sz w:val="23"/>
          <w:szCs w:val="23"/>
        </w:rPr>
      </w:pPr>
      <w:r>
        <w:rPr>
          <w:noProof/>
        </w:rPr>
        <mc:AlternateContent>
          <mc:Choice Requires="wps">
            <w:drawing>
              <wp:anchor distT="0" distB="0" distL="114300" distR="114300" simplePos="0" relativeHeight="251601408" behindDoc="0" locked="0" layoutInCell="1" allowOverlap="1" wp14:anchorId="6BB16980" wp14:editId="10294E76">
                <wp:simplePos x="0" y="0"/>
                <wp:positionH relativeFrom="margin">
                  <wp:posOffset>4524375</wp:posOffset>
                </wp:positionH>
                <wp:positionV relativeFrom="paragraph">
                  <wp:posOffset>-23495</wp:posOffset>
                </wp:positionV>
                <wp:extent cx="809625" cy="400050"/>
                <wp:effectExtent l="0" t="0" r="28575" b="19050"/>
                <wp:wrapNone/>
                <wp:docPr id="2449" name="Cuadro de texto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72427E">
                            <w:pPr>
                              <w:pStyle w:val="Default"/>
                              <w:rPr>
                                <w:color w:val="FF0000"/>
                                <w:sz w:val="18"/>
                                <w:szCs w:val="18"/>
                              </w:rPr>
                            </w:pPr>
                            <w:r>
                              <w:rPr>
                                <w:b/>
                                <w:bCs/>
                                <w:color w:val="FF0000"/>
                                <w:sz w:val="18"/>
                                <w:szCs w:val="18"/>
                              </w:rPr>
                              <w:t>AD-5</w:t>
                            </w:r>
                          </w:p>
                          <w:p w:rsidR="00803450" w:rsidRDefault="00803450" w:rsidP="0072427E">
                            <w:pPr>
                              <w:pStyle w:val="Default"/>
                              <w:rPr>
                                <w:color w:val="FF0000"/>
                                <w:sz w:val="18"/>
                                <w:szCs w:val="18"/>
                              </w:rPr>
                            </w:pPr>
                            <w:r>
                              <w:rPr>
                                <w:b/>
                                <w:bCs/>
                                <w:color w:val="FF0000"/>
                                <w:sz w:val="18"/>
                                <w:szCs w:val="18"/>
                              </w:rPr>
                              <w:t>1 - 1</w:t>
                            </w:r>
                          </w:p>
                          <w:p w:rsidR="00803450" w:rsidRDefault="00803450" w:rsidP="00F65FA3">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BB16980" id="Cuadro de texto 62" o:spid="_x0000_s1037" type="#_x0000_t202" style="position:absolute;left:0;text-align:left;margin-left:356.25pt;margin-top:-1.85pt;width:63.75pt;height:31.5pt;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" fillcolor="window" strokecolor="red" strokeweight=".5pt">
                <v:path arrowok="t"/>
                <v:textbox>
                  <w:txbxContent>
                    <w:p w:rsidR="00803450" w:rsidRDefault="00803450" w:rsidP="0072427E">
                      <w:pPr>
                        <w:pStyle w:val="Default"/>
                        <w:rPr>
                          <w:color w:val="FF0000"/>
                          <w:sz w:val="18"/>
                          <w:szCs w:val="18"/>
                        </w:rPr>
                      </w:pPr>
                      <w:r>
                        <w:rPr>
                          <w:b/>
                          <w:bCs/>
                          <w:color w:val="FF0000"/>
                          <w:sz w:val="18"/>
                          <w:szCs w:val="18"/>
                        </w:rPr>
                        <w:t>AD-5</w:t>
                      </w:r>
                    </w:p>
                    <w:p w:rsidR="00803450" w:rsidRDefault="00803450" w:rsidP="0072427E">
                      <w:pPr>
                        <w:pStyle w:val="Default"/>
                        <w:rPr>
                          <w:color w:val="FF0000"/>
                          <w:sz w:val="18"/>
                          <w:szCs w:val="18"/>
                        </w:rPr>
                      </w:pPr>
                      <w:r>
                        <w:rPr>
                          <w:b/>
                          <w:bCs/>
                          <w:color w:val="FF0000"/>
                          <w:sz w:val="18"/>
                          <w:szCs w:val="18"/>
                        </w:rPr>
                        <w:t>1 - 1</w:t>
                      </w:r>
                    </w:p>
                    <w:p w:rsidR="00803450" w:rsidRDefault="00803450" w:rsidP="00F65FA3">
                      <w:pPr>
                        <w:rPr>
                          <w:color w:val="FF0000"/>
                        </w:rPr>
                      </w:pPr>
                    </w:p>
                  </w:txbxContent>
                </v:textbox>
                <w10:wrap anchorx="margin"/>
              </v:shape>
            </w:pict>
          </mc:Fallback>
        </mc:AlternateContent>
      </w:r>
    </w:p>
    <w:p w:rsidR="00F26CC3" w:rsidRDefault="00F26CC3" w:rsidP="00F65FA3">
      <w:pPr>
        <w:spacing w:line="240" w:lineRule="auto"/>
        <w:rPr>
          <w:b/>
          <w:bCs/>
          <w:sz w:val="23"/>
          <w:szCs w:val="23"/>
        </w:rPr>
      </w:pPr>
    </w:p>
    <w:p w:rsidR="00F26CC3" w:rsidRDefault="00F26CC3" w:rsidP="00F65FA3">
      <w:pPr>
        <w:spacing w:line="240" w:lineRule="auto"/>
        <w:rPr>
          <w:b/>
          <w:bCs/>
          <w:sz w:val="23"/>
          <w:szCs w:val="23"/>
        </w:rPr>
      </w:pPr>
    </w:p>
    <w:p w:rsidR="00C5053D" w:rsidRDefault="00C5053D" w:rsidP="00F65FA3">
      <w:pPr>
        <w:pStyle w:val="Default"/>
        <w:jc w:val="center"/>
        <w:rPr>
          <w:sz w:val="23"/>
          <w:szCs w:val="23"/>
        </w:rPr>
      </w:pPr>
    </w:p>
    <w:tbl>
      <w:tblPr>
        <w:tblStyle w:val="Tablaconcuadrcula1"/>
        <w:tblpPr w:leftFromText="141" w:rightFromText="141" w:vertAnchor="text" w:horzAnchor="margin" w:tblpX="273" w:tblpYSpec="outside"/>
        <w:tblW w:w="0" w:type="auto"/>
        <w:tblLook w:val="04A0" w:firstRow="1" w:lastRow="0" w:firstColumn="1" w:lastColumn="0" w:noHBand="0" w:noVBand="1"/>
      </w:tblPr>
      <w:tblGrid>
        <w:gridCol w:w="8046"/>
      </w:tblGrid>
      <w:tr w:rsidR="0072427E" w:rsidRPr="001C7C30" w:rsidTr="00A36C03">
        <w:tc>
          <w:tcPr>
            <w:tcW w:w="8046" w:type="dxa"/>
          </w:tcPr>
          <w:p w:rsidR="0072427E" w:rsidRPr="001C7C30" w:rsidRDefault="0072427E" w:rsidP="001C7C30">
            <w:pPr>
              <w:pStyle w:val="Default"/>
              <w:jc w:val="center"/>
              <w:rPr>
                <w:rFonts w:ascii="Arial" w:hAnsi="Arial" w:cs="Arial"/>
                <w:szCs w:val="23"/>
              </w:rPr>
            </w:pPr>
            <w:r w:rsidRPr="001C7C30">
              <w:rPr>
                <w:b/>
                <w:bCs/>
                <w:szCs w:val="23"/>
              </w:rPr>
              <w:t>FLIPER S.A</w:t>
            </w:r>
          </w:p>
          <w:p w:rsidR="0072427E" w:rsidRPr="001C7C30" w:rsidRDefault="0072427E" w:rsidP="001C7C30">
            <w:pPr>
              <w:spacing w:line="240" w:lineRule="auto"/>
              <w:ind w:left="386" w:firstLine="0"/>
            </w:pPr>
            <w:r w:rsidRPr="001C7C30">
              <w:tab/>
            </w:r>
          </w:p>
        </w:tc>
      </w:tr>
      <w:tr w:rsidR="0072427E" w:rsidRPr="001C7C30" w:rsidTr="00A36C03">
        <w:tc>
          <w:tcPr>
            <w:tcW w:w="8046" w:type="dxa"/>
          </w:tcPr>
          <w:p w:rsidR="0072427E" w:rsidRPr="001C7C30" w:rsidRDefault="0072427E" w:rsidP="001C7C30">
            <w:pPr>
              <w:pStyle w:val="Default"/>
              <w:jc w:val="center"/>
              <w:rPr>
                <w:b/>
                <w:bCs/>
                <w:sz w:val="23"/>
                <w:szCs w:val="23"/>
              </w:rPr>
            </w:pPr>
            <w:r w:rsidRPr="001C7C30">
              <w:rPr>
                <w:b/>
                <w:bCs/>
                <w:sz w:val="23"/>
                <w:szCs w:val="23"/>
              </w:rPr>
              <w:tab/>
              <w:t xml:space="preserve"> EXAMEN ESPECIAL A LA CUENTA INVENTARIOS</w:t>
            </w:r>
          </w:p>
          <w:p w:rsidR="0072427E" w:rsidRPr="001C7C30" w:rsidRDefault="0072427E" w:rsidP="001C7C30">
            <w:pPr>
              <w:pStyle w:val="Default"/>
              <w:tabs>
                <w:tab w:val="left" w:pos="5280"/>
              </w:tabs>
              <w:ind w:left="0" w:firstLine="0"/>
              <w:rPr>
                <w:b/>
                <w:bCs/>
                <w:sz w:val="23"/>
                <w:szCs w:val="23"/>
              </w:rPr>
            </w:pPr>
          </w:p>
        </w:tc>
      </w:tr>
      <w:tr w:rsidR="0072427E" w:rsidRPr="001C7C30" w:rsidTr="00A36C03">
        <w:tc>
          <w:tcPr>
            <w:tcW w:w="8046" w:type="dxa"/>
          </w:tcPr>
          <w:p w:rsidR="0072427E" w:rsidRPr="001C7C30" w:rsidRDefault="0072427E" w:rsidP="001C7C30">
            <w:pPr>
              <w:pStyle w:val="Default"/>
              <w:jc w:val="center"/>
              <w:rPr>
                <w:b/>
                <w:bCs/>
                <w:sz w:val="22"/>
                <w:szCs w:val="22"/>
              </w:rPr>
            </w:pPr>
            <w:r w:rsidRPr="001C7C30">
              <w:rPr>
                <w:b/>
                <w:bCs/>
                <w:sz w:val="22"/>
                <w:szCs w:val="22"/>
              </w:rPr>
              <w:t>HOJA DE MARCAS</w:t>
            </w:r>
          </w:p>
          <w:p w:rsidR="0072427E" w:rsidRPr="001C7C30" w:rsidRDefault="0072427E" w:rsidP="001C7C30">
            <w:pPr>
              <w:pStyle w:val="Default"/>
              <w:ind w:left="0" w:firstLine="0"/>
              <w:jc w:val="center"/>
              <w:rPr>
                <w:b/>
                <w:bCs/>
                <w:sz w:val="23"/>
                <w:szCs w:val="23"/>
              </w:rPr>
            </w:pPr>
          </w:p>
        </w:tc>
      </w:tr>
      <w:tr w:rsidR="0072427E" w:rsidRPr="001C7C30" w:rsidTr="00A36C03">
        <w:tc>
          <w:tcPr>
            <w:tcW w:w="8046" w:type="dxa"/>
          </w:tcPr>
          <w:p w:rsidR="0072427E" w:rsidRPr="001C7C30" w:rsidRDefault="0072427E" w:rsidP="001C7C30">
            <w:pPr>
              <w:pStyle w:val="Default"/>
              <w:spacing w:line="360" w:lineRule="auto"/>
              <w:jc w:val="center"/>
              <w:rPr>
                <w:b/>
                <w:bCs/>
                <w:sz w:val="23"/>
                <w:szCs w:val="23"/>
              </w:rPr>
            </w:pPr>
            <w:r w:rsidRPr="001C7C30">
              <w:rPr>
                <w:b/>
                <w:bCs/>
                <w:sz w:val="23"/>
                <w:szCs w:val="23"/>
              </w:rPr>
              <w:t>PERIODO: 01 de enero al 31 de diciembre de 2018</w:t>
            </w:r>
          </w:p>
          <w:p w:rsidR="0072427E" w:rsidRPr="001C7C30" w:rsidRDefault="0072427E" w:rsidP="001C7C30">
            <w:pPr>
              <w:pStyle w:val="Default"/>
              <w:ind w:left="0" w:firstLine="0"/>
              <w:jc w:val="center"/>
              <w:rPr>
                <w:b/>
                <w:bCs/>
                <w:sz w:val="23"/>
                <w:szCs w:val="23"/>
              </w:rPr>
            </w:pPr>
          </w:p>
        </w:tc>
      </w:tr>
    </w:tbl>
    <w:p w:rsidR="00F65FA3" w:rsidRDefault="00F65FA3" w:rsidP="0072427E">
      <w:pPr>
        <w:pStyle w:val="Default"/>
        <w:spacing w:line="360" w:lineRule="auto"/>
        <w:ind w:left="0" w:firstLine="0"/>
        <w:rPr>
          <w:b/>
          <w:bCs/>
          <w:sz w:val="23"/>
          <w:szCs w:val="23"/>
        </w:rPr>
      </w:pPr>
    </w:p>
    <w:tbl>
      <w:tblPr>
        <w:tblStyle w:val="Tablaconcuadrcula1"/>
        <w:tblW w:w="0" w:type="auto"/>
        <w:jc w:val="center"/>
        <w:tblLook w:val="04A0" w:firstRow="1" w:lastRow="0" w:firstColumn="1" w:lastColumn="0" w:noHBand="0" w:noVBand="1"/>
      </w:tblPr>
      <w:tblGrid>
        <w:gridCol w:w="2119"/>
        <w:gridCol w:w="5806"/>
      </w:tblGrid>
      <w:tr w:rsidR="00B51FB4" w:rsidRPr="001C7C30" w:rsidTr="00A36C03">
        <w:trPr>
          <w:trHeight w:val="504"/>
          <w:jc w:val="center"/>
        </w:trPr>
        <w:tc>
          <w:tcPr>
            <w:tcW w:w="2119" w:type="dxa"/>
          </w:tcPr>
          <w:p w:rsidR="00F65FA3" w:rsidRPr="001C7C30" w:rsidRDefault="00F65FA3" w:rsidP="001C7C30">
            <w:pPr>
              <w:pStyle w:val="Default"/>
              <w:spacing w:line="276" w:lineRule="auto"/>
              <w:ind w:left="0" w:firstLine="0"/>
              <w:jc w:val="center"/>
              <w:rPr>
                <w:b/>
                <w:bCs/>
                <w:sz w:val="23"/>
                <w:szCs w:val="23"/>
              </w:rPr>
            </w:pPr>
            <w:r w:rsidRPr="001C7C30">
              <w:rPr>
                <w:b/>
                <w:bCs/>
                <w:sz w:val="23"/>
                <w:szCs w:val="23"/>
              </w:rPr>
              <w:t xml:space="preserve">SÍMBOLO </w:t>
            </w:r>
          </w:p>
        </w:tc>
        <w:tc>
          <w:tcPr>
            <w:tcW w:w="5806" w:type="dxa"/>
          </w:tcPr>
          <w:p w:rsidR="00F65FA3" w:rsidRPr="001C7C30" w:rsidRDefault="00F65FA3" w:rsidP="001C7C30">
            <w:pPr>
              <w:pStyle w:val="Default"/>
              <w:spacing w:line="276" w:lineRule="auto"/>
              <w:ind w:left="0" w:firstLine="0"/>
              <w:jc w:val="center"/>
              <w:rPr>
                <w:b/>
                <w:bCs/>
                <w:sz w:val="23"/>
                <w:szCs w:val="23"/>
              </w:rPr>
            </w:pPr>
            <w:r w:rsidRPr="001C7C30">
              <w:rPr>
                <w:b/>
                <w:bCs/>
                <w:sz w:val="23"/>
                <w:szCs w:val="23"/>
              </w:rPr>
              <w:t xml:space="preserve">SIGNIFICADO </w:t>
            </w:r>
          </w:p>
        </w:tc>
      </w:tr>
      <w:tr w:rsidR="00B51FB4" w:rsidRPr="001C7C30" w:rsidTr="00A36C03">
        <w:trPr>
          <w:trHeight w:val="487"/>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tl/>
              </w:rPr>
              <w:t>ﻜ</w: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 xml:space="preserve">Chequeando o verificando </w:t>
            </w:r>
          </w:p>
        </w:tc>
      </w:tr>
      <w:tr w:rsidR="00B51FB4" w:rsidRPr="001C7C30" w:rsidTr="00A36C03">
        <w:trPr>
          <w:trHeight w:val="539"/>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Pr>
              <w:sym w:font="Symbol" w:char="F079"/>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 xml:space="preserve">Documentación </w:t>
            </w:r>
            <w:proofErr w:type="spellStart"/>
            <w:r w:rsidRPr="001C7C30">
              <w:rPr>
                <w:bCs/>
                <w:sz w:val="23"/>
                <w:szCs w:val="23"/>
              </w:rPr>
              <w:t>sustentatoria</w:t>
            </w:r>
            <w:proofErr w:type="spellEnd"/>
          </w:p>
        </w:tc>
      </w:tr>
      <w:tr w:rsidR="00B51FB4" w:rsidRPr="001C7C30" w:rsidTr="00A36C03">
        <w:trPr>
          <w:trHeight w:val="504"/>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tl/>
              </w:rPr>
              <w:t>ﻉ</w: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Transacción rastreada</w:t>
            </w:r>
          </w:p>
        </w:tc>
      </w:tr>
      <w:tr w:rsidR="00B51FB4" w:rsidRPr="001C7C30" w:rsidTr="00A36C03">
        <w:trPr>
          <w:trHeight w:val="487"/>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Pr>
              <w:t>ꜩ</w: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Comprobando sumas</w:t>
            </w:r>
          </w:p>
        </w:tc>
      </w:tr>
      <w:tr w:rsidR="00B51FB4" w:rsidRPr="001C7C30" w:rsidTr="00A36C03">
        <w:trPr>
          <w:trHeight w:val="504"/>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Pr>
              <w:t>ꝷ</w: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 xml:space="preserve">Saldo auditado </w:t>
            </w:r>
          </w:p>
        </w:tc>
      </w:tr>
      <w:tr w:rsidR="00B51FB4" w:rsidRPr="001C7C30" w:rsidTr="00A36C03">
        <w:trPr>
          <w:trHeight w:val="487"/>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Pr>
              <w:t>Ꞷ</w: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Conciliado</w:t>
            </w:r>
          </w:p>
        </w:tc>
      </w:tr>
      <w:tr w:rsidR="00B51FB4" w:rsidRPr="001C7C30" w:rsidTr="00A36C03">
        <w:trPr>
          <w:trHeight w:val="504"/>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Pr>
              <w:t>ꟻ</w: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No confirmado</w:t>
            </w:r>
          </w:p>
        </w:tc>
      </w:tr>
      <w:tr w:rsidR="00B51FB4" w:rsidRPr="001C7C30" w:rsidTr="00A36C03">
        <w:trPr>
          <w:trHeight w:val="504"/>
          <w:jc w:val="center"/>
        </w:trPr>
        <w:tc>
          <w:tcPr>
            <w:tcW w:w="2119" w:type="dxa"/>
          </w:tcPr>
          <w:p w:rsidR="00F65FA3" w:rsidRPr="001C7C30" w:rsidRDefault="00F65FA3" w:rsidP="001C7C30">
            <w:pPr>
              <w:pStyle w:val="Default"/>
              <w:spacing w:line="276" w:lineRule="auto"/>
              <w:ind w:left="0" w:firstLine="0"/>
              <w:jc w:val="center"/>
              <w:rPr>
                <w:b/>
                <w:bCs/>
                <w:color w:val="FF0000"/>
                <w:sz w:val="23"/>
                <w:szCs w:val="23"/>
              </w:rPr>
            </w:pPr>
            <w:r w:rsidRPr="001C7C30">
              <w:rPr>
                <w:b/>
                <w:bCs/>
                <w:color w:val="FF0000"/>
                <w:sz w:val="23"/>
                <w:szCs w:val="23"/>
              </w:rPr>
              <w:t>σ</w: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Confirmado</w:t>
            </w:r>
          </w:p>
        </w:tc>
      </w:tr>
      <w:tr w:rsidR="00B51FB4" w:rsidRPr="001C7C30" w:rsidTr="00A36C03">
        <w:trPr>
          <w:trHeight w:val="487"/>
          <w:jc w:val="center"/>
        </w:trPr>
        <w:tc>
          <w:tcPr>
            <w:tcW w:w="2119" w:type="dxa"/>
          </w:tcPr>
          <w:p w:rsidR="00F65FA3" w:rsidRPr="001C7C30" w:rsidRDefault="002C1B6F" w:rsidP="001C7C30">
            <w:pPr>
              <w:pStyle w:val="Default"/>
              <w:spacing w:line="276" w:lineRule="auto"/>
              <w:ind w:left="0" w:firstLine="0"/>
              <w:jc w:val="center"/>
              <w:rPr>
                <w:b/>
                <w:bCs/>
                <w:color w:val="FF0000"/>
                <w:sz w:val="23"/>
                <w:szCs w:val="23"/>
              </w:rPr>
            </w:pPr>
            <w:r>
              <w:rPr>
                <w:noProof/>
                <w:lang w:eastAsia="es-EC"/>
              </w:rPr>
              <mc:AlternateContent>
                <mc:Choice Requires="wps">
                  <w:drawing>
                    <wp:anchor distT="0" distB="0" distL="114300" distR="114300" simplePos="0" relativeHeight="251618816" behindDoc="0" locked="0" layoutInCell="1" allowOverlap="1" wp14:anchorId="1BB3BB31" wp14:editId="592114BA">
                      <wp:simplePos x="0" y="0"/>
                      <wp:positionH relativeFrom="column">
                        <wp:posOffset>545465</wp:posOffset>
                      </wp:positionH>
                      <wp:positionV relativeFrom="paragraph">
                        <wp:posOffset>46990</wp:posOffset>
                      </wp:positionV>
                      <wp:extent cx="142875" cy="142875"/>
                      <wp:effectExtent l="0" t="0" r="28575" b="28575"/>
                      <wp:wrapNone/>
                      <wp:docPr id="2448" name="Anillo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42875"/>
                              </a:xfrm>
                              <a:prstGeom prst="donut">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74AE12C"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106" o:spid="_x0000_s1026" type="#_x0000_t23" style="position:absolute;margin-left:42.95pt;margin-top:3.7pt;width:11.25pt;height:11.2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" fillcolor="#4f81bd" strokecolor="red" strokeweight="2pt">
                      <v:path arrowok="t"/>
                    </v:shape>
                  </w:pict>
                </mc:Fallback>
              </mc:AlternateContent>
            </w:r>
          </w:p>
        </w:tc>
        <w:tc>
          <w:tcPr>
            <w:tcW w:w="5806" w:type="dxa"/>
          </w:tcPr>
          <w:p w:rsidR="00F65FA3" w:rsidRPr="001C7C30" w:rsidRDefault="00F65FA3" w:rsidP="001C7C30">
            <w:pPr>
              <w:pStyle w:val="Default"/>
              <w:spacing w:line="276" w:lineRule="auto"/>
              <w:ind w:left="0" w:firstLine="0"/>
              <w:rPr>
                <w:bCs/>
                <w:sz w:val="23"/>
                <w:szCs w:val="23"/>
              </w:rPr>
            </w:pPr>
            <w:r w:rsidRPr="001C7C30">
              <w:rPr>
                <w:bCs/>
                <w:sz w:val="23"/>
                <w:szCs w:val="23"/>
              </w:rPr>
              <w:t>Inspección Física</w:t>
            </w:r>
            <w:r w:rsidR="00E76A19" w:rsidRPr="001C7C30">
              <w:rPr>
                <w:bCs/>
                <w:sz w:val="23"/>
                <w:szCs w:val="23"/>
              </w:rPr>
              <w:t xml:space="preserve"> buena</w:t>
            </w:r>
          </w:p>
        </w:tc>
      </w:tr>
      <w:tr w:rsidR="00B51FB4" w:rsidRPr="001C7C30" w:rsidTr="00A36C03">
        <w:trPr>
          <w:trHeight w:val="487"/>
          <w:jc w:val="center"/>
        </w:trPr>
        <w:tc>
          <w:tcPr>
            <w:tcW w:w="2119" w:type="dxa"/>
          </w:tcPr>
          <w:p w:rsidR="00E76A19" w:rsidRPr="001C7C30" w:rsidRDefault="00EF23ED" w:rsidP="001C7C30">
            <w:pPr>
              <w:pStyle w:val="Default"/>
              <w:spacing w:line="276" w:lineRule="auto"/>
              <w:ind w:left="0" w:firstLine="0"/>
              <w:jc w:val="center"/>
              <w:rPr>
                <w:rFonts w:eastAsia="Times New Roman"/>
                <w:noProof/>
                <w:color w:val="FF0000"/>
                <w:sz w:val="20"/>
                <w:szCs w:val="20"/>
              </w:rPr>
            </w:pPr>
            <w:r w:rsidRPr="001C7C30">
              <w:rPr>
                <w:bCs/>
                <w:color w:val="FF0000"/>
                <w:sz w:val="23"/>
                <w:szCs w:val="23"/>
                <w:rtl/>
              </w:rPr>
              <w:t>ﻜ</w:t>
            </w:r>
          </w:p>
        </w:tc>
        <w:tc>
          <w:tcPr>
            <w:tcW w:w="5806" w:type="dxa"/>
          </w:tcPr>
          <w:p w:rsidR="00E76A19" w:rsidRPr="001C7C30" w:rsidRDefault="00E76A19" w:rsidP="001C7C30">
            <w:pPr>
              <w:pStyle w:val="Default"/>
              <w:spacing w:line="276" w:lineRule="auto"/>
              <w:ind w:left="0" w:firstLine="0"/>
              <w:rPr>
                <w:bCs/>
                <w:sz w:val="23"/>
                <w:szCs w:val="23"/>
              </w:rPr>
            </w:pPr>
            <w:r w:rsidRPr="001C7C30">
              <w:rPr>
                <w:bCs/>
                <w:sz w:val="23"/>
                <w:szCs w:val="23"/>
              </w:rPr>
              <w:t>Inspección Física sobrante</w:t>
            </w:r>
          </w:p>
        </w:tc>
      </w:tr>
      <w:tr w:rsidR="00B51FB4" w:rsidRPr="001C7C30" w:rsidTr="00A36C03">
        <w:trPr>
          <w:trHeight w:val="487"/>
          <w:jc w:val="center"/>
        </w:trPr>
        <w:tc>
          <w:tcPr>
            <w:tcW w:w="2119" w:type="dxa"/>
          </w:tcPr>
          <w:p w:rsidR="00E76A19" w:rsidRPr="001C7C30" w:rsidRDefault="00EF23ED" w:rsidP="001C7C30">
            <w:pPr>
              <w:pStyle w:val="Default"/>
              <w:spacing w:line="276" w:lineRule="auto"/>
              <w:ind w:left="0" w:firstLine="0"/>
              <w:jc w:val="center"/>
              <w:rPr>
                <w:rFonts w:eastAsia="Times New Roman"/>
                <w:noProof/>
                <w:color w:val="FF0000"/>
                <w:sz w:val="20"/>
                <w:szCs w:val="20"/>
              </w:rPr>
            </w:pPr>
            <w:r w:rsidRPr="001C7C30">
              <w:rPr>
                <w:bCs/>
                <w:color w:val="FF0000"/>
                <w:sz w:val="23"/>
                <w:szCs w:val="23"/>
              </w:rPr>
              <w:t>¢</w:t>
            </w:r>
          </w:p>
        </w:tc>
        <w:tc>
          <w:tcPr>
            <w:tcW w:w="5806" w:type="dxa"/>
          </w:tcPr>
          <w:p w:rsidR="00E76A19" w:rsidRPr="001C7C30" w:rsidRDefault="00E76A19" w:rsidP="001C7C30">
            <w:pPr>
              <w:pStyle w:val="Default"/>
              <w:spacing w:line="276" w:lineRule="auto"/>
              <w:ind w:left="0" w:firstLine="0"/>
              <w:rPr>
                <w:bCs/>
                <w:sz w:val="23"/>
                <w:szCs w:val="23"/>
              </w:rPr>
            </w:pPr>
            <w:r w:rsidRPr="001C7C30">
              <w:rPr>
                <w:bCs/>
                <w:sz w:val="23"/>
                <w:szCs w:val="23"/>
              </w:rPr>
              <w:t>Inspección Física faltante</w:t>
            </w:r>
          </w:p>
        </w:tc>
      </w:tr>
      <w:tr w:rsidR="00B51FB4" w:rsidRPr="001C7C30" w:rsidTr="00A36C03">
        <w:trPr>
          <w:trHeight w:val="349"/>
          <w:jc w:val="center"/>
        </w:trPr>
        <w:tc>
          <w:tcPr>
            <w:tcW w:w="2119" w:type="dxa"/>
          </w:tcPr>
          <w:p w:rsidR="00B1463B" w:rsidRPr="001C7C30" w:rsidRDefault="00B1463B" w:rsidP="001C7C30">
            <w:pPr>
              <w:pStyle w:val="Default"/>
              <w:spacing w:line="276" w:lineRule="auto"/>
              <w:ind w:left="0" w:firstLine="0"/>
              <w:jc w:val="center"/>
              <w:rPr>
                <w:noProof/>
                <w:lang w:eastAsia="es-EC"/>
              </w:rPr>
            </w:pPr>
            <w:r w:rsidRPr="001C7C30">
              <w:rPr>
                <w:bCs/>
                <w:color w:val="FF0000"/>
                <w:sz w:val="40"/>
                <w:szCs w:val="23"/>
              </w:rPr>
              <w:t>ǂ</w:t>
            </w:r>
          </w:p>
        </w:tc>
        <w:tc>
          <w:tcPr>
            <w:tcW w:w="5806" w:type="dxa"/>
          </w:tcPr>
          <w:p w:rsidR="00B1463B" w:rsidRPr="001C7C30" w:rsidRDefault="00EF3401" w:rsidP="001C7C30">
            <w:pPr>
              <w:spacing w:line="276" w:lineRule="auto"/>
              <w:ind w:left="0" w:firstLine="0"/>
              <w:jc w:val="both"/>
              <w:rPr>
                <w:rFonts w:ascii="Times New Roman" w:hAnsi="Times New Roman"/>
                <w:bCs/>
                <w:sz w:val="24"/>
                <w:szCs w:val="24"/>
              </w:rPr>
            </w:pPr>
            <w:r w:rsidRPr="001C7C30">
              <w:rPr>
                <w:rFonts w:ascii="Times New Roman" w:hAnsi="Times New Roman"/>
                <w:bCs/>
                <w:sz w:val="24"/>
                <w:szCs w:val="24"/>
              </w:rPr>
              <w:t>Diferencias encontradas en toma física de inventario</w:t>
            </w:r>
          </w:p>
        </w:tc>
      </w:tr>
      <w:tr w:rsidR="00B51FB4" w:rsidRPr="001C7C30" w:rsidTr="00A36C03">
        <w:trPr>
          <w:trHeight w:val="345"/>
          <w:jc w:val="center"/>
        </w:trPr>
        <w:tc>
          <w:tcPr>
            <w:tcW w:w="2119" w:type="dxa"/>
          </w:tcPr>
          <w:p w:rsidR="00EF3401" w:rsidRPr="001C7C30" w:rsidRDefault="00EF3401" w:rsidP="001C7C30">
            <w:pPr>
              <w:pStyle w:val="Default"/>
              <w:spacing w:line="276" w:lineRule="auto"/>
              <w:ind w:left="0" w:firstLine="0"/>
              <w:jc w:val="center"/>
              <w:rPr>
                <w:bCs/>
                <w:color w:val="FF0000"/>
                <w:sz w:val="40"/>
                <w:szCs w:val="23"/>
              </w:rPr>
            </w:pPr>
            <w:r w:rsidRPr="001C7C30">
              <w:rPr>
                <w:rFonts w:ascii="Calibri" w:eastAsia="Times New Roman" w:hAnsi="Calibri" w:cs="Calibri"/>
                <w:color w:val="FF0000"/>
                <w:sz w:val="36"/>
                <w:szCs w:val="36"/>
              </w:rPr>
              <w:t>©</w:t>
            </w:r>
          </w:p>
        </w:tc>
        <w:tc>
          <w:tcPr>
            <w:tcW w:w="5806" w:type="dxa"/>
          </w:tcPr>
          <w:p w:rsidR="00EF3401" w:rsidRPr="001C7C30" w:rsidRDefault="00EF3401" w:rsidP="001C7C30">
            <w:pPr>
              <w:pStyle w:val="Default"/>
              <w:spacing w:line="276" w:lineRule="auto"/>
              <w:ind w:left="0" w:firstLine="0"/>
              <w:rPr>
                <w:bCs/>
                <w:sz w:val="23"/>
                <w:szCs w:val="23"/>
              </w:rPr>
            </w:pPr>
            <w:r w:rsidRPr="001C7C30">
              <w:rPr>
                <w:bCs/>
                <w:sz w:val="23"/>
                <w:szCs w:val="23"/>
              </w:rPr>
              <w:t xml:space="preserve">Saldo auditado </w:t>
            </w:r>
          </w:p>
        </w:tc>
      </w:tr>
    </w:tbl>
    <w:p w:rsidR="00F65FA3" w:rsidRDefault="00F65FA3" w:rsidP="00F65FA3">
      <w:pPr>
        <w:pStyle w:val="Default"/>
        <w:spacing w:line="360" w:lineRule="auto"/>
        <w:jc w:val="center"/>
        <w:rPr>
          <w:b/>
          <w:bCs/>
          <w:sz w:val="23"/>
          <w:szCs w:val="23"/>
        </w:rPr>
      </w:pPr>
    </w:p>
    <w:p w:rsidR="002D68B7" w:rsidRDefault="002D68B7">
      <w:pPr>
        <w:rPr>
          <w:rFonts w:ascii="Times New Roman" w:hAnsi="Times New Roman"/>
          <w:b/>
          <w:sz w:val="24"/>
        </w:rPr>
      </w:pPr>
      <w:r>
        <w:rPr>
          <w:rFonts w:ascii="Times New Roman" w:hAnsi="Times New Roman"/>
          <w:b/>
          <w:sz w:val="24"/>
        </w:rPr>
        <w:br w:type="page"/>
      </w:r>
    </w:p>
    <w:p w:rsidR="00D4092C" w:rsidRDefault="002C1B6F" w:rsidP="00D4092C">
      <w:pPr>
        <w:pStyle w:val="Default"/>
        <w:jc w:val="center"/>
      </w:pPr>
      <w:r>
        <w:rPr>
          <w:noProof/>
          <w:lang w:eastAsia="es-EC"/>
        </w:rPr>
        <w:lastRenderedPageBreak/>
        <mc:AlternateContent>
          <mc:Choice Requires="wps">
            <w:drawing>
              <wp:anchor distT="0" distB="0" distL="114300" distR="114300" simplePos="0" relativeHeight="251615744" behindDoc="0" locked="0" layoutInCell="1" allowOverlap="1" wp14:anchorId="6524F9D0" wp14:editId="56907D06">
                <wp:simplePos x="0" y="0"/>
                <wp:positionH relativeFrom="margin">
                  <wp:align>right</wp:align>
                </wp:positionH>
                <wp:positionV relativeFrom="paragraph">
                  <wp:posOffset>-260985</wp:posOffset>
                </wp:positionV>
                <wp:extent cx="888365" cy="382905"/>
                <wp:effectExtent l="0" t="0" r="26035" b="17145"/>
                <wp:wrapNone/>
                <wp:docPr id="2447" name="Cuadro de texto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8365" cy="382905"/>
                        </a:xfrm>
                        <a:prstGeom prst="rect">
                          <a:avLst/>
                        </a:prstGeom>
                        <a:solidFill>
                          <a:sysClr val="window" lastClr="FFFFFF"/>
                        </a:solidFill>
                        <a:ln w="6350">
                          <a:solidFill>
                            <a:srgbClr val="FF0000"/>
                          </a:solidFill>
                        </a:ln>
                        <a:effectLst/>
                      </wps:spPr>
                      <wps:txbx>
                        <w:txbxContent>
                          <w:p w:rsidR="00803450" w:rsidRPr="0072427E" w:rsidRDefault="00803450" w:rsidP="0072427E">
                            <w:pPr>
                              <w:pStyle w:val="Default"/>
                              <w:rPr>
                                <w:color w:val="FF0000"/>
                                <w:sz w:val="18"/>
                                <w:szCs w:val="18"/>
                              </w:rPr>
                            </w:pPr>
                            <w:r w:rsidRPr="0072427E">
                              <w:rPr>
                                <w:b/>
                                <w:bCs/>
                                <w:color w:val="FF0000"/>
                                <w:sz w:val="18"/>
                                <w:szCs w:val="18"/>
                              </w:rPr>
                              <w:t>AD-6</w:t>
                            </w:r>
                          </w:p>
                          <w:p w:rsidR="00803450" w:rsidRPr="0072427E" w:rsidRDefault="00803450" w:rsidP="0072427E">
                            <w:pPr>
                              <w:pStyle w:val="Default"/>
                              <w:rPr>
                                <w:color w:val="FF0000"/>
                                <w:sz w:val="18"/>
                                <w:szCs w:val="18"/>
                              </w:rPr>
                            </w:pPr>
                            <w:r w:rsidRPr="0072427E">
                              <w:rPr>
                                <w:b/>
                                <w:bCs/>
                                <w:color w:val="FF0000"/>
                                <w:sz w:val="18"/>
                                <w:szCs w:val="18"/>
                              </w:rPr>
                              <w:t>1 - 1</w:t>
                            </w:r>
                          </w:p>
                          <w:p w:rsidR="00803450" w:rsidRPr="0072427E" w:rsidRDefault="00803450" w:rsidP="004454E1">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524F9D0" id="_x0000_s1038" type="#_x0000_t202" style="position:absolute;left:0;text-align:left;margin-left:18.75pt;margin-top:-20.55pt;width:69.95pt;height:30.15pt;z-index:251615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" fillcolor="window" strokecolor="red" strokeweight=".5pt">
                <v:path arrowok="t"/>
                <v:textbox>
                  <w:txbxContent>
                    <w:p w:rsidR="00803450" w:rsidRPr="0072427E" w:rsidRDefault="00803450" w:rsidP="0072427E">
                      <w:pPr>
                        <w:pStyle w:val="Default"/>
                        <w:rPr>
                          <w:color w:val="FF0000"/>
                          <w:sz w:val="18"/>
                          <w:szCs w:val="18"/>
                        </w:rPr>
                      </w:pPr>
                      <w:r w:rsidRPr="0072427E">
                        <w:rPr>
                          <w:b/>
                          <w:bCs/>
                          <w:color w:val="FF0000"/>
                          <w:sz w:val="18"/>
                          <w:szCs w:val="18"/>
                        </w:rPr>
                        <w:t>AD-6</w:t>
                      </w:r>
                    </w:p>
                    <w:p w:rsidR="00803450" w:rsidRPr="0072427E" w:rsidRDefault="00803450" w:rsidP="0072427E">
                      <w:pPr>
                        <w:pStyle w:val="Default"/>
                        <w:rPr>
                          <w:color w:val="FF0000"/>
                          <w:sz w:val="18"/>
                          <w:szCs w:val="18"/>
                        </w:rPr>
                      </w:pPr>
                      <w:r w:rsidRPr="0072427E">
                        <w:rPr>
                          <w:b/>
                          <w:bCs/>
                          <w:color w:val="FF0000"/>
                          <w:sz w:val="18"/>
                          <w:szCs w:val="18"/>
                        </w:rPr>
                        <w:t>1 - 1</w:t>
                      </w:r>
                    </w:p>
                    <w:p w:rsidR="00803450" w:rsidRPr="0072427E" w:rsidRDefault="00803450" w:rsidP="004454E1">
                      <w:pPr>
                        <w:rPr>
                          <w:color w:val="FF0000"/>
                        </w:rPr>
                      </w:pPr>
                    </w:p>
                  </w:txbxContent>
                </v:textbox>
                <w10:wrap anchorx="margin"/>
              </v:shape>
            </w:pict>
          </mc:Fallback>
        </mc:AlternateContent>
      </w:r>
    </w:p>
    <w:tbl>
      <w:tblPr>
        <w:tblStyle w:val="Tablaconcuadrcula1"/>
        <w:tblW w:w="0" w:type="auto"/>
        <w:tblLook w:val="04A0" w:firstRow="1" w:lastRow="0" w:firstColumn="1" w:lastColumn="0" w:noHBand="0" w:noVBand="1"/>
      </w:tblPr>
      <w:tblGrid>
        <w:gridCol w:w="1927"/>
        <w:gridCol w:w="1369"/>
        <w:gridCol w:w="2061"/>
        <w:gridCol w:w="1153"/>
        <w:gridCol w:w="2097"/>
      </w:tblGrid>
      <w:tr w:rsidR="00C1213A" w:rsidRPr="0090708D" w:rsidTr="00A36C03">
        <w:tc>
          <w:tcPr>
            <w:tcW w:w="8505" w:type="dxa"/>
            <w:gridSpan w:val="5"/>
          </w:tcPr>
          <w:p w:rsidR="00C1213A" w:rsidRPr="0090708D" w:rsidRDefault="00C1213A" w:rsidP="001C7C30">
            <w:pPr>
              <w:pStyle w:val="Default"/>
              <w:spacing w:line="360" w:lineRule="auto"/>
              <w:jc w:val="center"/>
            </w:pPr>
            <w:r w:rsidRPr="0090708D">
              <w:rPr>
                <w:b/>
                <w:bCs/>
              </w:rPr>
              <w:t>FLIPER S.A</w:t>
            </w:r>
          </w:p>
          <w:p w:rsidR="00C1213A" w:rsidRPr="0090708D" w:rsidRDefault="00C1213A" w:rsidP="001C7C30">
            <w:pPr>
              <w:pStyle w:val="Default"/>
              <w:spacing w:line="360" w:lineRule="auto"/>
              <w:jc w:val="center"/>
            </w:pPr>
            <w:r w:rsidRPr="0090708D">
              <w:rPr>
                <w:b/>
                <w:bCs/>
              </w:rPr>
              <w:t>EXAMEN ESPECIAL A LA CUENTA INVENTARIOS</w:t>
            </w:r>
          </w:p>
          <w:p w:rsidR="00C1213A" w:rsidRPr="0090708D" w:rsidRDefault="00C1213A" w:rsidP="001C7C30">
            <w:pPr>
              <w:pStyle w:val="Default"/>
              <w:spacing w:line="360" w:lineRule="auto"/>
              <w:jc w:val="center"/>
              <w:rPr>
                <w:b/>
                <w:bCs/>
              </w:rPr>
            </w:pPr>
            <w:r w:rsidRPr="0090708D">
              <w:rPr>
                <w:b/>
                <w:bCs/>
              </w:rPr>
              <w:t xml:space="preserve">PERIODO: 01 de </w:t>
            </w:r>
            <w:r w:rsidR="003D50BE">
              <w:rPr>
                <w:b/>
                <w:bCs/>
              </w:rPr>
              <w:t>enero al 31 de diciembre de 2017</w:t>
            </w:r>
          </w:p>
          <w:p w:rsidR="00C1213A" w:rsidRPr="0090708D" w:rsidRDefault="00C1213A" w:rsidP="001C7C30">
            <w:pPr>
              <w:pStyle w:val="Default"/>
              <w:spacing w:line="360" w:lineRule="auto"/>
              <w:jc w:val="center"/>
            </w:pPr>
            <w:r w:rsidRPr="0090708D">
              <w:rPr>
                <w:b/>
                <w:bCs/>
              </w:rPr>
              <w:t>HOJA DE DISTRIBUCIÓN DE ACTIVIDADES</w:t>
            </w:r>
          </w:p>
        </w:tc>
      </w:tr>
      <w:tr w:rsidR="00B51FB4" w:rsidRPr="0090708D" w:rsidTr="00A36C03">
        <w:tc>
          <w:tcPr>
            <w:tcW w:w="2392" w:type="dxa"/>
          </w:tcPr>
          <w:p w:rsidR="00C1213A" w:rsidRPr="0090708D" w:rsidRDefault="00D4092C" w:rsidP="001C7C30">
            <w:pPr>
              <w:spacing w:line="360" w:lineRule="auto"/>
              <w:ind w:left="0" w:firstLine="0"/>
              <w:jc w:val="center"/>
              <w:rPr>
                <w:rFonts w:ascii="Times New Roman" w:hAnsi="Times New Roman"/>
                <w:b/>
                <w:sz w:val="24"/>
                <w:szCs w:val="24"/>
              </w:rPr>
            </w:pPr>
            <w:r w:rsidRPr="0090708D">
              <w:rPr>
                <w:rFonts w:ascii="Times New Roman" w:hAnsi="Times New Roman"/>
                <w:b/>
                <w:sz w:val="24"/>
                <w:szCs w:val="24"/>
              </w:rPr>
              <w:t>NOMBRES Y APELLIDOS</w:t>
            </w:r>
          </w:p>
        </w:tc>
        <w:tc>
          <w:tcPr>
            <w:tcW w:w="1416" w:type="dxa"/>
          </w:tcPr>
          <w:p w:rsidR="00C1213A" w:rsidRPr="0090708D" w:rsidRDefault="00D4092C" w:rsidP="001C7C30">
            <w:pPr>
              <w:spacing w:line="360" w:lineRule="auto"/>
              <w:ind w:left="0" w:firstLine="0"/>
              <w:jc w:val="center"/>
              <w:rPr>
                <w:rFonts w:ascii="Times New Roman" w:hAnsi="Times New Roman"/>
                <w:b/>
                <w:sz w:val="24"/>
                <w:szCs w:val="24"/>
              </w:rPr>
            </w:pPr>
            <w:r w:rsidRPr="0090708D">
              <w:rPr>
                <w:rFonts w:ascii="Times New Roman" w:hAnsi="Times New Roman"/>
                <w:b/>
                <w:sz w:val="24"/>
                <w:szCs w:val="24"/>
              </w:rPr>
              <w:t>FUNCIÓN</w:t>
            </w:r>
          </w:p>
        </w:tc>
        <w:tc>
          <w:tcPr>
            <w:tcW w:w="1136" w:type="dxa"/>
          </w:tcPr>
          <w:p w:rsidR="00C1213A" w:rsidRPr="0090708D" w:rsidRDefault="00D4092C" w:rsidP="001C7C30">
            <w:pPr>
              <w:spacing w:line="360" w:lineRule="auto"/>
              <w:ind w:left="0" w:firstLine="0"/>
              <w:jc w:val="center"/>
              <w:rPr>
                <w:rFonts w:ascii="Times New Roman" w:hAnsi="Times New Roman"/>
                <w:b/>
                <w:sz w:val="24"/>
                <w:szCs w:val="24"/>
              </w:rPr>
            </w:pPr>
            <w:r w:rsidRPr="0090708D">
              <w:rPr>
                <w:rFonts w:ascii="Times New Roman" w:hAnsi="Times New Roman"/>
                <w:b/>
                <w:sz w:val="24"/>
                <w:szCs w:val="24"/>
              </w:rPr>
              <w:t>FIRMAS</w:t>
            </w:r>
          </w:p>
        </w:tc>
        <w:tc>
          <w:tcPr>
            <w:tcW w:w="1177" w:type="dxa"/>
          </w:tcPr>
          <w:p w:rsidR="00C1213A" w:rsidRPr="0090708D" w:rsidRDefault="00D4092C" w:rsidP="001C7C30">
            <w:pPr>
              <w:spacing w:line="360" w:lineRule="auto"/>
              <w:ind w:left="0" w:firstLine="0"/>
              <w:jc w:val="center"/>
              <w:rPr>
                <w:rFonts w:ascii="Times New Roman" w:hAnsi="Times New Roman"/>
                <w:b/>
                <w:sz w:val="24"/>
                <w:szCs w:val="24"/>
              </w:rPr>
            </w:pPr>
            <w:r w:rsidRPr="0090708D">
              <w:rPr>
                <w:rFonts w:ascii="Times New Roman" w:hAnsi="Times New Roman"/>
                <w:b/>
                <w:sz w:val="24"/>
                <w:szCs w:val="24"/>
              </w:rPr>
              <w:t>SIGLAS</w:t>
            </w:r>
          </w:p>
        </w:tc>
        <w:tc>
          <w:tcPr>
            <w:tcW w:w="2384" w:type="dxa"/>
          </w:tcPr>
          <w:p w:rsidR="00C1213A" w:rsidRPr="0090708D" w:rsidRDefault="00D4092C" w:rsidP="001C7C30">
            <w:pPr>
              <w:spacing w:line="360" w:lineRule="auto"/>
              <w:ind w:left="0" w:firstLine="0"/>
              <w:jc w:val="center"/>
              <w:rPr>
                <w:rFonts w:ascii="Times New Roman" w:hAnsi="Times New Roman"/>
                <w:b/>
                <w:sz w:val="24"/>
                <w:szCs w:val="24"/>
              </w:rPr>
            </w:pPr>
            <w:r w:rsidRPr="0090708D">
              <w:rPr>
                <w:rFonts w:ascii="Times New Roman" w:hAnsi="Times New Roman"/>
                <w:b/>
                <w:sz w:val="24"/>
                <w:szCs w:val="24"/>
              </w:rPr>
              <w:t>ACTIVIDADES</w:t>
            </w:r>
          </w:p>
        </w:tc>
      </w:tr>
      <w:tr w:rsidR="00B51FB4" w:rsidRPr="0090708D" w:rsidTr="00A36C03">
        <w:tc>
          <w:tcPr>
            <w:tcW w:w="2392" w:type="dxa"/>
          </w:tcPr>
          <w:p w:rsidR="004B168A" w:rsidRPr="0090708D" w:rsidRDefault="00B11067" w:rsidP="001C7C30">
            <w:pPr>
              <w:spacing w:line="360" w:lineRule="auto"/>
              <w:ind w:firstLine="0"/>
              <w:rPr>
                <w:rFonts w:ascii="Times New Roman" w:hAnsi="Times New Roman"/>
                <w:sz w:val="24"/>
                <w:szCs w:val="24"/>
              </w:rPr>
            </w:pPr>
            <w:r w:rsidRPr="0090708D">
              <w:rPr>
                <w:rFonts w:ascii="Times New Roman" w:hAnsi="Times New Roman"/>
                <w:sz w:val="24"/>
                <w:szCs w:val="24"/>
              </w:rPr>
              <w:t xml:space="preserve">Ing. Marcelo Mendoza </w:t>
            </w:r>
            <w:r w:rsidR="00E30EC6" w:rsidRPr="0090708D">
              <w:rPr>
                <w:rFonts w:ascii="Times New Roman" w:hAnsi="Times New Roman"/>
                <w:sz w:val="24"/>
                <w:szCs w:val="24"/>
              </w:rPr>
              <w:t>Vinces</w:t>
            </w:r>
            <w:r w:rsidRPr="0090708D">
              <w:rPr>
                <w:rFonts w:ascii="Times New Roman" w:hAnsi="Times New Roman"/>
                <w:sz w:val="24"/>
                <w:szCs w:val="24"/>
              </w:rPr>
              <w:t xml:space="preserve"> </w:t>
            </w:r>
          </w:p>
        </w:tc>
        <w:tc>
          <w:tcPr>
            <w:tcW w:w="1416" w:type="dxa"/>
          </w:tcPr>
          <w:p w:rsidR="00C1213A" w:rsidRPr="0090708D" w:rsidRDefault="0090708D" w:rsidP="0090708D">
            <w:pPr>
              <w:spacing w:line="360" w:lineRule="auto"/>
              <w:ind w:left="0" w:firstLine="0"/>
              <w:jc w:val="center"/>
              <w:rPr>
                <w:rFonts w:ascii="Times New Roman" w:hAnsi="Times New Roman"/>
                <w:sz w:val="24"/>
                <w:szCs w:val="24"/>
              </w:rPr>
            </w:pPr>
            <w:r w:rsidRPr="0090708D">
              <w:rPr>
                <w:rFonts w:ascii="Times New Roman" w:hAnsi="Times New Roman"/>
                <w:sz w:val="24"/>
                <w:szCs w:val="24"/>
              </w:rPr>
              <w:t>Supervisor</w:t>
            </w:r>
          </w:p>
        </w:tc>
        <w:tc>
          <w:tcPr>
            <w:tcW w:w="1136" w:type="dxa"/>
          </w:tcPr>
          <w:p w:rsidR="00C1213A" w:rsidRPr="0090708D" w:rsidRDefault="00C1213A" w:rsidP="001C7C30">
            <w:pPr>
              <w:spacing w:line="360" w:lineRule="auto"/>
              <w:ind w:left="0" w:firstLine="0"/>
              <w:rPr>
                <w:rFonts w:ascii="Times New Roman" w:hAnsi="Times New Roman"/>
                <w:sz w:val="24"/>
                <w:szCs w:val="24"/>
              </w:rPr>
            </w:pPr>
          </w:p>
        </w:tc>
        <w:tc>
          <w:tcPr>
            <w:tcW w:w="1177" w:type="dxa"/>
          </w:tcPr>
          <w:p w:rsidR="00C1213A" w:rsidRPr="0090708D" w:rsidRDefault="00C1213A" w:rsidP="001C7C30">
            <w:pPr>
              <w:spacing w:line="360" w:lineRule="auto"/>
              <w:ind w:left="0" w:firstLine="0"/>
              <w:rPr>
                <w:rFonts w:ascii="Times New Roman" w:hAnsi="Times New Roman"/>
                <w:bCs/>
                <w:color w:val="FF0000"/>
                <w:sz w:val="24"/>
                <w:szCs w:val="24"/>
              </w:rPr>
            </w:pPr>
          </w:p>
          <w:p w:rsidR="00C1213A" w:rsidRPr="0090708D" w:rsidRDefault="00B11067" w:rsidP="001C7C30">
            <w:pPr>
              <w:spacing w:line="360" w:lineRule="auto"/>
              <w:ind w:left="0" w:firstLine="0"/>
              <w:rPr>
                <w:rFonts w:ascii="Times New Roman" w:hAnsi="Times New Roman"/>
                <w:sz w:val="24"/>
                <w:szCs w:val="24"/>
              </w:rPr>
            </w:pPr>
            <w:r w:rsidRPr="0090708D">
              <w:rPr>
                <w:rFonts w:ascii="Times New Roman" w:hAnsi="Times New Roman"/>
                <w:color w:val="FF0000"/>
                <w:sz w:val="24"/>
                <w:szCs w:val="24"/>
              </w:rPr>
              <w:t>M,M.V</w:t>
            </w:r>
          </w:p>
        </w:tc>
        <w:tc>
          <w:tcPr>
            <w:tcW w:w="2384" w:type="dxa"/>
          </w:tcPr>
          <w:p w:rsidR="00C1213A" w:rsidRPr="0090708D" w:rsidRDefault="00C1213A" w:rsidP="001C7C30">
            <w:pPr>
              <w:pStyle w:val="Prrafodelista"/>
              <w:numPr>
                <w:ilvl w:val="0"/>
                <w:numId w:val="21"/>
              </w:numPr>
              <w:spacing w:line="360" w:lineRule="auto"/>
              <w:ind w:left="183" w:hanging="184"/>
              <w:rPr>
                <w:rFonts w:ascii="Times New Roman" w:hAnsi="Times New Roman"/>
                <w:sz w:val="24"/>
                <w:szCs w:val="24"/>
              </w:rPr>
            </w:pPr>
            <w:r w:rsidRPr="0090708D">
              <w:rPr>
                <w:rFonts w:ascii="Times New Roman" w:hAnsi="Times New Roman"/>
                <w:sz w:val="24"/>
                <w:szCs w:val="24"/>
              </w:rPr>
              <w:t xml:space="preserve">Supervisar el trabajo desarrollado por el Jefe de Equipo. </w:t>
            </w:r>
          </w:p>
        </w:tc>
      </w:tr>
      <w:tr w:rsidR="00B51FB4" w:rsidRPr="0090708D" w:rsidTr="00A36C03">
        <w:tc>
          <w:tcPr>
            <w:tcW w:w="2392" w:type="dxa"/>
          </w:tcPr>
          <w:p w:rsidR="00D4092C" w:rsidRPr="0090708D" w:rsidRDefault="00D4092C" w:rsidP="001C7C30">
            <w:pPr>
              <w:spacing w:line="360" w:lineRule="auto"/>
              <w:ind w:firstLine="0"/>
              <w:rPr>
                <w:rFonts w:ascii="Times New Roman" w:hAnsi="Times New Roman"/>
                <w:bCs/>
                <w:sz w:val="24"/>
                <w:szCs w:val="24"/>
              </w:rPr>
            </w:pPr>
            <w:r w:rsidRPr="0090708D">
              <w:rPr>
                <w:rFonts w:ascii="Times New Roman" w:hAnsi="Times New Roman"/>
                <w:bCs/>
                <w:sz w:val="24"/>
                <w:szCs w:val="24"/>
              </w:rPr>
              <w:t>Merchán Sánchez Carlos Alberto</w:t>
            </w:r>
          </w:p>
        </w:tc>
        <w:tc>
          <w:tcPr>
            <w:tcW w:w="1416" w:type="dxa"/>
          </w:tcPr>
          <w:p w:rsidR="00D4092C" w:rsidRPr="0090708D" w:rsidRDefault="00D4092C" w:rsidP="0090708D">
            <w:pPr>
              <w:spacing w:line="360" w:lineRule="auto"/>
              <w:ind w:left="0" w:firstLine="0"/>
              <w:jc w:val="center"/>
              <w:rPr>
                <w:rFonts w:ascii="Times New Roman" w:hAnsi="Times New Roman"/>
                <w:sz w:val="24"/>
                <w:szCs w:val="24"/>
              </w:rPr>
            </w:pPr>
            <w:r w:rsidRPr="0090708D">
              <w:rPr>
                <w:rFonts w:ascii="Times New Roman" w:hAnsi="Times New Roman"/>
                <w:sz w:val="24"/>
                <w:szCs w:val="24"/>
              </w:rPr>
              <w:t>Jefe de equipo</w:t>
            </w:r>
          </w:p>
        </w:tc>
        <w:tc>
          <w:tcPr>
            <w:tcW w:w="1136" w:type="dxa"/>
          </w:tcPr>
          <w:p w:rsidR="00D4092C" w:rsidRPr="0090708D" w:rsidRDefault="002C1B6F" w:rsidP="001C7C30">
            <w:pPr>
              <w:spacing w:line="360" w:lineRule="auto"/>
              <w:ind w:left="0" w:firstLine="0"/>
              <w:rPr>
                <w:rFonts w:ascii="Times New Roman" w:hAnsi="Times New Roman"/>
                <w:sz w:val="24"/>
                <w:szCs w:val="24"/>
              </w:rPr>
            </w:pPr>
            <w:r w:rsidRPr="0090708D">
              <w:rPr>
                <w:rFonts w:ascii="Times New Roman" w:hAnsi="Times New Roman"/>
                <w:noProof/>
              </w:rPr>
              <w:drawing>
                <wp:inline distT="0" distB="0" distL="0" distR="0" wp14:anchorId="00192E91" wp14:editId="611C2CEB">
                  <wp:extent cx="666750" cy="1171575"/>
                  <wp:effectExtent l="0" t="4763" r="0" b="0"/>
                  <wp:docPr id="16"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1"/>
                          <pic:cNvPicPr>
                            <a:picLocks noChangeAspect="1" noChangeArrowheads="1"/>
                          </pic:cNvPicPr>
                        </pic:nvPicPr>
                        <pic:blipFill>
                          <a:blip r:embed="rId27">
                            <a:extLst>
                              <a:ext uri="{28A0092B-C50C-407E-A947-70E740481C1C}">
                                <a14:useLocalDpi xmlns:a14="http://schemas.microsoft.com/office/drawing/2010/main" val="0"/>
                              </a:ext>
                            </a:extLst>
                          </a:blip>
                          <a:srcRect l="73184" t="61453" r="22063" b="14128"/>
                          <a:stretch>
                            <a:fillRect/>
                          </a:stretch>
                        </pic:blipFill>
                        <pic:spPr bwMode="auto">
                          <a:xfrm rot="-5400000">
                            <a:off x="0" y="0"/>
                            <a:ext cx="666750" cy="1171575"/>
                          </a:xfrm>
                          <a:prstGeom prst="rect">
                            <a:avLst/>
                          </a:prstGeom>
                          <a:noFill/>
                          <a:ln>
                            <a:noFill/>
                          </a:ln>
                        </pic:spPr>
                      </pic:pic>
                    </a:graphicData>
                  </a:graphic>
                </wp:inline>
              </w:drawing>
            </w:r>
          </w:p>
        </w:tc>
        <w:tc>
          <w:tcPr>
            <w:tcW w:w="1177" w:type="dxa"/>
          </w:tcPr>
          <w:p w:rsidR="00D4092C" w:rsidRPr="0090708D" w:rsidRDefault="00D4092C" w:rsidP="001C7C30">
            <w:pPr>
              <w:spacing w:line="360" w:lineRule="auto"/>
              <w:ind w:left="0" w:firstLine="0"/>
              <w:rPr>
                <w:rFonts w:ascii="Times New Roman" w:hAnsi="Times New Roman"/>
                <w:bCs/>
                <w:color w:val="FF0000"/>
                <w:sz w:val="24"/>
                <w:szCs w:val="24"/>
              </w:rPr>
            </w:pPr>
          </w:p>
          <w:p w:rsidR="00D4092C" w:rsidRPr="0090708D" w:rsidRDefault="00D4092C" w:rsidP="001C7C30">
            <w:pPr>
              <w:spacing w:line="360" w:lineRule="auto"/>
              <w:ind w:left="0" w:firstLine="0"/>
              <w:rPr>
                <w:rFonts w:ascii="Times New Roman" w:hAnsi="Times New Roman"/>
                <w:bCs/>
                <w:color w:val="FF0000"/>
                <w:sz w:val="24"/>
                <w:szCs w:val="24"/>
              </w:rPr>
            </w:pPr>
            <w:r w:rsidRPr="0090708D">
              <w:rPr>
                <w:rFonts w:ascii="Times New Roman" w:hAnsi="Times New Roman"/>
                <w:bCs/>
                <w:color w:val="FF0000"/>
                <w:sz w:val="24"/>
                <w:szCs w:val="24"/>
              </w:rPr>
              <w:t>M.S.C.A.</w:t>
            </w:r>
          </w:p>
        </w:tc>
        <w:tc>
          <w:tcPr>
            <w:tcW w:w="2384" w:type="dxa"/>
          </w:tcPr>
          <w:p w:rsidR="00D4092C" w:rsidRPr="0090708D" w:rsidRDefault="00D4092C" w:rsidP="001C7C30">
            <w:pPr>
              <w:pStyle w:val="Prrafodelista"/>
              <w:numPr>
                <w:ilvl w:val="0"/>
                <w:numId w:val="21"/>
              </w:numPr>
              <w:spacing w:line="360" w:lineRule="auto"/>
              <w:ind w:left="183" w:hanging="184"/>
              <w:rPr>
                <w:rFonts w:ascii="Times New Roman" w:hAnsi="Times New Roman"/>
                <w:sz w:val="24"/>
                <w:szCs w:val="24"/>
              </w:rPr>
            </w:pPr>
            <w:r w:rsidRPr="0090708D">
              <w:rPr>
                <w:rFonts w:ascii="Times New Roman" w:hAnsi="Times New Roman"/>
                <w:sz w:val="24"/>
                <w:szCs w:val="24"/>
              </w:rPr>
              <w:t>Planificación</w:t>
            </w:r>
          </w:p>
        </w:tc>
      </w:tr>
      <w:tr w:rsidR="00B51FB4" w:rsidRPr="0090708D" w:rsidTr="00A36C03">
        <w:tc>
          <w:tcPr>
            <w:tcW w:w="2392" w:type="dxa"/>
          </w:tcPr>
          <w:p w:rsidR="00D4092C" w:rsidRPr="0090708D" w:rsidRDefault="00D4092C" w:rsidP="001C7C30">
            <w:pPr>
              <w:spacing w:line="360" w:lineRule="auto"/>
              <w:ind w:firstLine="0"/>
              <w:rPr>
                <w:rFonts w:ascii="Times New Roman" w:hAnsi="Times New Roman"/>
                <w:bCs/>
                <w:sz w:val="24"/>
                <w:szCs w:val="24"/>
              </w:rPr>
            </w:pPr>
            <w:r w:rsidRPr="0090708D">
              <w:rPr>
                <w:rFonts w:ascii="Times New Roman" w:hAnsi="Times New Roman"/>
                <w:bCs/>
                <w:sz w:val="24"/>
                <w:szCs w:val="24"/>
              </w:rPr>
              <w:t>Merchán Sánchez Carlos Alberto</w:t>
            </w:r>
          </w:p>
        </w:tc>
        <w:tc>
          <w:tcPr>
            <w:tcW w:w="1416" w:type="dxa"/>
          </w:tcPr>
          <w:p w:rsidR="00D4092C" w:rsidRPr="0090708D" w:rsidRDefault="00D4092C" w:rsidP="0090708D">
            <w:pPr>
              <w:spacing w:line="360" w:lineRule="auto"/>
              <w:ind w:left="0" w:firstLine="0"/>
              <w:jc w:val="center"/>
              <w:rPr>
                <w:rFonts w:ascii="Times New Roman" w:hAnsi="Times New Roman"/>
                <w:sz w:val="24"/>
                <w:szCs w:val="24"/>
              </w:rPr>
            </w:pPr>
            <w:r w:rsidRPr="0090708D">
              <w:rPr>
                <w:rFonts w:ascii="Times New Roman" w:hAnsi="Times New Roman"/>
                <w:sz w:val="24"/>
                <w:szCs w:val="24"/>
              </w:rPr>
              <w:t>Jefe de equipo</w:t>
            </w:r>
          </w:p>
        </w:tc>
        <w:tc>
          <w:tcPr>
            <w:tcW w:w="1136" w:type="dxa"/>
          </w:tcPr>
          <w:p w:rsidR="00D4092C" w:rsidRPr="0090708D" w:rsidRDefault="002C1B6F" w:rsidP="001C7C30">
            <w:pPr>
              <w:spacing w:line="360" w:lineRule="auto"/>
              <w:ind w:left="0" w:firstLine="0"/>
              <w:rPr>
                <w:rFonts w:ascii="Times New Roman" w:hAnsi="Times New Roman"/>
                <w:sz w:val="24"/>
                <w:szCs w:val="24"/>
              </w:rPr>
            </w:pPr>
            <w:r w:rsidRPr="0090708D">
              <w:rPr>
                <w:rFonts w:ascii="Times New Roman" w:hAnsi="Times New Roman"/>
                <w:noProof/>
              </w:rPr>
              <w:drawing>
                <wp:inline distT="0" distB="0" distL="0" distR="0" wp14:anchorId="10F40EB7" wp14:editId="7DE52D56">
                  <wp:extent cx="666750" cy="1171575"/>
                  <wp:effectExtent l="0" t="4763" r="0" b="0"/>
                  <wp:docPr id="17"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27">
                            <a:extLst>
                              <a:ext uri="{28A0092B-C50C-407E-A947-70E740481C1C}">
                                <a14:useLocalDpi xmlns:a14="http://schemas.microsoft.com/office/drawing/2010/main" val="0"/>
                              </a:ext>
                            </a:extLst>
                          </a:blip>
                          <a:srcRect l="73184" t="61453" r="22063" b="14128"/>
                          <a:stretch>
                            <a:fillRect/>
                          </a:stretch>
                        </pic:blipFill>
                        <pic:spPr bwMode="auto">
                          <a:xfrm rot="-5400000">
                            <a:off x="0" y="0"/>
                            <a:ext cx="666750" cy="1171575"/>
                          </a:xfrm>
                          <a:prstGeom prst="rect">
                            <a:avLst/>
                          </a:prstGeom>
                          <a:noFill/>
                          <a:ln>
                            <a:noFill/>
                          </a:ln>
                        </pic:spPr>
                      </pic:pic>
                    </a:graphicData>
                  </a:graphic>
                </wp:inline>
              </w:drawing>
            </w:r>
          </w:p>
        </w:tc>
        <w:tc>
          <w:tcPr>
            <w:tcW w:w="1177" w:type="dxa"/>
          </w:tcPr>
          <w:p w:rsidR="00D4092C" w:rsidRPr="0090708D" w:rsidRDefault="00D4092C" w:rsidP="001C7C30">
            <w:pPr>
              <w:spacing w:line="360" w:lineRule="auto"/>
              <w:ind w:left="0" w:firstLine="0"/>
              <w:rPr>
                <w:rFonts w:ascii="Times New Roman" w:hAnsi="Times New Roman"/>
                <w:bCs/>
                <w:color w:val="FF0000"/>
                <w:sz w:val="24"/>
                <w:szCs w:val="24"/>
              </w:rPr>
            </w:pPr>
          </w:p>
          <w:p w:rsidR="00D4092C" w:rsidRPr="0090708D" w:rsidRDefault="00D4092C" w:rsidP="001C7C30">
            <w:pPr>
              <w:spacing w:line="360" w:lineRule="auto"/>
              <w:ind w:left="0" w:firstLine="0"/>
              <w:rPr>
                <w:rFonts w:ascii="Times New Roman" w:hAnsi="Times New Roman"/>
                <w:bCs/>
                <w:color w:val="FF0000"/>
                <w:sz w:val="24"/>
                <w:szCs w:val="24"/>
              </w:rPr>
            </w:pPr>
            <w:r w:rsidRPr="0090708D">
              <w:rPr>
                <w:rFonts w:ascii="Times New Roman" w:hAnsi="Times New Roman"/>
                <w:bCs/>
                <w:color w:val="FF0000"/>
                <w:sz w:val="24"/>
                <w:szCs w:val="24"/>
              </w:rPr>
              <w:t>M.S.C.A.</w:t>
            </w:r>
          </w:p>
        </w:tc>
        <w:tc>
          <w:tcPr>
            <w:tcW w:w="2384" w:type="dxa"/>
          </w:tcPr>
          <w:p w:rsidR="00D4092C" w:rsidRPr="0090708D" w:rsidRDefault="00D4092C" w:rsidP="001C7C30">
            <w:pPr>
              <w:pStyle w:val="Prrafodelista"/>
              <w:numPr>
                <w:ilvl w:val="0"/>
                <w:numId w:val="21"/>
              </w:numPr>
              <w:spacing w:line="360" w:lineRule="auto"/>
              <w:ind w:left="183" w:hanging="184"/>
              <w:rPr>
                <w:rFonts w:ascii="Times New Roman" w:hAnsi="Times New Roman"/>
                <w:sz w:val="24"/>
                <w:szCs w:val="24"/>
              </w:rPr>
            </w:pPr>
            <w:r w:rsidRPr="0090708D">
              <w:rPr>
                <w:rFonts w:ascii="Times New Roman" w:hAnsi="Times New Roman"/>
                <w:sz w:val="24"/>
                <w:szCs w:val="24"/>
              </w:rPr>
              <w:t>Evaluación del control interno</w:t>
            </w:r>
          </w:p>
        </w:tc>
      </w:tr>
      <w:tr w:rsidR="00B51FB4" w:rsidRPr="0090708D" w:rsidTr="00A36C03">
        <w:tc>
          <w:tcPr>
            <w:tcW w:w="2392" w:type="dxa"/>
          </w:tcPr>
          <w:p w:rsidR="00D4092C" w:rsidRPr="0090708D" w:rsidRDefault="0090708D" w:rsidP="001C7C30">
            <w:pPr>
              <w:spacing w:line="360" w:lineRule="auto"/>
              <w:ind w:firstLine="0"/>
              <w:rPr>
                <w:rFonts w:ascii="Times New Roman" w:hAnsi="Times New Roman"/>
                <w:sz w:val="24"/>
                <w:szCs w:val="24"/>
              </w:rPr>
            </w:pPr>
            <w:r w:rsidRPr="0090708D">
              <w:rPr>
                <w:rFonts w:ascii="Times New Roman" w:hAnsi="Times New Roman"/>
                <w:bCs/>
                <w:sz w:val="24"/>
                <w:szCs w:val="24"/>
              </w:rPr>
              <w:t>Vélez Espinosa Guido Jacobo</w:t>
            </w:r>
          </w:p>
        </w:tc>
        <w:tc>
          <w:tcPr>
            <w:tcW w:w="1416" w:type="dxa"/>
          </w:tcPr>
          <w:p w:rsidR="00D4092C" w:rsidRPr="0090708D" w:rsidRDefault="0090708D" w:rsidP="0090708D">
            <w:pPr>
              <w:spacing w:line="360" w:lineRule="auto"/>
              <w:ind w:left="0" w:firstLine="0"/>
              <w:jc w:val="center"/>
              <w:rPr>
                <w:rFonts w:ascii="Times New Roman" w:hAnsi="Times New Roman"/>
                <w:sz w:val="24"/>
                <w:szCs w:val="24"/>
              </w:rPr>
            </w:pPr>
            <w:r w:rsidRPr="0090708D">
              <w:rPr>
                <w:rFonts w:ascii="Times New Roman" w:hAnsi="Times New Roman"/>
                <w:sz w:val="24"/>
                <w:szCs w:val="24"/>
              </w:rPr>
              <w:t>Jefe operativo</w:t>
            </w:r>
          </w:p>
        </w:tc>
        <w:tc>
          <w:tcPr>
            <w:tcW w:w="1136" w:type="dxa"/>
          </w:tcPr>
          <w:p w:rsidR="00D4092C" w:rsidRPr="0090708D" w:rsidRDefault="002C1B6F" w:rsidP="001C7C30">
            <w:pPr>
              <w:spacing w:line="360" w:lineRule="auto"/>
              <w:ind w:left="0" w:firstLine="0"/>
              <w:rPr>
                <w:rFonts w:ascii="Times New Roman" w:hAnsi="Times New Roman"/>
                <w:sz w:val="24"/>
                <w:szCs w:val="24"/>
              </w:rPr>
            </w:pPr>
            <w:r w:rsidRPr="0090708D">
              <w:rPr>
                <w:rFonts w:ascii="Times New Roman" w:hAnsi="Times New Roman"/>
                <w:noProof/>
              </w:rPr>
              <w:drawing>
                <wp:inline distT="0" distB="0" distL="0" distR="0" wp14:anchorId="5C09388C" wp14:editId="68CB39E2">
                  <wp:extent cx="666750" cy="1171575"/>
                  <wp:effectExtent l="0" t="4763" r="0" b="0"/>
                  <wp:docPr id="18"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27">
                            <a:extLst>
                              <a:ext uri="{28A0092B-C50C-407E-A947-70E740481C1C}">
                                <a14:useLocalDpi xmlns:a14="http://schemas.microsoft.com/office/drawing/2010/main" val="0"/>
                              </a:ext>
                            </a:extLst>
                          </a:blip>
                          <a:srcRect l="73184" t="61453" r="22063" b="14128"/>
                          <a:stretch>
                            <a:fillRect/>
                          </a:stretch>
                        </pic:blipFill>
                        <pic:spPr bwMode="auto">
                          <a:xfrm rot="-5400000">
                            <a:off x="0" y="0"/>
                            <a:ext cx="666750" cy="1171575"/>
                          </a:xfrm>
                          <a:prstGeom prst="rect">
                            <a:avLst/>
                          </a:prstGeom>
                          <a:noFill/>
                          <a:ln>
                            <a:noFill/>
                          </a:ln>
                        </pic:spPr>
                      </pic:pic>
                    </a:graphicData>
                  </a:graphic>
                </wp:inline>
              </w:drawing>
            </w:r>
          </w:p>
        </w:tc>
        <w:tc>
          <w:tcPr>
            <w:tcW w:w="1177" w:type="dxa"/>
          </w:tcPr>
          <w:p w:rsidR="00D4092C" w:rsidRPr="0090708D" w:rsidRDefault="00D4092C" w:rsidP="001C7C30">
            <w:pPr>
              <w:spacing w:line="360" w:lineRule="auto"/>
              <w:ind w:left="0" w:firstLine="0"/>
              <w:rPr>
                <w:rFonts w:ascii="Times New Roman" w:hAnsi="Times New Roman"/>
                <w:bCs/>
                <w:color w:val="FF0000"/>
                <w:sz w:val="24"/>
                <w:szCs w:val="24"/>
              </w:rPr>
            </w:pPr>
          </w:p>
          <w:p w:rsidR="001E212A" w:rsidRPr="0090708D" w:rsidRDefault="00C5053D" w:rsidP="001C7C30">
            <w:pPr>
              <w:spacing w:line="360" w:lineRule="auto"/>
              <w:ind w:left="0" w:firstLine="0"/>
              <w:rPr>
                <w:rFonts w:ascii="Times New Roman" w:hAnsi="Times New Roman"/>
                <w:bCs/>
                <w:color w:val="FF0000"/>
                <w:sz w:val="24"/>
                <w:szCs w:val="24"/>
              </w:rPr>
            </w:pPr>
            <w:r w:rsidRPr="0090708D">
              <w:rPr>
                <w:rFonts w:ascii="Times New Roman" w:hAnsi="Times New Roman"/>
                <w:bCs/>
                <w:color w:val="FF0000"/>
                <w:lang w:val="es-ES"/>
              </w:rPr>
              <w:t>V. E. G.J</w:t>
            </w:r>
            <w:r w:rsidRPr="0090708D">
              <w:rPr>
                <w:rFonts w:ascii="Times New Roman" w:hAnsi="Times New Roman"/>
                <w:b/>
                <w:bCs/>
                <w:color w:val="FF0000"/>
                <w:lang w:val="es-ES"/>
              </w:rPr>
              <w:t>.</w:t>
            </w:r>
          </w:p>
        </w:tc>
        <w:tc>
          <w:tcPr>
            <w:tcW w:w="2384" w:type="dxa"/>
          </w:tcPr>
          <w:p w:rsidR="00D4092C" w:rsidRPr="0090708D" w:rsidRDefault="00D4092C" w:rsidP="001C7C30">
            <w:pPr>
              <w:pStyle w:val="Prrafodelista"/>
              <w:numPr>
                <w:ilvl w:val="0"/>
                <w:numId w:val="21"/>
              </w:numPr>
              <w:spacing w:line="360" w:lineRule="auto"/>
              <w:ind w:left="183" w:hanging="184"/>
              <w:rPr>
                <w:rFonts w:ascii="Times New Roman" w:hAnsi="Times New Roman"/>
                <w:sz w:val="24"/>
                <w:szCs w:val="24"/>
              </w:rPr>
            </w:pPr>
            <w:r w:rsidRPr="0090708D">
              <w:rPr>
                <w:rFonts w:ascii="Times New Roman" w:hAnsi="Times New Roman"/>
                <w:sz w:val="24"/>
                <w:szCs w:val="24"/>
              </w:rPr>
              <w:t>Análisis de las cuentas en estudio</w:t>
            </w:r>
          </w:p>
        </w:tc>
      </w:tr>
      <w:tr w:rsidR="00B51FB4" w:rsidRPr="0090708D" w:rsidTr="00A36C03">
        <w:tc>
          <w:tcPr>
            <w:tcW w:w="2392" w:type="dxa"/>
          </w:tcPr>
          <w:p w:rsidR="00C1213A" w:rsidRPr="0090708D" w:rsidRDefault="0090708D" w:rsidP="001C7C30">
            <w:pPr>
              <w:spacing w:line="360" w:lineRule="auto"/>
              <w:ind w:firstLine="0"/>
              <w:rPr>
                <w:rFonts w:ascii="Times New Roman" w:hAnsi="Times New Roman"/>
                <w:sz w:val="24"/>
                <w:szCs w:val="24"/>
              </w:rPr>
            </w:pPr>
            <w:r w:rsidRPr="0090708D">
              <w:rPr>
                <w:rFonts w:ascii="Times New Roman" w:hAnsi="Times New Roman"/>
                <w:bCs/>
                <w:sz w:val="24"/>
                <w:szCs w:val="24"/>
              </w:rPr>
              <w:t>Vélez Espinosa Guido Jacobo</w:t>
            </w:r>
          </w:p>
        </w:tc>
        <w:tc>
          <w:tcPr>
            <w:tcW w:w="1416" w:type="dxa"/>
          </w:tcPr>
          <w:p w:rsidR="00C1213A" w:rsidRPr="0090708D" w:rsidRDefault="0090708D" w:rsidP="0090708D">
            <w:pPr>
              <w:spacing w:line="360" w:lineRule="auto"/>
              <w:ind w:left="0" w:firstLine="0"/>
              <w:jc w:val="center"/>
              <w:rPr>
                <w:rFonts w:ascii="Times New Roman" w:hAnsi="Times New Roman"/>
                <w:sz w:val="24"/>
                <w:szCs w:val="24"/>
              </w:rPr>
            </w:pPr>
            <w:r w:rsidRPr="0090708D">
              <w:rPr>
                <w:rFonts w:ascii="Times New Roman" w:hAnsi="Times New Roman"/>
                <w:sz w:val="24"/>
                <w:szCs w:val="24"/>
              </w:rPr>
              <w:t>Jefe operativo</w:t>
            </w:r>
          </w:p>
        </w:tc>
        <w:tc>
          <w:tcPr>
            <w:tcW w:w="1136" w:type="dxa"/>
          </w:tcPr>
          <w:p w:rsidR="00C1213A" w:rsidRPr="0090708D" w:rsidRDefault="002C1B6F" w:rsidP="001C7C30">
            <w:pPr>
              <w:spacing w:line="360" w:lineRule="auto"/>
              <w:ind w:left="0" w:firstLine="0"/>
              <w:rPr>
                <w:rFonts w:ascii="Times New Roman" w:hAnsi="Times New Roman"/>
                <w:sz w:val="24"/>
                <w:szCs w:val="24"/>
              </w:rPr>
            </w:pPr>
            <w:r w:rsidRPr="0090708D">
              <w:rPr>
                <w:rFonts w:ascii="Times New Roman" w:hAnsi="Times New Roman"/>
                <w:noProof/>
              </w:rPr>
              <w:drawing>
                <wp:inline distT="0" distB="0" distL="0" distR="0" wp14:anchorId="577889F0" wp14:editId="4650992C">
                  <wp:extent cx="666750" cy="1171575"/>
                  <wp:effectExtent l="0" t="4763" r="0" b="0"/>
                  <wp:docPr id="19"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27">
                            <a:extLst>
                              <a:ext uri="{28A0092B-C50C-407E-A947-70E740481C1C}">
                                <a14:useLocalDpi xmlns:a14="http://schemas.microsoft.com/office/drawing/2010/main" val="0"/>
                              </a:ext>
                            </a:extLst>
                          </a:blip>
                          <a:srcRect l="73184" t="61453" r="22063" b="14128"/>
                          <a:stretch>
                            <a:fillRect/>
                          </a:stretch>
                        </pic:blipFill>
                        <pic:spPr bwMode="auto">
                          <a:xfrm rot="-5400000">
                            <a:off x="0" y="0"/>
                            <a:ext cx="666750" cy="1171575"/>
                          </a:xfrm>
                          <a:prstGeom prst="rect">
                            <a:avLst/>
                          </a:prstGeom>
                          <a:noFill/>
                          <a:ln>
                            <a:noFill/>
                          </a:ln>
                        </pic:spPr>
                      </pic:pic>
                    </a:graphicData>
                  </a:graphic>
                </wp:inline>
              </w:drawing>
            </w:r>
          </w:p>
        </w:tc>
        <w:tc>
          <w:tcPr>
            <w:tcW w:w="1177" w:type="dxa"/>
          </w:tcPr>
          <w:p w:rsidR="00D4092C" w:rsidRPr="0090708D" w:rsidRDefault="00D4092C" w:rsidP="001C7C30">
            <w:pPr>
              <w:spacing w:line="360" w:lineRule="auto"/>
              <w:ind w:left="0" w:firstLine="0"/>
              <w:rPr>
                <w:rFonts w:ascii="Times New Roman" w:hAnsi="Times New Roman"/>
                <w:bCs/>
                <w:color w:val="FF0000"/>
                <w:sz w:val="24"/>
                <w:szCs w:val="24"/>
              </w:rPr>
            </w:pPr>
          </w:p>
          <w:p w:rsidR="00C1213A" w:rsidRPr="0090708D" w:rsidRDefault="00C5053D" w:rsidP="001C7C30">
            <w:pPr>
              <w:spacing w:line="360" w:lineRule="auto"/>
              <w:ind w:left="0" w:firstLine="0"/>
              <w:rPr>
                <w:rFonts w:ascii="Times New Roman" w:hAnsi="Times New Roman"/>
                <w:bCs/>
                <w:sz w:val="24"/>
                <w:szCs w:val="24"/>
              </w:rPr>
            </w:pPr>
            <w:r w:rsidRPr="0090708D">
              <w:rPr>
                <w:rFonts w:ascii="Times New Roman" w:hAnsi="Times New Roman"/>
                <w:bCs/>
                <w:color w:val="FF0000"/>
                <w:lang w:val="es-ES"/>
              </w:rPr>
              <w:t>V. E. G.J</w:t>
            </w:r>
            <w:r w:rsidRPr="0090708D">
              <w:rPr>
                <w:rFonts w:ascii="Times New Roman" w:hAnsi="Times New Roman"/>
                <w:b/>
                <w:bCs/>
                <w:color w:val="FF0000"/>
                <w:lang w:val="es-ES"/>
              </w:rPr>
              <w:t xml:space="preserve">. </w:t>
            </w:r>
          </w:p>
        </w:tc>
        <w:tc>
          <w:tcPr>
            <w:tcW w:w="2384" w:type="dxa"/>
          </w:tcPr>
          <w:p w:rsidR="00C1213A" w:rsidRPr="0090708D" w:rsidRDefault="00C1213A" w:rsidP="001C7C30">
            <w:pPr>
              <w:pStyle w:val="Prrafodelista"/>
              <w:numPr>
                <w:ilvl w:val="0"/>
                <w:numId w:val="21"/>
              </w:numPr>
              <w:spacing w:line="360" w:lineRule="auto"/>
              <w:ind w:left="183" w:hanging="184"/>
              <w:rPr>
                <w:rFonts w:ascii="Times New Roman" w:hAnsi="Times New Roman"/>
                <w:sz w:val="24"/>
                <w:szCs w:val="24"/>
              </w:rPr>
            </w:pPr>
            <w:r w:rsidRPr="0090708D">
              <w:rPr>
                <w:rFonts w:ascii="Times New Roman" w:hAnsi="Times New Roman"/>
                <w:sz w:val="24"/>
                <w:szCs w:val="24"/>
              </w:rPr>
              <w:t>Elaborar</w:t>
            </w:r>
            <w:r w:rsidR="00795C2D" w:rsidRPr="0090708D">
              <w:rPr>
                <w:rFonts w:ascii="Times New Roman" w:hAnsi="Times New Roman"/>
                <w:sz w:val="24"/>
                <w:szCs w:val="24"/>
              </w:rPr>
              <w:t xml:space="preserve"> </w:t>
            </w:r>
            <w:r w:rsidRPr="0090708D">
              <w:rPr>
                <w:rFonts w:ascii="Times New Roman" w:hAnsi="Times New Roman"/>
                <w:sz w:val="24"/>
                <w:szCs w:val="24"/>
              </w:rPr>
              <w:t>y entregar el informe.</w:t>
            </w:r>
          </w:p>
        </w:tc>
      </w:tr>
      <w:tr w:rsidR="00B51FB4" w:rsidRPr="0090708D" w:rsidTr="00A36C03">
        <w:tc>
          <w:tcPr>
            <w:tcW w:w="3808" w:type="dxa"/>
            <w:gridSpan w:val="2"/>
          </w:tcPr>
          <w:p w:rsidR="003E6A68" w:rsidRPr="0090708D" w:rsidRDefault="00D4092C" w:rsidP="001C7C30">
            <w:pPr>
              <w:spacing w:line="360" w:lineRule="auto"/>
              <w:ind w:left="0" w:firstLine="0"/>
              <w:rPr>
                <w:rFonts w:ascii="Times New Roman" w:hAnsi="Times New Roman"/>
                <w:bCs/>
                <w:sz w:val="24"/>
                <w:szCs w:val="24"/>
              </w:rPr>
            </w:pPr>
            <w:r w:rsidRPr="0090708D">
              <w:rPr>
                <w:rFonts w:ascii="Times New Roman" w:hAnsi="Times New Roman"/>
                <w:b/>
                <w:sz w:val="24"/>
                <w:szCs w:val="24"/>
              </w:rPr>
              <w:t>Elaborado por</w:t>
            </w:r>
            <w:r w:rsidRPr="0090708D">
              <w:rPr>
                <w:rFonts w:ascii="Times New Roman" w:hAnsi="Times New Roman"/>
                <w:sz w:val="24"/>
                <w:szCs w:val="24"/>
              </w:rPr>
              <w:t>:</w:t>
            </w:r>
            <w:r w:rsidRPr="0090708D">
              <w:rPr>
                <w:rFonts w:ascii="Times New Roman" w:hAnsi="Times New Roman"/>
                <w:bCs/>
                <w:sz w:val="24"/>
                <w:szCs w:val="24"/>
              </w:rPr>
              <w:t xml:space="preserve"> </w:t>
            </w:r>
          </w:p>
          <w:p w:rsidR="003E6A68" w:rsidRPr="0090708D" w:rsidRDefault="003E6A68" w:rsidP="001C7C30">
            <w:pPr>
              <w:spacing w:line="360" w:lineRule="auto"/>
              <w:ind w:left="0" w:firstLine="0"/>
              <w:rPr>
                <w:rFonts w:ascii="Times New Roman" w:hAnsi="Times New Roman"/>
                <w:bCs/>
              </w:rPr>
            </w:pPr>
            <w:r w:rsidRPr="0090708D">
              <w:rPr>
                <w:rFonts w:ascii="Times New Roman" w:hAnsi="Times New Roman"/>
                <w:bCs/>
                <w:color w:val="FF0000"/>
              </w:rPr>
              <w:t xml:space="preserve">M.S.C.A. </w:t>
            </w:r>
            <w:r w:rsidR="00C3443C" w:rsidRPr="0090708D">
              <w:rPr>
                <w:rFonts w:ascii="Times New Roman" w:hAnsi="Times New Roman"/>
                <w:bCs/>
              </w:rPr>
              <w:t>Merchán</w:t>
            </w:r>
            <w:r w:rsidRPr="0090708D">
              <w:rPr>
                <w:rFonts w:ascii="Times New Roman" w:hAnsi="Times New Roman"/>
                <w:bCs/>
              </w:rPr>
              <w:t xml:space="preserve"> </w:t>
            </w:r>
            <w:r w:rsidR="00C3443C" w:rsidRPr="0090708D">
              <w:rPr>
                <w:rFonts w:ascii="Times New Roman" w:hAnsi="Times New Roman"/>
                <w:bCs/>
              </w:rPr>
              <w:t>Sánchez</w:t>
            </w:r>
            <w:r w:rsidRPr="0090708D">
              <w:rPr>
                <w:rFonts w:ascii="Times New Roman" w:hAnsi="Times New Roman"/>
                <w:bCs/>
              </w:rPr>
              <w:t xml:space="preserve"> Carlos Alberto</w:t>
            </w:r>
          </w:p>
          <w:p w:rsidR="00D4092C" w:rsidRPr="0090708D" w:rsidRDefault="00D4092C" w:rsidP="001C7C30">
            <w:pPr>
              <w:spacing w:line="360" w:lineRule="auto"/>
              <w:ind w:left="0" w:firstLine="0"/>
              <w:rPr>
                <w:rFonts w:ascii="Times New Roman" w:hAnsi="Times New Roman"/>
                <w:szCs w:val="24"/>
              </w:rPr>
            </w:pPr>
            <w:r w:rsidRPr="0090708D">
              <w:rPr>
                <w:rFonts w:ascii="Times New Roman" w:hAnsi="Times New Roman"/>
                <w:bCs/>
                <w:color w:val="FF0000"/>
              </w:rPr>
              <w:t xml:space="preserve"> </w:t>
            </w:r>
            <w:r w:rsidRPr="0090708D">
              <w:rPr>
                <w:rFonts w:ascii="Times New Roman" w:hAnsi="Times New Roman"/>
                <w:bCs/>
                <w:color w:val="FF0000"/>
                <w:lang w:val="es-ES"/>
              </w:rPr>
              <w:t>V. E. G.J</w:t>
            </w:r>
            <w:r w:rsidRPr="0090708D">
              <w:rPr>
                <w:rFonts w:ascii="Times New Roman" w:hAnsi="Times New Roman"/>
                <w:b/>
                <w:bCs/>
                <w:color w:val="FF0000"/>
                <w:lang w:val="es-ES"/>
              </w:rPr>
              <w:t>.</w:t>
            </w:r>
            <w:r w:rsidR="003E6A68" w:rsidRPr="0090708D">
              <w:rPr>
                <w:rFonts w:ascii="Times New Roman" w:hAnsi="Times New Roman"/>
                <w:b/>
                <w:bCs/>
                <w:color w:val="FF0000"/>
                <w:lang w:val="es-ES"/>
              </w:rPr>
              <w:t xml:space="preserve"> </w:t>
            </w:r>
            <w:r w:rsidR="00C3443C" w:rsidRPr="0090708D">
              <w:rPr>
                <w:rFonts w:ascii="Times New Roman" w:hAnsi="Times New Roman"/>
                <w:bCs/>
                <w:lang w:val="es-ES"/>
              </w:rPr>
              <w:t>Vélez</w:t>
            </w:r>
            <w:r w:rsidR="003E6A68" w:rsidRPr="0090708D">
              <w:rPr>
                <w:rFonts w:ascii="Times New Roman" w:hAnsi="Times New Roman"/>
                <w:bCs/>
                <w:lang w:val="es-ES"/>
              </w:rPr>
              <w:t xml:space="preserve"> Espinoza Guido Jacobo</w:t>
            </w:r>
          </w:p>
        </w:tc>
        <w:tc>
          <w:tcPr>
            <w:tcW w:w="2313" w:type="dxa"/>
            <w:gridSpan w:val="2"/>
          </w:tcPr>
          <w:p w:rsidR="00D4092C" w:rsidRPr="0090708D" w:rsidRDefault="00D4092C" w:rsidP="001C7C30">
            <w:pPr>
              <w:spacing w:line="360" w:lineRule="auto"/>
              <w:ind w:left="0" w:firstLine="0"/>
              <w:rPr>
                <w:rFonts w:ascii="Times New Roman" w:hAnsi="Times New Roman"/>
                <w:sz w:val="24"/>
                <w:szCs w:val="24"/>
              </w:rPr>
            </w:pPr>
            <w:r w:rsidRPr="0090708D">
              <w:rPr>
                <w:rFonts w:ascii="Times New Roman" w:hAnsi="Times New Roman"/>
                <w:b/>
                <w:sz w:val="24"/>
                <w:szCs w:val="24"/>
              </w:rPr>
              <w:t>Revisado por</w:t>
            </w:r>
            <w:r w:rsidRPr="0090708D">
              <w:rPr>
                <w:rFonts w:ascii="Times New Roman" w:hAnsi="Times New Roman"/>
                <w:sz w:val="24"/>
                <w:szCs w:val="24"/>
              </w:rPr>
              <w:t>:</w:t>
            </w:r>
          </w:p>
          <w:p w:rsidR="00C54AD3" w:rsidRPr="0090708D" w:rsidRDefault="00C54AD3" w:rsidP="001C7C30">
            <w:pPr>
              <w:spacing w:line="360" w:lineRule="auto"/>
              <w:ind w:left="0" w:firstLine="0"/>
              <w:rPr>
                <w:rFonts w:ascii="Times New Roman" w:hAnsi="Times New Roman"/>
                <w:bCs/>
                <w:sz w:val="24"/>
                <w:szCs w:val="24"/>
              </w:rPr>
            </w:pPr>
          </w:p>
        </w:tc>
        <w:tc>
          <w:tcPr>
            <w:tcW w:w="2384" w:type="dxa"/>
          </w:tcPr>
          <w:p w:rsidR="00D4092C" w:rsidRPr="0090708D" w:rsidRDefault="00D4092C" w:rsidP="001C7C30">
            <w:pPr>
              <w:spacing w:line="360" w:lineRule="auto"/>
              <w:ind w:left="0" w:firstLine="0"/>
              <w:rPr>
                <w:rFonts w:ascii="Times New Roman" w:hAnsi="Times New Roman"/>
                <w:sz w:val="24"/>
                <w:szCs w:val="24"/>
              </w:rPr>
            </w:pPr>
            <w:r w:rsidRPr="0090708D">
              <w:rPr>
                <w:rFonts w:ascii="Times New Roman" w:hAnsi="Times New Roman"/>
                <w:b/>
                <w:sz w:val="24"/>
                <w:szCs w:val="24"/>
              </w:rPr>
              <w:t>Fecha:</w:t>
            </w:r>
            <w:r w:rsidRPr="0090708D">
              <w:rPr>
                <w:rFonts w:ascii="Times New Roman" w:hAnsi="Times New Roman"/>
                <w:sz w:val="24"/>
                <w:szCs w:val="24"/>
              </w:rPr>
              <w:t xml:space="preserve"> </w:t>
            </w:r>
            <w:r w:rsidR="00C4634E" w:rsidRPr="0090708D">
              <w:rPr>
                <w:rFonts w:ascii="Times New Roman" w:hAnsi="Times New Roman"/>
                <w:sz w:val="24"/>
                <w:szCs w:val="24"/>
              </w:rPr>
              <w:t>02/06/2018</w:t>
            </w:r>
          </w:p>
        </w:tc>
      </w:tr>
    </w:tbl>
    <w:p w:rsidR="00986A97" w:rsidRDefault="00986A97" w:rsidP="002D68B7">
      <w:pPr>
        <w:rPr>
          <w:rFonts w:ascii="Times New Roman" w:hAnsi="Times New Roman"/>
        </w:rPr>
      </w:pPr>
    </w:p>
    <w:p w:rsidR="00F65FA3" w:rsidRDefault="00F65FA3" w:rsidP="004B168A">
      <w:pPr>
        <w:ind w:left="0" w:firstLine="0"/>
        <w:rPr>
          <w:rFonts w:ascii="Times New Roman" w:hAnsi="Times New Roman"/>
          <w:b/>
          <w:sz w:val="24"/>
        </w:rPr>
        <w:sectPr w:rsidR="00F65FA3" w:rsidSect="0019283C">
          <w:pgSz w:w="11907" w:h="16840" w:code="9"/>
          <w:pgMar w:top="1418" w:right="1418" w:bottom="1418" w:left="2098" w:header="709" w:footer="709" w:gutter="0"/>
          <w:pgNumType w:start="50"/>
          <w:cols w:space="708"/>
          <w:docGrid w:linePitch="360"/>
        </w:sectPr>
      </w:pPr>
    </w:p>
    <w:p w:rsidR="00F65FA3" w:rsidRDefault="002C1B6F" w:rsidP="004D76FA">
      <w:pPr>
        <w:ind w:left="709" w:hanging="709"/>
        <w:rPr>
          <w:rFonts w:ascii="Times New Roman" w:hAnsi="Times New Roman"/>
          <w:b/>
          <w:sz w:val="24"/>
        </w:rPr>
      </w:pPr>
      <w:r>
        <w:rPr>
          <w:noProof/>
        </w:rPr>
        <w:lastRenderedPageBreak/>
        <mc:AlternateContent>
          <mc:Choice Requires="wps">
            <w:drawing>
              <wp:anchor distT="0" distB="0" distL="114300" distR="114300" simplePos="0" relativeHeight="251688448" behindDoc="0" locked="0" layoutInCell="1" allowOverlap="1" wp14:anchorId="1D1116C9" wp14:editId="33A3E2C7">
                <wp:simplePos x="0" y="0"/>
                <wp:positionH relativeFrom="column">
                  <wp:posOffset>8552180</wp:posOffset>
                </wp:positionH>
                <wp:positionV relativeFrom="paragraph">
                  <wp:posOffset>-506730</wp:posOffset>
                </wp:positionV>
                <wp:extent cx="457200" cy="446405"/>
                <wp:effectExtent l="0" t="0" r="0" b="0"/>
                <wp:wrapNone/>
                <wp:docPr id="2443" name="121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4640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C7556E" id="121 Rectángulo" o:spid="_x0000_s1026" style="position:absolute;margin-left:673.4pt;margin-top:-39.9pt;width:36pt;height:35.1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" fillcolor="window" stroked="f" strokeweight="2pt">
                <v:path arrowok="t"/>
              </v:rect>
            </w:pict>
          </mc:Fallback>
        </mc:AlternateContent>
      </w:r>
      <w:r>
        <w:rPr>
          <w:noProof/>
        </w:rPr>
        <mc:AlternateContent>
          <mc:Choice Requires="wps">
            <w:drawing>
              <wp:anchor distT="0" distB="0" distL="114300" distR="114300" simplePos="0" relativeHeight="251602432" behindDoc="0" locked="0" layoutInCell="1" allowOverlap="1" wp14:anchorId="313FCA41" wp14:editId="773EF0E8">
                <wp:simplePos x="0" y="0"/>
                <wp:positionH relativeFrom="column">
                  <wp:posOffset>8019415</wp:posOffset>
                </wp:positionH>
                <wp:positionV relativeFrom="paragraph">
                  <wp:posOffset>160655</wp:posOffset>
                </wp:positionV>
                <wp:extent cx="792480" cy="387985"/>
                <wp:effectExtent l="0" t="0" r="26670" b="12065"/>
                <wp:wrapNone/>
                <wp:docPr id="24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480" cy="387985"/>
                        </a:xfrm>
                        <a:prstGeom prst="rect">
                          <a:avLst/>
                        </a:prstGeom>
                        <a:solidFill>
                          <a:sysClr val="window" lastClr="FFFFFF"/>
                        </a:solidFill>
                        <a:ln w="6350">
                          <a:solidFill>
                            <a:srgbClr val="FF0000"/>
                          </a:solidFill>
                        </a:ln>
                        <a:effectLst/>
                      </wps:spPr>
                      <wps:txbx>
                        <w:txbxContent>
                          <w:p w:rsidR="00803450" w:rsidRPr="001B38D5" w:rsidRDefault="00803450" w:rsidP="0072427E">
                            <w:pPr>
                              <w:pStyle w:val="Default"/>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72427E">
                            <w:pPr>
                              <w:pStyle w:val="Default"/>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F65FA3">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13FCA41" id="Cuadro de texto 2" o:spid="_x0000_s1039" type="#_x0000_t202" style="position:absolute;left:0;text-align:left;margin-left:631.45pt;margin-top:12.65pt;width:62.4pt;height:30.5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" fillcolor="window" strokecolor="red" strokeweight=".5pt">
                <v:path arrowok="t"/>
                <v:textbox>
                  <w:txbxContent>
                    <w:p w:rsidR="00803450" w:rsidRPr="001B38D5" w:rsidRDefault="00803450" w:rsidP="0072427E">
                      <w:pPr>
                        <w:pStyle w:val="Default"/>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72427E">
                      <w:pPr>
                        <w:pStyle w:val="Default"/>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F65FA3">
                      <w:pPr>
                        <w:rPr>
                          <w:color w:val="FF0000"/>
                        </w:rPr>
                      </w:pPr>
                    </w:p>
                  </w:txbxContent>
                </v:textbox>
              </v:shape>
            </w:pict>
          </mc:Fallback>
        </mc:AlternateContent>
      </w:r>
    </w:p>
    <w:p w:rsidR="00F65FA3" w:rsidRPr="00D44E31" w:rsidRDefault="00D503A1" w:rsidP="00F65FA3">
      <w:pPr>
        <w:spacing w:before="240" w:after="120" w:line="240" w:lineRule="auto"/>
        <w:jc w:val="center"/>
        <w:rPr>
          <w:rFonts w:ascii="Times New Roman" w:hAnsi="Times New Roman"/>
          <w:b/>
          <w:sz w:val="24"/>
          <w:szCs w:val="24"/>
        </w:rPr>
      </w:pPr>
      <w:r>
        <w:rPr>
          <w:rFonts w:ascii="Times New Roman" w:hAnsi="Times New Roman"/>
          <w:b/>
          <w:sz w:val="24"/>
          <w:szCs w:val="24"/>
        </w:rPr>
        <w:t xml:space="preserve">Empresa </w:t>
      </w:r>
      <w:r w:rsidR="00C4678B" w:rsidRPr="00C4678B">
        <w:rPr>
          <w:rFonts w:ascii="Times New Roman" w:hAnsi="Times New Roman"/>
          <w:b/>
          <w:i/>
          <w:sz w:val="24"/>
          <w:szCs w:val="24"/>
        </w:rPr>
        <w:t>Flipper</w:t>
      </w:r>
      <w:r>
        <w:rPr>
          <w:rFonts w:ascii="Times New Roman" w:hAnsi="Times New Roman"/>
          <w:b/>
          <w:sz w:val="24"/>
          <w:szCs w:val="24"/>
        </w:rPr>
        <w:t xml:space="preserve"> S.A</w:t>
      </w:r>
      <w:r w:rsidR="00795C2D">
        <w:rPr>
          <w:rFonts w:ascii="Times New Roman" w:hAnsi="Times New Roman"/>
          <w:b/>
          <w:sz w:val="24"/>
          <w:szCs w:val="24"/>
        </w:rPr>
        <w:t xml:space="preserve"> </w:t>
      </w:r>
      <w:r>
        <w:rPr>
          <w:rFonts w:ascii="Times New Roman" w:hAnsi="Times New Roman"/>
          <w:b/>
          <w:sz w:val="24"/>
          <w:szCs w:val="24"/>
        </w:rPr>
        <w:t>de la ciudad de Manta</w:t>
      </w:r>
      <w:r w:rsidR="00F65FA3">
        <w:rPr>
          <w:rFonts w:ascii="Times New Roman" w:hAnsi="Times New Roman"/>
          <w:b/>
          <w:sz w:val="24"/>
          <w:szCs w:val="24"/>
        </w:rPr>
        <w:t>, provincia de Manabí.</w:t>
      </w:r>
      <w:r w:rsidR="00F65FA3" w:rsidRPr="00A11C09">
        <w:rPr>
          <w:rFonts w:ascii="Times New Roman" w:hAnsi="Times New Roman"/>
          <w:b/>
          <w:bCs/>
          <w:noProof/>
        </w:rPr>
        <w:t xml:space="preserve"> </w:t>
      </w:r>
    </w:p>
    <w:p w:rsidR="00F65FA3" w:rsidRPr="00D83449" w:rsidRDefault="00F65FA3" w:rsidP="00F65FA3">
      <w:pPr>
        <w:pStyle w:val="Default"/>
        <w:jc w:val="center"/>
      </w:pPr>
      <w:r>
        <w:rPr>
          <w:b/>
          <w:bCs/>
        </w:rPr>
        <w:t>HOJA DE DISTRIBUCIÓN</w:t>
      </w:r>
      <w:r w:rsidR="00795C2D">
        <w:rPr>
          <w:b/>
          <w:bCs/>
        </w:rPr>
        <w:t xml:space="preserve"> </w:t>
      </w:r>
      <w:r>
        <w:rPr>
          <w:b/>
          <w:bCs/>
        </w:rPr>
        <w:t>DE TIEMPO</w:t>
      </w:r>
    </w:p>
    <w:p w:rsidR="00F65FA3" w:rsidRPr="002772AB" w:rsidRDefault="00F65FA3" w:rsidP="00F65FA3">
      <w:pPr>
        <w:pStyle w:val="Default"/>
        <w:spacing w:line="360" w:lineRule="auto"/>
        <w:jc w:val="center"/>
        <w:rPr>
          <w:b/>
          <w:bCs/>
        </w:rPr>
      </w:pPr>
      <w:r w:rsidRPr="002772AB">
        <w:rPr>
          <w:b/>
          <w:bCs/>
        </w:rPr>
        <w:t>PERIODO: 01 de enero al 31 de diciembre de 2017</w:t>
      </w:r>
    </w:p>
    <w:tbl>
      <w:tblPr>
        <w:tblW w:w="143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4"/>
        <w:gridCol w:w="480"/>
        <w:gridCol w:w="567"/>
        <w:gridCol w:w="425"/>
        <w:gridCol w:w="374"/>
        <w:gridCol w:w="414"/>
        <w:gridCol w:w="414"/>
        <w:gridCol w:w="414"/>
        <w:gridCol w:w="414"/>
        <w:gridCol w:w="414"/>
        <w:gridCol w:w="414"/>
        <w:gridCol w:w="414"/>
        <w:gridCol w:w="414"/>
        <w:gridCol w:w="414"/>
        <w:gridCol w:w="415"/>
        <w:gridCol w:w="415"/>
        <w:gridCol w:w="415"/>
        <w:gridCol w:w="415"/>
        <w:gridCol w:w="415"/>
        <w:gridCol w:w="415"/>
        <w:gridCol w:w="415"/>
        <w:gridCol w:w="415"/>
        <w:gridCol w:w="415"/>
        <w:gridCol w:w="415"/>
        <w:gridCol w:w="415"/>
        <w:gridCol w:w="415"/>
        <w:gridCol w:w="415"/>
        <w:gridCol w:w="415"/>
        <w:gridCol w:w="415"/>
        <w:gridCol w:w="415"/>
        <w:gridCol w:w="415"/>
        <w:gridCol w:w="415"/>
        <w:gridCol w:w="415"/>
      </w:tblGrid>
      <w:tr w:rsidR="00B51FB4" w:rsidRPr="00A36C03" w:rsidTr="00A36C03">
        <w:tc>
          <w:tcPr>
            <w:tcW w:w="90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jc w:val="center"/>
              <w:rPr>
                <w:b/>
                <w:sz w:val="16"/>
                <w:szCs w:val="16"/>
              </w:rPr>
            </w:pPr>
            <w:r w:rsidRPr="00A36C03">
              <w:rPr>
                <w:b/>
                <w:sz w:val="16"/>
                <w:szCs w:val="16"/>
              </w:rPr>
              <w:t>FASES</w:t>
            </w:r>
          </w:p>
        </w:tc>
        <w:tc>
          <w:tcPr>
            <w:tcW w:w="4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hanging="43"/>
              <w:rPr>
                <w:b/>
                <w:sz w:val="16"/>
                <w:szCs w:val="16"/>
              </w:rPr>
            </w:pPr>
            <w:r w:rsidRPr="00A36C03">
              <w:rPr>
                <w:b/>
                <w:sz w:val="16"/>
                <w:szCs w:val="16"/>
              </w:rPr>
              <w:t>ÍAS</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jc w:val="center"/>
              <w:rPr>
                <w:b/>
                <w:sz w:val="16"/>
                <w:szCs w:val="16"/>
              </w:rPr>
            </w:pPr>
            <w:r w:rsidRPr="00A36C03">
              <w:rPr>
                <w:b/>
                <w:sz w:val="16"/>
                <w:szCs w:val="16"/>
              </w:rPr>
              <w:t>%</w:t>
            </w:r>
          </w:p>
        </w:tc>
        <w:tc>
          <w:tcPr>
            <w:tcW w:w="162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jc w:val="center"/>
              <w:rPr>
                <w:b/>
                <w:sz w:val="16"/>
                <w:szCs w:val="16"/>
              </w:rPr>
            </w:pPr>
            <w:r w:rsidRPr="00A36C03">
              <w:rPr>
                <w:b/>
                <w:sz w:val="16"/>
                <w:szCs w:val="16"/>
              </w:rPr>
              <w:t>MAYO</w:t>
            </w:r>
          </w:p>
        </w:tc>
        <w:tc>
          <w:tcPr>
            <w:tcW w:w="8708" w:type="dxa"/>
            <w:gridSpan w:val="21"/>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jc w:val="center"/>
              <w:rPr>
                <w:b/>
                <w:sz w:val="16"/>
                <w:szCs w:val="16"/>
              </w:rPr>
            </w:pPr>
            <w:r w:rsidRPr="00A36C03">
              <w:rPr>
                <w:b/>
                <w:sz w:val="16"/>
                <w:szCs w:val="16"/>
              </w:rPr>
              <w:t>JUNIO</w:t>
            </w:r>
          </w:p>
        </w:tc>
        <w:tc>
          <w:tcPr>
            <w:tcW w:w="2075"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jc w:val="center"/>
              <w:rPr>
                <w:b/>
                <w:sz w:val="16"/>
                <w:szCs w:val="16"/>
              </w:rPr>
            </w:pPr>
            <w:r w:rsidRPr="00A36C03">
              <w:rPr>
                <w:b/>
                <w:sz w:val="16"/>
                <w:szCs w:val="16"/>
              </w:rPr>
              <w:t>JULIO</w:t>
            </w:r>
          </w:p>
        </w:tc>
      </w:tr>
      <w:tr w:rsidR="00A36C03" w:rsidRPr="00A36C03" w:rsidTr="00A36C03">
        <w:tc>
          <w:tcPr>
            <w:tcW w:w="90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rPr>
                <w:b/>
                <w:sz w:val="16"/>
                <w:szCs w:val="16"/>
              </w:rPr>
            </w:pPr>
          </w:p>
        </w:tc>
        <w:tc>
          <w:tcPr>
            <w:tcW w:w="4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hanging="43"/>
              <w:rPr>
                <w:b/>
                <w:sz w:val="16"/>
                <w:szCs w:val="16"/>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rPr>
                <w:b/>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L</w:t>
            </w:r>
          </w:p>
        </w:tc>
        <w:tc>
          <w:tcPr>
            <w:tcW w:w="37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J</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V</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9D0904" w:rsidP="001C7C30">
            <w:pPr>
              <w:spacing w:line="240" w:lineRule="auto"/>
              <w:ind w:left="0" w:firstLine="0"/>
              <w:rPr>
                <w:b/>
                <w:sz w:val="16"/>
                <w:szCs w:val="16"/>
              </w:rPr>
            </w:pPr>
            <w:r w:rsidRPr="00A36C03">
              <w:rPr>
                <w:b/>
                <w:sz w:val="16"/>
                <w:szCs w:val="16"/>
              </w:rPr>
              <w:t>L</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J</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V</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L</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J</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V</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L</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J</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V</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L</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J</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V</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L</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M</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J</w:t>
            </w:r>
          </w:p>
        </w:tc>
        <w:tc>
          <w:tcPr>
            <w:tcW w:w="41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6"/>
                <w:szCs w:val="16"/>
              </w:rPr>
            </w:pPr>
            <w:r w:rsidRPr="00A36C03">
              <w:rPr>
                <w:b/>
                <w:sz w:val="16"/>
                <w:szCs w:val="16"/>
              </w:rPr>
              <w:t>V</w:t>
            </w:r>
          </w:p>
        </w:tc>
      </w:tr>
      <w:tr w:rsidR="00A36C03" w:rsidRPr="00A36C03" w:rsidTr="00A36C03">
        <w:tc>
          <w:tcPr>
            <w:tcW w:w="90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rPr>
                <w:b/>
                <w:sz w:val="16"/>
                <w:szCs w:val="16"/>
              </w:rPr>
            </w:pPr>
          </w:p>
        </w:tc>
        <w:tc>
          <w:tcPr>
            <w:tcW w:w="48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hanging="43"/>
              <w:rPr>
                <w:b/>
                <w:sz w:val="16"/>
                <w:szCs w:val="16"/>
              </w:rPr>
            </w:pPr>
          </w:p>
        </w:tc>
        <w:tc>
          <w:tcPr>
            <w:tcW w:w="56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rPr>
                <w:b/>
                <w:sz w:val="16"/>
                <w:szCs w:val="16"/>
              </w:rPr>
            </w:pP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9D0904" w:rsidP="001C7C30">
            <w:pPr>
              <w:spacing w:line="240" w:lineRule="auto"/>
              <w:ind w:left="0" w:firstLine="0"/>
              <w:rPr>
                <w:b/>
                <w:sz w:val="12"/>
                <w:szCs w:val="16"/>
              </w:rPr>
            </w:pPr>
            <w:r w:rsidRPr="00A36C03">
              <w:rPr>
                <w:b/>
                <w:sz w:val="12"/>
                <w:szCs w:val="16"/>
              </w:rPr>
              <w:t>28</w:t>
            </w:r>
          </w:p>
        </w:tc>
        <w:tc>
          <w:tcPr>
            <w:tcW w:w="374"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29</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2"/>
                <w:szCs w:val="16"/>
              </w:rPr>
            </w:pPr>
            <w:r w:rsidRPr="00A36C03">
              <w:rPr>
                <w:b/>
                <w:sz w:val="12"/>
                <w:szCs w:val="16"/>
              </w:rPr>
              <w:t>30</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2"/>
                <w:szCs w:val="16"/>
              </w:rPr>
            </w:pPr>
            <w:r w:rsidRPr="00A36C03">
              <w:rPr>
                <w:b/>
                <w:sz w:val="12"/>
                <w:szCs w:val="16"/>
              </w:rPr>
              <w:t>31</w:t>
            </w:r>
          </w:p>
        </w:tc>
        <w:tc>
          <w:tcPr>
            <w:tcW w:w="41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A36C03" w:rsidRDefault="00F65FA3" w:rsidP="001C7C30">
            <w:pPr>
              <w:spacing w:line="240" w:lineRule="auto"/>
              <w:ind w:left="0" w:firstLine="0"/>
              <w:rPr>
                <w:b/>
                <w:sz w:val="12"/>
                <w:szCs w:val="16"/>
              </w:rPr>
            </w:pPr>
            <w:r w:rsidRPr="00A36C03">
              <w:rPr>
                <w:b/>
                <w:sz w:val="12"/>
                <w:szCs w:val="16"/>
              </w:rPr>
              <w:t>01</w:t>
            </w:r>
          </w:p>
        </w:tc>
        <w:tc>
          <w:tcPr>
            <w:tcW w:w="414"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04</w:t>
            </w:r>
          </w:p>
        </w:tc>
        <w:tc>
          <w:tcPr>
            <w:tcW w:w="414"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05</w:t>
            </w:r>
          </w:p>
        </w:tc>
        <w:tc>
          <w:tcPr>
            <w:tcW w:w="414"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06</w:t>
            </w:r>
          </w:p>
        </w:tc>
        <w:tc>
          <w:tcPr>
            <w:tcW w:w="414"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07</w:t>
            </w:r>
          </w:p>
        </w:tc>
        <w:tc>
          <w:tcPr>
            <w:tcW w:w="414"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08</w:t>
            </w:r>
          </w:p>
        </w:tc>
        <w:tc>
          <w:tcPr>
            <w:tcW w:w="414"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11</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12</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13</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14</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15</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18</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19</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20</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21</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22</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25</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26</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27</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28</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29</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02</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03</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04</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05</w:t>
            </w:r>
          </w:p>
        </w:tc>
        <w:tc>
          <w:tcPr>
            <w:tcW w:w="415" w:type="dxa"/>
            <w:tcBorders>
              <w:top w:val="single" w:sz="4" w:space="0" w:color="auto"/>
              <w:left w:val="single" w:sz="4" w:space="0" w:color="auto"/>
              <w:bottom w:val="single" w:sz="4" w:space="0" w:color="auto"/>
              <w:right w:val="single" w:sz="4" w:space="0" w:color="auto"/>
            </w:tcBorders>
            <w:shd w:val="clear" w:color="auto" w:fill="auto"/>
            <w:hideMark/>
          </w:tcPr>
          <w:p w:rsidR="00F65FA3" w:rsidRPr="00A36C03" w:rsidRDefault="00F65FA3" w:rsidP="001C7C30">
            <w:pPr>
              <w:spacing w:line="240" w:lineRule="auto"/>
              <w:ind w:left="0" w:firstLine="0"/>
              <w:rPr>
                <w:b/>
                <w:sz w:val="12"/>
                <w:szCs w:val="16"/>
              </w:rPr>
            </w:pPr>
            <w:r w:rsidRPr="00A36C03">
              <w:rPr>
                <w:b/>
                <w:sz w:val="12"/>
                <w:szCs w:val="16"/>
              </w:rPr>
              <w:t>06</w:t>
            </w:r>
          </w:p>
        </w:tc>
      </w:tr>
      <w:tr w:rsidR="00B51FB4" w:rsidRPr="001C7C30" w:rsidTr="001C7C30">
        <w:tc>
          <w:tcPr>
            <w:tcW w:w="904" w:type="dxa"/>
            <w:tcBorders>
              <w:top w:val="single" w:sz="4" w:space="0" w:color="auto"/>
              <w:left w:val="single" w:sz="4" w:space="0" w:color="auto"/>
              <w:bottom w:val="single" w:sz="4" w:space="0" w:color="auto"/>
              <w:right w:val="single" w:sz="4" w:space="0" w:color="auto"/>
            </w:tcBorders>
            <w:shd w:val="clear" w:color="auto" w:fill="auto"/>
            <w:hideMark/>
          </w:tcPr>
          <w:p w:rsidR="00F65FA3" w:rsidRPr="001C7C30" w:rsidRDefault="00F65FA3" w:rsidP="001C7C30">
            <w:pPr>
              <w:spacing w:line="240" w:lineRule="auto"/>
              <w:ind w:left="0" w:firstLine="0"/>
              <w:jc w:val="both"/>
              <w:rPr>
                <w:sz w:val="16"/>
                <w:szCs w:val="16"/>
              </w:rPr>
            </w:pPr>
            <w:r w:rsidRPr="001C7C30">
              <w:rPr>
                <w:sz w:val="16"/>
                <w:szCs w:val="16"/>
              </w:rPr>
              <w:t>Planificación preliminar*</w:t>
            </w:r>
          </w:p>
        </w:tc>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hanging="43"/>
              <w:jc w:val="center"/>
              <w:rPr>
                <w:sz w:val="16"/>
                <w:szCs w:val="16"/>
              </w:rPr>
            </w:pPr>
            <w:r w:rsidRPr="001C7C30">
              <w:rPr>
                <w:sz w:val="16"/>
                <w:szCs w:val="16"/>
              </w:rPr>
              <w:t>0</w:t>
            </w:r>
            <w:r w:rsidR="0026495F" w:rsidRPr="001C7C30">
              <w:rPr>
                <w:sz w:val="16"/>
                <w:szCs w:val="16"/>
              </w:rPr>
              <w:t>9</w:t>
            </w:r>
            <w:r w:rsidRPr="001C7C30">
              <w:rPr>
                <w:sz w:val="16"/>
                <w:szCs w:val="16"/>
              </w:rPr>
              <w:t xml:space="preserve"> días</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firstLine="0"/>
              <w:rPr>
                <w:sz w:val="16"/>
                <w:szCs w:val="16"/>
              </w:rPr>
            </w:pPr>
            <w:r w:rsidRPr="001C7C30">
              <w:rPr>
                <w:sz w:val="16"/>
                <w:szCs w:val="16"/>
              </w:rPr>
              <w:t>%</w:t>
            </w:r>
          </w:p>
        </w:tc>
        <w:tc>
          <w:tcPr>
            <w:tcW w:w="42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374"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r>
      <w:tr w:rsidR="00B51FB4" w:rsidRPr="001C7C30" w:rsidTr="001C7C30">
        <w:tc>
          <w:tcPr>
            <w:tcW w:w="904" w:type="dxa"/>
            <w:tcBorders>
              <w:top w:val="single" w:sz="4" w:space="0" w:color="auto"/>
              <w:left w:val="single" w:sz="4" w:space="0" w:color="auto"/>
              <w:bottom w:val="single" w:sz="4" w:space="0" w:color="auto"/>
              <w:right w:val="single" w:sz="4" w:space="0" w:color="auto"/>
            </w:tcBorders>
            <w:shd w:val="clear" w:color="auto" w:fill="auto"/>
            <w:hideMark/>
          </w:tcPr>
          <w:p w:rsidR="00F65FA3" w:rsidRPr="001C7C30" w:rsidRDefault="00F65FA3" w:rsidP="001C7C30">
            <w:pPr>
              <w:spacing w:line="240" w:lineRule="auto"/>
              <w:ind w:left="0" w:firstLine="0"/>
              <w:jc w:val="both"/>
              <w:rPr>
                <w:sz w:val="16"/>
                <w:szCs w:val="16"/>
              </w:rPr>
            </w:pPr>
            <w:r w:rsidRPr="001C7C30">
              <w:rPr>
                <w:sz w:val="16"/>
                <w:szCs w:val="16"/>
              </w:rPr>
              <w:t>Planificación específica**</w:t>
            </w:r>
          </w:p>
        </w:tc>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hanging="43"/>
              <w:jc w:val="center"/>
              <w:rPr>
                <w:sz w:val="16"/>
                <w:szCs w:val="16"/>
              </w:rPr>
            </w:pPr>
            <w:r w:rsidRPr="001C7C30">
              <w:rPr>
                <w:sz w:val="16"/>
                <w:szCs w:val="16"/>
              </w:rPr>
              <w:t>04 días</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firstLine="0"/>
              <w:rPr>
                <w:sz w:val="16"/>
                <w:szCs w:val="16"/>
              </w:rPr>
            </w:pPr>
            <w:r w:rsidRPr="001C7C30">
              <w:rPr>
                <w:sz w:val="16"/>
                <w:szCs w:val="16"/>
              </w:rPr>
              <w:t>%</w:t>
            </w:r>
          </w:p>
        </w:tc>
        <w:tc>
          <w:tcPr>
            <w:tcW w:w="42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hideMark/>
          </w:tcPr>
          <w:p w:rsidR="00F65FA3" w:rsidRPr="001C7C30" w:rsidRDefault="001F0834" w:rsidP="001C7C30">
            <w:pPr>
              <w:spacing w:line="240" w:lineRule="auto"/>
              <w:jc w:val="center"/>
              <w:rPr>
                <w:sz w:val="16"/>
                <w:szCs w:val="16"/>
              </w:rPr>
            </w:pPr>
            <w:r w:rsidRPr="001C7C30">
              <w:rPr>
                <w:sz w:val="16"/>
                <w:szCs w:val="16"/>
              </w:rPr>
              <w:t xml:space="preserve"> </w:t>
            </w:r>
            <w:r w:rsidR="00F65FA3" w:rsidRPr="001C7C30">
              <w:rPr>
                <w:sz w:val="16"/>
                <w:szCs w:val="16"/>
              </w:rPr>
              <w:t xml:space="preserve"> </w:t>
            </w:r>
          </w:p>
        </w:tc>
        <w:tc>
          <w:tcPr>
            <w:tcW w:w="414" w:type="dxa"/>
            <w:tcBorders>
              <w:top w:val="single" w:sz="4" w:space="0" w:color="auto"/>
              <w:left w:val="single" w:sz="4" w:space="0" w:color="auto"/>
              <w:bottom w:val="single" w:sz="4" w:space="0" w:color="auto"/>
              <w:right w:val="single" w:sz="4" w:space="0" w:color="auto"/>
            </w:tcBorders>
            <w:shd w:val="clear" w:color="auto" w:fill="D6E3BC"/>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D6E3BC"/>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D6E3BC"/>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D6E3BC"/>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r>
      <w:tr w:rsidR="00B51FB4" w:rsidRPr="001C7C30" w:rsidTr="001C7C30">
        <w:tc>
          <w:tcPr>
            <w:tcW w:w="904" w:type="dxa"/>
            <w:tcBorders>
              <w:top w:val="single" w:sz="4" w:space="0" w:color="auto"/>
              <w:left w:val="single" w:sz="4" w:space="0" w:color="auto"/>
              <w:bottom w:val="single" w:sz="4" w:space="0" w:color="auto"/>
              <w:right w:val="single" w:sz="4" w:space="0" w:color="auto"/>
            </w:tcBorders>
            <w:shd w:val="clear" w:color="auto" w:fill="auto"/>
            <w:hideMark/>
          </w:tcPr>
          <w:p w:rsidR="00F65FA3" w:rsidRPr="001C7C30" w:rsidRDefault="00F65FA3" w:rsidP="001C7C30">
            <w:pPr>
              <w:spacing w:line="240" w:lineRule="auto"/>
              <w:ind w:left="0" w:firstLine="0"/>
              <w:jc w:val="both"/>
              <w:rPr>
                <w:sz w:val="16"/>
                <w:szCs w:val="16"/>
              </w:rPr>
            </w:pPr>
            <w:r w:rsidRPr="001C7C30">
              <w:rPr>
                <w:sz w:val="16"/>
                <w:szCs w:val="16"/>
              </w:rPr>
              <w:t>Ejecución de trabajo y análisis de resultados</w:t>
            </w:r>
            <w:r w:rsidRPr="001C7C30">
              <w:rPr>
                <w:sz w:val="14"/>
                <w:szCs w:val="16"/>
              </w:rPr>
              <w:t>***</w:t>
            </w:r>
          </w:p>
        </w:tc>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hanging="43"/>
              <w:jc w:val="center"/>
              <w:rPr>
                <w:sz w:val="16"/>
                <w:szCs w:val="16"/>
              </w:rPr>
            </w:pPr>
            <w:r w:rsidRPr="001C7C30">
              <w:rPr>
                <w:sz w:val="16"/>
                <w:szCs w:val="16"/>
              </w:rPr>
              <w:t>18 días</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firstLine="0"/>
              <w:rPr>
                <w:sz w:val="16"/>
                <w:szCs w:val="16"/>
              </w:rPr>
            </w:pPr>
            <w:r w:rsidRPr="001C7C30">
              <w:rPr>
                <w:sz w:val="16"/>
                <w:szCs w:val="16"/>
              </w:rPr>
              <w:t>%</w:t>
            </w:r>
          </w:p>
        </w:tc>
        <w:tc>
          <w:tcPr>
            <w:tcW w:w="42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B6DDE8"/>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r>
      <w:tr w:rsidR="00B51FB4" w:rsidRPr="001C7C30" w:rsidTr="001C7C30">
        <w:trPr>
          <w:trHeight w:val="413"/>
        </w:trPr>
        <w:tc>
          <w:tcPr>
            <w:tcW w:w="904" w:type="dxa"/>
            <w:tcBorders>
              <w:top w:val="single" w:sz="4" w:space="0" w:color="auto"/>
              <w:left w:val="single" w:sz="4" w:space="0" w:color="auto"/>
              <w:bottom w:val="single" w:sz="4" w:space="0" w:color="auto"/>
              <w:right w:val="single" w:sz="4" w:space="0" w:color="auto"/>
            </w:tcBorders>
            <w:shd w:val="clear" w:color="auto" w:fill="auto"/>
            <w:hideMark/>
          </w:tcPr>
          <w:p w:rsidR="00F65FA3" w:rsidRPr="001C7C30" w:rsidRDefault="00F65FA3" w:rsidP="001C7C30">
            <w:pPr>
              <w:spacing w:line="240" w:lineRule="auto"/>
              <w:ind w:left="0" w:firstLine="0"/>
              <w:jc w:val="both"/>
              <w:rPr>
                <w:sz w:val="16"/>
                <w:szCs w:val="16"/>
              </w:rPr>
            </w:pPr>
            <w:r w:rsidRPr="001C7C30">
              <w:rPr>
                <w:sz w:val="16"/>
                <w:szCs w:val="16"/>
              </w:rPr>
              <w:t>Comunicación de resultados***</w:t>
            </w:r>
          </w:p>
        </w:tc>
        <w:tc>
          <w:tcPr>
            <w:tcW w:w="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hanging="43"/>
              <w:jc w:val="center"/>
              <w:rPr>
                <w:sz w:val="16"/>
                <w:szCs w:val="16"/>
              </w:rPr>
            </w:pPr>
            <w:r w:rsidRPr="001C7C30">
              <w:rPr>
                <w:sz w:val="16"/>
                <w:szCs w:val="16"/>
              </w:rPr>
              <w:t>05 días</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65FA3" w:rsidRPr="001C7C30" w:rsidRDefault="00F65FA3" w:rsidP="001C7C30">
            <w:pPr>
              <w:spacing w:line="240" w:lineRule="auto"/>
              <w:ind w:left="0" w:firstLine="0"/>
              <w:rPr>
                <w:sz w:val="16"/>
                <w:szCs w:val="16"/>
              </w:rPr>
            </w:pPr>
            <w:r w:rsidRPr="001C7C30">
              <w:rPr>
                <w:sz w:val="16"/>
                <w:szCs w:val="16"/>
              </w:rPr>
              <w:t>%</w:t>
            </w:r>
          </w:p>
        </w:tc>
        <w:tc>
          <w:tcPr>
            <w:tcW w:w="42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37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center"/>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4"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auto"/>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F2DBDB"/>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F2DBDB"/>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F2DBDB"/>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F2DBDB"/>
          </w:tcPr>
          <w:p w:rsidR="00F65FA3" w:rsidRPr="001C7C30" w:rsidRDefault="00F65FA3" w:rsidP="001C7C30">
            <w:pPr>
              <w:spacing w:line="240" w:lineRule="auto"/>
              <w:jc w:val="both"/>
              <w:rPr>
                <w:sz w:val="16"/>
                <w:szCs w:val="16"/>
              </w:rPr>
            </w:pPr>
          </w:p>
        </w:tc>
        <w:tc>
          <w:tcPr>
            <w:tcW w:w="415" w:type="dxa"/>
            <w:tcBorders>
              <w:top w:val="single" w:sz="4" w:space="0" w:color="auto"/>
              <w:left w:val="single" w:sz="4" w:space="0" w:color="auto"/>
              <w:bottom w:val="single" w:sz="4" w:space="0" w:color="auto"/>
              <w:right w:val="single" w:sz="4" w:space="0" w:color="auto"/>
            </w:tcBorders>
            <w:shd w:val="clear" w:color="auto" w:fill="F2DBDB"/>
          </w:tcPr>
          <w:p w:rsidR="00F65FA3" w:rsidRPr="001C7C30" w:rsidRDefault="00F65FA3" w:rsidP="001C7C30">
            <w:pPr>
              <w:spacing w:line="240" w:lineRule="auto"/>
              <w:jc w:val="both"/>
              <w:rPr>
                <w:sz w:val="16"/>
                <w:szCs w:val="16"/>
              </w:rPr>
            </w:pPr>
          </w:p>
        </w:tc>
      </w:tr>
    </w:tbl>
    <w:p w:rsidR="00F65FA3" w:rsidRDefault="00F65FA3" w:rsidP="00F65FA3">
      <w:pPr>
        <w:spacing w:after="160" w:line="256" w:lineRule="auto"/>
        <w:rPr>
          <w:szCs w:val="27"/>
        </w:rPr>
      </w:pPr>
    </w:p>
    <w:p w:rsidR="00731567" w:rsidRPr="00731567" w:rsidRDefault="00731567" w:rsidP="00731567">
      <w:pPr>
        <w:spacing w:after="160" w:line="256" w:lineRule="auto"/>
        <w:rPr>
          <w:rFonts w:ascii="Times New Roman" w:hAnsi="Times New Roman"/>
          <w:sz w:val="24"/>
          <w:szCs w:val="27"/>
        </w:rPr>
      </w:pPr>
      <w:r w:rsidRPr="00731567">
        <w:rPr>
          <w:rFonts w:ascii="Times New Roman" w:hAnsi="Times New Roman"/>
          <w:sz w:val="24"/>
          <w:szCs w:val="27"/>
        </w:rPr>
        <w:t>*</w:t>
      </w:r>
      <w:r w:rsidRPr="00731567">
        <w:rPr>
          <w:rFonts w:ascii="Times New Roman" w:hAnsi="Times New Roman"/>
          <w:sz w:val="24"/>
          <w:szCs w:val="27"/>
        </w:rPr>
        <w:tab/>
      </w:r>
      <w:r w:rsidR="001F0834">
        <w:rPr>
          <w:rFonts w:ascii="Times New Roman" w:hAnsi="Times New Roman"/>
          <w:sz w:val="24"/>
          <w:szCs w:val="27"/>
        </w:rPr>
        <w:t xml:space="preserve"> </w:t>
      </w:r>
      <w:r w:rsidRPr="00731567">
        <w:rPr>
          <w:rFonts w:ascii="Times New Roman" w:hAnsi="Times New Roman"/>
          <w:sz w:val="24"/>
          <w:szCs w:val="27"/>
        </w:rPr>
        <w:t>Del 2 de</w:t>
      </w:r>
      <w:r w:rsidR="00795C2D">
        <w:rPr>
          <w:rFonts w:ascii="Times New Roman" w:hAnsi="Times New Roman"/>
          <w:sz w:val="24"/>
          <w:szCs w:val="27"/>
        </w:rPr>
        <w:t xml:space="preserve"> </w:t>
      </w:r>
      <w:r w:rsidRPr="00731567">
        <w:rPr>
          <w:rFonts w:ascii="Times New Roman" w:hAnsi="Times New Roman"/>
          <w:sz w:val="24"/>
          <w:szCs w:val="27"/>
        </w:rPr>
        <w:t>junio al 11 de junio de 2018.10</w:t>
      </w:r>
    </w:p>
    <w:p w:rsidR="00731567" w:rsidRPr="00731567" w:rsidRDefault="00731567" w:rsidP="00731567">
      <w:pPr>
        <w:spacing w:after="160" w:line="256" w:lineRule="auto"/>
        <w:rPr>
          <w:rFonts w:ascii="Times New Roman" w:hAnsi="Times New Roman"/>
          <w:sz w:val="24"/>
          <w:szCs w:val="27"/>
        </w:rPr>
      </w:pPr>
      <w:r w:rsidRPr="00731567">
        <w:rPr>
          <w:rFonts w:ascii="Times New Roman" w:hAnsi="Times New Roman"/>
          <w:sz w:val="24"/>
          <w:szCs w:val="27"/>
        </w:rPr>
        <w:t>**</w:t>
      </w:r>
      <w:r w:rsidRPr="00731567">
        <w:rPr>
          <w:rFonts w:ascii="Times New Roman" w:hAnsi="Times New Roman"/>
          <w:sz w:val="24"/>
          <w:szCs w:val="27"/>
        </w:rPr>
        <w:tab/>
      </w:r>
      <w:r w:rsidR="00795C2D">
        <w:rPr>
          <w:rFonts w:ascii="Times New Roman" w:hAnsi="Times New Roman"/>
          <w:sz w:val="24"/>
          <w:szCs w:val="27"/>
        </w:rPr>
        <w:t xml:space="preserve"> </w:t>
      </w:r>
      <w:r w:rsidRPr="00731567">
        <w:rPr>
          <w:rFonts w:ascii="Times New Roman" w:hAnsi="Times New Roman"/>
          <w:sz w:val="24"/>
          <w:szCs w:val="27"/>
        </w:rPr>
        <w:t>Del 14</w:t>
      </w:r>
      <w:r w:rsidR="00795C2D">
        <w:rPr>
          <w:rFonts w:ascii="Times New Roman" w:hAnsi="Times New Roman"/>
          <w:sz w:val="24"/>
          <w:szCs w:val="27"/>
        </w:rPr>
        <w:t xml:space="preserve"> </w:t>
      </w:r>
      <w:r w:rsidRPr="00731567">
        <w:rPr>
          <w:rFonts w:ascii="Times New Roman" w:hAnsi="Times New Roman"/>
          <w:sz w:val="24"/>
          <w:szCs w:val="27"/>
        </w:rPr>
        <w:t>de junio al 21 de junio de 2018. 07</w:t>
      </w:r>
    </w:p>
    <w:p w:rsidR="00731567" w:rsidRPr="00731567" w:rsidRDefault="00731567" w:rsidP="00731567">
      <w:pPr>
        <w:spacing w:after="160" w:line="256" w:lineRule="auto"/>
        <w:rPr>
          <w:rFonts w:ascii="Times New Roman" w:hAnsi="Times New Roman"/>
          <w:sz w:val="24"/>
          <w:szCs w:val="27"/>
        </w:rPr>
      </w:pPr>
      <w:r w:rsidRPr="00731567">
        <w:rPr>
          <w:rFonts w:ascii="Times New Roman" w:hAnsi="Times New Roman"/>
          <w:sz w:val="24"/>
          <w:szCs w:val="27"/>
        </w:rPr>
        <w:t>***</w:t>
      </w:r>
      <w:r w:rsidR="00795C2D">
        <w:rPr>
          <w:rFonts w:ascii="Times New Roman" w:hAnsi="Times New Roman"/>
          <w:sz w:val="24"/>
          <w:szCs w:val="27"/>
        </w:rPr>
        <w:t xml:space="preserve"> </w:t>
      </w:r>
      <w:r w:rsidRPr="00731567">
        <w:rPr>
          <w:rFonts w:ascii="Times New Roman" w:hAnsi="Times New Roman"/>
          <w:sz w:val="24"/>
          <w:szCs w:val="27"/>
        </w:rPr>
        <w:t>Del 23 de junio al 15 de julio de 2018.21</w:t>
      </w:r>
    </w:p>
    <w:p w:rsidR="00F65FA3" w:rsidRDefault="002C1B6F" w:rsidP="00731567">
      <w:pPr>
        <w:spacing w:after="160" w:line="256" w:lineRule="auto"/>
        <w:rPr>
          <w:rFonts w:ascii="Times New Roman" w:hAnsi="Times New Roman"/>
          <w:b/>
          <w:sz w:val="24"/>
        </w:rPr>
      </w:pPr>
      <w:r>
        <w:rPr>
          <w:noProof/>
        </w:rPr>
        <mc:AlternateContent>
          <mc:Choice Requires="wps">
            <w:drawing>
              <wp:anchor distT="0" distB="0" distL="114300" distR="114300" simplePos="0" relativeHeight="251689472" behindDoc="0" locked="0" layoutInCell="1" allowOverlap="1" wp14:anchorId="44ACF78E" wp14:editId="3AA1E56B">
                <wp:simplePos x="0" y="0"/>
                <wp:positionH relativeFrom="column">
                  <wp:posOffset>8185150</wp:posOffset>
                </wp:positionH>
                <wp:positionV relativeFrom="paragraph">
                  <wp:posOffset>506730</wp:posOffset>
                </wp:positionV>
                <wp:extent cx="627380" cy="457200"/>
                <wp:effectExtent l="0" t="0" r="1270" b="0"/>
                <wp:wrapNone/>
                <wp:docPr id="2441" name="12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380" cy="457200"/>
                        </a:xfrm>
                        <a:prstGeom prst="rect">
                          <a:avLst/>
                        </a:prstGeom>
                        <a:solidFill>
                          <a:sysClr val="window" lastClr="FFFFFF"/>
                        </a:solidFill>
                        <a:ln w="6350">
                          <a:noFill/>
                        </a:ln>
                        <a:effectLst/>
                      </wps:spPr>
                      <wps:txbx>
                        <w:txbxContent>
                          <w:p w:rsidR="00803450" w:rsidRDefault="00803450">
                            <w:pPr>
                              <w:ind w:left="0"/>
                            </w:pPr>
                            <w:r>
                              <w:t>76</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44ACF78E" id="122 Cuadro de texto" o:spid="_x0000_s1040" type="#_x0000_t202" style="position:absolute;left:0;text-align:left;margin-left:644.5pt;margin-top:39.9pt;width:49.4pt;height:36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" fillcolor="window" stroked="f" strokeweight=".5pt">
                <v:path arrowok="t"/>
                <v:textbox style="layout-flow:vertical">
                  <w:txbxContent>
                    <w:p w:rsidR="00803450" w:rsidRDefault="00803450">
                      <w:pPr>
                        <w:ind w:left="0"/>
                      </w:pPr>
                      <w:r>
                        <w:t>76</w:t>
                      </w:r>
                    </w:p>
                  </w:txbxContent>
                </v:textbox>
              </v:shape>
            </w:pict>
          </mc:Fallback>
        </mc:AlternateContent>
      </w:r>
      <w:r w:rsidR="00731567" w:rsidRPr="00731567">
        <w:rPr>
          <w:rFonts w:ascii="Times New Roman" w:hAnsi="Times New Roman"/>
          <w:sz w:val="24"/>
          <w:szCs w:val="27"/>
        </w:rPr>
        <w:t>****Del 16 de julio al 17 de julio de 2018. 2</w:t>
      </w:r>
    </w:p>
    <w:p w:rsidR="00F65FA3" w:rsidRDefault="00F65FA3" w:rsidP="00C34566">
      <w:pPr>
        <w:rPr>
          <w:rFonts w:ascii="Times New Roman" w:hAnsi="Times New Roman"/>
          <w:b/>
          <w:sz w:val="24"/>
        </w:rPr>
        <w:sectPr w:rsidR="00F65FA3" w:rsidSect="00A36C03">
          <w:pgSz w:w="16840" w:h="11907" w:orient="landscape" w:code="9"/>
          <w:pgMar w:top="1418" w:right="1418" w:bottom="2098" w:left="1418" w:header="709" w:footer="709" w:gutter="0"/>
          <w:pgNumType w:start="72"/>
          <w:cols w:space="708"/>
          <w:docGrid w:linePitch="360"/>
        </w:sectPr>
      </w:pPr>
    </w:p>
    <w:p w:rsidR="00C5053D" w:rsidRDefault="00C5053D" w:rsidP="00C34566">
      <w:pPr>
        <w:pStyle w:val="Default"/>
        <w:jc w:val="center"/>
        <w:rPr>
          <w:b/>
        </w:rPr>
      </w:pPr>
      <w:r>
        <w:rPr>
          <w:b/>
        </w:rPr>
        <w:lastRenderedPageBreak/>
        <w:t xml:space="preserve">PLANIFICACION PRELIMINAR </w:t>
      </w:r>
    </w:p>
    <w:p w:rsidR="00C5053D" w:rsidRDefault="00226E6C" w:rsidP="00C34566">
      <w:pPr>
        <w:pStyle w:val="Default"/>
        <w:jc w:val="center"/>
        <w:rPr>
          <w:b/>
        </w:rPr>
      </w:pPr>
      <w:r>
        <w:rPr>
          <w:noProof/>
          <w:lang w:eastAsia="es-EC"/>
        </w:rPr>
        <mc:AlternateContent>
          <mc:Choice Requires="wps">
            <w:drawing>
              <wp:anchor distT="0" distB="0" distL="114300" distR="114300" simplePos="0" relativeHeight="251785728" behindDoc="0" locked="0" layoutInCell="1" allowOverlap="1" wp14:anchorId="6FEB03BF" wp14:editId="25FBBA56">
                <wp:simplePos x="0" y="0"/>
                <wp:positionH relativeFrom="column">
                  <wp:posOffset>4801151</wp:posOffset>
                </wp:positionH>
                <wp:positionV relativeFrom="paragraph">
                  <wp:posOffset>54370</wp:posOffset>
                </wp:positionV>
                <wp:extent cx="646981" cy="336431"/>
                <wp:effectExtent l="0" t="0" r="20320" b="26035"/>
                <wp:wrapNone/>
                <wp:docPr id="214"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981" cy="336431"/>
                        </a:xfrm>
                        <a:prstGeom prst="rect">
                          <a:avLst/>
                        </a:prstGeom>
                        <a:solidFill>
                          <a:sysClr val="window" lastClr="FFFFFF"/>
                        </a:solidFill>
                        <a:ln w="12700" cap="flat" cmpd="sng" algn="ctr">
                          <a:solidFill>
                            <a:srgbClr val="FF0000"/>
                          </a:solidFill>
                          <a:prstDash val="solid"/>
                        </a:ln>
                        <a:effectLst/>
                      </wps:spPr>
                      <wps:txbx>
                        <w:txbxContent>
                          <w:p w:rsidR="00803450" w:rsidRPr="00D12591" w:rsidRDefault="00803450" w:rsidP="00226E6C">
                            <w:pPr>
                              <w:spacing w:line="240" w:lineRule="auto"/>
                              <w:ind w:left="0" w:firstLine="0"/>
                              <w:jc w:val="center"/>
                              <w:rPr>
                                <w:color w:val="FF0000"/>
                              </w:rPr>
                            </w:pPr>
                            <w:r>
                              <w:rPr>
                                <w:b/>
                                <w:color w:val="FF0000"/>
                              </w:rPr>
                              <w:t>PP-1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EB03BF" id="Cuadro de texto 288" o:spid="_x0000_s1041" type="#_x0000_t202" style="position:absolute;left:0;text-align:left;margin-left:378.05pt;margin-top:4.3pt;width:50.95pt;height:26.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" fillcolor="window" strokecolor="red" strokeweight="1pt">
                <v:path arrowok="t"/>
                <v:textbox>
                  <w:txbxContent>
                    <w:p w:rsidR="00803450" w:rsidRPr="00D12591" w:rsidRDefault="00803450" w:rsidP="00226E6C">
                      <w:pPr>
                        <w:spacing w:line="240" w:lineRule="auto"/>
                        <w:ind w:left="0" w:firstLine="0"/>
                        <w:jc w:val="center"/>
                        <w:rPr>
                          <w:color w:val="FF0000"/>
                        </w:rPr>
                      </w:pPr>
                      <w:r>
                        <w:rPr>
                          <w:b/>
                          <w:color w:val="FF0000"/>
                        </w:rPr>
                        <w:t>PP-1</w:t>
                      </w:r>
                    </w:p>
                  </w:txbxContent>
                </v:textbox>
              </v:shape>
            </w:pict>
          </mc:Fallback>
        </mc:AlternateContent>
      </w:r>
      <w:r>
        <w:rPr>
          <w:noProof/>
          <w:lang w:eastAsia="es-EC"/>
        </w:rPr>
        <mc:AlternateContent>
          <mc:Choice Requires="wps">
            <w:drawing>
              <wp:anchor distT="0" distB="0" distL="114300" distR="114300" simplePos="0" relativeHeight="251783680" behindDoc="0" locked="0" layoutInCell="1" allowOverlap="1" wp14:anchorId="45284A23" wp14:editId="35B0F2D6">
                <wp:simplePos x="0" y="0"/>
                <wp:positionH relativeFrom="column">
                  <wp:posOffset>7892415</wp:posOffset>
                </wp:positionH>
                <wp:positionV relativeFrom="paragraph">
                  <wp:posOffset>290195</wp:posOffset>
                </wp:positionV>
                <wp:extent cx="792480" cy="387985"/>
                <wp:effectExtent l="0" t="0" r="26670" b="12065"/>
                <wp:wrapNone/>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480" cy="387985"/>
                        </a:xfrm>
                        <a:prstGeom prst="rect">
                          <a:avLst/>
                        </a:prstGeom>
                        <a:solidFill>
                          <a:sysClr val="window" lastClr="FFFFFF"/>
                        </a:solidFill>
                        <a:ln w="6350">
                          <a:solidFill>
                            <a:srgbClr val="FF0000"/>
                          </a:solidFill>
                        </a:ln>
                        <a:effectLst/>
                      </wps:spPr>
                      <wps:txbx>
                        <w:txbxContent>
                          <w:p w:rsidR="00803450" w:rsidRPr="001B38D5" w:rsidRDefault="00803450" w:rsidP="00226E6C">
                            <w:pPr>
                              <w:pStyle w:val="Default"/>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226E6C">
                            <w:pPr>
                              <w:pStyle w:val="Default"/>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226E6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5284A23" id="_x0000_s1042" type="#_x0000_t202" style="position:absolute;left:0;text-align:left;margin-left:621.45pt;margin-top:22.85pt;width:62.4pt;height:30.55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" fillcolor="window" strokecolor="red" strokeweight=".5pt">
                <v:path arrowok="t"/>
                <v:textbox>
                  <w:txbxContent>
                    <w:p w:rsidR="00803450" w:rsidRPr="001B38D5" w:rsidRDefault="00803450" w:rsidP="00226E6C">
                      <w:pPr>
                        <w:pStyle w:val="Default"/>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226E6C">
                      <w:pPr>
                        <w:pStyle w:val="Default"/>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226E6C">
                      <w:pPr>
                        <w:rPr>
                          <w:color w:val="FF0000"/>
                        </w:rPr>
                      </w:pPr>
                    </w:p>
                  </w:txbxContent>
                </v:textbox>
              </v:shape>
            </w:pict>
          </mc:Fallback>
        </mc:AlternateContent>
      </w:r>
    </w:p>
    <w:p w:rsidR="00FB722A" w:rsidRPr="00014DB6" w:rsidRDefault="002C1B6F" w:rsidP="00C34566">
      <w:pPr>
        <w:pStyle w:val="Default"/>
        <w:jc w:val="center"/>
        <w:rPr>
          <w:b/>
        </w:rPr>
      </w:pPr>
      <w:r>
        <w:rPr>
          <w:noProof/>
          <w:lang w:eastAsia="es-EC"/>
        </w:rPr>
        <mc:AlternateContent>
          <mc:Choice Requires="wps">
            <w:drawing>
              <wp:anchor distT="0" distB="0" distL="114300" distR="114300" simplePos="0" relativeHeight="251610624" behindDoc="0" locked="0" layoutInCell="1" allowOverlap="1" wp14:anchorId="6060D894" wp14:editId="7E6181A0">
                <wp:simplePos x="0" y="0"/>
                <wp:positionH relativeFrom="column">
                  <wp:posOffset>5109845</wp:posOffset>
                </wp:positionH>
                <wp:positionV relativeFrom="paragraph">
                  <wp:posOffset>-509905</wp:posOffset>
                </wp:positionV>
                <wp:extent cx="236855" cy="287655"/>
                <wp:effectExtent l="0" t="0" r="0" b="0"/>
                <wp:wrapNone/>
                <wp:docPr id="2438" name="33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6855" cy="28765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11BBE9" id="330 Rectángulo" o:spid="_x0000_s1026" style="position:absolute;margin-left:402.35pt;margin-top:-40.15pt;width:18.65pt;height:22.6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" fillcolor="window" stroked="f" strokeweight="2pt">
                <v:path arrowok="t"/>
              </v:rect>
            </w:pict>
          </mc:Fallback>
        </mc:AlternateContent>
      </w:r>
      <w:r w:rsidR="00FB722A" w:rsidRPr="00014DB6">
        <w:rPr>
          <w:b/>
        </w:rPr>
        <w:t>PROGRAMA DE PLANIFICACIÓN PRELIMINAR</w:t>
      </w:r>
    </w:p>
    <w:p w:rsidR="006648B4" w:rsidRDefault="006648B4" w:rsidP="00FB722A">
      <w:pPr>
        <w:spacing w:line="360" w:lineRule="auto"/>
        <w:ind w:left="0" w:firstLine="0"/>
        <w:rPr>
          <w:rFonts w:ascii="Times New Roman" w:hAnsi="Times New Roman"/>
          <w:b/>
          <w:sz w:val="24"/>
          <w:szCs w:val="24"/>
        </w:rPr>
      </w:pPr>
    </w:p>
    <w:tbl>
      <w:tblPr>
        <w:tblStyle w:val="Tablaconcuadrcula1"/>
        <w:tblpPr w:leftFromText="141" w:rightFromText="141" w:vertAnchor="page" w:horzAnchor="margin" w:tblpY="3354"/>
        <w:tblW w:w="8755" w:type="dxa"/>
        <w:tblLayout w:type="fixed"/>
        <w:tblLook w:val="04A0" w:firstRow="1" w:lastRow="0" w:firstColumn="1" w:lastColumn="0" w:noHBand="0" w:noVBand="1"/>
      </w:tblPr>
      <w:tblGrid>
        <w:gridCol w:w="675"/>
        <w:gridCol w:w="2835"/>
        <w:gridCol w:w="993"/>
        <w:gridCol w:w="708"/>
        <w:gridCol w:w="1276"/>
        <w:gridCol w:w="2268"/>
      </w:tblGrid>
      <w:tr w:rsidR="007220F8" w:rsidRPr="001C7C30" w:rsidTr="00A36C03">
        <w:trPr>
          <w:trHeight w:val="557"/>
        </w:trPr>
        <w:tc>
          <w:tcPr>
            <w:tcW w:w="8755" w:type="dxa"/>
            <w:gridSpan w:val="6"/>
          </w:tcPr>
          <w:p w:rsidR="007220F8" w:rsidRPr="001C7C30" w:rsidRDefault="007220F8" w:rsidP="001C7C30">
            <w:pPr>
              <w:spacing w:line="240" w:lineRule="auto"/>
              <w:ind w:left="0" w:firstLine="0"/>
              <w:rPr>
                <w:rFonts w:ascii="Times New Roman" w:hAnsi="Times New Roman"/>
                <w:sz w:val="24"/>
                <w:szCs w:val="24"/>
              </w:rPr>
            </w:pPr>
            <w:r w:rsidRPr="001C7C30">
              <w:rPr>
                <w:rFonts w:ascii="Times New Roman" w:hAnsi="Times New Roman"/>
                <w:b/>
                <w:sz w:val="24"/>
                <w:szCs w:val="24"/>
              </w:rPr>
              <w:t>Institución:</w:t>
            </w:r>
            <w:r w:rsidRPr="001C7C30">
              <w:rPr>
                <w:rFonts w:ascii="Times New Roman" w:hAnsi="Times New Roman"/>
                <w:sz w:val="24"/>
                <w:szCs w:val="24"/>
              </w:rPr>
              <w:t xml:space="preserve"> Empres </w:t>
            </w:r>
            <w:r w:rsidR="00C4678B" w:rsidRPr="001C7C30">
              <w:rPr>
                <w:rFonts w:ascii="Times New Roman" w:hAnsi="Times New Roman"/>
                <w:i/>
                <w:sz w:val="24"/>
                <w:szCs w:val="24"/>
              </w:rPr>
              <w:t>Flipper</w:t>
            </w:r>
            <w:r w:rsidRPr="001C7C30">
              <w:rPr>
                <w:rFonts w:ascii="Times New Roman" w:hAnsi="Times New Roman"/>
                <w:sz w:val="24"/>
                <w:szCs w:val="24"/>
              </w:rPr>
              <w:t xml:space="preserve"> S.A.</w:t>
            </w:r>
          </w:p>
          <w:p w:rsidR="007220F8" w:rsidRPr="001C7C30" w:rsidRDefault="007220F8" w:rsidP="001C7C30">
            <w:pPr>
              <w:spacing w:line="240" w:lineRule="auto"/>
              <w:ind w:left="0" w:firstLine="0"/>
              <w:rPr>
                <w:rFonts w:ascii="Times New Roman" w:hAnsi="Times New Roman"/>
                <w:sz w:val="24"/>
                <w:szCs w:val="24"/>
              </w:rPr>
            </w:pPr>
            <w:r w:rsidRPr="001C7C30">
              <w:rPr>
                <w:rFonts w:ascii="Times New Roman" w:hAnsi="Times New Roman"/>
                <w:b/>
                <w:sz w:val="24"/>
                <w:szCs w:val="24"/>
              </w:rPr>
              <w:t>Periodo:</w:t>
            </w:r>
            <w:r w:rsidRPr="001C7C30">
              <w:rPr>
                <w:rFonts w:ascii="Times New Roman" w:hAnsi="Times New Roman"/>
                <w:sz w:val="24"/>
                <w:szCs w:val="24"/>
              </w:rPr>
              <w:t xml:space="preserve"> Del 01 de enero al 31 de diciembre de 2017.</w:t>
            </w:r>
          </w:p>
          <w:p w:rsidR="00C34566" w:rsidRPr="001C7C30" w:rsidRDefault="00C34566" w:rsidP="001C7C30">
            <w:pPr>
              <w:spacing w:line="240" w:lineRule="auto"/>
              <w:ind w:left="0" w:firstLine="0"/>
              <w:rPr>
                <w:rFonts w:ascii="Times New Roman" w:hAnsi="Times New Roman"/>
                <w:b/>
                <w:sz w:val="24"/>
                <w:szCs w:val="24"/>
              </w:rPr>
            </w:pPr>
          </w:p>
          <w:p w:rsidR="007220F8" w:rsidRPr="001C7C30" w:rsidRDefault="007220F8" w:rsidP="001C7C30">
            <w:pPr>
              <w:spacing w:line="240" w:lineRule="auto"/>
              <w:ind w:left="0" w:firstLine="0"/>
              <w:rPr>
                <w:rFonts w:ascii="Times New Roman" w:hAnsi="Times New Roman"/>
                <w:sz w:val="24"/>
                <w:szCs w:val="24"/>
              </w:rPr>
            </w:pPr>
            <w:r w:rsidRPr="001C7C30">
              <w:rPr>
                <w:rFonts w:ascii="Times New Roman" w:hAnsi="Times New Roman"/>
                <w:b/>
                <w:sz w:val="24"/>
                <w:szCs w:val="24"/>
              </w:rPr>
              <w:t>Objetivo:</w:t>
            </w:r>
            <w:r w:rsidRPr="001C7C30">
              <w:rPr>
                <w:rFonts w:ascii="Times New Roman" w:hAnsi="Times New Roman"/>
                <w:sz w:val="24"/>
                <w:szCs w:val="24"/>
              </w:rPr>
              <w:t xml:space="preserve"> Conocer las instalaciones y estructura de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S.A, así como también los aspectos generales del proceso</w:t>
            </w:r>
            <w:r w:rsidR="00795C2D" w:rsidRPr="001C7C30">
              <w:rPr>
                <w:rFonts w:ascii="Times New Roman" w:hAnsi="Times New Roman"/>
                <w:sz w:val="24"/>
                <w:szCs w:val="24"/>
              </w:rPr>
              <w:t xml:space="preserve"> </w:t>
            </w:r>
            <w:r w:rsidRPr="001C7C30">
              <w:rPr>
                <w:rFonts w:ascii="Times New Roman" w:hAnsi="Times New Roman"/>
                <w:sz w:val="24"/>
                <w:szCs w:val="24"/>
              </w:rPr>
              <w:t>de la cuenta de inventario.</w:t>
            </w:r>
          </w:p>
          <w:p w:rsidR="00C34566" w:rsidRPr="001C7C30" w:rsidRDefault="00C34566" w:rsidP="001C7C30">
            <w:pPr>
              <w:spacing w:line="240" w:lineRule="auto"/>
              <w:ind w:left="0" w:firstLine="0"/>
              <w:rPr>
                <w:rFonts w:ascii="Times New Roman" w:hAnsi="Times New Roman"/>
                <w:b/>
                <w:lang w:eastAsia="en-US"/>
              </w:rPr>
            </w:pPr>
          </w:p>
        </w:tc>
      </w:tr>
      <w:tr w:rsidR="00B51FB4" w:rsidRPr="001C7C30" w:rsidTr="00A36C03">
        <w:trPr>
          <w:trHeight w:val="557"/>
        </w:trPr>
        <w:tc>
          <w:tcPr>
            <w:tcW w:w="675" w:type="dxa"/>
            <w:hideMark/>
          </w:tcPr>
          <w:p w:rsidR="007220F8" w:rsidRPr="001C7C30" w:rsidRDefault="007220F8" w:rsidP="001C7C30">
            <w:pPr>
              <w:spacing w:line="240" w:lineRule="auto"/>
              <w:ind w:left="0" w:firstLine="0"/>
              <w:rPr>
                <w:rFonts w:ascii="Times New Roman" w:hAnsi="Times New Roman"/>
                <w:b/>
                <w:lang w:eastAsia="en-US"/>
              </w:rPr>
            </w:pPr>
            <w:r w:rsidRPr="001C7C30">
              <w:rPr>
                <w:rFonts w:ascii="Times New Roman" w:hAnsi="Times New Roman"/>
                <w:b/>
                <w:lang w:eastAsia="en-US"/>
              </w:rPr>
              <w:t>No.</w:t>
            </w:r>
          </w:p>
        </w:tc>
        <w:tc>
          <w:tcPr>
            <w:tcW w:w="2835" w:type="dxa"/>
            <w:hideMark/>
          </w:tcPr>
          <w:p w:rsidR="007220F8" w:rsidRPr="001C7C30" w:rsidRDefault="007220F8" w:rsidP="001C7C30">
            <w:pPr>
              <w:spacing w:line="240" w:lineRule="auto"/>
              <w:ind w:firstLine="0"/>
              <w:rPr>
                <w:rFonts w:ascii="Times New Roman" w:hAnsi="Times New Roman"/>
                <w:b/>
                <w:lang w:eastAsia="en-US"/>
              </w:rPr>
            </w:pPr>
            <w:r w:rsidRPr="001C7C30">
              <w:rPr>
                <w:rFonts w:ascii="Times New Roman" w:hAnsi="Times New Roman"/>
                <w:b/>
                <w:lang w:eastAsia="en-US"/>
              </w:rPr>
              <w:t>PROCEDIMIENTO</w:t>
            </w:r>
          </w:p>
        </w:tc>
        <w:tc>
          <w:tcPr>
            <w:tcW w:w="993" w:type="dxa"/>
            <w:hideMark/>
          </w:tcPr>
          <w:p w:rsidR="007220F8" w:rsidRPr="001C7C30" w:rsidRDefault="007220F8" w:rsidP="001C7C30">
            <w:pPr>
              <w:spacing w:line="240" w:lineRule="auto"/>
              <w:ind w:firstLine="0"/>
              <w:rPr>
                <w:rFonts w:ascii="Times New Roman" w:hAnsi="Times New Roman"/>
                <w:b/>
                <w:lang w:eastAsia="en-US"/>
              </w:rPr>
            </w:pPr>
            <w:r w:rsidRPr="001C7C30">
              <w:rPr>
                <w:rFonts w:ascii="Times New Roman" w:hAnsi="Times New Roman"/>
                <w:b/>
                <w:lang w:eastAsia="en-US"/>
              </w:rPr>
              <w:t>REF.</w:t>
            </w:r>
          </w:p>
        </w:tc>
        <w:tc>
          <w:tcPr>
            <w:tcW w:w="708" w:type="dxa"/>
            <w:hideMark/>
          </w:tcPr>
          <w:p w:rsidR="007220F8" w:rsidRPr="001C7C30" w:rsidRDefault="007220F8" w:rsidP="001C7C30">
            <w:pPr>
              <w:spacing w:line="240" w:lineRule="auto"/>
              <w:ind w:left="0" w:firstLine="0"/>
              <w:rPr>
                <w:rFonts w:ascii="Times New Roman" w:hAnsi="Times New Roman"/>
                <w:b/>
                <w:lang w:eastAsia="en-US"/>
              </w:rPr>
            </w:pPr>
            <w:r w:rsidRPr="001C7C30">
              <w:rPr>
                <w:rFonts w:ascii="Times New Roman" w:hAnsi="Times New Roman"/>
                <w:b/>
                <w:lang w:eastAsia="en-US"/>
              </w:rPr>
              <w:t>ELAB.</w:t>
            </w:r>
          </w:p>
        </w:tc>
        <w:tc>
          <w:tcPr>
            <w:tcW w:w="1276" w:type="dxa"/>
            <w:hideMark/>
          </w:tcPr>
          <w:p w:rsidR="007220F8" w:rsidRPr="001C7C30" w:rsidRDefault="007220F8" w:rsidP="001C7C30">
            <w:pPr>
              <w:spacing w:line="240" w:lineRule="auto"/>
              <w:ind w:firstLine="0"/>
              <w:rPr>
                <w:rFonts w:ascii="Times New Roman" w:hAnsi="Times New Roman"/>
                <w:b/>
                <w:lang w:eastAsia="en-US"/>
              </w:rPr>
            </w:pPr>
            <w:r w:rsidRPr="001C7C30">
              <w:rPr>
                <w:rFonts w:ascii="Times New Roman" w:hAnsi="Times New Roman"/>
                <w:b/>
                <w:lang w:eastAsia="en-US"/>
              </w:rPr>
              <w:t>FECHA</w:t>
            </w:r>
          </w:p>
        </w:tc>
        <w:tc>
          <w:tcPr>
            <w:tcW w:w="2268" w:type="dxa"/>
            <w:hideMark/>
          </w:tcPr>
          <w:p w:rsidR="007220F8" w:rsidRPr="001C7C30" w:rsidRDefault="00C4634E" w:rsidP="001C7C30">
            <w:pPr>
              <w:spacing w:line="240" w:lineRule="auto"/>
              <w:ind w:firstLine="0"/>
              <w:rPr>
                <w:rFonts w:ascii="Times New Roman" w:hAnsi="Times New Roman"/>
                <w:b/>
                <w:lang w:eastAsia="en-US"/>
              </w:rPr>
            </w:pPr>
            <w:r w:rsidRPr="001C7C30">
              <w:rPr>
                <w:rFonts w:ascii="Times New Roman" w:hAnsi="Times New Roman"/>
                <w:b/>
                <w:lang w:eastAsia="en-US"/>
              </w:rPr>
              <w:t>ELABORADO POR:</w:t>
            </w:r>
          </w:p>
        </w:tc>
      </w:tr>
      <w:tr w:rsidR="00B51FB4" w:rsidRPr="001C7C30" w:rsidTr="00A36C03">
        <w:tc>
          <w:tcPr>
            <w:tcW w:w="675" w:type="dxa"/>
            <w:hideMark/>
          </w:tcPr>
          <w:p w:rsidR="007220F8" w:rsidRPr="001C7C30" w:rsidRDefault="007220F8" w:rsidP="001C7C30">
            <w:pPr>
              <w:spacing w:line="240" w:lineRule="auto"/>
              <w:ind w:left="0" w:firstLine="0"/>
              <w:rPr>
                <w:rFonts w:ascii="Times New Roman" w:hAnsi="Times New Roman"/>
                <w:lang w:eastAsia="en-US"/>
              </w:rPr>
            </w:pPr>
            <w:r w:rsidRPr="001C7C30">
              <w:rPr>
                <w:rFonts w:ascii="Times New Roman" w:hAnsi="Times New Roman"/>
                <w:lang w:eastAsia="en-US"/>
              </w:rPr>
              <w:t>1</w:t>
            </w:r>
          </w:p>
        </w:tc>
        <w:tc>
          <w:tcPr>
            <w:tcW w:w="2835" w:type="dxa"/>
          </w:tcPr>
          <w:p w:rsidR="007220F8" w:rsidRPr="001C7C30" w:rsidRDefault="007220F8" w:rsidP="001C7C30">
            <w:pPr>
              <w:spacing w:line="240" w:lineRule="auto"/>
              <w:ind w:left="0" w:firstLine="0"/>
              <w:jc w:val="both"/>
              <w:rPr>
                <w:rFonts w:ascii="Times New Roman" w:hAnsi="Times New Roman"/>
                <w:lang w:eastAsia="en-US"/>
              </w:rPr>
            </w:pPr>
            <w:r w:rsidRPr="001C7C30">
              <w:rPr>
                <w:rFonts w:ascii="Times New Roman" w:hAnsi="Times New Roman"/>
                <w:lang w:eastAsia="en-US"/>
              </w:rPr>
              <w:t xml:space="preserve">Realizar visita previa a las instalaciones de la Empresa </w:t>
            </w:r>
            <w:r w:rsidR="00C4678B" w:rsidRPr="001C7C30">
              <w:rPr>
                <w:rFonts w:ascii="Times New Roman" w:hAnsi="Times New Roman"/>
                <w:i/>
                <w:lang w:eastAsia="en-US"/>
              </w:rPr>
              <w:t>Flipper</w:t>
            </w:r>
            <w:r w:rsidRPr="001C7C30">
              <w:rPr>
                <w:rFonts w:ascii="Times New Roman" w:hAnsi="Times New Roman"/>
                <w:lang w:eastAsia="en-US"/>
              </w:rPr>
              <w:t xml:space="preserve"> S.A.</w:t>
            </w:r>
          </w:p>
        </w:tc>
        <w:tc>
          <w:tcPr>
            <w:tcW w:w="993" w:type="dxa"/>
            <w:hideMark/>
          </w:tcPr>
          <w:p w:rsidR="00E605EE" w:rsidRPr="001C7C30" w:rsidRDefault="00C34566" w:rsidP="001C7C30">
            <w:pPr>
              <w:spacing w:line="240" w:lineRule="auto"/>
              <w:ind w:firstLine="0"/>
              <w:jc w:val="center"/>
              <w:rPr>
                <w:rFonts w:ascii="Times New Roman" w:hAnsi="Times New Roman"/>
                <w:color w:val="FF0000"/>
                <w:lang w:eastAsia="en-US"/>
              </w:rPr>
            </w:pPr>
            <w:r w:rsidRPr="001C7C30">
              <w:rPr>
                <w:rFonts w:ascii="Times New Roman" w:hAnsi="Times New Roman"/>
                <w:color w:val="FF0000"/>
                <w:lang w:eastAsia="en-US"/>
              </w:rPr>
              <w:t>PP</w:t>
            </w:r>
            <w:r w:rsidR="002540A0" w:rsidRPr="001C7C30">
              <w:rPr>
                <w:rFonts w:ascii="Times New Roman" w:hAnsi="Times New Roman"/>
                <w:color w:val="FF0000"/>
                <w:lang w:eastAsia="en-US"/>
              </w:rPr>
              <w:t>-1</w:t>
            </w:r>
            <w:r w:rsidR="00CF33E5" w:rsidRPr="001C7C30">
              <w:rPr>
                <w:rFonts w:ascii="Times New Roman" w:hAnsi="Times New Roman"/>
                <w:color w:val="FF0000"/>
                <w:lang w:eastAsia="en-US"/>
              </w:rPr>
              <w:t>A</w:t>
            </w:r>
          </w:p>
          <w:p w:rsidR="007220F8" w:rsidRPr="001C7C30" w:rsidRDefault="00C34566" w:rsidP="001C7C30">
            <w:pPr>
              <w:spacing w:line="240" w:lineRule="auto"/>
              <w:ind w:firstLine="0"/>
              <w:jc w:val="center"/>
              <w:rPr>
                <w:rFonts w:ascii="Times New Roman" w:hAnsi="Times New Roman"/>
                <w:lang w:eastAsia="en-US"/>
              </w:rPr>
            </w:pPr>
            <w:r w:rsidRPr="001C7C30">
              <w:rPr>
                <w:rFonts w:ascii="Times New Roman" w:hAnsi="Times New Roman"/>
                <w:color w:val="FF0000"/>
                <w:lang w:eastAsia="en-US"/>
              </w:rPr>
              <w:t>1</w:t>
            </w:r>
            <w:r w:rsidR="00E605EE" w:rsidRPr="001C7C30">
              <w:rPr>
                <w:rFonts w:ascii="Times New Roman" w:hAnsi="Times New Roman"/>
                <w:color w:val="FF0000"/>
                <w:lang w:eastAsia="en-US"/>
              </w:rPr>
              <w:t>-1</w:t>
            </w:r>
          </w:p>
        </w:tc>
        <w:tc>
          <w:tcPr>
            <w:tcW w:w="708" w:type="dxa"/>
          </w:tcPr>
          <w:p w:rsidR="007220F8" w:rsidRPr="001C7C30" w:rsidRDefault="007220F8" w:rsidP="001C7C30">
            <w:pPr>
              <w:spacing w:line="240" w:lineRule="auto"/>
              <w:jc w:val="center"/>
              <w:rPr>
                <w:rFonts w:ascii="Times New Roman" w:hAnsi="Times New Roman"/>
              </w:rPr>
            </w:pPr>
          </w:p>
        </w:tc>
        <w:tc>
          <w:tcPr>
            <w:tcW w:w="1276" w:type="dxa"/>
            <w:hideMark/>
          </w:tcPr>
          <w:p w:rsidR="007220F8" w:rsidRPr="001C7C30" w:rsidRDefault="00C4634E" w:rsidP="001C7C30">
            <w:pPr>
              <w:spacing w:line="240" w:lineRule="auto"/>
              <w:ind w:left="0" w:firstLine="0"/>
              <w:rPr>
                <w:rFonts w:ascii="Times New Roman" w:hAnsi="Times New Roman"/>
                <w:lang w:eastAsia="en-US"/>
              </w:rPr>
            </w:pPr>
            <w:r w:rsidRPr="001C7C30">
              <w:rPr>
                <w:rFonts w:ascii="Times New Roman" w:hAnsi="Times New Roman"/>
                <w:lang w:eastAsia="en-US"/>
              </w:rPr>
              <w:t>02</w:t>
            </w:r>
            <w:r w:rsidR="007220F8" w:rsidRPr="001C7C30">
              <w:rPr>
                <w:rFonts w:ascii="Times New Roman" w:hAnsi="Times New Roman"/>
                <w:lang w:eastAsia="en-US"/>
              </w:rPr>
              <w:t>/0</w:t>
            </w:r>
            <w:r w:rsidRPr="001C7C30">
              <w:rPr>
                <w:rFonts w:ascii="Times New Roman" w:hAnsi="Times New Roman"/>
                <w:lang w:eastAsia="en-US"/>
              </w:rPr>
              <w:t>6</w:t>
            </w:r>
            <w:r w:rsidR="007220F8" w:rsidRPr="001C7C30">
              <w:rPr>
                <w:rFonts w:ascii="Times New Roman" w:hAnsi="Times New Roman"/>
                <w:lang w:eastAsia="en-US"/>
              </w:rPr>
              <w:t>/2018</w:t>
            </w:r>
          </w:p>
        </w:tc>
        <w:tc>
          <w:tcPr>
            <w:tcW w:w="2268" w:type="dxa"/>
          </w:tcPr>
          <w:p w:rsidR="00C4634E" w:rsidRPr="001C7C30" w:rsidRDefault="00C4634E" w:rsidP="001C7C30">
            <w:pPr>
              <w:spacing w:line="240" w:lineRule="auto"/>
              <w:ind w:left="0" w:firstLine="0"/>
              <w:jc w:val="center"/>
              <w:rPr>
                <w:rFonts w:ascii="Times New Roman" w:hAnsi="Times New Roman"/>
                <w:sz w:val="24"/>
                <w:szCs w:val="24"/>
              </w:rPr>
            </w:pPr>
            <w:r w:rsidRPr="001C7C30">
              <w:rPr>
                <w:rFonts w:ascii="Times New Roman" w:hAnsi="Times New Roman"/>
                <w:bCs/>
                <w:color w:val="FF0000"/>
                <w:sz w:val="24"/>
                <w:szCs w:val="24"/>
              </w:rPr>
              <w:t>M.S.C.A.</w:t>
            </w:r>
          </w:p>
          <w:p w:rsidR="00C4634E" w:rsidRPr="001C7C30" w:rsidRDefault="00C4634E" w:rsidP="001C7C30">
            <w:pPr>
              <w:spacing w:line="360" w:lineRule="auto"/>
              <w:ind w:left="0" w:firstLine="0"/>
              <w:jc w:val="center"/>
              <w:rPr>
                <w:rFonts w:ascii="Arial" w:hAnsi="Arial" w:cs="Arial"/>
                <w:bCs/>
                <w:color w:val="FF0000"/>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p w:rsidR="007220F8" w:rsidRPr="001C7C30" w:rsidRDefault="007220F8" w:rsidP="001C7C30">
            <w:pPr>
              <w:spacing w:line="240" w:lineRule="auto"/>
              <w:ind w:left="0" w:firstLine="0"/>
              <w:jc w:val="both"/>
              <w:rPr>
                <w:rFonts w:ascii="Times New Roman" w:hAnsi="Times New Roman"/>
                <w:lang w:eastAsia="en-US"/>
              </w:rPr>
            </w:pPr>
          </w:p>
        </w:tc>
      </w:tr>
      <w:tr w:rsidR="00B51FB4" w:rsidRPr="001C7C30" w:rsidTr="00A36C03">
        <w:tc>
          <w:tcPr>
            <w:tcW w:w="675" w:type="dxa"/>
            <w:hideMark/>
          </w:tcPr>
          <w:p w:rsidR="007220F8" w:rsidRPr="001C7C30" w:rsidRDefault="007220F8" w:rsidP="001C7C30">
            <w:pPr>
              <w:spacing w:line="240" w:lineRule="auto"/>
              <w:ind w:left="0" w:firstLine="0"/>
              <w:rPr>
                <w:rFonts w:ascii="Times New Roman" w:hAnsi="Times New Roman"/>
                <w:lang w:eastAsia="en-US"/>
              </w:rPr>
            </w:pPr>
            <w:r w:rsidRPr="001C7C30">
              <w:rPr>
                <w:rFonts w:ascii="Times New Roman" w:hAnsi="Times New Roman"/>
                <w:lang w:eastAsia="en-US"/>
              </w:rPr>
              <w:t>2</w:t>
            </w:r>
          </w:p>
        </w:tc>
        <w:tc>
          <w:tcPr>
            <w:tcW w:w="2835" w:type="dxa"/>
          </w:tcPr>
          <w:p w:rsidR="007220F8" w:rsidRPr="001C7C30" w:rsidRDefault="007220F8" w:rsidP="001C7C30">
            <w:pPr>
              <w:spacing w:line="240" w:lineRule="auto"/>
              <w:ind w:left="0" w:firstLine="0"/>
              <w:jc w:val="both"/>
              <w:rPr>
                <w:rFonts w:ascii="Times New Roman" w:hAnsi="Times New Roman"/>
                <w:lang w:eastAsia="en-US"/>
              </w:rPr>
            </w:pPr>
            <w:r w:rsidRPr="001C7C30">
              <w:rPr>
                <w:rFonts w:ascii="Times New Roman" w:hAnsi="Times New Roman"/>
                <w:lang w:eastAsia="en-US"/>
              </w:rPr>
              <w:t>Remitir oficio de solicitud de información para el conocimiento del proceso de inventario</w:t>
            </w:r>
          </w:p>
        </w:tc>
        <w:tc>
          <w:tcPr>
            <w:tcW w:w="993" w:type="dxa"/>
            <w:hideMark/>
          </w:tcPr>
          <w:p w:rsidR="007220F8" w:rsidRPr="001C7C30" w:rsidRDefault="00C34566" w:rsidP="001C7C30">
            <w:pPr>
              <w:spacing w:line="240" w:lineRule="auto"/>
              <w:ind w:firstLine="0"/>
              <w:jc w:val="center"/>
              <w:rPr>
                <w:rFonts w:ascii="Times New Roman" w:hAnsi="Times New Roman"/>
                <w:color w:val="FF0000"/>
                <w:lang w:eastAsia="en-US"/>
              </w:rPr>
            </w:pPr>
            <w:r w:rsidRPr="001C7C30">
              <w:rPr>
                <w:rFonts w:ascii="Times New Roman" w:hAnsi="Times New Roman"/>
                <w:color w:val="FF0000"/>
                <w:lang w:eastAsia="en-US"/>
              </w:rPr>
              <w:t>PP</w:t>
            </w:r>
            <w:r w:rsidR="002540A0" w:rsidRPr="001C7C30">
              <w:rPr>
                <w:rFonts w:ascii="Times New Roman" w:hAnsi="Times New Roman"/>
                <w:color w:val="FF0000"/>
                <w:lang w:eastAsia="en-US"/>
              </w:rPr>
              <w:t>-1</w:t>
            </w:r>
            <w:r w:rsidR="00CF33E5" w:rsidRPr="001C7C30">
              <w:rPr>
                <w:rFonts w:ascii="Times New Roman" w:hAnsi="Times New Roman"/>
                <w:color w:val="FF0000"/>
                <w:lang w:eastAsia="en-US"/>
              </w:rPr>
              <w:t>B</w:t>
            </w:r>
          </w:p>
          <w:p w:rsidR="002540A0" w:rsidRPr="001C7C30" w:rsidRDefault="002540A0" w:rsidP="001C7C30">
            <w:pPr>
              <w:spacing w:line="240" w:lineRule="auto"/>
              <w:ind w:firstLine="0"/>
              <w:jc w:val="center"/>
              <w:rPr>
                <w:rFonts w:ascii="Times New Roman" w:hAnsi="Times New Roman"/>
                <w:lang w:eastAsia="en-US"/>
              </w:rPr>
            </w:pPr>
            <w:r w:rsidRPr="001C7C30">
              <w:rPr>
                <w:rFonts w:ascii="Times New Roman" w:hAnsi="Times New Roman"/>
                <w:color w:val="FF0000"/>
                <w:lang w:eastAsia="en-US"/>
              </w:rPr>
              <w:t>1-2</w:t>
            </w:r>
          </w:p>
        </w:tc>
        <w:tc>
          <w:tcPr>
            <w:tcW w:w="708" w:type="dxa"/>
          </w:tcPr>
          <w:p w:rsidR="007220F8" w:rsidRPr="001C7C30" w:rsidRDefault="007220F8" w:rsidP="001C7C30">
            <w:pPr>
              <w:spacing w:line="240" w:lineRule="auto"/>
              <w:jc w:val="center"/>
              <w:rPr>
                <w:rFonts w:ascii="Times New Roman" w:hAnsi="Times New Roman"/>
              </w:rPr>
            </w:pPr>
          </w:p>
        </w:tc>
        <w:tc>
          <w:tcPr>
            <w:tcW w:w="1276" w:type="dxa"/>
            <w:hideMark/>
          </w:tcPr>
          <w:p w:rsidR="007220F8" w:rsidRPr="001C7C30" w:rsidRDefault="00C4634E" w:rsidP="001C7C30">
            <w:pPr>
              <w:spacing w:line="240" w:lineRule="auto"/>
              <w:ind w:left="0" w:firstLine="0"/>
              <w:rPr>
                <w:rFonts w:ascii="Times New Roman" w:hAnsi="Times New Roman"/>
                <w:lang w:eastAsia="en-US"/>
              </w:rPr>
            </w:pPr>
            <w:r w:rsidRPr="001C7C30">
              <w:rPr>
                <w:rFonts w:ascii="Times New Roman" w:hAnsi="Times New Roman"/>
                <w:lang w:eastAsia="en-US"/>
              </w:rPr>
              <w:t>02</w:t>
            </w:r>
            <w:r w:rsidR="007220F8" w:rsidRPr="001C7C30">
              <w:rPr>
                <w:rFonts w:ascii="Times New Roman" w:hAnsi="Times New Roman"/>
                <w:lang w:eastAsia="en-US"/>
              </w:rPr>
              <w:t>/0</w:t>
            </w:r>
            <w:r w:rsidRPr="001C7C30">
              <w:rPr>
                <w:rFonts w:ascii="Times New Roman" w:hAnsi="Times New Roman"/>
                <w:lang w:eastAsia="en-US"/>
              </w:rPr>
              <w:t>6</w:t>
            </w:r>
            <w:r w:rsidR="007220F8" w:rsidRPr="001C7C30">
              <w:rPr>
                <w:rFonts w:ascii="Times New Roman" w:hAnsi="Times New Roman"/>
                <w:lang w:eastAsia="en-US"/>
              </w:rPr>
              <w:t>/2018</w:t>
            </w:r>
          </w:p>
        </w:tc>
        <w:tc>
          <w:tcPr>
            <w:tcW w:w="2268" w:type="dxa"/>
          </w:tcPr>
          <w:p w:rsidR="00C4634E" w:rsidRPr="001C7C30" w:rsidRDefault="00C4634E" w:rsidP="001C7C30">
            <w:pPr>
              <w:spacing w:line="240" w:lineRule="auto"/>
              <w:ind w:left="0" w:firstLine="0"/>
              <w:jc w:val="center"/>
              <w:rPr>
                <w:rFonts w:ascii="Times New Roman" w:hAnsi="Times New Roman"/>
                <w:sz w:val="24"/>
                <w:szCs w:val="24"/>
              </w:rPr>
            </w:pPr>
            <w:r w:rsidRPr="001C7C30">
              <w:rPr>
                <w:rFonts w:ascii="Times New Roman" w:hAnsi="Times New Roman"/>
                <w:bCs/>
                <w:color w:val="FF0000"/>
                <w:sz w:val="24"/>
                <w:szCs w:val="24"/>
              </w:rPr>
              <w:t>M.S.C.A.</w:t>
            </w:r>
          </w:p>
          <w:p w:rsidR="007220F8" w:rsidRPr="001C7C30" w:rsidRDefault="00C4634E" w:rsidP="001C7C30">
            <w:pPr>
              <w:spacing w:line="240" w:lineRule="auto"/>
              <w:jc w:val="both"/>
              <w:rPr>
                <w:rFonts w:ascii="Times New Roman" w:hAnsi="Times New Roman"/>
                <w:lang w:eastAsia="en-US"/>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tc>
      </w:tr>
      <w:tr w:rsidR="00B51FB4" w:rsidRPr="001C7C30" w:rsidTr="00A36C03">
        <w:trPr>
          <w:trHeight w:val="734"/>
        </w:trPr>
        <w:tc>
          <w:tcPr>
            <w:tcW w:w="675" w:type="dxa"/>
          </w:tcPr>
          <w:p w:rsidR="00686CE4" w:rsidRPr="001C7C30" w:rsidRDefault="00686CE4" w:rsidP="001C7C30">
            <w:pPr>
              <w:spacing w:line="240" w:lineRule="auto"/>
              <w:ind w:left="0" w:firstLine="0"/>
              <w:rPr>
                <w:rFonts w:ascii="Times New Roman" w:hAnsi="Times New Roman"/>
                <w:lang w:eastAsia="en-US"/>
              </w:rPr>
            </w:pPr>
            <w:r w:rsidRPr="001C7C30">
              <w:rPr>
                <w:rFonts w:ascii="Times New Roman" w:hAnsi="Times New Roman"/>
                <w:lang w:eastAsia="en-US"/>
              </w:rPr>
              <w:t>3</w:t>
            </w:r>
          </w:p>
        </w:tc>
        <w:tc>
          <w:tcPr>
            <w:tcW w:w="2835" w:type="dxa"/>
          </w:tcPr>
          <w:p w:rsidR="00686CE4" w:rsidRPr="001C7C30" w:rsidRDefault="00686CE4" w:rsidP="001C7C30">
            <w:pPr>
              <w:spacing w:line="240" w:lineRule="auto"/>
              <w:ind w:left="0" w:firstLine="0"/>
              <w:jc w:val="both"/>
              <w:rPr>
                <w:rFonts w:ascii="Times New Roman" w:hAnsi="Times New Roman"/>
                <w:highlight w:val="yellow"/>
                <w:lang w:eastAsia="en-US"/>
              </w:rPr>
            </w:pPr>
            <w:r w:rsidRPr="001C7C30">
              <w:rPr>
                <w:rFonts w:ascii="Times New Roman" w:hAnsi="Times New Roman"/>
                <w:lang w:eastAsia="en-US"/>
              </w:rPr>
              <w:t xml:space="preserve">Establezca el </w:t>
            </w:r>
            <w:r w:rsidR="00C34566" w:rsidRPr="001C7C30">
              <w:rPr>
                <w:rFonts w:ascii="Times New Roman" w:hAnsi="Times New Roman"/>
                <w:lang w:eastAsia="en-US"/>
              </w:rPr>
              <w:t xml:space="preserve">proceso y el </w:t>
            </w:r>
            <w:r w:rsidRPr="001C7C30">
              <w:rPr>
                <w:rFonts w:ascii="Times New Roman" w:hAnsi="Times New Roman"/>
                <w:lang w:eastAsia="en-US"/>
              </w:rPr>
              <w:t>movimiento contable de la cuenta inventario al</w:t>
            </w:r>
            <w:r w:rsidR="00795C2D" w:rsidRPr="001C7C30">
              <w:rPr>
                <w:rFonts w:ascii="Times New Roman" w:hAnsi="Times New Roman"/>
                <w:lang w:eastAsia="en-US"/>
              </w:rPr>
              <w:t xml:space="preserve"> </w:t>
            </w:r>
            <w:r w:rsidRPr="001C7C30">
              <w:rPr>
                <w:rFonts w:ascii="Times New Roman" w:hAnsi="Times New Roman"/>
                <w:lang w:eastAsia="en-US"/>
              </w:rPr>
              <w:t>31 de diciembre de 2017.</w:t>
            </w:r>
          </w:p>
        </w:tc>
        <w:tc>
          <w:tcPr>
            <w:tcW w:w="993" w:type="dxa"/>
          </w:tcPr>
          <w:p w:rsidR="002540A0" w:rsidRPr="001C7C30" w:rsidRDefault="002540A0" w:rsidP="001C7C30">
            <w:pPr>
              <w:spacing w:line="240" w:lineRule="auto"/>
              <w:ind w:firstLine="0"/>
              <w:jc w:val="center"/>
              <w:rPr>
                <w:rFonts w:ascii="Times New Roman" w:hAnsi="Times New Roman"/>
                <w:color w:val="FF0000"/>
                <w:lang w:eastAsia="en-US"/>
              </w:rPr>
            </w:pPr>
            <w:r w:rsidRPr="001C7C30">
              <w:rPr>
                <w:rFonts w:ascii="Times New Roman" w:hAnsi="Times New Roman"/>
                <w:color w:val="FF0000"/>
                <w:lang w:eastAsia="en-US"/>
              </w:rPr>
              <w:t>PP-1</w:t>
            </w:r>
            <w:r w:rsidR="00CF33E5" w:rsidRPr="001C7C30">
              <w:rPr>
                <w:rFonts w:ascii="Times New Roman" w:hAnsi="Times New Roman"/>
                <w:color w:val="FF0000"/>
                <w:lang w:eastAsia="en-US"/>
              </w:rPr>
              <w:t>C</w:t>
            </w:r>
          </w:p>
          <w:p w:rsidR="00686CE4" w:rsidRPr="001C7C30" w:rsidRDefault="002540A0" w:rsidP="001C7C30">
            <w:pPr>
              <w:spacing w:line="240" w:lineRule="auto"/>
              <w:ind w:left="0" w:firstLine="0"/>
              <w:jc w:val="center"/>
              <w:rPr>
                <w:rFonts w:ascii="Times New Roman" w:hAnsi="Times New Roman"/>
                <w:lang w:eastAsia="en-US"/>
              </w:rPr>
            </w:pPr>
            <w:r w:rsidRPr="001C7C30">
              <w:rPr>
                <w:rFonts w:ascii="Times New Roman" w:hAnsi="Times New Roman"/>
                <w:color w:val="FF0000"/>
                <w:lang w:eastAsia="en-US"/>
              </w:rPr>
              <w:t>1-3</w:t>
            </w:r>
          </w:p>
        </w:tc>
        <w:tc>
          <w:tcPr>
            <w:tcW w:w="708" w:type="dxa"/>
          </w:tcPr>
          <w:p w:rsidR="00686CE4" w:rsidRPr="001C7C30" w:rsidRDefault="00686CE4" w:rsidP="001C7C30">
            <w:pPr>
              <w:spacing w:line="240" w:lineRule="auto"/>
              <w:jc w:val="center"/>
              <w:rPr>
                <w:rFonts w:ascii="Times New Roman" w:hAnsi="Times New Roman"/>
              </w:rPr>
            </w:pPr>
          </w:p>
        </w:tc>
        <w:tc>
          <w:tcPr>
            <w:tcW w:w="1276" w:type="dxa"/>
          </w:tcPr>
          <w:p w:rsidR="00686CE4" w:rsidRPr="001C7C30" w:rsidRDefault="00C4634E" w:rsidP="001C7C30">
            <w:pPr>
              <w:spacing w:line="240" w:lineRule="auto"/>
              <w:ind w:left="0" w:firstLine="0"/>
              <w:rPr>
                <w:rFonts w:ascii="Times New Roman" w:hAnsi="Times New Roman"/>
                <w:lang w:eastAsia="en-US"/>
              </w:rPr>
            </w:pPr>
            <w:r w:rsidRPr="001C7C30">
              <w:rPr>
                <w:rFonts w:ascii="Times New Roman" w:hAnsi="Times New Roman"/>
                <w:lang w:eastAsia="en-US"/>
              </w:rPr>
              <w:t>0</w:t>
            </w:r>
            <w:r w:rsidR="0026495F" w:rsidRPr="001C7C30">
              <w:rPr>
                <w:rFonts w:ascii="Times New Roman" w:hAnsi="Times New Roman"/>
                <w:lang w:eastAsia="en-US"/>
              </w:rPr>
              <w:t>4</w:t>
            </w:r>
            <w:r w:rsidRPr="001C7C30">
              <w:rPr>
                <w:rFonts w:ascii="Times New Roman" w:hAnsi="Times New Roman"/>
                <w:lang w:eastAsia="en-US"/>
              </w:rPr>
              <w:t>/06/2018</w:t>
            </w:r>
          </w:p>
        </w:tc>
        <w:tc>
          <w:tcPr>
            <w:tcW w:w="2268" w:type="dxa"/>
          </w:tcPr>
          <w:p w:rsidR="00C4634E" w:rsidRPr="001C7C30" w:rsidRDefault="00C4634E" w:rsidP="001C7C30">
            <w:pPr>
              <w:spacing w:line="240" w:lineRule="auto"/>
              <w:ind w:left="0" w:firstLine="0"/>
              <w:jc w:val="center"/>
              <w:rPr>
                <w:rFonts w:ascii="Times New Roman" w:hAnsi="Times New Roman"/>
                <w:sz w:val="24"/>
                <w:szCs w:val="24"/>
              </w:rPr>
            </w:pPr>
            <w:r w:rsidRPr="001C7C30">
              <w:rPr>
                <w:rFonts w:ascii="Times New Roman" w:hAnsi="Times New Roman"/>
                <w:bCs/>
                <w:color w:val="FF0000"/>
                <w:sz w:val="24"/>
                <w:szCs w:val="24"/>
              </w:rPr>
              <w:t>M.S.C.A.</w:t>
            </w:r>
          </w:p>
          <w:p w:rsidR="00686CE4" w:rsidRPr="001C7C30" w:rsidRDefault="00C4634E" w:rsidP="001C7C30">
            <w:pPr>
              <w:spacing w:line="240" w:lineRule="auto"/>
              <w:ind w:left="0" w:firstLine="0"/>
              <w:jc w:val="center"/>
              <w:rPr>
                <w:rFonts w:ascii="Times New Roman" w:hAnsi="Times New Roman"/>
                <w:lang w:eastAsia="en-US"/>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tc>
      </w:tr>
      <w:tr w:rsidR="00B51FB4" w:rsidRPr="001C7C30" w:rsidTr="00A36C03">
        <w:trPr>
          <w:trHeight w:val="734"/>
        </w:trPr>
        <w:tc>
          <w:tcPr>
            <w:tcW w:w="675" w:type="dxa"/>
          </w:tcPr>
          <w:p w:rsidR="00196279" w:rsidRPr="001C7C30" w:rsidRDefault="00196279" w:rsidP="001C7C30">
            <w:pPr>
              <w:spacing w:line="240" w:lineRule="auto"/>
              <w:ind w:left="0" w:firstLine="0"/>
              <w:rPr>
                <w:rFonts w:ascii="Times New Roman" w:hAnsi="Times New Roman"/>
                <w:lang w:eastAsia="en-US"/>
              </w:rPr>
            </w:pPr>
            <w:r w:rsidRPr="001C7C30">
              <w:rPr>
                <w:rFonts w:ascii="Times New Roman" w:hAnsi="Times New Roman"/>
                <w:lang w:eastAsia="en-US"/>
              </w:rPr>
              <w:t>4</w:t>
            </w:r>
          </w:p>
        </w:tc>
        <w:tc>
          <w:tcPr>
            <w:tcW w:w="2835" w:type="dxa"/>
          </w:tcPr>
          <w:p w:rsidR="00196279" w:rsidRPr="001C7C30" w:rsidRDefault="00196279" w:rsidP="001C7C30">
            <w:pPr>
              <w:spacing w:line="240" w:lineRule="auto"/>
              <w:ind w:left="0" w:firstLine="0"/>
              <w:jc w:val="both"/>
              <w:rPr>
                <w:rFonts w:ascii="Times New Roman" w:hAnsi="Times New Roman"/>
                <w:lang w:eastAsia="en-US"/>
              </w:rPr>
            </w:pPr>
            <w:r w:rsidRPr="001C7C30">
              <w:rPr>
                <w:rFonts w:ascii="Times New Roman" w:hAnsi="Times New Roman"/>
                <w:lang w:eastAsia="en-US"/>
              </w:rPr>
              <w:t>Remitir oficios de solicitud de leyes, reglamentos, plan estratégico, reglamento interno</w:t>
            </w:r>
            <w:r w:rsidR="00175237" w:rsidRPr="001C7C30">
              <w:rPr>
                <w:rFonts w:ascii="Times New Roman" w:hAnsi="Times New Roman"/>
                <w:lang w:eastAsia="en-US"/>
              </w:rPr>
              <w:t>, políticas de control de inventario,</w:t>
            </w:r>
            <w:r w:rsidRPr="001C7C30">
              <w:rPr>
                <w:rFonts w:ascii="Times New Roman" w:hAnsi="Times New Roman"/>
                <w:lang w:eastAsia="en-US"/>
              </w:rPr>
              <w:t xml:space="preserve"> </w:t>
            </w:r>
            <w:r w:rsidR="00980A18" w:rsidRPr="001C7C30">
              <w:rPr>
                <w:rFonts w:ascii="Times New Roman" w:hAnsi="Times New Roman"/>
                <w:lang w:eastAsia="en-US"/>
              </w:rPr>
              <w:t xml:space="preserve">organigrama estructural, </w:t>
            </w:r>
            <w:r w:rsidRPr="001C7C30">
              <w:rPr>
                <w:rFonts w:ascii="Times New Roman" w:hAnsi="Times New Roman"/>
                <w:lang w:eastAsia="en-US"/>
              </w:rPr>
              <w:t>entre otros.</w:t>
            </w:r>
          </w:p>
        </w:tc>
        <w:tc>
          <w:tcPr>
            <w:tcW w:w="993" w:type="dxa"/>
          </w:tcPr>
          <w:p w:rsidR="002540A0" w:rsidRPr="001C7C30" w:rsidRDefault="002540A0" w:rsidP="001C7C30">
            <w:pPr>
              <w:spacing w:line="240" w:lineRule="auto"/>
              <w:ind w:firstLine="0"/>
              <w:jc w:val="center"/>
              <w:rPr>
                <w:rFonts w:ascii="Times New Roman" w:hAnsi="Times New Roman"/>
                <w:color w:val="FF0000"/>
                <w:lang w:eastAsia="en-US"/>
              </w:rPr>
            </w:pPr>
            <w:r w:rsidRPr="001C7C30">
              <w:rPr>
                <w:rFonts w:ascii="Times New Roman" w:hAnsi="Times New Roman"/>
                <w:color w:val="FF0000"/>
                <w:lang w:eastAsia="en-US"/>
              </w:rPr>
              <w:t>PP-1</w:t>
            </w:r>
            <w:r w:rsidR="00CF33E5" w:rsidRPr="001C7C30">
              <w:rPr>
                <w:rFonts w:ascii="Times New Roman" w:hAnsi="Times New Roman"/>
                <w:color w:val="FF0000"/>
                <w:lang w:eastAsia="en-US"/>
              </w:rPr>
              <w:t>D</w:t>
            </w:r>
          </w:p>
          <w:p w:rsidR="00196279" w:rsidRPr="001C7C30" w:rsidRDefault="002540A0" w:rsidP="001C7C30">
            <w:pPr>
              <w:spacing w:line="240" w:lineRule="auto"/>
              <w:ind w:left="0" w:firstLine="0"/>
              <w:jc w:val="center"/>
              <w:rPr>
                <w:rFonts w:ascii="Times New Roman" w:hAnsi="Times New Roman"/>
                <w:lang w:eastAsia="en-US"/>
              </w:rPr>
            </w:pPr>
            <w:r w:rsidRPr="001C7C30">
              <w:rPr>
                <w:rFonts w:ascii="Times New Roman" w:hAnsi="Times New Roman"/>
                <w:color w:val="FF0000"/>
                <w:lang w:eastAsia="en-US"/>
              </w:rPr>
              <w:t>1-</w:t>
            </w:r>
            <w:r w:rsidR="00EB100B" w:rsidRPr="001C7C30">
              <w:rPr>
                <w:rFonts w:ascii="Times New Roman" w:hAnsi="Times New Roman"/>
                <w:color w:val="FF0000"/>
                <w:lang w:eastAsia="en-US"/>
              </w:rPr>
              <w:t>4</w:t>
            </w:r>
          </w:p>
        </w:tc>
        <w:tc>
          <w:tcPr>
            <w:tcW w:w="708" w:type="dxa"/>
          </w:tcPr>
          <w:p w:rsidR="00196279" w:rsidRPr="001C7C30" w:rsidRDefault="00196279" w:rsidP="001C7C30">
            <w:pPr>
              <w:spacing w:line="240" w:lineRule="auto"/>
              <w:jc w:val="center"/>
              <w:rPr>
                <w:rFonts w:ascii="Times New Roman" w:hAnsi="Times New Roman"/>
              </w:rPr>
            </w:pPr>
          </w:p>
        </w:tc>
        <w:tc>
          <w:tcPr>
            <w:tcW w:w="1276" w:type="dxa"/>
          </w:tcPr>
          <w:p w:rsidR="00196279" w:rsidRPr="001C7C30" w:rsidRDefault="00C4634E" w:rsidP="001C7C30">
            <w:pPr>
              <w:spacing w:line="240" w:lineRule="auto"/>
              <w:ind w:left="0" w:firstLine="0"/>
              <w:rPr>
                <w:rFonts w:ascii="Times New Roman" w:hAnsi="Times New Roman"/>
                <w:lang w:eastAsia="en-US"/>
              </w:rPr>
            </w:pPr>
            <w:r w:rsidRPr="001C7C30">
              <w:rPr>
                <w:rFonts w:ascii="Times New Roman" w:hAnsi="Times New Roman"/>
                <w:lang w:eastAsia="en-US"/>
              </w:rPr>
              <w:t>02/06/2018</w:t>
            </w:r>
          </w:p>
        </w:tc>
        <w:tc>
          <w:tcPr>
            <w:tcW w:w="2268" w:type="dxa"/>
          </w:tcPr>
          <w:p w:rsidR="00C4634E" w:rsidRPr="001C7C30" w:rsidRDefault="00C4634E" w:rsidP="001C7C30">
            <w:pPr>
              <w:spacing w:line="240" w:lineRule="auto"/>
              <w:ind w:left="0" w:firstLine="0"/>
              <w:jc w:val="center"/>
              <w:rPr>
                <w:rFonts w:ascii="Times New Roman" w:hAnsi="Times New Roman"/>
                <w:sz w:val="24"/>
                <w:szCs w:val="24"/>
              </w:rPr>
            </w:pPr>
            <w:r w:rsidRPr="001C7C30">
              <w:rPr>
                <w:rFonts w:ascii="Times New Roman" w:hAnsi="Times New Roman"/>
                <w:bCs/>
                <w:color w:val="FF0000"/>
                <w:sz w:val="24"/>
                <w:szCs w:val="24"/>
              </w:rPr>
              <w:t>M.S.C.A.</w:t>
            </w:r>
          </w:p>
          <w:p w:rsidR="00196279" w:rsidRPr="001C7C30" w:rsidRDefault="00C4634E" w:rsidP="001C7C30">
            <w:pPr>
              <w:spacing w:line="240" w:lineRule="auto"/>
              <w:ind w:left="0" w:firstLine="0"/>
              <w:jc w:val="center"/>
              <w:rPr>
                <w:rFonts w:ascii="Times New Roman" w:hAnsi="Times New Roman"/>
                <w:lang w:eastAsia="en-US"/>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tc>
      </w:tr>
      <w:tr w:rsidR="00B51FB4" w:rsidRPr="001C7C30" w:rsidTr="00A36C03">
        <w:trPr>
          <w:trHeight w:val="734"/>
        </w:trPr>
        <w:tc>
          <w:tcPr>
            <w:tcW w:w="675" w:type="dxa"/>
          </w:tcPr>
          <w:p w:rsidR="00196279" w:rsidRPr="001C7C30" w:rsidRDefault="00196279" w:rsidP="001C7C30">
            <w:pPr>
              <w:spacing w:line="240" w:lineRule="auto"/>
              <w:ind w:left="0" w:firstLine="0"/>
              <w:rPr>
                <w:rFonts w:ascii="Times New Roman" w:hAnsi="Times New Roman"/>
                <w:lang w:eastAsia="en-US"/>
              </w:rPr>
            </w:pPr>
            <w:r w:rsidRPr="001C7C30">
              <w:rPr>
                <w:rFonts w:ascii="Times New Roman" w:hAnsi="Times New Roman"/>
                <w:lang w:eastAsia="en-US"/>
              </w:rPr>
              <w:t>6</w:t>
            </w:r>
          </w:p>
        </w:tc>
        <w:tc>
          <w:tcPr>
            <w:tcW w:w="2835" w:type="dxa"/>
          </w:tcPr>
          <w:p w:rsidR="00196279" w:rsidRPr="001C7C30" w:rsidRDefault="00196279" w:rsidP="001C7C30">
            <w:pPr>
              <w:spacing w:line="240" w:lineRule="auto"/>
              <w:ind w:left="0" w:firstLine="0"/>
              <w:jc w:val="both"/>
              <w:rPr>
                <w:rFonts w:ascii="Times New Roman" w:hAnsi="Times New Roman"/>
                <w:highlight w:val="yellow"/>
                <w:lang w:eastAsia="en-US"/>
              </w:rPr>
            </w:pPr>
            <w:r w:rsidRPr="001C7C30">
              <w:rPr>
                <w:rFonts w:ascii="Times New Roman" w:hAnsi="Times New Roman"/>
                <w:lang w:eastAsia="en-US"/>
              </w:rPr>
              <w:t>Elaborar el reporte de Planificación Preliminar.</w:t>
            </w:r>
          </w:p>
        </w:tc>
        <w:tc>
          <w:tcPr>
            <w:tcW w:w="993" w:type="dxa"/>
          </w:tcPr>
          <w:p w:rsidR="002540A0" w:rsidRPr="001C7C30" w:rsidRDefault="00196279" w:rsidP="001C7C30">
            <w:pPr>
              <w:spacing w:line="240" w:lineRule="auto"/>
              <w:ind w:firstLine="0"/>
              <w:jc w:val="center"/>
              <w:rPr>
                <w:rFonts w:ascii="Times New Roman" w:hAnsi="Times New Roman"/>
                <w:color w:val="FF0000"/>
                <w:lang w:eastAsia="en-US"/>
              </w:rPr>
            </w:pPr>
            <w:r w:rsidRPr="001C7C30">
              <w:rPr>
                <w:rFonts w:ascii="Times New Roman" w:hAnsi="Times New Roman"/>
                <w:color w:val="FF0000"/>
                <w:lang w:eastAsia="en-US"/>
              </w:rPr>
              <w:t>PP</w:t>
            </w:r>
            <w:r w:rsidR="002540A0" w:rsidRPr="001C7C30">
              <w:rPr>
                <w:rFonts w:ascii="Times New Roman" w:hAnsi="Times New Roman"/>
                <w:color w:val="FF0000"/>
                <w:lang w:eastAsia="en-US"/>
              </w:rPr>
              <w:t>-1</w:t>
            </w:r>
            <w:r w:rsidR="00CF33E5" w:rsidRPr="001C7C30">
              <w:rPr>
                <w:rFonts w:ascii="Times New Roman" w:hAnsi="Times New Roman"/>
                <w:color w:val="FF0000"/>
                <w:lang w:eastAsia="en-US"/>
              </w:rPr>
              <w:t>E</w:t>
            </w:r>
          </w:p>
          <w:p w:rsidR="002540A0" w:rsidRPr="001C7C30" w:rsidRDefault="002540A0" w:rsidP="001C7C30">
            <w:pPr>
              <w:spacing w:line="240" w:lineRule="auto"/>
              <w:ind w:firstLine="0"/>
              <w:jc w:val="center"/>
              <w:rPr>
                <w:rFonts w:ascii="Times New Roman" w:hAnsi="Times New Roman"/>
                <w:lang w:eastAsia="en-US"/>
              </w:rPr>
            </w:pPr>
            <w:r w:rsidRPr="001C7C30">
              <w:rPr>
                <w:rFonts w:ascii="Times New Roman" w:hAnsi="Times New Roman"/>
                <w:color w:val="FF0000"/>
                <w:lang w:eastAsia="en-US"/>
              </w:rPr>
              <w:t>1-</w:t>
            </w:r>
            <w:r w:rsidR="00EB100B" w:rsidRPr="001C7C30">
              <w:rPr>
                <w:rFonts w:ascii="Times New Roman" w:hAnsi="Times New Roman"/>
                <w:color w:val="FF0000"/>
                <w:lang w:eastAsia="en-US"/>
              </w:rPr>
              <w:t>5</w:t>
            </w:r>
          </w:p>
        </w:tc>
        <w:tc>
          <w:tcPr>
            <w:tcW w:w="708" w:type="dxa"/>
          </w:tcPr>
          <w:p w:rsidR="00196279" w:rsidRPr="001C7C30" w:rsidRDefault="00196279" w:rsidP="001C7C30">
            <w:pPr>
              <w:spacing w:line="240" w:lineRule="auto"/>
              <w:jc w:val="center"/>
              <w:rPr>
                <w:rFonts w:ascii="Times New Roman" w:hAnsi="Times New Roman"/>
              </w:rPr>
            </w:pPr>
          </w:p>
        </w:tc>
        <w:tc>
          <w:tcPr>
            <w:tcW w:w="1276" w:type="dxa"/>
          </w:tcPr>
          <w:p w:rsidR="00196279" w:rsidRPr="001C7C30" w:rsidRDefault="00C4634E" w:rsidP="001C7C30">
            <w:pPr>
              <w:spacing w:line="240" w:lineRule="auto"/>
              <w:ind w:left="0" w:firstLine="0"/>
              <w:rPr>
                <w:rFonts w:ascii="Times New Roman" w:hAnsi="Times New Roman"/>
                <w:lang w:eastAsia="en-US"/>
              </w:rPr>
            </w:pPr>
            <w:r w:rsidRPr="001C7C30">
              <w:rPr>
                <w:rFonts w:ascii="Times New Roman" w:hAnsi="Times New Roman"/>
                <w:lang w:eastAsia="en-US"/>
              </w:rPr>
              <w:t>0</w:t>
            </w:r>
            <w:r w:rsidR="0026495F" w:rsidRPr="001C7C30">
              <w:rPr>
                <w:rFonts w:ascii="Times New Roman" w:hAnsi="Times New Roman"/>
                <w:lang w:eastAsia="en-US"/>
              </w:rPr>
              <w:t>8</w:t>
            </w:r>
            <w:r w:rsidR="00196279" w:rsidRPr="001C7C30">
              <w:rPr>
                <w:rFonts w:ascii="Times New Roman" w:hAnsi="Times New Roman"/>
                <w:lang w:eastAsia="en-US"/>
              </w:rPr>
              <w:t>/05/2018</w:t>
            </w:r>
          </w:p>
        </w:tc>
        <w:tc>
          <w:tcPr>
            <w:tcW w:w="2268" w:type="dxa"/>
          </w:tcPr>
          <w:p w:rsidR="00C4634E" w:rsidRPr="001C7C30" w:rsidRDefault="00C4634E" w:rsidP="001C7C30">
            <w:pPr>
              <w:spacing w:line="240" w:lineRule="auto"/>
              <w:ind w:left="0" w:firstLine="0"/>
              <w:jc w:val="center"/>
              <w:rPr>
                <w:rFonts w:ascii="Times New Roman" w:hAnsi="Times New Roman"/>
                <w:sz w:val="24"/>
                <w:szCs w:val="24"/>
              </w:rPr>
            </w:pPr>
            <w:r w:rsidRPr="001C7C30">
              <w:rPr>
                <w:rFonts w:ascii="Times New Roman" w:hAnsi="Times New Roman"/>
                <w:bCs/>
                <w:color w:val="FF0000"/>
                <w:sz w:val="24"/>
                <w:szCs w:val="24"/>
              </w:rPr>
              <w:t>M.S.C.A.</w:t>
            </w:r>
          </w:p>
          <w:p w:rsidR="00196279" w:rsidRPr="001C7C30" w:rsidRDefault="00C4634E" w:rsidP="001C7C30">
            <w:pPr>
              <w:spacing w:line="240" w:lineRule="auto"/>
              <w:ind w:left="0" w:firstLine="0"/>
              <w:jc w:val="center"/>
              <w:rPr>
                <w:rFonts w:ascii="Times New Roman" w:hAnsi="Times New Roman"/>
                <w:lang w:eastAsia="en-US"/>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tc>
      </w:tr>
      <w:tr w:rsidR="00C4634E" w:rsidRPr="001C7C30" w:rsidTr="00A36C03">
        <w:trPr>
          <w:trHeight w:val="734"/>
        </w:trPr>
        <w:tc>
          <w:tcPr>
            <w:tcW w:w="4503" w:type="dxa"/>
            <w:gridSpan w:val="3"/>
          </w:tcPr>
          <w:p w:rsidR="00C4634E" w:rsidRPr="001C7C30" w:rsidRDefault="00C4634E" w:rsidP="001C7C30">
            <w:pPr>
              <w:spacing w:line="36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C4634E" w:rsidRPr="001C7C30" w:rsidRDefault="00C4634E" w:rsidP="001C7C30">
            <w:pPr>
              <w:spacing w:line="36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C4634E" w:rsidRPr="001C7C30" w:rsidRDefault="00C4634E" w:rsidP="001C7C30">
            <w:pPr>
              <w:spacing w:line="240" w:lineRule="auto"/>
              <w:ind w:left="0" w:firstLine="0"/>
              <w:rPr>
                <w:rFonts w:ascii="Times New Roman" w:hAnsi="Times New Roman"/>
                <w:color w:val="FF0000"/>
                <w:sz w:val="24"/>
                <w:szCs w:val="24"/>
                <w:lang w:eastAsia="en-US"/>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1984" w:type="dxa"/>
            <w:gridSpan w:val="2"/>
          </w:tcPr>
          <w:p w:rsidR="00C4634E" w:rsidRPr="001C7C30" w:rsidRDefault="00C4634E" w:rsidP="001C7C30">
            <w:pPr>
              <w:spacing w:line="36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C4634E" w:rsidRPr="001C7C30" w:rsidRDefault="00C4634E" w:rsidP="001C7C30">
            <w:pPr>
              <w:spacing w:line="240" w:lineRule="auto"/>
              <w:ind w:left="0" w:firstLine="0"/>
              <w:rPr>
                <w:rFonts w:ascii="Times New Roman" w:hAnsi="Times New Roman"/>
                <w:sz w:val="24"/>
                <w:szCs w:val="24"/>
                <w:lang w:eastAsia="en-US"/>
              </w:rPr>
            </w:pPr>
          </w:p>
        </w:tc>
        <w:tc>
          <w:tcPr>
            <w:tcW w:w="2268" w:type="dxa"/>
          </w:tcPr>
          <w:p w:rsidR="00C4634E" w:rsidRPr="001C7C30" w:rsidRDefault="00C4634E" w:rsidP="001C7C30">
            <w:pPr>
              <w:spacing w:line="240" w:lineRule="auto"/>
              <w:ind w:left="0" w:firstLine="0"/>
              <w:jc w:val="center"/>
              <w:rPr>
                <w:rFonts w:ascii="Times New Roman" w:hAnsi="Times New Roman"/>
                <w:bCs/>
                <w:color w:val="FF0000"/>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0</w:t>
            </w:r>
            <w:r w:rsidR="0026495F" w:rsidRPr="001C7C30">
              <w:rPr>
                <w:rFonts w:ascii="Times New Roman" w:hAnsi="Times New Roman"/>
                <w:sz w:val="24"/>
                <w:szCs w:val="24"/>
              </w:rPr>
              <w:t>4</w:t>
            </w:r>
            <w:r w:rsidRPr="001C7C30">
              <w:rPr>
                <w:rFonts w:ascii="Times New Roman" w:hAnsi="Times New Roman"/>
                <w:sz w:val="24"/>
                <w:szCs w:val="24"/>
              </w:rPr>
              <w:t>/06/2018</w:t>
            </w:r>
          </w:p>
        </w:tc>
      </w:tr>
    </w:tbl>
    <w:p w:rsidR="00FB722A" w:rsidRPr="00351633" w:rsidRDefault="00FB722A" w:rsidP="00FB722A">
      <w:pPr>
        <w:spacing w:line="360" w:lineRule="auto"/>
        <w:ind w:left="0" w:firstLine="0"/>
        <w:rPr>
          <w:rFonts w:ascii="Times New Roman" w:hAnsi="Times New Roman"/>
          <w:bCs/>
          <w:sz w:val="24"/>
          <w:szCs w:val="24"/>
          <w:lang w:val="es-ES"/>
        </w:rPr>
      </w:pPr>
      <w:r w:rsidRPr="00351633">
        <w:rPr>
          <w:rFonts w:ascii="Times New Roman" w:hAnsi="Times New Roman"/>
          <w:b/>
          <w:sz w:val="24"/>
          <w:szCs w:val="24"/>
        </w:rPr>
        <w:t>Elaborado por:</w:t>
      </w:r>
      <w:r w:rsidRPr="00351633">
        <w:rPr>
          <w:rFonts w:ascii="Times New Roman" w:hAnsi="Times New Roman"/>
          <w:sz w:val="24"/>
          <w:szCs w:val="24"/>
        </w:rPr>
        <w:t xml:space="preserve"> </w:t>
      </w:r>
      <w:r w:rsidRPr="00351633">
        <w:rPr>
          <w:rFonts w:ascii="Times New Roman" w:hAnsi="Times New Roman"/>
          <w:bCs/>
          <w:sz w:val="24"/>
          <w:szCs w:val="24"/>
        </w:rPr>
        <w:t xml:space="preserve">M.S.C.A y </w:t>
      </w:r>
      <w:r w:rsidRPr="00351633">
        <w:rPr>
          <w:rFonts w:ascii="Times New Roman" w:hAnsi="Times New Roman"/>
          <w:bCs/>
          <w:sz w:val="24"/>
          <w:szCs w:val="24"/>
          <w:lang w:val="es-ES"/>
        </w:rPr>
        <w:t>V. E. G.J</w:t>
      </w:r>
      <w:r w:rsidRPr="00351633">
        <w:rPr>
          <w:rFonts w:ascii="Times New Roman" w:hAnsi="Times New Roman"/>
          <w:b/>
          <w:bCs/>
          <w:sz w:val="24"/>
          <w:szCs w:val="24"/>
          <w:lang w:val="es-ES"/>
        </w:rPr>
        <w:t>.</w:t>
      </w:r>
      <w:r w:rsidR="00226E6C" w:rsidRPr="00226E6C">
        <w:rPr>
          <w:noProof/>
        </w:rPr>
        <w:t xml:space="preserve"> </w:t>
      </w:r>
      <w:r w:rsidR="00226E6C">
        <w:rPr>
          <w:noProof/>
        </w:rPr>
        <mc:AlternateContent>
          <mc:Choice Requires="wps">
            <w:drawing>
              <wp:anchor distT="0" distB="0" distL="114300" distR="114300" simplePos="0" relativeHeight="251781632" behindDoc="0" locked="0" layoutInCell="1" allowOverlap="1" wp14:anchorId="7DB6CB7C" wp14:editId="68A957B2">
                <wp:simplePos x="0" y="0"/>
                <wp:positionH relativeFrom="column">
                  <wp:posOffset>7740015</wp:posOffset>
                </wp:positionH>
                <wp:positionV relativeFrom="paragraph">
                  <wp:posOffset>-475615</wp:posOffset>
                </wp:positionV>
                <wp:extent cx="792480" cy="387985"/>
                <wp:effectExtent l="0" t="0" r="26670" b="12065"/>
                <wp:wrapNone/>
                <wp:docPr id="2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480" cy="387985"/>
                        </a:xfrm>
                        <a:prstGeom prst="rect">
                          <a:avLst/>
                        </a:prstGeom>
                        <a:solidFill>
                          <a:sysClr val="window" lastClr="FFFFFF"/>
                        </a:solidFill>
                        <a:ln w="6350">
                          <a:solidFill>
                            <a:srgbClr val="FF0000"/>
                          </a:solidFill>
                        </a:ln>
                        <a:effectLst/>
                      </wps:spPr>
                      <wps:txbx>
                        <w:txbxContent>
                          <w:p w:rsidR="00803450" w:rsidRPr="001B38D5" w:rsidRDefault="00803450" w:rsidP="00226E6C">
                            <w:pPr>
                              <w:pStyle w:val="Default"/>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226E6C">
                            <w:pPr>
                              <w:pStyle w:val="Default"/>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226E6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DB6CB7C" id="_x0000_s1043" type="#_x0000_t202" style="position:absolute;margin-left:609.45pt;margin-top:-37.45pt;width:62.4pt;height:30.5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" fillcolor="window" strokecolor="red" strokeweight=".5pt">
                <v:path arrowok="t"/>
                <v:textbox>
                  <w:txbxContent>
                    <w:p w:rsidR="00803450" w:rsidRPr="001B38D5" w:rsidRDefault="00803450" w:rsidP="00226E6C">
                      <w:pPr>
                        <w:pStyle w:val="Default"/>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226E6C">
                      <w:pPr>
                        <w:pStyle w:val="Default"/>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226E6C">
                      <w:pPr>
                        <w:rPr>
                          <w:color w:val="FF0000"/>
                        </w:rPr>
                      </w:pPr>
                    </w:p>
                  </w:txbxContent>
                </v:textbox>
              </v:shape>
            </w:pict>
          </mc:Fallback>
        </mc:AlternateContent>
      </w:r>
    </w:p>
    <w:p w:rsidR="00FB722A" w:rsidRDefault="00FB722A" w:rsidP="00FB722A">
      <w:pPr>
        <w:rPr>
          <w:rFonts w:ascii="Times New Roman" w:hAnsi="Times New Roman"/>
          <w:b/>
          <w:sz w:val="24"/>
          <w:szCs w:val="24"/>
        </w:rPr>
      </w:pPr>
    </w:p>
    <w:p w:rsidR="00C4634E" w:rsidRDefault="00C4634E" w:rsidP="00FB722A">
      <w:pPr>
        <w:rPr>
          <w:rFonts w:ascii="Times New Roman" w:hAnsi="Times New Roman"/>
          <w:b/>
          <w:sz w:val="24"/>
        </w:rPr>
      </w:pPr>
    </w:p>
    <w:p w:rsidR="009E1351" w:rsidRDefault="009E1351">
      <w:pPr>
        <w:rPr>
          <w:rFonts w:ascii="Times New Roman" w:hAnsi="Times New Roman"/>
          <w:b/>
          <w:sz w:val="24"/>
        </w:rPr>
      </w:pPr>
      <w:r>
        <w:rPr>
          <w:rFonts w:ascii="Times New Roman" w:hAnsi="Times New Roman"/>
          <w:b/>
          <w:sz w:val="24"/>
        </w:rPr>
        <w:br w:type="page"/>
      </w:r>
    </w:p>
    <w:p w:rsidR="00C37E41" w:rsidRDefault="002C1B6F" w:rsidP="009E1351">
      <w:pPr>
        <w:jc w:val="center"/>
        <w:rPr>
          <w:rFonts w:ascii="Times New Roman" w:hAnsi="Times New Roman"/>
          <w:b/>
          <w:lang w:eastAsia="en-US"/>
        </w:rPr>
      </w:pPr>
      <w:r>
        <w:rPr>
          <w:noProof/>
        </w:rPr>
        <w:lastRenderedPageBreak/>
        <mc:AlternateContent>
          <mc:Choice Requires="wps">
            <w:drawing>
              <wp:anchor distT="0" distB="0" distL="114300" distR="114300" simplePos="0" relativeHeight="251623936" behindDoc="0" locked="0" layoutInCell="1" allowOverlap="1" wp14:anchorId="4396270C" wp14:editId="7264D9F6">
                <wp:simplePos x="0" y="0"/>
                <wp:positionH relativeFrom="column">
                  <wp:posOffset>4570730</wp:posOffset>
                </wp:positionH>
                <wp:positionV relativeFrom="paragraph">
                  <wp:posOffset>-38100</wp:posOffset>
                </wp:positionV>
                <wp:extent cx="733425" cy="438150"/>
                <wp:effectExtent l="0" t="0" r="28575" b="19050"/>
                <wp:wrapNone/>
                <wp:docPr id="2436"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38150"/>
                        </a:xfrm>
                        <a:prstGeom prst="rect">
                          <a:avLst/>
                        </a:prstGeom>
                        <a:solidFill>
                          <a:sysClr val="window" lastClr="FFFFFF"/>
                        </a:solidFill>
                        <a:ln w="3175" cap="flat" cmpd="sng" algn="ctr">
                          <a:solidFill>
                            <a:srgbClr val="FF0000"/>
                          </a:solidFill>
                          <a:prstDash val="solid"/>
                        </a:ln>
                        <a:effectLst/>
                      </wps:spPr>
                      <wps:txbx>
                        <w:txbxContent>
                          <w:p w:rsidR="00803450" w:rsidRDefault="00803450" w:rsidP="00E605EE">
                            <w:pPr>
                              <w:spacing w:line="240" w:lineRule="auto"/>
                              <w:ind w:left="0" w:firstLine="0"/>
                              <w:jc w:val="center"/>
                              <w:rPr>
                                <w:b/>
                                <w:color w:val="FF0000"/>
                              </w:rPr>
                            </w:pPr>
                            <w:r>
                              <w:rPr>
                                <w:b/>
                                <w:color w:val="FF0000"/>
                              </w:rPr>
                              <w:t>PP-1A</w:t>
                            </w:r>
                          </w:p>
                          <w:p w:rsidR="00803450" w:rsidRPr="00D12591" w:rsidRDefault="00803450" w:rsidP="00E605EE">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w:t>
                            </w:r>
                            <w:r w:rsidRPr="00D12591">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96270C" id="_x0000_s1044" type="#_x0000_t202" style="position:absolute;left:0;text-align:left;margin-left:359.9pt;margin-top:-3pt;width:57.75pt;height:3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" fillcolor="window" strokecolor="red" strokeweight=".25pt">
                <v:path arrowok="t"/>
                <v:textbox>
                  <w:txbxContent>
                    <w:p w:rsidR="00803450" w:rsidRDefault="00803450" w:rsidP="00E605EE">
                      <w:pPr>
                        <w:spacing w:line="240" w:lineRule="auto"/>
                        <w:ind w:left="0" w:firstLine="0"/>
                        <w:jc w:val="center"/>
                        <w:rPr>
                          <w:b/>
                          <w:color w:val="FF0000"/>
                        </w:rPr>
                      </w:pPr>
                      <w:r>
                        <w:rPr>
                          <w:b/>
                          <w:color w:val="FF0000"/>
                        </w:rPr>
                        <w:t>PP-1A</w:t>
                      </w:r>
                    </w:p>
                    <w:p w:rsidR="00803450" w:rsidRPr="00D12591" w:rsidRDefault="00803450" w:rsidP="00E605EE">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w:t>
                      </w:r>
                      <w:r w:rsidRPr="00D12591">
                        <w:rPr>
                          <w:color w:val="FF0000"/>
                        </w:rPr>
                        <w:t>1</w:t>
                      </w:r>
                    </w:p>
                  </w:txbxContent>
                </v:textbox>
              </v:shape>
            </w:pict>
          </mc:Fallback>
        </mc:AlternateContent>
      </w:r>
    </w:p>
    <w:p w:rsidR="000C2005" w:rsidRDefault="000C2005" w:rsidP="000C2005">
      <w:pPr>
        <w:ind w:left="0" w:firstLine="0"/>
        <w:jc w:val="center"/>
        <w:rPr>
          <w:rFonts w:ascii="Times New Roman" w:hAnsi="Times New Roman"/>
          <w:b/>
          <w:sz w:val="24"/>
          <w:lang w:eastAsia="en-US"/>
        </w:rPr>
      </w:pPr>
      <w:r w:rsidRPr="000C2005">
        <w:rPr>
          <w:rFonts w:ascii="Times New Roman" w:hAnsi="Times New Roman"/>
          <w:b/>
          <w:sz w:val="24"/>
          <w:lang w:eastAsia="en-US"/>
        </w:rPr>
        <w:t>VISITA PREVIA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1"/>
      </w:tblGrid>
      <w:tr w:rsidR="00EC6AD2" w:rsidRPr="001C7C30" w:rsidTr="001C7C30">
        <w:tc>
          <w:tcPr>
            <w:tcW w:w="8531" w:type="dxa"/>
            <w:shd w:val="clear" w:color="auto" w:fill="auto"/>
          </w:tcPr>
          <w:p w:rsidR="00EC6AD2" w:rsidRPr="001C7C30" w:rsidRDefault="00EC6AD2" w:rsidP="001C7C30">
            <w:pPr>
              <w:spacing w:line="360" w:lineRule="auto"/>
              <w:ind w:left="0" w:firstLine="0"/>
              <w:rPr>
                <w:rFonts w:ascii="Times New Roman" w:hAnsi="Times New Roman"/>
                <w:sz w:val="24"/>
                <w:szCs w:val="24"/>
              </w:rPr>
            </w:pPr>
            <w:r w:rsidRPr="001C7C30">
              <w:rPr>
                <w:rFonts w:ascii="Times New Roman" w:hAnsi="Times New Roman"/>
                <w:b/>
                <w:sz w:val="24"/>
                <w:szCs w:val="24"/>
              </w:rPr>
              <w:t>Institución:</w:t>
            </w:r>
            <w:r w:rsidRPr="001C7C30">
              <w:rPr>
                <w:rFonts w:ascii="Times New Roman" w:hAnsi="Times New Roman"/>
                <w:sz w:val="24"/>
                <w:szCs w:val="24"/>
              </w:rPr>
              <w:t xml:space="preserve"> Empres </w:t>
            </w:r>
            <w:r w:rsidR="00C4678B" w:rsidRPr="001C7C30">
              <w:rPr>
                <w:rFonts w:ascii="Times New Roman" w:hAnsi="Times New Roman"/>
                <w:i/>
                <w:sz w:val="24"/>
                <w:szCs w:val="24"/>
              </w:rPr>
              <w:t>Flipper</w:t>
            </w:r>
            <w:r w:rsidRPr="001C7C30">
              <w:rPr>
                <w:rFonts w:ascii="Times New Roman" w:hAnsi="Times New Roman"/>
                <w:sz w:val="24"/>
                <w:szCs w:val="24"/>
              </w:rPr>
              <w:t xml:space="preserve"> S.A.</w:t>
            </w:r>
          </w:p>
          <w:p w:rsidR="00EC6AD2" w:rsidRPr="001C7C30" w:rsidRDefault="00EC6AD2" w:rsidP="001C7C30">
            <w:pPr>
              <w:spacing w:line="360" w:lineRule="auto"/>
              <w:ind w:left="0" w:firstLine="0"/>
              <w:rPr>
                <w:rFonts w:ascii="Times New Roman" w:hAnsi="Times New Roman"/>
                <w:sz w:val="24"/>
                <w:szCs w:val="24"/>
              </w:rPr>
            </w:pPr>
            <w:r w:rsidRPr="001C7C30">
              <w:rPr>
                <w:rFonts w:ascii="Times New Roman" w:hAnsi="Times New Roman"/>
                <w:b/>
                <w:sz w:val="24"/>
                <w:szCs w:val="24"/>
              </w:rPr>
              <w:t>Periodo:</w:t>
            </w:r>
            <w:r w:rsidRPr="001C7C30">
              <w:rPr>
                <w:rFonts w:ascii="Times New Roman" w:hAnsi="Times New Roman"/>
                <w:sz w:val="24"/>
                <w:szCs w:val="24"/>
              </w:rPr>
              <w:t xml:space="preserve"> Del 01 de en</w:t>
            </w:r>
            <w:r w:rsidR="00C37E41" w:rsidRPr="001C7C30">
              <w:rPr>
                <w:rFonts w:ascii="Times New Roman" w:hAnsi="Times New Roman"/>
                <w:sz w:val="24"/>
                <w:szCs w:val="24"/>
              </w:rPr>
              <w:t>ero al 31 de diciembre de 2017.</w:t>
            </w:r>
          </w:p>
          <w:p w:rsidR="00EC6AD2" w:rsidRPr="001C7C30" w:rsidRDefault="00EC6AD2" w:rsidP="001C7C30">
            <w:pPr>
              <w:spacing w:line="360" w:lineRule="auto"/>
              <w:ind w:left="0" w:firstLine="0"/>
              <w:rPr>
                <w:rFonts w:ascii="Times New Roman" w:hAnsi="Times New Roman"/>
                <w:sz w:val="24"/>
                <w:szCs w:val="24"/>
              </w:rPr>
            </w:pPr>
            <w:r w:rsidRPr="001C7C30">
              <w:rPr>
                <w:rFonts w:ascii="Times New Roman" w:hAnsi="Times New Roman"/>
                <w:b/>
                <w:sz w:val="24"/>
                <w:szCs w:val="24"/>
              </w:rPr>
              <w:t>Objetivo:</w:t>
            </w:r>
            <w:r w:rsidRPr="001C7C30">
              <w:rPr>
                <w:rFonts w:ascii="Times New Roman" w:hAnsi="Times New Roman"/>
                <w:sz w:val="24"/>
                <w:szCs w:val="24"/>
              </w:rPr>
              <w:t xml:space="preserve"> Conocer las instalaciones y estructura de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S.A, así como también los aspectos generales del proce</w:t>
            </w:r>
            <w:r w:rsidR="00C37E41" w:rsidRPr="001C7C30">
              <w:rPr>
                <w:rFonts w:ascii="Times New Roman" w:hAnsi="Times New Roman"/>
                <w:sz w:val="24"/>
                <w:szCs w:val="24"/>
              </w:rPr>
              <w:t>so</w:t>
            </w:r>
            <w:r w:rsidR="00795C2D" w:rsidRPr="001C7C30">
              <w:rPr>
                <w:rFonts w:ascii="Times New Roman" w:hAnsi="Times New Roman"/>
                <w:sz w:val="24"/>
                <w:szCs w:val="24"/>
              </w:rPr>
              <w:t xml:space="preserve"> </w:t>
            </w:r>
            <w:r w:rsidR="00C37E41" w:rsidRPr="001C7C30">
              <w:rPr>
                <w:rFonts w:ascii="Times New Roman" w:hAnsi="Times New Roman"/>
                <w:sz w:val="24"/>
                <w:szCs w:val="24"/>
              </w:rPr>
              <w:t>de la cuenta de inventario.</w:t>
            </w:r>
          </w:p>
        </w:tc>
      </w:tr>
      <w:tr w:rsidR="00EC6AD2" w:rsidRPr="001C7C30" w:rsidTr="001C7C30">
        <w:tc>
          <w:tcPr>
            <w:tcW w:w="8531" w:type="dxa"/>
            <w:shd w:val="clear" w:color="auto" w:fill="auto"/>
          </w:tcPr>
          <w:p w:rsidR="00EC6AD2" w:rsidRPr="001C7C30" w:rsidRDefault="00EC6AD2" w:rsidP="001C7C30">
            <w:pPr>
              <w:spacing w:line="360" w:lineRule="auto"/>
              <w:ind w:left="0" w:firstLine="0"/>
              <w:rPr>
                <w:rFonts w:ascii="Times New Roman" w:hAnsi="Times New Roman"/>
                <w:b/>
                <w:sz w:val="24"/>
                <w:lang w:eastAsia="en-US"/>
              </w:rPr>
            </w:pPr>
            <w:r w:rsidRPr="001C7C30">
              <w:rPr>
                <w:rFonts w:ascii="Times New Roman" w:hAnsi="Times New Roman"/>
                <w:b/>
                <w:sz w:val="24"/>
                <w:lang w:eastAsia="en-US"/>
              </w:rPr>
              <w:t xml:space="preserve">Aspectos previos </w:t>
            </w:r>
          </w:p>
          <w:p w:rsidR="00882E37" w:rsidRPr="001C7C30" w:rsidRDefault="00065B19" w:rsidP="001C7C30">
            <w:pPr>
              <w:spacing w:line="360" w:lineRule="auto"/>
              <w:ind w:left="0" w:firstLine="0"/>
              <w:jc w:val="both"/>
              <w:rPr>
                <w:rFonts w:ascii="Times New Roman" w:hAnsi="Times New Roman"/>
                <w:sz w:val="24"/>
                <w:szCs w:val="24"/>
                <w:shd w:val="clear" w:color="auto" w:fill="FDFDFF"/>
              </w:rPr>
            </w:pPr>
            <w:r w:rsidRPr="001C7C30">
              <w:rPr>
                <w:rFonts w:ascii="Times New Roman" w:hAnsi="Times New Roman"/>
                <w:sz w:val="24"/>
                <w:lang w:eastAsia="en-US"/>
              </w:rPr>
              <w:t>En la visita a las instalaciones</w:t>
            </w:r>
            <w:r w:rsidR="00795C2D" w:rsidRPr="001C7C30">
              <w:rPr>
                <w:rFonts w:ascii="Times New Roman" w:hAnsi="Times New Roman"/>
                <w:sz w:val="24"/>
                <w:lang w:eastAsia="en-US"/>
              </w:rPr>
              <w:t xml:space="preserve"> </w:t>
            </w:r>
            <w:r w:rsidR="00882E37" w:rsidRPr="001C7C30">
              <w:rPr>
                <w:rFonts w:ascii="Times New Roman" w:hAnsi="Times New Roman"/>
                <w:sz w:val="24"/>
                <w:lang w:eastAsia="en-US"/>
              </w:rPr>
              <w:t xml:space="preserve">de la Empresa </w:t>
            </w:r>
            <w:r w:rsidR="00C4678B" w:rsidRPr="001C7C30">
              <w:rPr>
                <w:rFonts w:ascii="Times New Roman" w:hAnsi="Times New Roman"/>
                <w:i/>
                <w:sz w:val="24"/>
                <w:lang w:eastAsia="en-US"/>
              </w:rPr>
              <w:t>Flipper</w:t>
            </w:r>
            <w:r w:rsidR="00882E37" w:rsidRPr="001C7C30">
              <w:rPr>
                <w:rFonts w:ascii="Times New Roman" w:hAnsi="Times New Roman"/>
                <w:sz w:val="24"/>
                <w:lang w:eastAsia="en-US"/>
              </w:rPr>
              <w:t xml:space="preserve"> S.A., se pudo conocer la estructura, áreas</w:t>
            </w:r>
            <w:r w:rsidR="00795C2D" w:rsidRPr="001C7C30">
              <w:rPr>
                <w:rFonts w:ascii="Times New Roman" w:hAnsi="Times New Roman"/>
                <w:sz w:val="24"/>
                <w:lang w:eastAsia="en-US"/>
              </w:rPr>
              <w:t xml:space="preserve"> </w:t>
            </w:r>
            <w:r w:rsidR="00882E37" w:rsidRPr="001C7C30">
              <w:rPr>
                <w:rFonts w:ascii="Times New Roman" w:hAnsi="Times New Roman"/>
                <w:sz w:val="24"/>
                <w:lang w:eastAsia="en-US"/>
              </w:rPr>
              <w:t>y procesos ejecutados en la</w:t>
            </w:r>
            <w:r w:rsidR="00795C2D" w:rsidRPr="001C7C30">
              <w:rPr>
                <w:rFonts w:ascii="Times New Roman" w:hAnsi="Times New Roman"/>
                <w:sz w:val="24"/>
                <w:lang w:eastAsia="en-US"/>
              </w:rPr>
              <w:t xml:space="preserve"> </w:t>
            </w:r>
            <w:r w:rsidR="00882E37" w:rsidRPr="001C7C30">
              <w:rPr>
                <w:rFonts w:ascii="Times New Roman" w:hAnsi="Times New Roman"/>
                <w:sz w:val="24"/>
                <w:lang w:eastAsia="en-US"/>
              </w:rPr>
              <w:t>cuenta de inventario, así mismo se sostuvo un conversatorio</w:t>
            </w:r>
            <w:r w:rsidR="00795C2D" w:rsidRPr="001C7C30">
              <w:rPr>
                <w:rFonts w:ascii="Times New Roman" w:hAnsi="Times New Roman"/>
                <w:sz w:val="24"/>
                <w:lang w:eastAsia="en-US"/>
              </w:rPr>
              <w:t xml:space="preserve"> </w:t>
            </w:r>
            <w:r w:rsidR="00882E37" w:rsidRPr="001C7C30">
              <w:rPr>
                <w:rFonts w:ascii="Times New Roman" w:hAnsi="Times New Roman"/>
                <w:sz w:val="24"/>
                <w:lang w:eastAsia="en-US"/>
              </w:rPr>
              <w:t>con los directivos, de lo cual se pudo conocer que la</w:t>
            </w:r>
            <w:r w:rsidR="00882E37" w:rsidRPr="001C7C30">
              <w:rPr>
                <w:rFonts w:ascii="Times New Roman" w:hAnsi="Times New Roman"/>
                <w:sz w:val="24"/>
                <w:szCs w:val="24"/>
              </w:rPr>
              <w:t xml:space="preserve"> idea de crear la Empresa </w:t>
            </w:r>
            <w:r w:rsidR="00C4678B" w:rsidRPr="001C7C30">
              <w:rPr>
                <w:rFonts w:ascii="Times New Roman" w:hAnsi="Times New Roman"/>
                <w:i/>
                <w:sz w:val="24"/>
                <w:szCs w:val="24"/>
              </w:rPr>
              <w:t>Flipper</w:t>
            </w:r>
            <w:r w:rsidR="00882E37" w:rsidRPr="001C7C30">
              <w:rPr>
                <w:rFonts w:ascii="Times New Roman" w:hAnsi="Times New Roman"/>
                <w:sz w:val="24"/>
                <w:szCs w:val="24"/>
              </w:rPr>
              <w:t xml:space="preserve"> S.</w:t>
            </w:r>
            <w:r w:rsidR="00EF1FDE" w:rsidRPr="001C7C30">
              <w:rPr>
                <w:rFonts w:ascii="Times New Roman" w:hAnsi="Times New Roman"/>
                <w:sz w:val="24"/>
                <w:szCs w:val="24"/>
              </w:rPr>
              <w:t>A</w:t>
            </w:r>
            <w:r w:rsidR="00882E37" w:rsidRPr="001C7C30">
              <w:rPr>
                <w:rFonts w:ascii="Times New Roman" w:hAnsi="Times New Roman"/>
                <w:sz w:val="24"/>
                <w:szCs w:val="24"/>
              </w:rPr>
              <w:t xml:space="preserve"> se da a través del</w:t>
            </w:r>
            <w:r w:rsidR="00795C2D" w:rsidRPr="001C7C30">
              <w:rPr>
                <w:rFonts w:ascii="Times New Roman" w:hAnsi="Times New Roman"/>
                <w:sz w:val="24"/>
                <w:szCs w:val="24"/>
              </w:rPr>
              <w:t xml:space="preserve"> </w:t>
            </w:r>
            <w:r w:rsidR="00882E37" w:rsidRPr="001C7C30">
              <w:rPr>
                <w:rFonts w:ascii="Times New Roman" w:hAnsi="Times New Roman"/>
                <w:sz w:val="24"/>
                <w:szCs w:val="24"/>
                <w:shd w:val="clear" w:color="auto" w:fill="FDFDFF"/>
              </w:rPr>
              <w:t>comercio de pescado, actividad que se inició en el año 1990</w:t>
            </w:r>
            <w:r w:rsidR="00E15B62" w:rsidRPr="001C7C30">
              <w:rPr>
                <w:rFonts w:ascii="Times New Roman" w:hAnsi="Times New Roman"/>
                <w:sz w:val="24"/>
                <w:szCs w:val="24"/>
                <w:shd w:val="clear" w:color="auto" w:fill="FDFDFF"/>
              </w:rPr>
              <w:t>.</w:t>
            </w:r>
            <w:r w:rsidR="00882E37" w:rsidRPr="001C7C30">
              <w:rPr>
                <w:rFonts w:ascii="Times New Roman" w:hAnsi="Times New Roman"/>
                <w:sz w:val="24"/>
                <w:szCs w:val="24"/>
                <w:shd w:val="clear" w:color="auto" w:fill="FDFDFF"/>
              </w:rPr>
              <w:t xml:space="preserve"> </w:t>
            </w:r>
            <w:r w:rsidR="00E15B62" w:rsidRPr="001C7C30">
              <w:rPr>
                <w:rFonts w:ascii="Times New Roman" w:hAnsi="Times New Roman"/>
                <w:sz w:val="24"/>
                <w:szCs w:val="24"/>
                <w:shd w:val="clear" w:color="auto" w:fill="FDFDFF"/>
              </w:rPr>
              <w:t>A</w:t>
            </w:r>
            <w:r w:rsidR="00882E37" w:rsidRPr="001C7C30">
              <w:rPr>
                <w:rFonts w:ascii="Times New Roman" w:hAnsi="Times New Roman"/>
                <w:sz w:val="24"/>
                <w:szCs w:val="24"/>
                <w:shd w:val="clear" w:color="auto" w:fill="FDFDFF"/>
              </w:rPr>
              <w:t>ctualmente se comercializan unas 300.000 libras mensuales en el territorio ecuatoriano, categorizándose</w:t>
            </w:r>
            <w:r w:rsidR="00795C2D" w:rsidRPr="001C7C30">
              <w:rPr>
                <w:rFonts w:ascii="Times New Roman" w:hAnsi="Times New Roman"/>
                <w:sz w:val="24"/>
                <w:szCs w:val="24"/>
                <w:shd w:val="clear" w:color="auto" w:fill="FDFDFF"/>
              </w:rPr>
              <w:t xml:space="preserve"> </w:t>
            </w:r>
            <w:r w:rsidR="00882E37" w:rsidRPr="001C7C30">
              <w:rPr>
                <w:rFonts w:ascii="Times New Roman" w:hAnsi="Times New Roman"/>
                <w:sz w:val="24"/>
                <w:szCs w:val="24"/>
                <w:shd w:val="clear" w:color="auto" w:fill="FDFDFF"/>
              </w:rPr>
              <w:t>en</w:t>
            </w:r>
            <w:r w:rsidR="00795C2D" w:rsidRPr="001C7C30">
              <w:rPr>
                <w:rFonts w:ascii="Times New Roman" w:hAnsi="Times New Roman"/>
                <w:sz w:val="24"/>
                <w:szCs w:val="24"/>
                <w:shd w:val="clear" w:color="auto" w:fill="FDFDFF"/>
              </w:rPr>
              <w:t xml:space="preserve"> </w:t>
            </w:r>
            <w:r w:rsidR="00882E37" w:rsidRPr="001C7C30">
              <w:rPr>
                <w:rFonts w:ascii="Times New Roman" w:hAnsi="Times New Roman"/>
                <w:sz w:val="24"/>
                <w:szCs w:val="24"/>
                <w:shd w:val="clear" w:color="auto" w:fill="FDFDFF"/>
              </w:rPr>
              <w:t>uno de los principales proveedores de las cadenas hoteleras y de catering del país, lo que ha permitido que cada día se amplíe más y se implementen nuevos puntos de ventas en muchos lugares del país.</w:t>
            </w:r>
            <w:r w:rsidR="00795C2D" w:rsidRPr="001C7C30">
              <w:rPr>
                <w:rFonts w:ascii="Times New Roman" w:hAnsi="Times New Roman"/>
                <w:sz w:val="24"/>
                <w:szCs w:val="24"/>
                <w:shd w:val="clear" w:color="auto" w:fill="FDFDFF"/>
              </w:rPr>
              <w:t xml:space="preserve"> </w:t>
            </w:r>
            <w:r w:rsidR="00882E37" w:rsidRPr="001C7C30">
              <w:rPr>
                <w:rFonts w:ascii="Times New Roman" w:hAnsi="Times New Roman"/>
                <w:sz w:val="24"/>
                <w:szCs w:val="24"/>
                <w:shd w:val="clear" w:color="auto" w:fill="FDFDFF"/>
              </w:rPr>
              <w:t xml:space="preserve">Esta empresa se ha convertido en una fuente de empleos directo para más de 140 familias, además de generadora de otras formas de emprendimientos a más de 5000 negocios particulares a nivel Nacional. </w:t>
            </w:r>
          </w:p>
          <w:p w:rsidR="004E59D9" w:rsidRPr="001C7C30" w:rsidRDefault="004E59D9" w:rsidP="001C7C30">
            <w:pPr>
              <w:spacing w:line="360" w:lineRule="auto"/>
              <w:ind w:left="0" w:firstLine="0"/>
              <w:jc w:val="both"/>
              <w:rPr>
                <w:rFonts w:ascii="Times New Roman" w:hAnsi="Times New Roman"/>
                <w:sz w:val="24"/>
                <w:szCs w:val="24"/>
                <w:shd w:val="clear" w:color="auto" w:fill="FDFDFF"/>
              </w:rPr>
            </w:pPr>
            <w:r w:rsidRPr="001C7C30">
              <w:rPr>
                <w:rFonts w:ascii="Times New Roman" w:hAnsi="Times New Roman"/>
                <w:sz w:val="24"/>
                <w:szCs w:val="24"/>
                <w:shd w:val="clear" w:color="auto" w:fill="FDFDFF"/>
              </w:rPr>
              <w:t xml:space="preserve">Para el desarrollo de sus actividades la Distribuidora Flipper S.A. dentro de su estructura organizativa, cuenta con la Gerencia General,  Asistente de Gerencia, Departamento de: Ventas, Marketing, TTHH, Mantenimiento, Producción (Calidad, Compras), Costo ( Cartera y Estadísticas), Administración Financiera y Sistemas. </w:t>
            </w:r>
          </w:p>
        </w:tc>
      </w:tr>
      <w:tr w:rsidR="00EC6AD2" w:rsidRPr="001C7C30" w:rsidTr="001C7C30">
        <w:tc>
          <w:tcPr>
            <w:tcW w:w="8531" w:type="dxa"/>
            <w:shd w:val="clear" w:color="auto" w:fill="auto"/>
          </w:tcPr>
          <w:p w:rsidR="00C37E41" w:rsidRPr="001C7C30" w:rsidRDefault="00882E37" w:rsidP="001C7C30">
            <w:pPr>
              <w:spacing w:line="360" w:lineRule="auto"/>
              <w:ind w:left="0" w:firstLine="0"/>
              <w:rPr>
                <w:rFonts w:ascii="Times New Roman" w:hAnsi="Times New Roman"/>
                <w:b/>
                <w:sz w:val="24"/>
                <w:lang w:eastAsia="en-US"/>
              </w:rPr>
            </w:pPr>
            <w:r w:rsidRPr="001C7C30">
              <w:rPr>
                <w:rFonts w:ascii="Times New Roman" w:hAnsi="Times New Roman"/>
                <w:b/>
                <w:sz w:val="24"/>
                <w:lang w:eastAsia="en-US"/>
              </w:rPr>
              <w:t>Base legal y constituciones</w:t>
            </w:r>
          </w:p>
          <w:p w:rsidR="00882E37" w:rsidRPr="001C7C30" w:rsidRDefault="00882E37"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Contabilidad</w:t>
            </w:r>
          </w:p>
          <w:p w:rsidR="00882E37" w:rsidRPr="001C7C30" w:rsidRDefault="00882E37"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Información Financiera.</w:t>
            </w:r>
          </w:p>
          <w:p w:rsidR="00882E37" w:rsidRPr="001C7C30" w:rsidRDefault="00882E37" w:rsidP="001C7C30">
            <w:pPr>
              <w:pStyle w:val="Prrafodelista"/>
              <w:numPr>
                <w:ilvl w:val="0"/>
                <w:numId w:val="17"/>
              </w:numPr>
              <w:autoSpaceDE w:val="0"/>
              <w:autoSpaceDN w:val="0"/>
              <w:adjustRightInd w:val="0"/>
              <w:spacing w:line="360" w:lineRule="auto"/>
              <w:ind w:left="720" w:hanging="720"/>
              <w:rPr>
                <w:rFonts w:ascii="Times New Roman" w:hAnsi="Times New Roman"/>
                <w:b/>
                <w:sz w:val="24"/>
                <w:szCs w:val="24"/>
              </w:rPr>
            </w:pPr>
            <w:r w:rsidRPr="001C7C30">
              <w:rPr>
                <w:rFonts w:ascii="Times New Roman" w:eastAsia="Calibri" w:hAnsi="Times New Roman"/>
                <w:sz w:val="24"/>
                <w:szCs w:val="24"/>
                <w:lang w:eastAsia="en-US"/>
              </w:rPr>
              <w:t>Leyes, Reglamentos y Disposiciones Vigentes en el País.</w:t>
            </w:r>
          </w:p>
          <w:p w:rsidR="00882E37" w:rsidRPr="001C7C30" w:rsidRDefault="00882E37"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de Auditoría Generalmente Aceptadas</w:t>
            </w:r>
          </w:p>
          <w:p w:rsidR="00882E37" w:rsidRPr="001C7C30" w:rsidRDefault="00882E37"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Auditoría</w:t>
            </w:r>
          </w:p>
          <w:p w:rsidR="00882E37" w:rsidRPr="001C7C30" w:rsidRDefault="00E15B62"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Políticas del Inventario de  la Empresa Flipper S.A</w:t>
            </w:r>
          </w:p>
        </w:tc>
      </w:tr>
      <w:tr w:rsidR="00C37E41" w:rsidRPr="001C7C30" w:rsidTr="001C7C30">
        <w:tc>
          <w:tcPr>
            <w:tcW w:w="8531" w:type="dxa"/>
            <w:shd w:val="clear" w:color="auto" w:fill="auto"/>
          </w:tcPr>
          <w:p w:rsidR="00C37E41" w:rsidRPr="001C7C30" w:rsidRDefault="00C37E41" w:rsidP="001C7C30">
            <w:pPr>
              <w:spacing w:line="360" w:lineRule="auto"/>
              <w:ind w:left="0" w:firstLine="0"/>
              <w:rPr>
                <w:rFonts w:ascii="Times New Roman" w:hAnsi="Times New Roman"/>
                <w:b/>
                <w:sz w:val="24"/>
                <w:lang w:eastAsia="en-US"/>
              </w:rPr>
            </w:pPr>
            <w:r w:rsidRPr="001C7C30">
              <w:rPr>
                <w:rFonts w:ascii="Times New Roman" w:hAnsi="Times New Roman"/>
                <w:b/>
                <w:sz w:val="24"/>
                <w:lang w:eastAsia="en-US"/>
              </w:rPr>
              <w:t xml:space="preserve">Actividades </w:t>
            </w:r>
          </w:p>
          <w:p w:rsidR="00C37E41" w:rsidRPr="001C7C30" w:rsidRDefault="00C37E41" w:rsidP="001C7C30">
            <w:pPr>
              <w:spacing w:line="360" w:lineRule="auto"/>
              <w:ind w:left="0" w:firstLine="0"/>
              <w:rPr>
                <w:rFonts w:ascii="Times New Roman" w:hAnsi="Times New Roman"/>
                <w:sz w:val="24"/>
                <w:szCs w:val="24"/>
                <w:shd w:val="clear" w:color="auto" w:fill="FDFDFF"/>
              </w:rPr>
            </w:pPr>
            <w:r w:rsidRPr="001C7C30">
              <w:rPr>
                <w:rFonts w:ascii="Times New Roman" w:hAnsi="Times New Roman"/>
                <w:sz w:val="24"/>
                <w:szCs w:val="24"/>
                <w:shd w:val="clear" w:color="auto" w:fill="FDFDFF"/>
              </w:rPr>
              <w:t xml:space="preserve">Cuenta con servicios de buffet de ceviches, parrilladas a domicilio, correo, facturación electrónica en la distribuidora </w:t>
            </w:r>
            <w:r w:rsidR="00C4678B" w:rsidRPr="001C7C30">
              <w:rPr>
                <w:rFonts w:ascii="Times New Roman" w:hAnsi="Times New Roman"/>
                <w:i/>
                <w:sz w:val="24"/>
                <w:szCs w:val="24"/>
                <w:shd w:val="clear" w:color="auto" w:fill="FDFDFF"/>
              </w:rPr>
              <w:t>Flipper</w:t>
            </w:r>
            <w:r w:rsidRPr="001C7C30">
              <w:rPr>
                <w:rFonts w:ascii="Times New Roman" w:hAnsi="Times New Roman"/>
                <w:sz w:val="24"/>
                <w:szCs w:val="24"/>
                <w:shd w:val="clear" w:color="auto" w:fill="FDFDFF"/>
              </w:rPr>
              <w:t xml:space="preserve">, Mega </w:t>
            </w:r>
            <w:r w:rsidR="00C4678B" w:rsidRPr="001C7C30">
              <w:rPr>
                <w:rFonts w:ascii="Times New Roman" w:hAnsi="Times New Roman"/>
                <w:i/>
                <w:sz w:val="24"/>
                <w:szCs w:val="24"/>
                <w:shd w:val="clear" w:color="auto" w:fill="FDFDFF"/>
              </w:rPr>
              <w:t>Flipper</w:t>
            </w:r>
            <w:r w:rsidRPr="001C7C30">
              <w:rPr>
                <w:rFonts w:ascii="Times New Roman" w:hAnsi="Times New Roman"/>
                <w:sz w:val="24"/>
                <w:szCs w:val="24"/>
                <w:shd w:val="clear" w:color="auto" w:fill="FDFDFF"/>
              </w:rPr>
              <w:t xml:space="preserve"> Manta y Mega </w:t>
            </w:r>
            <w:r w:rsidR="00C4678B" w:rsidRPr="001C7C30">
              <w:rPr>
                <w:rFonts w:ascii="Times New Roman" w:hAnsi="Times New Roman"/>
                <w:i/>
                <w:sz w:val="24"/>
                <w:szCs w:val="24"/>
                <w:shd w:val="clear" w:color="auto" w:fill="FDFDFF"/>
              </w:rPr>
              <w:t>Flipper</w:t>
            </w:r>
            <w:r w:rsidRPr="001C7C30">
              <w:rPr>
                <w:rFonts w:ascii="Times New Roman" w:hAnsi="Times New Roman"/>
                <w:sz w:val="24"/>
                <w:szCs w:val="24"/>
                <w:shd w:val="clear" w:color="auto" w:fill="FDFDFF"/>
              </w:rPr>
              <w:t xml:space="preserve"> Condado. </w:t>
            </w:r>
          </w:p>
          <w:p w:rsidR="00226E6C" w:rsidRDefault="00226E6C" w:rsidP="001C7C30">
            <w:pPr>
              <w:spacing w:line="360" w:lineRule="auto"/>
              <w:ind w:left="0" w:firstLine="0"/>
              <w:rPr>
                <w:rFonts w:ascii="Times New Roman" w:hAnsi="Times New Roman"/>
                <w:sz w:val="24"/>
                <w:szCs w:val="24"/>
                <w:shd w:val="clear" w:color="auto" w:fill="FDFDFF"/>
              </w:rPr>
            </w:pPr>
          </w:p>
          <w:p w:rsidR="00C37E41" w:rsidRPr="001C7C30" w:rsidRDefault="002C1B6F" w:rsidP="001C7C30">
            <w:pPr>
              <w:spacing w:line="360" w:lineRule="auto"/>
              <w:ind w:left="0" w:firstLine="0"/>
              <w:rPr>
                <w:rFonts w:ascii="Times New Roman" w:hAnsi="Times New Roman"/>
                <w:sz w:val="24"/>
                <w:szCs w:val="24"/>
                <w:shd w:val="clear" w:color="auto" w:fill="FDFDFF"/>
              </w:rPr>
            </w:pPr>
            <w:r>
              <w:rPr>
                <w:noProof/>
              </w:rPr>
              <w:lastRenderedPageBreak/>
              <mc:AlternateContent>
                <mc:Choice Requires="wps">
                  <w:drawing>
                    <wp:anchor distT="0" distB="0" distL="114300" distR="114300" simplePos="0" relativeHeight="251685376" behindDoc="0" locked="0" layoutInCell="1" allowOverlap="1" wp14:anchorId="220AB412" wp14:editId="0FAADA34">
                      <wp:simplePos x="0" y="0"/>
                      <wp:positionH relativeFrom="margin">
                        <wp:posOffset>4495165</wp:posOffset>
                      </wp:positionH>
                      <wp:positionV relativeFrom="paragraph">
                        <wp:posOffset>202565</wp:posOffset>
                      </wp:positionV>
                      <wp:extent cx="733425" cy="438150"/>
                      <wp:effectExtent l="0" t="0" r="28575" b="19050"/>
                      <wp:wrapNone/>
                      <wp:docPr id="2435"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38150"/>
                              </a:xfrm>
                              <a:prstGeom prst="rect">
                                <a:avLst/>
                              </a:prstGeom>
                              <a:solidFill>
                                <a:sysClr val="window" lastClr="FFFFFF"/>
                              </a:solidFill>
                              <a:ln w="3175" cap="flat" cmpd="sng" algn="ctr">
                                <a:solidFill>
                                  <a:srgbClr val="FF0000"/>
                                </a:solidFill>
                                <a:prstDash val="solid"/>
                              </a:ln>
                              <a:effectLst/>
                            </wps:spPr>
                            <wps:txbx>
                              <w:txbxContent>
                                <w:p w:rsidR="00803450" w:rsidRDefault="00803450" w:rsidP="00C37E41">
                                  <w:pPr>
                                    <w:spacing w:line="240" w:lineRule="auto"/>
                                    <w:ind w:left="0" w:firstLine="0"/>
                                    <w:jc w:val="center"/>
                                    <w:rPr>
                                      <w:b/>
                                      <w:color w:val="FF0000"/>
                                    </w:rPr>
                                  </w:pPr>
                                  <w:r>
                                    <w:rPr>
                                      <w:b/>
                                      <w:color w:val="FF0000"/>
                                    </w:rPr>
                                    <w:t>PP-1A</w:t>
                                  </w:r>
                                </w:p>
                                <w:p w:rsidR="00803450" w:rsidRPr="00D12591" w:rsidRDefault="00803450" w:rsidP="00C37E41">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20AB412" id="_x0000_s1045" type="#_x0000_t202" style="position:absolute;margin-left:353.95pt;margin-top:15.95pt;width:57.75pt;height:34.5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" fillcolor="window" strokecolor="red" strokeweight=".25pt">
                      <v:path arrowok="t"/>
                      <v:textbox>
                        <w:txbxContent>
                          <w:p w:rsidR="00803450" w:rsidRDefault="00803450" w:rsidP="00C37E41">
                            <w:pPr>
                              <w:spacing w:line="240" w:lineRule="auto"/>
                              <w:ind w:left="0" w:firstLine="0"/>
                              <w:jc w:val="center"/>
                              <w:rPr>
                                <w:b/>
                                <w:color w:val="FF0000"/>
                              </w:rPr>
                            </w:pPr>
                            <w:r>
                              <w:rPr>
                                <w:b/>
                                <w:color w:val="FF0000"/>
                              </w:rPr>
                              <w:t>PP-1A</w:t>
                            </w:r>
                          </w:p>
                          <w:p w:rsidR="00803450" w:rsidRPr="00D12591" w:rsidRDefault="00803450" w:rsidP="00C37E41">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2</w:t>
                            </w:r>
                          </w:p>
                        </w:txbxContent>
                      </v:textbox>
                      <w10:wrap anchorx="margin"/>
                    </v:shape>
                  </w:pict>
                </mc:Fallback>
              </mc:AlternateContent>
            </w:r>
          </w:p>
          <w:p w:rsidR="00C37E41" w:rsidRPr="001C7C30" w:rsidRDefault="00C37E41" w:rsidP="001C7C30">
            <w:pPr>
              <w:spacing w:line="360" w:lineRule="auto"/>
              <w:ind w:left="0" w:firstLine="0"/>
              <w:rPr>
                <w:rFonts w:ascii="Times New Roman" w:hAnsi="Times New Roman"/>
                <w:sz w:val="24"/>
                <w:szCs w:val="24"/>
                <w:shd w:val="clear" w:color="auto" w:fill="FDFDFF"/>
              </w:rPr>
            </w:pPr>
          </w:p>
          <w:p w:rsidR="00C37E41" w:rsidRPr="001C7C30" w:rsidRDefault="00C37E41" w:rsidP="001C7C30">
            <w:pPr>
              <w:spacing w:line="360" w:lineRule="auto"/>
              <w:ind w:left="0" w:firstLine="0"/>
              <w:rPr>
                <w:rFonts w:ascii="Times New Roman" w:hAnsi="Times New Roman"/>
                <w:sz w:val="24"/>
                <w:szCs w:val="24"/>
                <w:shd w:val="clear" w:color="auto" w:fill="FDFDFF"/>
              </w:rPr>
            </w:pPr>
          </w:p>
          <w:p w:rsidR="00C37E41" w:rsidRPr="001C7C30" w:rsidRDefault="00C37E41" w:rsidP="001C7C30">
            <w:pPr>
              <w:spacing w:line="360" w:lineRule="auto"/>
              <w:ind w:left="0" w:firstLine="0"/>
              <w:rPr>
                <w:rFonts w:ascii="Times New Roman" w:hAnsi="Times New Roman"/>
                <w:sz w:val="24"/>
                <w:szCs w:val="24"/>
                <w:shd w:val="clear" w:color="auto" w:fill="FDFDFF"/>
              </w:rPr>
            </w:pPr>
            <w:r w:rsidRPr="001C7C30">
              <w:rPr>
                <w:rFonts w:ascii="Times New Roman" w:hAnsi="Times New Roman"/>
                <w:sz w:val="24"/>
                <w:szCs w:val="24"/>
                <w:shd w:val="clear" w:color="auto" w:fill="FDFDFF"/>
              </w:rPr>
              <w:t>La empresa tiene a su disposición un equipo de personas</w:t>
            </w:r>
            <w:r w:rsidR="00795C2D" w:rsidRPr="001C7C30">
              <w:rPr>
                <w:rFonts w:ascii="Times New Roman" w:hAnsi="Times New Roman"/>
                <w:sz w:val="24"/>
                <w:szCs w:val="24"/>
                <w:shd w:val="clear" w:color="auto" w:fill="FDFDFF"/>
              </w:rPr>
              <w:t xml:space="preserve"> </w:t>
            </w:r>
            <w:r w:rsidRPr="001C7C30">
              <w:rPr>
                <w:rFonts w:ascii="Times New Roman" w:hAnsi="Times New Roman"/>
                <w:sz w:val="24"/>
                <w:szCs w:val="24"/>
                <w:shd w:val="clear" w:color="auto" w:fill="FDFDFF"/>
              </w:rPr>
              <w:t>encargadas</w:t>
            </w:r>
            <w:r w:rsidR="00795C2D" w:rsidRPr="001C7C30">
              <w:rPr>
                <w:rFonts w:ascii="Times New Roman" w:hAnsi="Times New Roman"/>
                <w:sz w:val="24"/>
                <w:szCs w:val="24"/>
                <w:shd w:val="clear" w:color="auto" w:fill="FDFDFF"/>
              </w:rPr>
              <w:t xml:space="preserve"> </w:t>
            </w:r>
            <w:r w:rsidRPr="001C7C30">
              <w:rPr>
                <w:rFonts w:ascii="Times New Roman" w:hAnsi="Times New Roman"/>
                <w:sz w:val="24"/>
                <w:szCs w:val="24"/>
                <w:shd w:val="clear" w:color="auto" w:fill="FDFDFF"/>
              </w:rPr>
              <w:t>de brindar un</w:t>
            </w:r>
            <w:r w:rsidR="00795C2D" w:rsidRPr="001C7C30">
              <w:rPr>
                <w:rFonts w:ascii="Times New Roman" w:hAnsi="Times New Roman"/>
                <w:sz w:val="24"/>
                <w:szCs w:val="24"/>
                <w:shd w:val="clear" w:color="auto" w:fill="FDFDFF"/>
              </w:rPr>
              <w:t xml:space="preserve"> </w:t>
            </w:r>
            <w:r w:rsidRPr="001C7C30">
              <w:rPr>
                <w:rFonts w:ascii="Times New Roman" w:hAnsi="Times New Roman"/>
                <w:sz w:val="24"/>
                <w:szCs w:val="24"/>
                <w:shd w:val="clear" w:color="auto" w:fill="FDFDFF"/>
              </w:rPr>
              <w:t>servicio de calidad a los consumidores.</w:t>
            </w:r>
            <w:r w:rsidRPr="001C7C30">
              <w:rPr>
                <w:noProof/>
              </w:rPr>
              <w:t xml:space="preserve"> </w:t>
            </w:r>
          </w:p>
        </w:tc>
      </w:tr>
      <w:tr w:rsidR="00C37E41" w:rsidRPr="001C7C30" w:rsidTr="001C7C30">
        <w:tc>
          <w:tcPr>
            <w:tcW w:w="8531" w:type="dxa"/>
            <w:shd w:val="clear" w:color="auto" w:fill="auto"/>
          </w:tcPr>
          <w:p w:rsidR="00C37E41" w:rsidRPr="001C7C30" w:rsidRDefault="00C37E41" w:rsidP="001C7C30">
            <w:pPr>
              <w:spacing w:line="360" w:lineRule="auto"/>
              <w:ind w:left="0" w:firstLine="0"/>
              <w:rPr>
                <w:rFonts w:ascii="Times New Roman" w:hAnsi="Times New Roman"/>
                <w:b/>
                <w:sz w:val="24"/>
                <w:szCs w:val="24"/>
                <w:shd w:val="clear" w:color="auto" w:fill="FDFDFF"/>
              </w:rPr>
            </w:pPr>
            <w:r w:rsidRPr="001C7C30">
              <w:rPr>
                <w:rFonts w:ascii="Times New Roman" w:hAnsi="Times New Roman"/>
                <w:b/>
                <w:sz w:val="24"/>
                <w:szCs w:val="24"/>
                <w:shd w:val="clear" w:color="auto" w:fill="FDFDFF"/>
              </w:rPr>
              <w:lastRenderedPageBreak/>
              <w:t>Instalaciones</w:t>
            </w:r>
          </w:p>
          <w:p w:rsidR="00C37E41" w:rsidRPr="001C7C30" w:rsidRDefault="00C37E41" w:rsidP="001C7C30">
            <w:pPr>
              <w:spacing w:line="360" w:lineRule="auto"/>
              <w:ind w:left="0" w:firstLine="0"/>
              <w:jc w:val="both"/>
              <w:rPr>
                <w:rFonts w:ascii="Times New Roman" w:hAnsi="Times New Roman"/>
                <w:sz w:val="24"/>
                <w:szCs w:val="24"/>
                <w:shd w:val="clear" w:color="auto" w:fill="FDFDFF"/>
              </w:rPr>
            </w:pPr>
            <w:r w:rsidRPr="001C7C30">
              <w:rPr>
                <w:rFonts w:ascii="Times New Roman" w:hAnsi="Times New Roman"/>
                <w:sz w:val="24"/>
                <w:szCs w:val="24"/>
                <w:shd w:val="clear" w:color="auto" w:fill="FDFDFF"/>
              </w:rPr>
              <w:t>Sus locales</w:t>
            </w:r>
            <w:r w:rsidR="00795C2D" w:rsidRPr="001C7C30">
              <w:rPr>
                <w:rFonts w:ascii="Times New Roman" w:hAnsi="Times New Roman"/>
                <w:sz w:val="24"/>
                <w:szCs w:val="24"/>
                <w:shd w:val="clear" w:color="auto" w:fill="FDFDFF"/>
              </w:rPr>
              <w:t xml:space="preserve"> </w:t>
            </w:r>
            <w:r w:rsidRPr="001C7C30">
              <w:rPr>
                <w:rFonts w:ascii="Times New Roman" w:hAnsi="Times New Roman"/>
                <w:sz w:val="24"/>
                <w:szCs w:val="24"/>
                <w:shd w:val="clear" w:color="auto" w:fill="FDFDFF"/>
              </w:rPr>
              <w:t>son ambientados</w:t>
            </w:r>
            <w:r w:rsidR="00795C2D" w:rsidRPr="001C7C30">
              <w:rPr>
                <w:rFonts w:ascii="Times New Roman" w:hAnsi="Times New Roman"/>
                <w:sz w:val="24"/>
                <w:szCs w:val="24"/>
                <w:shd w:val="clear" w:color="auto" w:fill="FDFDFF"/>
              </w:rPr>
              <w:t xml:space="preserve"> </w:t>
            </w:r>
            <w:r w:rsidRPr="001C7C30">
              <w:rPr>
                <w:rFonts w:ascii="Times New Roman" w:hAnsi="Times New Roman"/>
                <w:sz w:val="24"/>
                <w:szCs w:val="24"/>
                <w:shd w:val="clear" w:color="auto" w:fill="FDFDFF"/>
              </w:rPr>
              <w:t xml:space="preserve">y acogedores para que el cliente tenga mayor confianza en adquirir sus productos en las diferentes líneas como son: productos al granel, productos al vacío, productos preparados, mix de mariscos y productos marinados. </w:t>
            </w:r>
          </w:p>
        </w:tc>
      </w:tr>
      <w:tr w:rsidR="00C37E41" w:rsidRPr="001C7C30" w:rsidTr="001C7C30">
        <w:tc>
          <w:tcPr>
            <w:tcW w:w="8531" w:type="dxa"/>
            <w:shd w:val="clear" w:color="auto" w:fill="auto"/>
          </w:tcPr>
          <w:p w:rsidR="00C37E41" w:rsidRPr="001C7C30" w:rsidRDefault="00C37E41" w:rsidP="001C7C30">
            <w:pPr>
              <w:tabs>
                <w:tab w:val="left" w:pos="6285"/>
              </w:tabs>
              <w:spacing w:line="360" w:lineRule="auto"/>
              <w:ind w:firstLine="0"/>
              <w:rPr>
                <w:rFonts w:ascii="Times New Roman" w:hAnsi="Times New Roman"/>
                <w:b/>
                <w:sz w:val="24"/>
                <w:szCs w:val="24"/>
              </w:rPr>
            </w:pPr>
          </w:p>
          <w:p w:rsidR="00C37E41" w:rsidRPr="001C7C30" w:rsidRDefault="00C37E41" w:rsidP="001C7C30">
            <w:pPr>
              <w:tabs>
                <w:tab w:val="left" w:pos="6285"/>
              </w:tabs>
              <w:spacing w:line="360" w:lineRule="auto"/>
              <w:ind w:firstLine="0"/>
              <w:rPr>
                <w:rFonts w:ascii="Times New Roman" w:hAnsi="Times New Roman"/>
                <w:sz w:val="24"/>
                <w:szCs w:val="24"/>
              </w:rPr>
            </w:pPr>
            <w:r w:rsidRPr="001C7C30">
              <w:rPr>
                <w:rFonts w:ascii="Times New Roman" w:hAnsi="Times New Roman"/>
                <w:b/>
                <w:sz w:val="24"/>
                <w:szCs w:val="24"/>
              </w:rPr>
              <w:t>Elaborado por:</w:t>
            </w:r>
            <w:r w:rsidR="001F0834" w:rsidRPr="001C7C30">
              <w:rPr>
                <w:rFonts w:ascii="Times New Roman" w:hAnsi="Times New Roman"/>
                <w:b/>
                <w:sz w:val="24"/>
                <w:szCs w:val="24"/>
              </w:rPr>
              <w:t xml:space="preserve">                   </w:t>
            </w:r>
            <w:r w:rsidRPr="001C7C30">
              <w:rPr>
                <w:rFonts w:ascii="Times New Roman" w:hAnsi="Times New Roman"/>
                <w:b/>
                <w:sz w:val="24"/>
                <w:szCs w:val="24"/>
              </w:rPr>
              <w:t xml:space="preserve"> Fecha: </w:t>
            </w:r>
            <w:r w:rsidRPr="001C7C30">
              <w:rPr>
                <w:rFonts w:ascii="Times New Roman" w:hAnsi="Times New Roman"/>
                <w:sz w:val="24"/>
                <w:szCs w:val="24"/>
              </w:rPr>
              <w:t>08/06/2018</w:t>
            </w:r>
          </w:p>
          <w:p w:rsidR="00C37E41" w:rsidRPr="001C7C30" w:rsidRDefault="00C37E41" w:rsidP="001C7C30">
            <w:pPr>
              <w:tabs>
                <w:tab w:val="left" w:pos="6285"/>
              </w:tabs>
              <w:spacing w:line="360" w:lineRule="auto"/>
              <w:ind w:firstLine="0"/>
              <w:rPr>
                <w:rFonts w:ascii="Times New Roman" w:hAnsi="Times New Roman"/>
                <w:sz w:val="24"/>
                <w:szCs w:val="24"/>
              </w:rPr>
            </w:pPr>
          </w:p>
          <w:p w:rsidR="00C37E41" w:rsidRPr="001C7C30" w:rsidRDefault="002C1B6F" w:rsidP="001C7C30">
            <w:pPr>
              <w:tabs>
                <w:tab w:val="left" w:pos="6285"/>
              </w:tabs>
              <w:spacing w:line="360" w:lineRule="auto"/>
              <w:ind w:firstLine="0"/>
              <w:rPr>
                <w:rFonts w:ascii="Times New Roman" w:hAnsi="Times New Roman"/>
                <w:sz w:val="24"/>
                <w:szCs w:val="24"/>
              </w:rPr>
            </w:pPr>
            <w:r>
              <w:rPr>
                <w:noProof/>
              </w:rPr>
              <w:drawing>
                <wp:inline distT="0" distB="0" distL="0" distR="0" wp14:anchorId="2881B131" wp14:editId="12777667">
                  <wp:extent cx="685800" cy="1981200"/>
                  <wp:effectExtent l="0" t="0" r="0" b="0"/>
                  <wp:docPr id="20" name="Imagen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45"/>
                          <pic:cNvPicPr>
                            <a:picLocks noChangeAspect="1" noChangeArrowheads="1"/>
                          </pic:cNvPicPr>
                        </pic:nvPicPr>
                        <pic:blipFill>
                          <a:blip r:embed="rId27">
                            <a:extLst>
                              <a:ext uri="{28A0092B-C50C-407E-A947-70E740481C1C}">
                                <a14:useLocalDpi xmlns:a14="http://schemas.microsoft.com/office/drawing/2010/main" val="0"/>
                              </a:ext>
                            </a:extLst>
                          </a:blip>
                          <a:srcRect l="73184" t="61453" r="22063" b="14128"/>
                          <a:stretch>
                            <a:fillRect/>
                          </a:stretch>
                        </pic:blipFill>
                        <pic:spPr bwMode="auto">
                          <a:xfrm rot="-5400000">
                            <a:off x="0" y="0"/>
                            <a:ext cx="685800" cy="1981200"/>
                          </a:xfrm>
                          <a:prstGeom prst="rect">
                            <a:avLst/>
                          </a:prstGeom>
                          <a:noFill/>
                          <a:ln>
                            <a:noFill/>
                          </a:ln>
                        </pic:spPr>
                      </pic:pic>
                    </a:graphicData>
                  </a:graphic>
                </wp:inline>
              </w:drawing>
            </w:r>
            <w:r w:rsidR="001F0834" w:rsidRPr="001C7C30">
              <w:rPr>
                <w:rFonts w:ascii="Times New Roman" w:hAnsi="Times New Roman"/>
                <w:sz w:val="24"/>
                <w:szCs w:val="24"/>
              </w:rPr>
              <w:t xml:space="preserve">        </w:t>
            </w:r>
            <w:r w:rsidR="00B73D76">
              <w:rPr>
                <w:rFonts w:ascii="Times New Roman" w:hAnsi="Times New Roman"/>
                <w:sz w:val="24"/>
                <w:szCs w:val="24"/>
              </w:rPr>
              <w:t xml:space="preserve">              </w:t>
            </w:r>
            <w:r w:rsidR="001F0834" w:rsidRPr="001C7C30">
              <w:rPr>
                <w:rFonts w:ascii="Times New Roman" w:hAnsi="Times New Roman"/>
                <w:sz w:val="24"/>
                <w:szCs w:val="24"/>
              </w:rPr>
              <w:t xml:space="preserve">  </w:t>
            </w:r>
            <w:r w:rsidR="00B73D76">
              <w:rPr>
                <w:rFonts w:ascii="Times New Roman" w:hAnsi="Times New Roman"/>
                <w:sz w:val="24"/>
                <w:szCs w:val="24"/>
              </w:rPr>
              <w:t xml:space="preserve">                   </w:t>
            </w:r>
            <w:r w:rsidR="001F0834" w:rsidRPr="001C7C30">
              <w:rPr>
                <w:rFonts w:ascii="Times New Roman" w:hAnsi="Times New Roman"/>
                <w:sz w:val="24"/>
                <w:szCs w:val="24"/>
              </w:rPr>
              <w:t xml:space="preserve">   </w:t>
            </w:r>
            <w:r>
              <w:rPr>
                <w:noProof/>
              </w:rPr>
              <w:drawing>
                <wp:inline distT="0" distB="0" distL="0" distR="0" wp14:anchorId="0C05F97B" wp14:editId="5C408FAA">
                  <wp:extent cx="723900" cy="714375"/>
                  <wp:effectExtent l="4762" t="0" r="4763" b="4762"/>
                  <wp:docPr id="21" name="Imagen 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50"/>
                          <pic:cNvPicPr>
                            <a:picLocks noChangeAspect="1" noChangeArrowheads="1"/>
                          </pic:cNvPicPr>
                        </pic:nvPicPr>
                        <pic:blipFill>
                          <a:blip r:embed="rId28">
                            <a:extLst>
                              <a:ext uri="{28A0092B-C50C-407E-A947-70E740481C1C}">
                                <a14:useLocalDpi xmlns:a14="http://schemas.microsoft.com/office/drawing/2010/main" val="0"/>
                              </a:ext>
                            </a:extLst>
                          </a:blip>
                          <a:srcRect l="70334" t="29897" r="22063" b="61217"/>
                          <a:stretch>
                            <a:fillRect/>
                          </a:stretch>
                        </pic:blipFill>
                        <pic:spPr bwMode="auto">
                          <a:xfrm rot="-5400000">
                            <a:off x="0" y="0"/>
                            <a:ext cx="723900" cy="714375"/>
                          </a:xfrm>
                          <a:prstGeom prst="rect">
                            <a:avLst/>
                          </a:prstGeom>
                          <a:noFill/>
                          <a:ln>
                            <a:noFill/>
                          </a:ln>
                        </pic:spPr>
                      </pic:pic>
                    </a:graphicData>
                  </a:graphic>
                </wp:inline>
              </w:drawing>
            </w:r>
            <w:r w:rsidR="001F0834" w:rsidRPr="001C7C30">
              <w:rPr>
                <w:rFonts w:ascii="Times New Roman" w:hAnsi="Times New Roman"/>
                <w:sz w:val="24"/>
                <w:szCs w:val="24"/>
              </w:rPr>
              <w:t xml:space="preserve">   </w:t>
            </w:r>
            <w:r w:rsidR="00C37E41" w:rsidRPr="001C7C30">
              <w:rPr>
                <w:rFonts w:ascii="Times New Roman" w:hAnsi="Times New Roman"/>
                <w:sz w:val="24"/>
                <w:szCs w:val="24"/>
              </w:rPr>
              <w:t>___________________________</w:t>
            </w:r>
            <w:r w:rsidR="001F0834" w:rsidRPr="001C7C30">
              <w:rPr>
                <w:rFonts w:ascii="Times New Roman" w:hAnsi="Times New Roman"/>
                <w:sz w:val="24"/>
                <w:szCs w:val="24"/>
              </w:rPr>
              <w:t xml:space="preserve">      </w:t>
            </w:r>
            <w:r w:rsidR="00B73D76">
              <w:rPr>
                <w:rFonts w:ascii="Times New Roman" w:hAnsi="Times New Roman"/>
                <w:sz w:val="24"/>
                <w:szCs w:val="24"/>
              </w:rPr>
              <w:t xml:space="preserve">                 </w:t>
            </w:r>
            <w:r w:rsidR="001F0834" w:rsidRPr="001C7C30">
              <w:rPr>
                <w:rFonts w:ascii="Times New Roman" w:hAnsi="Times New Roman"/>
                <w:sz w:val="24"/>
                <w:szCs w:val="24"/>
              </w:rPr>
              <w:t xml:space="preserve"> </w:t>
            </w:r>
            <w:r w:rsidR="00C37E41" w:rsidRPr="001C7C30">
              <w:rPr>
                <w:rFonts w:ascii="Times New Roman" w:hAnsi="Times New Roman"/>
                <w:sz w:val="24"/>
                <w:szCs w:val="24"/>
              </w:rPr>
              <w:t>__________________________</w:t>
            </w:r>
          </w:p>
          <w:p w:rsidR="00C37E41" w:rsidRPr="00B73D76" w:rsidRDefault="00C37E41" w:rsidP="00972D48">
            <w:pPr>
              <w:spacing w:line="240" w:lineRule="auto"/>
              <w:rPr>
                <w:rFonts w:ascii="Times New Roman" w:hAnsi="Times New Roman"/>
                <w:sz w:val="24"/>
                <w:szCs w:val="24"/>
              </w:rPr>
            </w:pPr>
            <w:r w:rsidRPr="001C7C30">
              <w:rPr>
                <w:rFonts w:ascii="Times New Roman" w:hAnsi="Times New Roman"/>
                <w:sz w:val="24"/>
                <w:szCs w:val="24"/>
              </w:rPr>
              <w:t>Carlos Merchán Sánchez</w:t>
            </w:r>
            <w:r w:rsidR="001F0834" w:rsidRPr="001C7C30">
              <w:rPr>
                <w:rFonts w:ascii="Times New Roman" w:hAnsi="Times New Roman"/>
                <w:sz w:val="24"/>
                <w:szCs w:val="24"/>
              </w:rPr>
              <w:t xml:space="preserve">         </w:t>
            </w:r>
            <w:r w:rsidR="00B73D76">
              <w:rPr>
                <w:rFonts w:ascii="Times New Roman" w:hAnsi="Times New Roman"/>
                <w:sz w:val="24"/>
                <w:szCs w:val="24"/>
              </w:rPr>
              <w:t xml:space="preserve">                         </w:t>
            </w:r>
            <w:r w:rsidRPr="00B73D76">
              <w:rPr>
                <w:rFonts w:ascii="Times New Roman" w:hAnsi="Times New Roman"/>
                <w:bCs/>
                <w:sz w:val="24"/>
                <w:szCs w:val="24"/>
                <w:lang w:val="es-ES"/>
              </w:rPr>
              <w:t>Vélez Espinoza Guido Jacobo</w:t>
            </w:r>
          </w:p>
          <w:p w:rsidR="00C37E41" w:rsidRPr="001C7C30" w:rsidRDefault="00C37E41" w:rsidP="00972D48">
            <w:pPr>
              <w:spacing w:line="240" w:lineRule="auto"/>
              <w:rPr>
                <w:rFonts w:ascii="Times New Roman" w:hAnsi="Times New Roman"/>
                <w:sz w:val="24"/>
                <w:szCs w:val="24"/>
              </w:rPr>
            </w:pPr>
            <w:r w:rsidRPr="001C7C30">
              <w:rPr>
                <w:rFonts w:ascii="Times New Roman" w:hAnsi="Times New Roman"/>
                <w:b/>
                <w:sz w:val="24"/>
                <w:szCs w:val="24"/>
              </w:rPr>
              <w:t>Auditor Jefe de Equipo</w:t>
            </w:r>
            <w:r w:rsidR="00B73D76">
              <w:rPr>
                <w:rFonts w:ascii="Times New Roman" w:hAnsi="Times New Roman"/>
                <w:b/>
                <w:sz w:val="24"/>
                <w:szCs w:val="24"/>
              </w:rPr>
              <w:t xml:space="preserve">                                               Jefe Operativo</w:t>
            </w:r>
          </w:p>
          <w:p w:rsidR="00B73D76" w:rsidRDefault="00B73D76" w:rsidP="001C7C30">
            <w:pPr>
              <w:tabs>
                <w:tab w:val="left" w:pos="6285"/>
              </w:tabs>
              <w:spacing w:line="360" w:lineRule="auto"/>
              <w:rPr>
                <w:rFonts w:ascii="Times New Roman" w:hAnsi="Times New Roman"/>
                <w:b/>
                <w:sz w:val="24"/>
                <w:szCs w:val="24"/>
              </w:rPr>
            </w:pPr>
          </w:p>
          <w:p w:rsidR="00C37E41" w:rsidRPr="00B73D76" w:rsidRDefault="00B73D76" w:rsidP="001C7C30">
            <w:pPr>
              <w:tabs>
                <w:tab w:val="left" w:pos="6285"/>
              </w:tabs>
              <w:spacing w:line="360" w:lineRule="auto"/>
              <w:rPr>
                <w:rFonts w:ascii="Times New Roman" w:hAnsi="Times New Roman"/>
                <w:b/>
                <w:sz w:val="24"/>
                <w:szCs w:val="24"/>
              </w:rPr>
            </w:pPr>
            <w:r w:rsidRPr="00B73D76">
              <w:rPr>
                <w:b/>
                <w:noProof/>
              </w:rPr>
              <w:drawing>
                <wp:anchor distT="0" distB="0" distL="114300" distR="114300" simplePos="0" relativeHeight="251786752" behindDoc="0" locked="0" layoutInCell="1" allowOverlap="1" wp14:anchorId="33D45E80" wp14:editId="753A23FF">
                  <wp:simplePos x="0" y="0"/>
                  <wp:positionH relativeFrom="column">
                    <wp:posOffset>1696719</wp:posOffset>
                  </wp:positionH>
                  <wp:positionV relativeFrom="paragraph">
                    <wp:posOffset>144780</wp:posOffset>
                  </wp:positionV>
                  <wp:extent cx="2181225" cy="895350"/>
                  <wp:effectExtent l="0" t="0" r="9525" b="0"/>
                  <wp:wrapNone/>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extLst>
                              <a:ext uri="{BEBA8EAE-BF5A-486C-A8C5-ECC9F3942E4B}">
                                <a14:imgProps xmlns:a14="http://schemas.microsoft.com/office/drawing/2010/main">
                                  <a14:imgLayer r:embed="rId30">
                                    <a14:imgEffect>
                                      <a14:brightnessContrast bright="4000"/>
                                    </a14:imgEffect>
                                  </a14:imgLayer>
                                </a14:imgProps>
                              </a:ext>
                              <a:ext uri="{28A0092B-C50C-407E-A947-70E740481C1C}">
                                <a14:useLocalDpi xmlns:a14="http://schemas.microsoft.com/office/drawing/2010/main" val="0"/>
                              </a:ext>
                            </a:extLst>
                          </a:blip>
                          <a:srcRect l="1278" t="16705" r="59110" b="41050"/>
                          <a:stretch/>
                        </pic:blipFill>
                        <pic:spPr bwMode="auto">
                          <a:xfrm>
                            <a:off x="0" y="0"/>
                            <a:ext cx="2188412" cy="898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7E41" w:rsidRPr="00B73D76">
              <w:rPr>
                <w:rFonts w:ascii="Times New Roman" w:hAnsi="Times New Roman"/>
                <w:b/>
                <w:sz w:val="24"/>
                <w:szCs w:val="24"/>
              </w:rPr>
              <w:t>Revisado por:</w:t>
            </w:r>
            <w:r w:rsidR="00C37E41" w:rsidRPr="00B73D76">
              <w:rPr>
                <w:rFonts w:ascii="Times New Roman" w:hAnsi="Times New Roman"/>
                <w:b/>
                <w:sz w:val="24"/>
                <w:szCs w:val="24"/>
              </w:rPr>
              <w:tab/>
              <w:t>Fecha: 08/06/2018</w:t>
            </w:r>
          </w:p>
          <w:p w:rsidR="00360736" w:rsidRPr="001C7C30" w:rsidRDefault="00360736" w:rsidP="001C7C30">
            <w:pPr>
              <w:tabs>
                <w:tab w:val="left" w:pos="6285"/>
              </w:tabs>
              <w:spacing w:line="360" w:lineRule="auto"/>
              <w:jc w:val="center"/>
              <w:rPr>
                <w:rFonts w:ascii="Times New Roman" w:hAnsi="Times New Roman"/>
                <w:sz w:val="24"/>
                <w:szCs w:val="24"/>
              </w:rPr>
            </w:pPr>
          </w:p>
          <w:p w:rsidR="00C37E41" w:rsidRDefault="00C37E41" w:rsidP="001C7C30">
            <w:pPr>
              <w:tabs>
                <w:tab w:val="left" w:pos="6285"/>
              </w:tabs>
              <w:spacing w:line="360" w:lineRule="auto"/>
              <w:jc w:val="center"/>
              <w:rPr>
                <w:noProof/>
              </w:rPr>
            </w:pPr>
          </w:p>
          <w:p w:rsidR="00701C94" w:rsidRDefault="00701C94" w:rsidP="00B73D76">
            <w:pPr>
              <w:tabs>
                <w:tab w:val="left" w:pos="6285"/>
              </w:tabs>
              <w:spacing w:line="240" w:lineRule="auto"/>
              <w:jc w:val="center"/>
              <w:rPr>
                <w:noProof/>
              </w:rPr>
            </w:pPr>
          </w:p>
          <w:p w:rsidR="00C37E41" w:rsidRPr="001C7C30" w:rsidRDefault="00C37E41" w:rsidP="00B73D76">
            <w:pPr>
              <w:spacing w:line="240" w:lineRule="auto"/>
              <w:jc w:val="center"/>
              <w:rPr>
                <w:rFonts w:ascii="Times New Roman" w:hAnsi="Times New Roman"/>
                <w:sz w:val="24"/>
                <w:szCs w:val="24"/>
              </w:rPr>
            </w:pPr>
            <w:r w:rsidRPr="001C7C30">
              <w:rPr>
                <w:rFonts w:ascii="Times New Roman" w:hAnsi="Times New Roman"/>
                <w:sz w:val="24"/>
                <w:szCs w:val="24"/>
              </w:rPr>
              <w:t>______________________________</w:t>
            </w:r>
          </w:p>
          <w:p w:rsidR="00C37E41" w:rsidRPr="001C7C30" w:rsidRDefault="00701C94" w:rsidP="00B57BE9">
            <w:pPr>
              <w:spacing w:line="240" w:lineRule="auto"/>
              <w:jc w:val="center"/>
              <w:rPr>
                <w:rFonts w:ascii="Times New Roman" w:hAnsi="Times New Roman"/>
                <w:sz w:val="24"/>
                <w:szCs w:val="24"/>
              </w:rPr>
            </w:pPr>
            <w:r w:rsidRPr="00B73D76">
              <w:rPr>
                <w:rFonts w:ascii="Times New Roman" w:hAnsi="Times New Roman"/>
                <w:sz w:val="24"/>
                <w:szCs w:val="24"/>
              </w:rPr>
              <w:t xml:space="preserve">Ing. Marcelo Mendoza </w:t>
            </w:r>
            <w:proofErr w:type="spellStart"/>
            <w:r w:rsidRPr="00B73D76">
              <w:rPr>
                <w:rFonts w:ascii="Times New Roman" w:hAnsi="Times New Roman"/>
                <w:sz w:val="24"/>
                <w:szCs w:val="24"/>
              </w:rPr>
              <w:t>Vínces</w:t>
            </w:r>
            <w:proofErr w:type="spellEnd"/>
            <w:r>
              <w:rPr>
                <w:rFonts w:ascii="Times New Roman" w:hAnsi="Times New Roman"/>
                <w:sz w:val="24"/>
                <w:szCs w:val="24"/>
              </w:rPr>
              <w:t xml:space="preserve">  </w:t>
            </w:r>
          </w:p>
          <w:p w:rsidR="00C37E41" w:rsidRPr="001C7C30" w:rsidRDefault="001F0834" w:rsidP="00B57BE9">
            <w:pPr>
              <w:spacing w:line="240" w:lineRule="auto"/>
              <w:ind w:left="2124"/>
              <w:rPr>
                <w:rFonts w:ascii="Times New Roman" w:hAnsi="Times New Roman"/>
                <w:sz w:val="24"/>
                <w:szCs w:val="24"/>
              </w:rPr>
            </w:pPr>
            <w:r w:rsidRPr="001C7C30">
              <w:rPr>
                <w:rFonts w:ascii="Times New Roman" w:hAnsi="Times New Roman"/>
                <w:b/>
                <w:sz w:val="24"/>
                <w:szCs w:val="24"/>
              </w:rPr>
              <w:t xml:space="preserve">   </w:t>
            </w:r>
            <w:r w:rsidR="00766E49">
              <w:rPr>
                <w:rFonts w:ascii="Times New Roman" w:hAnsi="Times New Roman"/>
                <w:b/>
                <w:sz w:val="24"/>
                <w:szCs w:val="24"/>
              </w:rPr>
              <w:t xml:space="preserve">        Supervisor de Auditoría</w:t>
            </w:r>
          </w:p>
          <w:p w:rsidR="00C37E41" w:rsidRPr="001C7C30" w:rsidRDefault="00C37E41" w:rsidP="001C7C30">
            <w:pPr>
              <w:spacing w:line="360" w:lineRule="auto"/>
              <w:ind w:left="0" w:firstLine="0"/>
              <w:rPr>
                <w:rFonts w:ascii="Times New Roman" w:hAnsi="Times New Roman"/>
                <w:b/>
                <w:lang w:eastAsia="en-US"/>
              </w:rPr>
            </w:pPr>
          </w:p>
          <w:p w:rsidR="00C37E41" w:rsidRPr="001C7C30" w:rsidRDefault="00C37E41" w:rsidP="001C7C30">
            <w:pPr>
              <w:spacing w:line="360" w:lineRule="auto"/>
              <w:ind w:left="0" w:firstLine="0"/>
              <w:rPr>
                <w:rFonts w:ascii="Times New Roman" w:hAnsi="Times New Roman"/>
                <w:b/>
                <w:sz w:val="24"/>
                <w:szCs w:val="24"/>
                <w:shd w:val="clear" w:color="auto" w:fill="FDFDFF"/>
              </w:rPr>
            </w:pPr>
          </w:p>
        </w:tc>
      </w:tr>
    </w:tbl>
    <w:p w:rsidR="009D49BA" w:rsidRDefault="009D49BA" w:rsidP="00D72237">
      <w:pPr>
        <w:ind w:left="0" w:firstLine="0"/>
        <w:rPr>
          <w:rFonts w:ascii="Times New Roman" w:hAnsi="Times New Roman"/>
          <w:b/>
          <w:sz w:val="24"/>
          <w:lang w:eastAsia="en-US"/>
        </w:rPr>
      </w:pPr>
    </w:p>
    <w:p w:rsidR="009D49BA" w:rsidRDefault="009D49BA" w:rsidP="00FB722A">
      <w:pPr>
        <w:rPr>
          <w:rFonts w:ascii="Times New Roman" w:hAnsi="Times New Roman"/>
          <w:b/>
          <w:sz w:val="24"/>
          <w:lang w:eastAsia="en-US"/>
        </w:rPr>
      </w:pPr>
    </w:p>
    <w:p w:rsidR="002241D4" w:rsidRDefault="002241D4" w:rsidP="00FB722A">
      <w:pPr>
        <w:rPr>
          <w:rFonts w:ascii="Times New Roman" w:hAnsi="Times New Roman"/>
          <w:b/>
          <w:sz w:val="24"/>
        </w:rPr>
      </w:pPr>
    </w:p>
    <w:p w:rsidR="002241D4" w:rsidRDefault="002241D4" w:rsidP="00FB722A">
      <w:pPr>
        <w:rPr>
          <w:rFonts w:ascii="Times New Roman" w:hAnsi="Times New Roman"/>
          <w:b/>
          <w:sz w:val="24"/>
        </w:rPr>
      </w:pPr>
    </w:p>
    <w:p w:rsidR="00F60A81" w:rsidRDefault="00F60A81" w:rsidP="00FB722A">
      <w:pPr>
        <w:rPr>
          <w:rFonts w:ascii="Times New Roman" w:hAnsi="Times New Roman"/>
          <w:b/>
          <w:sz w:val="24"/>
        </w:rPr>
      </w:pPr>
    </w:p>
    <w:p w:rsidR="002241D4" w:rsidRDefault="002C1B6F" w:rsidP="00FB722A">
      <w:pPr>
        <w:rPr>
          <w:rFonts w:ascii="Times New Roman" w:hAnsi="Times New Roman"/>
          <w:b/>
          <w:sz w:val="24"/>
        </w:rPr>
      </w:pPr>
      <w:r>
        <w:rPr>
          <w:noProof/>
        </w:rPr>
        <mc:AlternateContent>
          <mc:Choice Requires="wps">
            <w:drawing>
              <wp:anchor distT="0" distB="0" distL="114300" distR="114300" simplePos="0" relativeHeight="251622912" behindDoc="0" locked="0" layoutInCell="1" allowOverlap="1" wp14:anchorId="5283E320" wp14:editId="28AD1546">
                <wp:simplePos x="0" y="0"/>
                <wp:positionH relativeFrom="column">
                  <wp:posOffset>4293235</wp:posOffset>
                </wp:positionH>
                <wp:positionV relativeFrom="paragraph">
                  <wp:posOffset>58420</wp:posOffset>
                </wp:positionV>
                <wp:extent cx="733425" cy="438150"/>
                <wp:effectExtent l="0" t="0" r="28575" b="19050"/>
                <wp:wrapNone/>
                <wp:docPr id="2434"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38150"/>
                        </a:xfrm>
                        <a:prstGeom prst="rect">
                          <a:avLst/>
                        </a:prstGeom>
                        <a:solidFill>
                          <a:sysClr val="window" lastClr="FFFFFF"/>
                        </a:solidFill>
                        <a:ln w="3175" cap="flat" cmpd="sng" algn="ctr">
                          <a:solidFill>
                            <a:srgbClr val="FF0000"/>
                          </a:solidFill>
                          <a:prstDash val="solid"/>
                        </a:ln>
                        <a:effectLst/>
                      </wps:spPr>
                      <wps:txbx>
                        <w:txbxContent>
                          <w:p w:rsidR="00803450" w:rsidRDefault="00803450" w:rsidP="00D12591">
                            <w:pPr>
                              <w:spacing w:line="240" w:lineRule="auto"/>
                              <w:ind w:left="0" w:firstLine="0"/>
                              <w:jc w:val="center"/>
                              <w:rPr>
                                <w:b/>
                                <w:color w:val="FF0000"/>
                              </w:rPr>
                            </w:pPr>
                            <w:r>
                              <w:rPr>
                                <w:b/>
                                <w:color w:val="FF0000"/>
                              </w:rPr>
                              <w:t>PP-1B</w:t>
                            </w:r>
                          </w:p>
                          <w:p w:rsidR="00803450" w:rsidRPr="00D12591" w:rsidRDefault="00803450" w:rsidP="00D12591">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283E320" id="_x0000_s1046" type="#_x0000_t202" style="position:absolute;left:0;text-align:left;margin-left:338.05pt;margin-top:4.6pt;width:57.75pt;height:3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" fillcolor="window" strokecolor="red" strokeweight=".25pt">
                <v:path arrowok="t"/>
                <v:textbox>
                  <w:txbxContent>
                    <w:p w:rsidR="00803450" w:rsidRDefault="00803450" w:rsidP="00D12591">
                      <w:pPr>
                        <w:spacing w:line="240" w:lineRule="auto"/>
                        <w:ind w:left="0" w:firstLine="0"/>
                        <w:jc w:val="center"/>
                        <w:rPr>
                          <w:b/>
                          <w:color w:val="FF0000"/>
                        </w:rPr>
                      </w:pPr>
                      <w:r>
                        <w:rPr>
                          <w:b/>
                          <w:color w:val="FF0000"/>
                        </w:rPr>
                        <w:t>PP-1B</w:t>
                      </w:r>
                    </w:p>
                    <w:p w:rsidR="00803450" w:rsidRPr="00D12591" w:rsidRDefault="00803450" w:rsidP="00D12591">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1</w:t>
                      </w:r>
                    </w:p>
                  </w:txbxContent>
                </v:textbox>
              </v:shape>
            </w:pict>
          </mc:Fallback>
        </mc:AlternateContent>
      </w:r>
    </w:p>
    <w:p w:rsidR="002241D4" w:rsidRDefault="002241D4" w:rsidP="00FB722A">
      <w:pPr>
        <w:rPr>
          <w:rFonts w:ascii="Times New Roman" w:hAnsi="Times New Roman"/>
          <w:b/>
          <w:sz w:val="24"/>
        </w:rPr>
      </w:pPr>
    </w:p>
    <w:p w:rsidR="00D12591" w:rsidRDefault="00166BF5" w:rsidP="00FB722A">
      <w:pPr>
        <w:rPr>
          <w:rFonts w:ascii="Times New Roman" w:hAnsi="Times New Roman"/>
          <w:b/>
          <w:sz w:val="24"/>
        </w:rPr>
      </w:pPr>
      <w:r>
        <w:rPr>
          <w:noProof/>
        </w:rPr>
        <w:drawing>
          <wp:inline distT="0" distB="0" distL="0" distR="0" wp14:anchorId="1315DF52" wp14:editId="49250BCE">
            <wp:extent cx="4857750" cy="7677150"/>
            <wp:effectExtent l="0" t="0" r="0"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2447" t="18809" r="60364" b="11109"/>
                    <a:stretch/>
                  </pic:blipFill>
                  <pic:spPr bwMode="auto">
                    <a:xfrm>
                      <a:off x="0" y="0"/>
                      <a:ext cx="4883067" cy="7717161"/>
                    </a:xfrm>
                    <a:prstGeom prst="rect">
                      <a:avLst/>
                    </a:prstGeom>
                    <a:ln>
                      <a:noFill/>
                    </a:ln>
                    <a:extLst>
                      <a:ext uri="{53640926-AAD7-44D8-BBD7-CCE9431645EC}">
                        <a14:shadowObscured xmlns:a14="http://schemas.microsoft.com/office/drawing/2010/main"/>
                      </a:ext>
                    </a:extLst>
                  </pic:spPr>
                </pic:pic>
              </a:graphicData>
            </a:graphic>
          </wp:inline>
        </w:drawing>
      </w:r>
    </w:p>
    <w:p w:rsidR="000077DC" w:rsidRDefault="000077DC" w:rsidP="00166BF5">
      <w:pPr>
        <w:rPr>
          <w:rFonts w:ascii="Times New Roman" w:hAnsi="Times New Roman"/>
          <w:b/>
          <w:lang w:eastAsia="en-US"/>
        </w:rPr>
      </w:pPr>
    </w:p>
    <w:p w:rsidR="00166BF5" w:rsidRDefault="00421D69" w:rsidP="00166BF5">
      <w:pPr>
        <w:rPr>
          <w:rFonts w:ascii="Times New Roman" w:hAnsi="Times New Roman"/>
          <w:b/>
          <w:lang w:eastAsia="en-US"/>
        </w:rPr>
      </w:pPr>
      <w:r>
        <w:rPr>
          <w:noProof/>
        </w:rPr>
        <mc:AlternateContent>
          <mc:Choice Requires="wps">
            <w:drawing>
              <wp:anchor distT="0" distB="0" distL="114300" distR="114300" simplePos="0" relativeHeight="251625984" behindDoc="0" locked="0" layoutInCell="1" allowOverlap="1" wp14:anchorId="59B20480" wp14:editId="1D639392">
                <wp:simplePos x="0" y="0"/>
                <wp:positionH relativeFrom="column">
                  <wp:posOffset>4439920</wp:posOffset>
                </wp:positionH>
                <wp:positionV relativeFrom="paragraph">
                  <wp:posOffset>-120015</wp:posOffset>
                </wp:positionV>
                <wp:extent cx="733425" cy="428625"/>
                <wp:effectExtent l="0" t="0" r="28575" b="28575"/>
                <wp:wrapNone/>
                <wp:docPr id="2433"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28625"/>
                        </a:xfrm>
                        <a:prstGeom prst="rect">
                          <a:avLst/>
                        </a:prstGeom>
                        <a:solidFill>
                          <a:sysClr val="window" lastClr="FFFFFF"/>
                        </a:solidFill>
                        <a:ln w="3175" cap="flat" cmpd="sng" algn="ctr">
                          <a:solidFill>
                            <a:srgbClr val="FF0000"/>
                          </a:solidFill>
                          <a:prstDash val="solid"/>
                        </a:ln>
                        <a:effectLst/>
                      </wps:spPr>
                      <wps:txbx>
                        <w:txbxContent>
                          <w:p w:rsidR="00803450" w:rsidRDefault="00803450" w:rsidP="00EB100B">
                            <w:pPr>
                              <w:spacing w:line="240" w:lineRule="auto"/>
                              <w:ind w:left="0" w:firstLine="0"/>
                              <w:jc w:val="center"/>
                              <w:rPr>
                                <w:b/>
                                <w:color w:val="FF0000"/>
                              </w:rPr>
                            </w:pPr>
                            <w:r>
                              <w:rPr>
                                <w:b/>
                                <w:color w:val="FF0000"/>
                              </w:rPr>
                              <w:t>PP-1C</w:t>
                            </w:r>
                          </w:p>
                          <w:p w:rsidR="00803450" w:rsidRPr="00D12591" w:rsidRDefault="00803450" w:rsidP="00EB100B">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9B20480" id="_x0000_t202" coordsize="21600,21600" o:spt="202" path="m,l,21600r21600,l21600,xe">
                <v:stroke joinstyle="miter"/>
                <v:path gradientshapeok="t" o:connecttype="rect"/>
              </v:shapetype>
              <v:shape id="_x0000_s1047" type="#_x0000_t202" style="position:absolute;left:0;text-align:left;margin-left:349.6pt;margin-top:-9.45pt;width:57.75pt;height:33.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" fillcolor="window" strokecolor="red" strokeweight=".25pt">
                <v:path arrowok="t"/>
                <v:textbox>
                  <w:txbxContent>
                    <w:p w:rsidR="00803450" w:rsidRDefault="00803450" w:rsidP="00EB100B">
                      <w:pPr>
                        <w:spacing w:line="240" w:lineRule="auto"/>
                        <w:ind w:left="0" w:firstLine="0"/>
                        <w:jc w:val="center"/>
                        <w:rPr>
                          <w:b/>
                          <w:color w:val="FF0000"/>
                        </w:rPr>
                      </w:pPr>
                      <w:r>
                        <w:rPr>
                          <w:b/>
                          <w:color w:val="FF0000"/>
                        </w:rPr>
                        <w:t>PP-1C</w:t>
                      </w:r>
                    </w:p>
                    <w:p w:rsidR="00803450" w:rsidRPr="00D12591" w:rsidRDefault="00803450" w:rsidP="00EB100B">
                      <w:pPr>
                        <w:spacing w:line="240" w:lineRule="auto"/>
                        <w:ind w:left="0" w:firstLine="0"/>
                        <w:rPr>
                          <w:color w:val="FF0000"/>
                        </w:rPr>
                      </w:pPr>
                      <w:r>
                        <w:rPr>
                          <w:color w:val="FF0000"/>
                        </w:rPr>
                        <w:t xml:space="preserve">  </w:t>
                      </w:r>
                      <w:r w:rsidRPr="00D12591">
                        <w:rPr>
                          <w:color w:val="FF0000"/>
                        </w:rPr>
                        <w:t>1</w:t>
                      </w:r>
                      <w:r>
                        <w:rPr>
                          <w:color w:val="FF0000"/>
                        </w:rPr>
                        <w:t xml:space="preserve"> </w:t>
                      </w:r>
                      <w:r w:rsidRPr="00D12591">
                        <w:rPr>
                          <w:color w:val="FF0000"/>
                        </w:rPr>
                        <w:t>-</w:t>
                      </w:r>
                      <w:r>
                        <w:rPr>
                          <w:color w:val="FF0000"/>
                        </w:rPr>
                        <w:t xml:space="preserve"> 1</w:t>
                      </w:r>
                    </w:p>
                  </w:txbxContent>
                </v:textbox>
              </v:shape>
            </w:pict>
          </mc:Fallback>
        </mc:AlternateContent>
      </w:r>
    </w:p>
    <w:p w:rsidR="00384E22" w:rsidRDefault="00384E22" w:rsidP="00D72237">
      <w:pPr>
        <w:ind w:left="0" w:firstLine="0"/>
        <w:rPr>
          <w:rFonts w:ascii="Times New Roman" w:hAnsi="Times New Roman"/>
          <w:b/>
          <w:sz w:val="24"/>
        </w:rPr>
      </w:pPr>
    </w:p>
    <w:p w:rsidR="00455AC8" w:rsidRDefault="00641F75" w:rsidP="00FB722A">
      <w:pPr>
        <w:rPr>
          <w:rFonts w:ascii="Times New Roman" w:hAnsi="Times New Roman"/>
          <w:b/>
          <w:sz w:val="24"/>
        </w:rPr>
      </w:pPr>
      <w:r>
        <w:rPr>
          <w:noProof/>
        </w:rPr>
        <w:drawing>
          <wp:inline distT="0" distB="0" distL="0" distR="0" wp14:anchorId="408B638D" wp14:editId="3E76E6AC">
            <wp:extent cx="5092995" cy="8178652"/>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1137" t="19164" r="61751" b="8762"/>
                    <a:stretch/>
                  </pic:blipFill>
                  <pic:spPr bwMode="auto">
                    <a:xfrm>
                      <a:off x="0" y="0"/>
                      <a:ext cx="5102455" cy="8193843"/>
                    </a:xfrm>
                    <a:prstGeom prst="rect">
                      <a:avLst/>
                    </a:prstGeom>
                    <a:ln>
                      <a:noFill/>
                    </a:ln>
                    <a:extLst>
                      <a:ext uri="{53640926-AAD7-44D8-BBD7-CCE9431645EC}">
                        <a14:shadowObscured xmlns:a14="http://schemas.microsoft.com/office/drawing/2010/main"/>
                      </a:ext>
                    </a:extLst>
                  </pic:spPr>
                </pic:pic>
              </a:graphicData>
            </a:graphic>
          </wp:inline>
        </w:drawing>
      </w:r>
    </w:p>
    <w:p w:rsidR="00460EFD" w:rsidRDefault="00460EFD" w:rsidP="00460EFD">
      <w:pPr>
        <w:pStyle w:val="Default"/>
        <w:rPr>
          <w:b/>
          <w:bCs/>
          <w:color w:val="auto"/>
          <w:sz w:val="23"/>
          <w:szCs w:val="23"/>
        </w:rPr>
      </w:pPr>
    </w:p>
    <w:p w:rsidR="001955EF" w:rsidRDefault="002C1B6F" w:rsidP="00FB722A">
      <w:pPr>
        <w:ind w:left="0" w:firstLine="102"/>
        <w:jc w:val="center"/>
        <w:rPr>
          <w:rFonts w:ascii="Times New Roman" w:hAnsi="Times New Roman"/>
          <w:b/>
          <w:bCs/>
          <w:sz w:val="24"/>
          <w:szCs w:val="18"/>
          <w:lang w:val="es-ES" w:eastAsia="es-ES"/>
        </w:rPr>
      </w:pPr>
      <w:r>
        <w:rPr>
          <w:noProof/>
        </w:rPr>
        <w:lastRenderedPageBreak/>
        <mc:AlternateContent>
          <mc:Choice Requires="wps">
            <w:drawing>
              <wp:anchor distT="0" distB="0" distL="114300" distR="114300" simplePos="0" relativeHeight="251620864" behindDoc="0" locked="0" layoutInCell="1" allowOverlap="1" wp14:anchorId="727C3524" wp14:editId="220F8C0F">
                <wp:simplePos x="0" y="0"/>
                <wp:positionH relativeFrom="margin">
                  <wp:align>right</wp:align>
                </wp:positionH>
                <wp:positionV relativeFrom="paragraph">
                  <wp:posOffset>-227330</wp:posOffset>
                </wp:positionV>
                <wp:extent cx="733425" cy="438150"/>
                <wp:effectExtent l="0" t="0" r="28575" b="19050"/>
                <wp:wrapNone/>
                <wp:docPr id="2431"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38150"/>
                        </a:xfrm>
                        <a:prstGeom prst="rect">
                          <a:avLst/>
                        </a:prstGeom>
                        <a:solidFill>
                          <a:sysClr val="window" lastClr="FFFFFF"/>
                        </a:solidFill>
                        <a:ln w="6350">
                          <a:solidFill>
                            <a:srgbClr val="FF0000"/>
                          </a:solidFill>
                        </a:ln>
                        <a:effectLst/>
                      </wps:spPr>
                      <wps:txbx>
                        <w:txbxContent>
                          <w:p w:rsidR="00803450" w:rsidRDefault="00803450" w:rsidP="001955EF">
                            <w:pPr>
                              <w:spacing w:line="240" w:lineRule="auto"/>
                              <w:ind w:firstLine="0"/>
                              <w:jc w:val="center"/>
                              <w:rPr>
                                <w:b/>
                                <w:color w:val="FF0000"/>
                              </w:rPr>
                            </w:pPr>
                            <w:r>
                              <w:rPr>
                                <w:b/>
                                <w:color w:val="FF0000"/>
                              </w:rPr>
                              <w:t>PP-2</w:t>
                            </w:r>
                          </w:p>
                          <w:p w:rsidR="00803450" w:rsidRDefault="00803450" w:rsidP="001955EF">
                            <w:pPr>
                              <w:spacing w:line="240" w:lineRule="auto"/>
                              <w:ind w:left="0" w:firstLine="0"/>
                              <w:jc w:val="center"/>
                              <w:rPr>
                                <w:b/>
                                <w:color w:val="FF0000"/>
                              </w:rPr>
                            </w:pPr>
                            <w:r>
                              <w:rPr>
                                <w:b/>
                                <w:color w:val="FF0000"/>
                              </w:rPr>
                              <w:t>1-1</w:t>
                            </w:r>
                          </w:p>
                          <w:p w:rsidR="00803450" w:rsidRDefault="00803450" w:rsidP="001955EF">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27C3524" id="_x0000_s1049" type="#_x0000_t202" style="position:absolute;left:0;text-align:left;margin-left:6.55pt;margin-top:-17.9pt;width:57.75pt;height:34.5pt;z-index:251620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" fillcolor="window" strokecolor="red" strokeweight=".5pt">
                <v:path arrowok="t"/>
                <v:textbox>
                  <w:txbxContent>
                    <w:p w:rsidR="00803450" w:rsidRDefault="00803450" w:rsidP="001955EF">
                      <w:pPr>
                        <w:spacing w:line="240" w:lineRule="auto"/>
                        <w:ind w:firstLine="0"/>
                        <w:jc w:val="center"/>
                        <w:rPr>
                          <w:b/>
                          <w:color w:val="FF0000"/>
                        </w:rPr>
                      </w:pPr>
                      <w:r>
                        <w:rPr>
                          <w:b/>
                          <w:color w:val="FF0000"/>
                        </w:rPr>
                        <w:t>PP-2</w:t>
                      </w:r>
                    </w:p>
                    <w:p w:rsidR="00803450" w:rsidRDefault="00803450" w:rsidP="001955EF">
                      <w:pPr>
                        <w:spacing w:line="240" w:lineRule="auto"/>
                        <w:ind w:left="0" w:firstLine="0"/>
                        <w:jc w:val="center"/>
                        <w:rPr>
                          <w:b/>
                          <w:color w:val="FF0000"/>
                        </w:rPr>
                      </w:pPr>
                      <w:r>
                        <w:rPr>
                          <w:b/>
                          <w:color w:val="FF0000"/>
                        </w:rPr>
                        <w:t>1-1</w:t>
                      </w:r>
                    </w:p>
                    <w:p w:rsidR="00803450" w:rsidRDefault="00803450" w:rsidP="001955EF">
                      <w:pPr>
                        <w:spacing w:line="240" w:lineRule="auto"/>
                      </w:pPr>
                    </w:p>
                  </w:txbxContent>
                </v:textbox>
                <w10:wrap anchorx="margin"/>
              </v:shape>
            </w:pict>
          </mc:Fallback>
        </mc:AlternateContent>
      </w:r>
    </w:p>
    <w:p w:rsidR="00BB1194" w:rsidRPr="001955EF" w:rsidRDefault="00AA5D0A" w:rsidP="00FB722A">
      <w:pPr>
        <w:ind w:left="0" w:firstLine="102"/>
        <w:jc w:val="center"/>
        <w:rPr>
          <w:rFonts w:ascii="Times New Roman" w:hAnsi="Times New Roman"/>
          <w:b/>
          <w:bCs/>
          <w:sz w:val="24"/>
          <w:szCs w:val="18"/>
          <w:lang w:val="es-ES" w:eastAsia="es-ES"/>
        </w:rPr>
      </w:pPr>
      <w:r>
        <w:rPr>
          <w:rFonts w:ascii="Times New Roman" w:hAnsi="Times New Roman"/>
          <w:b/>
          <w:bCs/>
          <w:sz w:val="24"/>
          <w:szCs w:val="18"/>
          <w:lang w:val="es-ES" w:eastAsia="es-ES"/>
        </w:rPr>
        <w:t>REPORTE DE LA PLANIFICACIÓ</w:t>
      </w:r>
      <w:r w:rsidR="00BB1194" w:rsidRPr="001955EF">
        <w:rPr>
          <w:rFonts w:ascii="Times New Roman" w:hAnsi="Times New Roman"/>
          <w:b/>
          <w:bCs/>
          <w:sz w:val="24"/>
          <w:szCs w:val="18"/>
          <w:lang w:val="es-ES" w:eastAsia="es-ES"/>
        </w:rPr>
        <w:t>N PRELIMINAR</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0277B1" w:rsidRPr="001C7C30" w:rsidTr="001C7C30">
        <w:tc>
          <w:tcPr>
            <w:tcW w:w="8505" w:type="dxa"/>
            <w:shd w:val="clear" w:color="auto" w:fill="C6D9F1"/>
          </w:tcPr>
          <w:p w:rsidR="00980A18" w:rsidRPr="001C7C30" w:rsidRDefault="00980A18" w:rsidP="001C7C30">
            <w:pPr>
              <w:pStyle w:val="Default"/>
              <w:jc w:val="center"/>
              <w:rPr>
                <w:b/>
                <w:bCs/>
              </w:rPr>
            </w:pPr>
          </w:p>
          <w:p w:rsidR="000277B1" w:rsidRPr="001C7C30" w:rsidRDefault="000277B1" w:rsidP="001C7C30">
            <w:pPr>
              <w:pStyle w:val="Default"/>
              <w:shd w:val="clear" w:color="auto" w:fill="C6D9F1"/>
              <w:ind w:left="0" w:firstLine="0"/>
              <w:jc w:val="center"/>
            </w:pPr>
            <w:r w:rsidRPr="001C7C30">
              <w:rPr>
                <w:b/>
                <w:bCs/>
              </w:rPr>
              <w:t>FLIPER S.A</w:t>
            </w:r>
          </w:p>
          <w:p w:rsidR="000277B1" w:rsidRPr="001C7C30" w:rsidRDefault="000277B1" w:rsidP="001C7C30">
            <w:pPr>
              <w:pStyle w:val="Default"/>
              <w:shd w:val="clear" w:color="auto" w:fill="C6D9F1"/>
              <w:jc w:val="center"/>
            </w:pPr>
            <w:r w:rsidRPr="001C7C30">
              <w:rPr>
                <w:b/>
                <w:bCs/>
              </w:rPr>
              <w:t>EXAMEN ESPECIAL A LA CUENTA INVENTARIOS</w:t>
            </w:r>
          </w:p>
          <w:p w:rsidR="000277B1" w:rsidRPr="001C7C30" w:rsidRDefault="000277B1" w:rsidP="001C7C30">
            <w:pPr>
              <w:pStyle w:val="Default"/>
              <w:shd w:val="clear" w:color="auto" w:fill="C6D9F1"/>
              <w:spacing w:line="360" w:lineRule="auto"/>
              <w:jc w:val="center"/>
              <w:rPr>
                <w:b/>
                <w:bCs/>
              </w:rPr>
            </w:pPr>
            <w:r w:rsidRPr="001C7C30">
              <w:rPr>
                <w:b/>
                <w:bCs/>
              </w:rPr>
              <w:t>PERIODO: 01 de enero al 31 de diciembre de 2018</w:t>
            </w:r>
          </w:p>
          <w:p w:rsidR="000277B1" w:rsidRPr="001C7C30" w:rsidRDefault="00AA5D0A" w:rsidP="001C7C30">
            <w:pPr>
              <w:shd w:val="clear" w:color="auto" w:fill="C6D9F1"/>
              <w:spacing w:line="240" w:lineRule="auto"/>
              <w:ind w:left="0" w:firstLine="0"/>
              <w:jc w:val="center"/>
              <w:rPr>
                <w:rFonts w:ascii="Times New Roman" w:hAnsi="Times New Roman"/>
                <w:b/>
                <w:bCs/>
                <w:sz w:val="24"/>
                <w:szCs w:val="24"/>
              </w:rPr>
            </w:pPr>
            <w:r w:rsidRPr="001C7C30">
              <w:rPr>
                <w:rFonts w:ascii="Times New Roman" w:hAnsi="Times New Roman"/>
                <w:b/>
                <w:bCs/>
                <w:sz w:val="24"/>
                <w:szCs w:val="24"/>
              </w:rPr>
              <w:t>GUÍ</w:t>
            </w:r>
            <w:r w:rsidR="000277B1" w:rsidRPr="001C7C30">
              <w:rPr>
                <w:rFonts w:ascii="Times New Roman" w:hAnsi="Times New Roman"/>
                <w:b/>
                <w:bCs/>
                <w:sz w:val="24"/>
                <w:szCs w:val="24"/>
              </w:rPr>
              <w:t>A DE VISITA PREVIA</w:t>
            </w:r>
          </w:p>
          <w:p w:rsidR="00980A18" w:rsidRPr="001C7C30" w:rsidRDefault="00980A18" w:rsidP="001C7C30">
            <w:pPr>
              <w:spacing w:line="240" w:lineRule="auto"/>
              <w:ind w:left="0" w:firstLine="0"/>
              <w:jc w:val="center"/>
              <w:rPr>
                <w:rFonts w:ascii="Times New Roman" w:hAnsi="Times New Roman"/>
                <w:b/>
                <w:sz w:val="24"/>
                <w:szCs w:val="24"/>
              </w:rPr>
            </w:pPr>
          </w:p>
        </w:tc>
      </w:tr>
      <w:tr w:rsidR="000277B1" w:rsidRPr="001C7C30" w:rsidTr="001C7C30">
        <w:tc>
          <w:tcPr>
            <w:tcW w:w="8505" w:type="dxa"/>
            <w:shd w:val="clear" w:color="auto" w:fill="auto"/>
          </w:tcPr>
          <w:p w:rsidR="000277B1" w:rsidRPr="001C7C30" w:rsidRDefault="000277B1" w:rsidP="001C7C30">
            <w:pPr>
              <w:pStyle w:val="Prrafodelista"/>
              <w:numPr>
                <w:ilvl w:val="0"/>
                <w:numId w:val="18"/>
              </w:numPr>
              <w:spacing w:line="360" w:lineRule="auto"/>
              <w:ind w:hanging="720"/>
              <w:rPr>
                <w:rFonts w:ascii="Times New Roman" w:hAnsi="Times New Roman"/>
                <w:b/>
                <w:sz w:val="24"/>
                <w:szCs w:val="24"/>
              </w:rPr>
            </w:pPr>
            <w:r w:rsidRPr="001C7C30">
              <w:rPr>
                <w:rFonts w:ascii="Times New Roman" w:hAnsi="Times New Roman"/>
                <w:b/>
                <w:sz w:val="24"/>
                <w:szCs w:val="24"/>
              </w:rPr>
              <w:t>Datos Informativos:</w:t>
            </w:r>
          </w:p>
          <w:p w:rsidR="000277B1" w:rsidRPr="001C7C30" w:rsidRDefault="000277B1" w:rsidP="001C7C30">
            <w:pPr>
              <w:spacing w:line="360" w:lineRule="auto"/>
              <w:ind w:left="0" w:firstLine="0"/>
              <w:rPr>
                <w:rFonts w:ascii="Times New Roman" w:hAnsi="Times New Roman"/>
                <w:sz w:val="24"/>
                <w:szCs w:val="24"/>
              </w:rPr>
            </w:pPr>
            <w:r w:rsidRPr="001C7C30">
              <w:rPr>
                <w:rFonts w:ascii="Times New Roman" w:hAnsi="Times New Roman"/>
                <w:b/>
                <w:sz w:val="24"/>
                <w:szCs w:val="24"/>
              </w:rPr>
              <w:t xml:space="preserve">Nombre: </w:t>
            </w:r>
            <w:r w:rsidRPr="001C7C30">
              <w:rPr>
                <w:rFonts w:ascii="Times New Roman" w:eastAsia="Calibri" w:hAnsi="Times New Roman"/>
                <w:sz w:val="24"/>
                <w:szCs w:val="24"/>
                <w:lang w:eastAsia="en-US"/>
              </w:rPr>
              <w:t>Empresa</w:t>
            </w:r>
            <w:r w:rsidR="00795C2D" w:rsidRPr="001C7C30">
              <w:rPr>
                <w:rFonts w:ascii="Times New Roman" w:eastAsia="Calibri" w:hAnsi="Times New Roman"/>
                <w:sz w:val="24"/>
                <w:szCs w:val="24"/>
                <w:lang w:eastAsia="en-US"/>
              </w:rPr>
              <w:t xml:space="preserve"> </w:t>
            </w:r>
            <w:r w:rsidR="00C4678B" w:rsidRPr="001C7C30">
              <w:rPr>
                <w:rFonts w:ascii="Times New Roman" w:hAnsi="Times New Roman"/>
                <w:i/>
                <w:sz w:val="24"/>
                <w:szCs w:val="24"/>
              </w:rPr>
              <w:t>Flipper</w:t>
            </w:r>
            <w:r w:rsidRPr="001C7C30">
              <w:rPr>
                <w:rFonts w:ascii="Times New Roman" w:hAnsi="Times New Roman"/>
                <w:sz w:val="24"/>
                <w:szCs w:val="24"/>
              </w:rPr>
              <w:t xml:space="preserve"> S. A.</w:t>
            </w:r>
            <w:r w:rsidRPr="001C7C30">
              <w:rPr>
                <w:rFonts w:ascii="Times New Roman" w:hAnsi="Times New Roman"/>
                <w:b/>
                <w:sz w:val="24"/>
                <w:szCs w:val="24"/>
              </w:rPr>
              <w:tab/>
            </w:r>
            <w:r w:rsidRPr="001C7C30">
              <w:rPr>
                <w:rFonts w:ascii="Times New Roman" w:hAnsi="Times New Roman"/>
                <w:sz w:val="24"/>
                <w:szCs w:val="24"/>
              </w:rPr>
              <w:t xml:space="preserve"> </w:t>
            </w:r>
          </w:p>
          <w:p w:rsidR="000277B1" w:rsidRPr="001C7C30" w:rsidRDefault="000277B1" w:rsidP="001C7C30">
            <w:pPr>
              <w:spacing w:line="360" w:lineRule="auto"/>
              <w:ind w:left="0" w:firstLine="0"/>
              <w:rPr>
                <w:rFonts w:ascii="Times New Roman" w:hAnsi="Times New Roman"/>
                <w:sz w:val="24"/>
                <w:szCs w:val="24"/>
              </w:rPr>
            </w:pPr>
            <w:r w:rsidRPr="001C7C30">
              <w:rPr>
                <w:rFonts w:ascii="Times New Roman" w:hAnsi="Times New Roman"/>
                <w:b/>
                <w:sz w:val="24"/>
                <w:szCs w:val="24"/>
              </w:rPr>
              <w:t>Dirección:</w:t>
            </w:r>
            <w:r w:rsidR="00795C2D" w:rsidRPr="001C7C30">
              <w:rPr>
                <w:rFonts w:ascii="Times New Roman" w:hAnsi="Times New Roman"/>
                <w:b/>
                <w:sz w:val="24"/>
                <w:szCs w:val="24"/>
              </w:rPr>
              <w:t xml:space="preserve"> </w:t>
            </w:r>
            <w:r w:rsidRPr="001C7C30">
              <w:rPr>
                <w:rFonts w:ascii="Times New Roman" w:hAnsi="Times New Roman"/>
                <w:b/>
                <w:sz w:val="24"/>
                <w:szCs w:val="24"/>
              </w:rPr>
              <w:tab/>
            </w:r>
            <w:r w:rsidRPr="001C7C30">
              <w:rPr>
                <w:rFonts w:ascii="Times New Roman" w:hAnsi="Times New Roman"/>
                <w:sz w:val="24"/>
                <w:szCs w:val="24"/>
              </w:rPr>
              <w:t xml:space="preserve"> </w:t>
            </w:r>
          </w:p>
          <w:p w:rsidR="000277B1" w:rsidRPr="001C7C30" w:rsidRDefault="000277B1" w:rsidP="001C7C30">
            <w:pPr>
              <w:spacing w:line="360" w:lineRule="auto"/>
              <w:ind w:left="0" w:firstLine="0"/>
              <w:rPr>
                <w:rFonts w:ascii="Times New Roman" w:hAnsi="Times New Roman"/>
                <w:b/>
                <w:sz w:val="24"/>
                <w:szCs w:val="24"/>
              </w:rPr>
            </w:pPr>
            <w:r w:rsidRPr="001C7C30">
              <w:rPr>
                <w:rFonts w:ascii="Times New Roman" w:hAnsi="Times New Roman"/>
                <w:b/>
                <w:sz w:val="24"/>
                <w:szCs w:val="24"/>
              </w:rPr>
              <w:t xml:space="preserve">Cantón: </w:t>
            </w:r>
            <w:r w:rsidRPr="001C7C30">
              <w:rPr>
                <w:rFonts w:ascii="Times New Roman" w:hAnsi="Times New Roman"/>
                <w:sz w:val="24"/>
                <w:szCs w:val="24"/>
              </w:rPr>
              <w:t>Manta.</w:t>
            </w:r>
          </w:p>
          <w:p w:rsidR="000277B1" w:rsidRPr="001C7C30" w:rsidRDefault="000277B1" w:rsidP="001C7C30">
            <w:pPr>
              <w:spacing w:line="360" w:lineRule="auto"/>
              <w:ind w:left="0" w:firstLine="0"/>
              <w:rPr>
                <w:rFonts w:ascii="Times New Roman" w:hAnsi="Times New Roman"/>
                <w:sz w:val="24"/>
                <w:szCs w:val="24"/>
              </w:rPr>
            </w:pPr>
            <w:r w:rsidRPr="001C7C30">
              <w:rPr>
                <w:rFonts w:ascii="Times New Roman" w:hAnsi="Times New Roman"/>
                <w:b/>
                <w:sz w:val="24"/>
                <w:szCs w:val="24"/>
              </w:rPr>
              <w:t xml:space="preserve">Provincia: </w:t>
            </w:r>
            <w:r w:rsidRPr="001C7C30">
              <w:rPr>
                <w:rFonts w:ascii="Times New Roman" w:hAnsi="Times New Roman"/>
                <w:sz w:val="24"/>
                <w:szCs w:val="24"/>
              </w:rPr>
              <w:t>Manabí.</w:t>
            </w:r>
            <w:r w:rsidRPr="001C7C30">
              <w:rPr>
                <w:rFonts w:ascii="Times New Roman" w:hAnsi="Times New Roman"/>
                <w:b/>
                <w:sz w:val="24"/>
                <w:szCs w:val="24"/>
              </w:rPr>
              <w:tab/>
            </w:r>
          </w:p>
          <w:p w:rsidR="000277B1" w:rsidRPr="001C7C30" w:rsidRDefault="000277B1" w:rsidP="001C7C30">
            <w:pPr>
              <w:spacing w:line="360" w:lineRule="auto"/>
              <w:ind w:left="0" w:firstLine="0"/>
              <w:rPr>
                <w:rFonts w:ascii="Times New Roman" w:hAnsi="Times New Roman"/>
                <w:sz w:val="24"/>
                <w:szCs w:val="24"/>
              </w:rPr>
            </w:pPr>
            <w:r w:rsidRPr="001C7C30">
              <w:rPr>
                <w:rFonts w:ascii="Times New Roman" w:hAnsi="Times New Roman"/>
                <w:b/>
                <w:sz w:val="24"/>
                <w:szCs w:val="24"/>
              </w:rPr>
              <w:t xml:space="preserve">Teléfono: </w:t>
            </w:r>
            <w:r w:rsidRPr="001C7C30">
              <w:rPr>
                <w:rFonts w:ascii="Times New Roman" w:hAnsi="Times New Roman"/>
                <w:b/>
                <w:sz w:val="24"/>
                <w:szCs w:val="24"/>
              </w:rPr>
              <w:tab/>
            </w:r>
          </w:p>
          <w:p w:rsidR="000277B1" w:rsidRPr="001C7C30" w:rsidRDefault="000277B1" w:rsidP="001C7C30">
            <w:pPr>
              <w:spacing w:line="360" w:lineRule="auto"/>
              <w:ind w:left="0" w:firstLine="0"/>
              <w:rPr>
                <w:rFonts w:ascii="Times New Roman" w:hAnsi="Times New Roman"/>
                <w:sz w:val="24"/>
                <w:szCs w:val="24"/>
              </w:rPr>
            </w:pPr>
            <w:r w:rsidRPr="001C7C30">
              <w:rPr>
                <w:rFonts w:ascii="Times New Roman" w:hAnsi="Times New Roman"/>
                <w:b/>
                <w:sz w:val="24"/>
                <w:szCs w:val="24"/>
              </w:rPr>
              <w:t xml:space="preserve">Horario: </w:t>
            </w:r>
            <w:r w:rsidRPr="001C7C30">
              <w:rPr>
                <w:rFonts w:ascii="Times New Roman" w:hAnsi="Times New Roman"/>
                <w:sz w:val="24"/>
                <w:szCs w:val="24"/>
              </w:rPr>
              <w:t>8:00 am - 1:00pm.</w:t>
            </w:r>
          </w:p>
          <w:p w:rsidR="000277B1" w:rsidRPr="001C7C30" w:rsidRDefault="001F0834" w:rsidP="001C7C30">
            <w:pPr>
              <w:spacing w:line="360" w:lineRule="auto"/>
              <w:rPr>
                <w:rFonts w:ascii="Times New Roman" w:hAnsi="Times New Roman"/>
                <w:b/>
                <w:sz w:val="24"/>
                <w:szCs w:val="24"/>
              </w:rPr>
            </w:pPr>
            <w:r w:rsidRPr="001C7C30">
              <w:rPr>
                <w:rFonts w:ascii="Times New Roman" w:hAnsi="Times New Roman"/>
                <w:sz w:val="24"/>
                <w:szCs w:val="24"/>
              </w:rPr>
              <w:t xml:space="preserve">  </w:t>
            </w:r>
            <w:r w:rsidR="000277B1" w:rsidRPr="001C7C30">
              <w:rPr>
                <w:rFonts w:ascii="Times New Roman" w:hAnsi="Times New Roman"/>
                <w:sz w:val="24"/>
                <w:szCs w:val="24"/>
              </w:rPr>
              <w:t xml:space="preserve"> 3:00pm – 5:00pm.</w:t>
            </w:r>
          </w:p>
        </w:tc>
      </w:tr>
      <w:tr w:rsidR="000277B1" w:rsidRPr="001C7C30" w:rsidTr="001C7C30">
        <w:tc>
          <w:tcPr>
            <w:tcW w:w="8505" w:type="dxa"/>
            <w:shd w:val="clear" w:color="auto" w:fill="auto"/>
          </w:tcPr>
          <w:p w:rsidR="00196279" w:rsidRPr="001C7C30" w:rsidRDefault="00A249FE" w:rsidP="001C7C30">
            <w:pPr>
              <w:pStyle w:val="Prrafodelista"/>
              <w:numPr>
                <w:ilvl w:val="0"/>
                <w:numId w:val="18"/>
              </w:numPr>
              <w:autoSpaceDE w:val="0"/>
              <w:autoSpaceDN w:val="0"/>
              <w:adjustRightInd w:val="0"/>
              <w:spacing w:line="360" w:lineRule="auto"/>
              <w:ind w:left="0" w:firstLine="0"/>
              <w:rPr>
                <w:rFonts w:ascii="Times New Roman" w:eastAsia="Calibri" w:hAnsi="Times New Roman"/>
                <w:b/>
                <w:sz w:val="24"/>
                <w:szCs w:val="24"/>
                <w:lang w:eastAsia="en-US"/>
              </w:rPr>
            </w:pPr>
            <w:r w:rsidRPr="001C7C30">
              <w:rPr>
                <w:rFonts w:ascii="Times New Roman" w:eastAsia="Calibri" w:hAnsi="Times New Roman"/>
                <w:b/>
                <w:sz w:val="24"/>
                <w:szCs w:val="24"/>
                <w:lang w:eastAsia="en-US"/>
              </w:rPr>
              <w:t xml:space="preserve">Principales disposiciones legales </w:t>
            </w:r>
          </w:p>
          <w:p w:rsidR="000277B1" w:rsidRPr="001C7C30" w:rsidRDefault="00A249FE" w:rsidP="001C7C30">
            <w:pPr>
              <w:pStyle w:val="Prrafodelista"/>
              <w:autoSpaceDE w:val="0"/>
              <w:autoSpaceDN w:val="0"/>
              <w:adjustRightInd w:val="0"/>
              <w:spacing w:line="360" w:lineRule="auto"/>
              <w:ind w:left="0" w:firstLine="0"/>
              <w:rPr>
                <w:rFonts w:ascii="Times New Roman" w:eastAsia="Calibri" w:hAnsi="Times New Roman"/>
                <w:b/>
                <w:sz w:val="24"/>
                <w:szCs w:val="24"/>
                <w:lang w:eastAsia="en-US"/>
              </w:rPr>
            </w:pPr>
            <w:r w:rsidRPr="001C7C30">
              <w:rPr>
                <w:rFonts w:ascii="Times New Roman" w:eastAsia="Calibri" w:hAnsi="Times New Roman"/>
                <w:sz w:val="24"/>
                <w:szCs w:val="24"/>
                <w:lang w:eastAsia="en-US"/>
              </w:rPr>
              <w:t xml:space="preserve">Las principales disposiciones legales sobre las cuales se rige la Empresa </w:t>
            </w:r>
            <w:r w:rsidR="00C4678B" w:rsidRPr="001C7C30">
              <w:rPr>
                <w:rFonts w:ascii="Times New Roman" w:eastAsia="Calibri" w:hAnsi="Times New Roman"/>
                <w:i/>
                <w:sz w:val="24"/>
                <w:szCs w:val="24"/>
                <w:lang w:eastAsia="en-US"/>
              </w:rPr>
              <w:t>Flipper</w:t>
            </w:r>
            <w:r w:rsidRPr="001C7C30">
              <w:rPr>
                <w:rFonts w:ascii="Times New Roman" w:eastAsia="Calibri" w:hAnsi="Times New Roman"/>
                <w:sz w:val="24"/>
                <w:szCs w:val="24"/>
                <w:lang w:eastAsia="en-US"/>
              </w:rPr>
              <w:t xml:space="preserve"> S.A son:</w:t>
            </w:r>
            <w:r w:rsidR="000277B1" w:rsidRPr="001C7C30">
              <w:rPr>
                <w:rFonts w:ascii="Times New Roman" w:eastAsia="Calibri" w:hAnsi="Times New Roman"/>
                <w:b/>
                <w:sz w:val="24"/>
                <w:szCs w:val="24"/>
                <w:lang w:eastAsia="en-US"/>
              </w:rPr>
              <w:t xml:space="preserve"> </w:t>
            </w:r>
          </w:p>
          <w:p w:rsidR="000277B1" w:rsidRPr="001C7C30" w:rsidRDefault="000277B1"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Contabilidad</w:t>
            </w:r>
          </w:p>
          <w:p w:rsidR="000277B1" w:rsidRPr="001C7C30" w:rsidRDefault="000277B1"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Información Financiera.</w:t>
            </w:r>
          </w:p>
          <w:p w:rsidR="000277B1" w:rsidRPr="001C7C30" w:rsidRDefault="000277B1" w:rsidP="001C7C30">
            <w:pPr>
              <w:pStyle w:val="Prrafodelista"/>
              <w:numPr>
                <w:ilvl w:val="0"/>
                <w:numId w:val="17"/>
              </w:numPr>
              <w:autoSpaceDE w:val="0"/>
              <w:autoSpaceDN w:val="0"/>
              <w:adjustRightInd w:val="0"/>
              <w:spacing w:line="360" w:lineRule="auto"/>
              <w:ind w:left="720" w:hanging="720"/>
              <w:rPr>
                <w:rFonts w:ascii="Times New Roman" w:hAnsi="Times New Roman"/>
                <w:b/>
                <w:sz w:val="24"/>
                <w:szCs w:val="24"/>
              </w:rPr>
            </w:pPr>
            <w:r w:rsidRPr="001C7C30">
              <w:rPr>
                <w:rFonts w:ascii="Times New Roman" w:eastAsia="Calibri" w:hAnsi="Times New Roman"/>
                <w:sz w:val="24"/>
                <w:szCs w:val="24"/>
                <w:lang w:eastAsia="en-US"/>
              </w:rPr>
              <w:t>Leyes, Reglamentos y Disposiciones Vigentes en el País.</w:t>
            </w:r>
          </w:p>
          <w:p w:rsidR="000277B1" w:rsidRPr="001C7C30" w:rsidRDefault="000277B1"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de Auditoría Generalmente Aceptadas</w:t>
            </w:r>
          </w:p>
          <w:p w:rsidR="000277B1" w:rsidRPr="001C7C30" w:rsidRDefault="000277B1" w:rsidP="001C7C30">
            <w:pPr>
              <w:pStyle w:val="Prrafodelista"/>
              <w:numPr>
                <w:ilvl w:val="0"/>
                <w:numId w:val="17"/>
              </w:numPr>
              <w:autoSpaceDE w:val="0"/>
              <w:autoSpaceDN w:val="0"/>
              <w:adjustRightInd w:val="0"/>
              <w:spacing w:line="360" w:lineRule="auto"/>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Auditoría</w:t>
            </w:r>
          </w:p>
          <w:p w:rsidR="00980A18" w:rsidRPr="001C7C30" w:rsidRDefault="00980A18" w:rsidP="001C7C30">
            <w:pPr>
              <w:pStyle w:val="Prrafodelista"/>
              <w:autoSpaceDE w:val="0"/>
              <w:autoSpaceDN w:val="0"/>
              <w:adjustRightInd w:val="0"/>
              <w:spacing w:line="360" w:lineRule="auto"/>
              <w:ind w:firstLine="0"/>
              <w:rPr>
                <w:rFonts w:ascii="Times New Roman" w:eastAsia="Calibri" w:hAnsi="Times New Roman"/>
                <w:sz w:val="24"/>
                <w:szCs w:val="24"/>
                <w:lang w:eastAsia="en-US"/>
              </w:rPr>
            </w:pPr>
          </w:p>
        </w:tc>
      </w:tr>
      <w:tr w:rsidR="00196279" w:rsidRPr="001C7C30" w:rsidTr="001C7C30">
        <w:tc>
          <w:tcPr>
            <w:tcW w:w="8505" w:type="dxa"/>
            <w:shd w:val="clear" w:color="auto" w:fill="auto"/>
          </w:tcPr>
          <w:p w:rsidR="00196279" w:rsidRPr="001C7C30" w:rsidRDefault="00196279" w:rsidP="001C7C30">
            <w:pPr>
              <w:pStyle w:val="Prrafodelista"/>
              <w:numPr>
                <w:ilvl w:val="0"/>
                <w:numId w:val="18"/>
              </w:numPr>
              <w:spacing w:line="360" w:lineRule="auto"/>
              <w:ind w:hanging="720"/>
              <w:jc w:val="both"/>
              <w:rPr>
                <w:rFonts w:ascii="Times New Roman" w:hAnsi="Times New Roman"/>
                <w:b/>
                <w:sz w:val="24"/>
                <w:szCs w:val="24"/>
              </w:rPr>
            </w:pPr>
            <w:r w:rsidRPr="001C7C30">
              <w:rPr>
                <w:rFonts w:ascii="Times New Roman" w:hAnsi="Times New Roman"/>
                <w:lang w:eastAsia="en-US"/>
              </w:rPr>
              <w:t>Leyes, reglamentos, plan estratégico, reglamento interno entre otros aplicados en la empresa.</w:t>
            </w:r>
          </w:p>
          <w:p w:rsidR="00AB4232" w:rsidRPr="001C7C30" w:rsidRDefault="0014411B" w:rsidP="001C7C30">
            <w:pPr>
              <w:pStyle w:val="Prrafodelista"/>
              <w:spacing w:line="360" w:lineRule="auto"/>
              <w:ind w:firstLine="0"/>
              <w:jc w:val="both"/>
              <w:rPr>
                <w:rFonts w:ascii="Times New Roman" w:hAnsi="Times New Roman"/>
                <w:b/>
                <w:sz w:val="24"/>
                <w:szCs w:val="24"/>
              </w:rPr>
            </w:pPr>
            <w:r w:rsidRPr="001C7C30">
              <w:rPr>
                <w:rFonts w:ascii="Times New Roman" w:eastAsia="Calibri" w:hAnsi="Times New Roman"/>
                <w:sz w:val="24"/>
                <w:szCs w:val="24"/>
                <w:lang w:eastAsia="en-US"/>
              </w:rPr>
              <w:t xml:space="preserve">Política Inventario de la Empresa </w:t>
            </w:r>
            <w:r w:rsidR="00C4678B" w:rsidRPr="001C7C30">
              <w:rPr>
                <w:rFonts w:ascii="Times New Roman" w:eastAsia="Calibri" w:hAnsi="Times New Roman"/>
                <w:i/>
                <w:sz w:val="24"/>
                <w:szCs w:val="24"/>
                <w:lang w:eastAsia="en-US"/>
              </w:rPr>
              <w:t>Flipper</w:t>
            </w:r>
          </w:p>
          <w:p w:rsidR="00196279" w:rsidRPr="001C7C30" w:rsidRDefault="00196279" w:rsidP="001C7C30">
            <w:pPr>
              <w:spacing w:line="360" w:lineRule="auto"/>
              <w:ind w:left="0" w:firstLine="0"/>
              <w:jc w:val="both"/>
              <w:rPr>
                <w:rFonts w:ascii="Times New Roman" w:hAnsi="Times New Roman"/>
                <w:sz w:val="24"/>
                <w:szCs w:val="24"/>
              </w:rPr>
            </w:pPr>
            <w:r w:rsidRPr="001C7C30">
              <w:rPr>
                <w:rFonts w:ascii="Times New Roman" w:hAnsi="Times New Roman"/>
                <w:sz w:val="24"/>
                <w:szCs w:val="24"/>
              </w:rPr>
              <w:t xml:space="preserve">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S.A.</w:t>
            </w:r>
            <w:r w:rsidR="00BC0008" w:rsidRPr="001C7C30">
              <w:rPr>
                <w:rFonts w:ascii="Times New Roman" w:hAnsi="Times New Roman"/>
                <w:sz w:val="24"/>
                <w:szCs w:val="24"/>
              </w:rPr>
              <w:t xml:space="preserve"> cuenta con</w:t>
            </w:r>
            <w:r w:rsidR="002D03C6" w:rsidRPr="001C7C30">
              <w:rPr>
                <w:rFonts w:ascii="Times New Roman" w:hAnsi="Times New Roman"/>
                <w:sz w:val="24"/>
                <w:szCs w:val="24"/>
              </w:rPr>
              <w:t xml:space="preserve"> políticas de control de inventarios, sin embargo carece de </w:t>
            </w:r>
            <w:r w:rsidR="00BC0008" w:rsidRPr="001C7C30">
              <w:rPr>
                <w:rFonts w:ascii="Times New Roman" w:hAnsi="Times New Roman"/>
                <w:sz w:val="24"/>
                <w:szCs w:val="24"/>
              </w:rPr>
              <w:t>un reglamento interno</w:t>
            </w:r>
            <w:r w:rsidR="002D03C6" w:rsidRPr="001C7C30">
              <w:rPr>
                <w:rFonts w:ascii="Times New Roman" w:hAnsi="Times New Roman"/>
                <w:sz w:val="24"/>
                <w:szCs w:val="24"/>
              </w:rPr>
              <w:t xml:space="preserve"> y</w:t>
            </w:r>
            <w:r w:rsidR="00BC0008" w:rsidRPr="001C7C30">
              <w:rPr>
                <w:rFonts w:ascii="Times New Roman" w:hAnsi="Times New Roman"/>
                <w:sz w:val="24"/>
                <w:szCs w:val="24"/>
              </w:rPr>
              <w:t xml:space="preserve"> plan estratégico</w:t>
            </w:r>
            <w:r w:rsidR="002D03C6" w:rsidRPr="001C7C30">
              <w:rPr>
                <w:rFonts w:ascii="Times New Roman" w:hAnsi="Times New Roman"/>
                <w:sz w:val="24"/>
                <w:szCs w:val="24"/>
              </w:rPr>
              <w:t>.</w:t>
            </w:r>
            <w:r w:rsidR="00BC0008" w:rsidRPr="001C7C30">
              <w:rPr>
                <w:rFonts w:ascii="Times New Roman" w:hAnsi="Times New Roman"/>
                <w:sz w:val="24"/>
                <w:szCs w:val="24"/>
              </w:rPr>
              <w:t xml:space="preserve"> </w:t>
            </w:r>
          </w:p>
          <w:p w:rsidR="00E7390D" w:rsidRPr="001C7C30" w:rsidRDefault="00E7390D" w:rsidP="001C7C30">
            <w:pPr>
              <w:spacing w:line="360" w:lineRule="auto"/>
              <w:ind w:left="0" w:firstLine="0"/>
              <w:jc w:val="both"/>
              <w:rPr>
                <w:rFonts w:ascii="Times New Roman" w:hAnsi="Times New Roman"/>
                <w:sz w:val="24"/>
                <w:szCs w:val="24"/>
              </w:rPr>
            </w:pPr>
          </w:p>
          <w:p w:rsidR="007E58CF" w:rsidRPr="001C7C30" w:rsidRDefault="007E58CF" w:rsidP="001C7C30">
            <w:pPr>
              <w:spacing w:line="360" w:lineRule="auto"/>
              <w:ind w:left="0" w:firstLine="0"/>
              <w:jc w:val="both"/>
              <w:rPr>
                <w:rFonts w:ascii="Times New Roman" w:hAnsi="Times New Roman"/>
                <w:sz w:val="24"/>
                <w:szCs w:val="24"/>
              </w:rPr>
            </w:pPr>
          </w:p>
          <w:p w:rsidR="006B4398" w:rsidRPr="001C7C30" w:rsidRDefault="006B4398" w:rsidP="001C7C30">
            <w:pPr>
              <w:spacing w:line="360" w:lineRule="auto"/>
              <w:ind w:left="0" w:firstLine="0"/>
              <w:jc w:val="both"/>
              <w:rPr>
                <w:rFonts w:ascii="Times New Roman" w:hAnsi="Times New Roman"/>
                <w:sz w:val="24"/>
                <w:szCs w:val="24"/>
              </w:rPr>
            </w:pPr>
          </w:p>
          <w:p w:rsidR="006B4398" w:rsidRPr="001C7C30" w:rsidRDefault="006B4398" w:rsidP="001C7C30">
            <w:pPr>
              <w:spacing w:line="360" w:lineRule="auto"/>
              <w:ind w:left="0" w:firstLine="0"/>
              <w:jc w:val="both"/>
              <w:rPr>
                <w:rFonts w:ascii="Times New Roman" w:hAnsi="Times New Roman"/>
                <w:sz w:val="24"/>
                <w:szCs w:val="24"/>
              </w:rPr>
            </w:pPr>
          </w:p>
          <w:p w:rsidR="006B4398" w:rsidRPr="001C7C30" w:rsidRDefault="00421D69" w:rsidP="001C7C30">
            <w:pPr>
              <w:spacing w:line="360" w:lineRule="auto"/>
              <w:ind w:left="0" w:firstLine="0"/>
              <w:jc w:val="both"/>
              <w:rPr>
                <w:rFonts w:ascii="Times New Roman" w:hAnsi="Times New Roman"/>
                <w:sz w:val="24"/>
                <w:szCs w:val="24"/>
              </w:rPr>
            </w:pPr>
            <w:r>
              <w:rPr>
                <w:noProof/>
              </w:rPr>
              <mc:AlternateContent>
                <mc:Choice Requires="wps">
                  <w:drawing>
                    <wp:anchor distT="0" distB="0" distL="114300" distR="114300" simplePos="0" relativeHeight="251639296" behindDoc="0" locked="0" layoutInCell="1" allowOverlap="1" wp14:anchorId="550EC5D6" wp14:editId="32C88413">
                      <wp:simplePos x="0" y="0"/>
                      <wp:positionH relativeFrom="column">
                        <wp:posOffset>4450715</wp:posOffset>
                      </wp:positionH>
                      <wp:positionV relativeFrom="paragraph">
                        <wp:posOffset>90805</wp:posOffset>
                      </wp:positionV>
                      <wp:extent cx="715645" cy="421640"/>
                      <wp:effectExtent l="0" t="0" r="27305" b="16510"/>
                      <wp:wrapNone/>
                      <wp:docPr id="2430"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5645" cy="421640"/>
                              </a:xfrm>
                              <a:prstGeom prst="rect">
                                <a:avLst/>
                              </a:prstGeom>
                              <a:solidFill>
                                <a:sysClr val="window" lastClr="FFFFFF"/>
                              </a:solidFill>
                              <a:ln w="6350">
                                <a:solidFill>
                                  <a:srgbClr val="FF0000"/>
                                </a:solidFill>
                              </a:ln>
                              <a:effectLst/>
                            </wps:spPr>
                            <wps:txbx>
                              <w:txbxContent>
                                <w:p w:rsidR="00803450" w:rsidRDefault="00803450" w:rsidP="00655712">
                                  <w:pPr>
                                    <w:spacing w:line="240" w:lineRule="auto"/>
                                    <w:ind w:firstLine="0"/>
                                    <w:jc w:val="center"/>
                                    <w:rPr>
                                      <w:b/>
                                      <w:color w:val="FF0000"/>
                                    </w:rPr>
                                  </w:pPr>
                                  <w:r>
                                    <w:rPr>
                                      <w:b/>
                                      <w:color w:val="FF0000"/>
                                    </w:rPr>
                                    <w:t>PP-2</w:t>
                                  </w:r>
                                </w:p>
                                <w:p w:rsidR="00803450" w:rsidRDefault="00803450" w:rsidP="00655712">
                                  <w:pPr>
                                    <w:spacing w:line="240" w:lineRule="auto"/>
                                    <w:ind w:firstLine="0"/>
                                    <w:jc w:val="center"/>
                                    <w:rPr>
                                      <w:b/>
                                      <w:color w:val="FF0000"/>
                                    </w:rPr>
                                  </w:pPr>
                                  <w:r>
                                    <w:rPr>
                                      <w:b/>
                                      <w:color w:val="FF0000"/>
                                    </w:rPr>
                                    <w:t>1-2</w:t>
                                  </w:r>
                                </w:p>
                                <w:p w:rsidR="00803450" w:rsidRDefault="00803450" w:rsidP="006B4398">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50EC5D6" id="_x0000_s1049" type="#_x0000_t202" style="position:absolute;left:0;text-align:left;margin-left:350.45pt;margin-top:7.15pt;width:56.35pt;height:33.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" fillcolor="window" strokecolor="red" strokeweight=".5pt">
                      <v:path arrowok="t"/>
                      <v:textbox>
                        <w:txbxContent>
                          <w:p w:rsidR="00803450" w:rsidRDefault="00803450" w:rsidP="00655712">
                            <w:pPr>
                              <w:spacing w:line="240" w:lineRule="auto"/>
                              <w:ind w:firstLine="0"/>
                              <w:jc w:val="center"/>
                              <w:rPr>
                                <w:b/>
                                <w:color w:val="FF0000"/>
                              </w:rPr>
                            </w:pPr>
                            <w:r>
                              <w:rPr>
                                <w:b/>
                                <w:color w:val="FF0000"/>
                              </w:rPr>
                              <w:t>PP-2</w:t>
                            </w:r>
                          </w:p>
                          <w:p w:rsidR="00803450" w:rsidRDefault="00803450" w:rsidP="00655712">
                            <w:pPr>
                              <w:spacing w:line="240" w:lineRule="auto"/>
                              <w:ind w:firstLine="0"/>
                              <w:jc w:val="center"/>
                              <w:rPr>
                                <w:b/>
                                <w:color w:val="FF0000"/>
                              </w:rPr>
                            </w:pPr>
                            <w:r>
                              <w:rPr>
                                <w:b/>
                                <w:color w:val="FF0000"/>
                              </w:rPr>
                              <w:t>1-2</w:t>
                            </w:r>
                          </w:p>
                          <w:p w:rsidR="00803450" w:rsidRDefault="00803450" w:rsidP="006B4398">
                            <w:pPr>
                              <w:spacing w:line="240" w:lineRule="auto"/>
                            </w:pPr>
                          </w:p>
                        </w:txbxContent>
                      </v:textbox>
                    </v:shape>
                  </w:pict>
                </mc:Fallback>
              </mc:AlternateContent>
            </w:r>
          </w:p>
          <w:p w:rsidR="00A309D6" w:rsidRPr="001C7C30" w:rsidRDefault="00A309D6" w:rsidP="001C7C30">
            <w:pPr>
              <w:spacing w:line="360" w:lineRule="auto"/>
              <w:ind w:left="0" w:firstLine="0"/>
              <w:jc w:val="both"/>
              <w:rPr>
                <w:rFonts w:ascii="Times New Roman" w:hAnsi="Times New Roman"/>
                <w:sz w:val="24"/>
                <w:szCs w:val="24"/>
              </w:rPr>
            </w:pPr>
          </w:p>
          <w:p w:rsidR="006B4398" w:rsidRPr="001C7C30" w:rsidRDefault="006B4398" w:rsidP="001C7C30">
            <w:pPr>
              <w:spacing w:line="360" w:lineRule="auto"/>
              <w:ind w:left="0" w:firstLine="0"/>
              <w:jc w:val="both"/>
              <w:rPr>
                <w:rFonts w:ascii="Times New Roman" w:hAnsi="Times New Roman"/>
                <w:sz w:val="24"/>
                <w:szCs w:val="24"/>
              </w:rPr>
            </w:pPr>
          </w:p>
        </w:tc>
      </w:tr>
      <w:tr w:rsidR="000277B1" w:rsidRPr="001C7C30" w:rsidTr="001C7C30">
        <w:tc>
          <w:tcPr>
            <w:tcW w:w="8505" w:type="dxa"/>
            <w:shd w:val="clear" w:color="auto" w:fill="auto"/>
          </w:tcPr>
          <w:p w:rsidR="00980A18" w:rsidRPr="001C7C30" w:rsidRDefault="002C1B6F" w:rsidP="001C7C30">
            <w:pPr>
              <w:pStyle w:val="Prrafodelista"/>
              <w:numPr>
                <w:ilvl w:val="0"/>
                <w:numId w:val="18"/>
              </w:numPr>
              <w:spacing w:line="360" w:lineRule="auto"/>
              <w:ind w:hanging="720"/>
              <w:jc w:val="both"/>
              <w:rPr>
                <w:rFonts w:ascii="Times New Roman" w:hAnsi="Times New Roman"/>
                <w:b/>
                <w:sz w:val="24"/>
                <w:szCs w:val="24"/>
              </w:rPr>
            </w:pPr>
            <w:r>
              <w:rPr>
                <w:noProof/>
              </w:rPr>
              <w:lastRenderedPageBreak/>
              <mc:AlternateContent>
                <mc:Choice Requires="wps">
                  <w:drawing>
                    <wp:anchor distT="0" distB="0" distL="114300" distR="114300" simplePos="0" relativeHeight="251638272" behindDoc="0" locked="0" layoutInCell="1" allowOverlap="1" wp14:anchorId="13AC7DEF" wp14:editId="5B67E488">
                      <wp:simplePos x="0" y="0"/>
                      <wp:positionH relativeFrom="column">
                        <wp:posOffset>4549140</wp:posOffset>
                      </wp:positionH>
                      <wp:positionV relativeFrom="paragraph">
                        <wp:posOffset>-8635365</wp:posOffset>
                      </wp:positionV>
                      <wp:extent cx="733425" cy="438150"/>
                      <wp:effectExtent l="0" t="0" r="28575" b="19050"/>
                      <wp:wrapNone/>
                      <wp:docPr id="2429"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38150"/>
                              </a:xfrm>
                              <a:prstGeom prst="rect">
                                <a:avLst/>
                              </a:prstGeom>
                              <a:solidFill>
                                <a:sysClr val="window" lastClr="FFFFFF"/>
                              </a:solidFill>
                              <a:ln w="6350">
                                <a:solidFill>
                                  <a:prstClr val="black"/>
                                </a:solidFill>
                              </a:ln>
                              <a:effectLst/>
                            </wps:spPr>
                            <wps:txbx>
                              <w:txbxContent>
                                <w:p w:rsidR="00803450" w:rsidRDefault="00803450" w:rsidP="006B4398">
                                  <w:pPr>
                                    <w:spacing w:line="240" w:lineRule="auto"/>
                                    <w:ind w:firstLine="0"/>
                                    <w:jc w:val="center"/>
                                    <w:rPr>
                                      <w:b/>
                                      <w:color w:val="FF0000"/>
                                    </w:rPr>
                                  </w:pPr>
                                  <w:r>
                                    <w:rPr>
                                      <w:b/>
                                      <w:color w:val="FF0000"/>
                                    </w:rPr>
                                    <w:t>PP-C</w:t>
                                  </w:r>
                                </w:p>
                                <w:p w:rsidR="00803450" w:rsidRDefault="00803450" w:rsidP="006B4398">
                                  <w:pPr>
                                    <w:spacing w:line="240" w:lineRule="auto"/>
                                    <w:ind w:left="0" w:firstLine="0"/>
                                    <w:jc w:val="center"/>
                                    <w:rPr>
                                      <w:b/>
                                      <w:color w:val="FF0000"/>
                                    </w:rPr>
                                  </w:pPr>
                                  <w:r>
                                    <w:rPr>
                                      <w:b/>
                                      <w:color w:val="FF0000"/>
                                    </w:rPr>
                                    <w:t>1-1</w:t>
                                  </w:r>
                                </w:p>
                                <w:p w:rsidR="00803450" w:rsidRDefault="00803450" w:rsidP="006B4398">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3AC7DEF" id="_x0000_s1051" type="#_x0000_t202" style="position:absolute;left:0;text-align:left;margin-left:358.2pt;margin-top:-679.95pt;width:57.75pt;height:3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" fillcolor="window" strokeweight=".5pt">
                      <v:path arrowok="t"/>
                      <v:textbox>
                        <w:txbxContent>
                          <w:p w:rsidR="00803450" w:rsidRDefault="00803450" w:rsidP="006B4398">
                            <w:pPr>
                              <w:spacing w:line="240" w:lineRule="auto"/>
                              <w:ind w:firstLine="0"/>
                              <w:jc w:val="center"/>
                              <w:rPr>
                                <w:b/>
                                <w:color w:val="FF0000"/>
                              </w:rPr>
                            </w:pPr>
                            <w:r>
                              <w:rPr>
                                <w:b/>
                                <w:color w:val="FF0000"/>
                              </w:rPr>
                              <w:t>PP-C</w:t>
                            </w:r>
                          </w:p>
                          <w:p w:rsidR="00803450" w:rsidRDefault="00803450" w:rsidP="006B4398">
                            <w:pPr>
                              <w:spacing w:line="240" w:lineRule="auto"/>
                              <w:ind w:left="0" w:firstLine="0"/>
                              <w:jc w:val="center"/>
                              <w:rPr>
                                <w:b/>
                                <w:color w:val="FF0000"/>
                              </w:rPr>
                            </w:pPr>
                            <w:r>
                              <w:rPr>
                                <w:b/>
                                <w:color w:val="FF0000"/>
                              </w:rPr>
                              <w:t>1-1</w:t>
                            </w:r>
                          </w:p>
                          <w:p w:rsidR="00803450" w:rsidRDefault="00803450" w:rsidP="006B4398">
                            <w:pPr>
                              <w:spacing w:line="240" w:lineRule="auto"/>
                            </w:pPr>
                          </w:p>
                        </w:txbxContent>
                      </v:textbox>
                    </v:shape>
                  </w:pict>
                </mc:Fallback>
              </mc:AlternateContent>
            </w:r>
            <w:r w:rsidR="00980A18" w:rsidRPr="001C7C30">
              <w:rPr>
                <w:rFonts w:ascii="Times New Roman" w:hAnsi="Times New Roman"/>
                <w:b/>
                <w:sz w:val="24"/>
                <w:szCs w:val="24"/>
              </w:rPr>
              <w:t>Organigrama estructural</w:t>
            </w:r>
          </w:p>
          <w:p w:rsidR="00A249FE" w:rsidRPr="001C7C30" w:rsidRDefault="00A249FE" w:rsidP="001C7C30">
            <w:pPr>
              <w:spacing w:line="360" w:lineRule="auto"/>
              <w:ind w:left="0" w:firstLine="0"/>
              <w:jc w:val="both"/>
              <w:rPr>
                <w:rFonts w:ascii="Times New Roman" w:hAnsi="Times New Roman"/>
                <w:sz w:val="24"/>
                <w:szCs w:val="24"/>
              </w:rPr>
            </w:pPr>
            <w:r w:rsidRPr="001C7C30">
              <w:rPr>
                <w:rFonts w:ascii="Times New Roman" w:hAnsi="Times New Roman"/>
                <w:sz w:val="24"/>
                <w:szCs w:val="24"/>
              </w:rPr>
              <w:t xml:space="preserve">La estructura </w:t>
            </w:r>
            <w:r w:rsidR="00E7390D" w:rsidRPr="001C7C30">
              <w:rPr>
                <w:rFonts w:ascii="Times New Roman" w:hAnsi="Times New Roman"/>
                <w:sz w:val="24"/>
                <w:szCs w:val="24"/>
              </w:rPr>
              <w:t xml:space="preserve">organizacional </w:t>
            </w:r>
            <w:r w:rsidRPr="001C7C30">
              <w:rPr>
                <w:rFonts w:ascii="Times New Roman" w:hAnsi="Times New Roman"/>
                <w:sz w:val="24"/>
                <w:szCs w:val="24"/>
              </w:rPr>
              <w:t>está conformada de la siguiente forma:</w:t>
            </w:r>
          </w:p>
          <w:p w:rsidR="000277B1" w:rsidRPr="001C7C30" w:rsidRDefault="002C1B6F" w:rsidP="001C7C30">
            <w:pPr>
              <w:spacing w:line="360" w:lineRule="auto"/>
              <w:ind w:left="0" w:firstLine="0"/>
              <w:jc w:val="both"/>
              <w:rPr>
                <w:noProof/>
              </w:rPr>
            </w:pPr>
            <w:r>
              <w:rPr>
                <w:noProof/>
              </w:rPr>
              <w:drawing>
                <wp:inline distT="0" distB="0" distL="0" distR="0" wp14:anchorId="3BB723C7" wp14:editId="7BE4521F">
                  <wp:extent cx="5286375" cy="4248150"/>
                  <wp:effectExtent l="0" t="0" r="9525" b="0"/>
                  <wp:docPr id="2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5"/>
                          <pic:cNvPicPr>
                            <a:picLocks noChangeAspect="1" noChangeArrowheads="1"/>
                          </pic:cNvPicPr>
                        </pic:nvPicPr>
                        <pic:blipFill>
                          <a:blip r:embed="rId33">
                            <a:extLst>
                              <a:ext uri="{28A0092B-C50C-407E-A947-70E740481C1C}">
                                <a14:useLocalDpi xmlns:a14="http://schemas.microsoft.com/office/drawing/2010/main" val="0"/>
                              </a:ext>
                            </a:extLst>
                          </a:blip>
                          <a:srcRect l="4253" t="18114" r="39478" b="13095"/>
                          <a:stretch>
                            <a:fillRect/>
                          </a:stretch>
                        </pic:blipFill>
                        <pic:spPr bwMode="auto">
                          <a:xfrm>
                            <a:off x="0" y="0"/>
                            <a:ext cx="5286375" cy="4248150"/>
                          </a:xfrm>
                          <a:prstGeom prst="rect">
                            <a:avLst/>
                          </a:prstGeom>
                          <a:noFill/>
                          <a:ln>
                            <a:noFill/>
                          </a:ln>
                        </pic:spPr>
                      </pic:pic>
                    </a:graphicData>
                  </a:graphic>
                </wp:inline>
              </w:drawing>
            </w:r>
          </w:p>
          <w:p w:rsidR="00E7390D" w:rsidRPr="001C7C30" w:rsidRDefault="002C1B6F" w:rsidP="001C7C30">
            <w:pPr>
              <w:spacing w:line="360" w:lineRule="auto"/>
              <w:ind w:left="0" w:firstLine="0"/>
              <w:jc w:val="both"/>
              <w:rPr>
                <w:rFonts w:ascii="Times New Roman" w:hAnsi="Times New Roman"/>
                <w:sz w:val="24"/>
                <w:szCs w:val="24"/>
              </w:rPr>
            </w:pPr>
            <w:r>
              <w:rPr>
                <w:noProof/>
              </w:rPr>
              <w:lastRenderedPageBreak/>
              <mc:AlternateContent>
                <mc:Choice Requires="wps">
                  <w:drawing>
                    <wp:anchor distT="0" distB="0" distL="114300" distR="114300" simplePos="0" relativeHeight="251640320" behindDoc="0" locked="0" layoutInCell="1" allowOverlap="1" wp14:anchorId="012F5E62" wp14:editId="11449777">
                      <wp:simplePos x="0" y="0"/>
                      <wp:positionH relativeFrom="column">
                        <wp:posOffset>4481195</wp:posOffset>
                      </wp:positionH>
                      <wp:positionV relativeFrom="paragraph">
                        <wp:posOffset>153035</wp:posOffset>
                      </wp:positionV>
                      <wp:extent cx="673100" cy="422910"/>
                      <wp:effectExtent l="0" t="0" r="12700" b="15240"/>
                      <wp:wrapNone/>
                      <wp:docPr id="2428"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3100" cy="422910"/>
                              </a:xfrm>
                              <a:prstGeom prst="rect">
                                <a:avLst/>
                              </a:prstGeom>
                              <a:solidFill>
                                <a:sysClr val="window" lastClr="FFFFFF"/>
                              </a:solidFill>
                              <a:ln w="6350">
                                <a:solidFill>
                                  <a:srgbClr val="FF0000"/>
                                </a:solidFill>
                              </a:ln>
                              <a:effectLst/>
                            </wps:spPr>
                            <wps:txbx>
                              <w:txbxContent>
                                <w:p w:rsidR="00803450" w:rsidRDefault="00803450" w:rsidP="006B4398">
                                  <w:pPr>
                                    <w:spacing w:line="240" w:lineRule="auto"/>
                                    <w:ind w:firstLine="0"/>
                                    <w:jc w:val="center"/>
                                    <w:rPr>
                                      <w:b/>
                                      <w:color w:val="FF0000"/>
                                    </w:rPr>
                                  </w:pPr>
                                  <w:r>
                                    <w:rPr>
                                      <w:b/>
                                      <w:color w:val="FF0000"/>
                                    </w:rPr>
                                    <w:t>PP-2</w:t>
                                  </w:r>
                                </w:p>
                                <w:p w:rsidR="00803450" w:rsidRDefault="00803450" w:rsidP="006B4398">
                                  <w:pPr>
                                    <w:spacing w:line="240" w:lineRule="auto"/>
                                    <w:ind w:left="0" w:firstLine="0"/>
                                    <w:jc w:val="center"/>
                                    <w:rPr>
                                      <w:b/>
                                      <w:color w:val="FF0000"/>
                                    </w:rPr>
                                  </w:pPr>
                                  <w:r>
                                    <w:rPr>
                                      <w:b/>
                                      <w:color w:val="FF0000"/>
                                    </w:rPr>
                                    <w:t>1-3</w:t>
                                  </w:r>
                                </w:p>
                                <w:p w:rsidR="00803450" w:rsidRDefault="00803450" w:rsidP="006B4398">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12F5E62" id="_x0000_s1052" type="#_x0000_t202" style="position:absolute;left:0;text-align:left;margin-left:352.85pt;margin-top:12.05pt;width:53pt;height:33.3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" fillcolor="window" strokecolor="red" strokeweight=".5pt">
                      <v:path arrowok="t"/>
                      <v:textbox>
                        <w:txbxContent>
                          <w:p w:rsidR="00803450" w:rsidRDefault="00803450" w:rsidP="006B4398">
                            <w:pPr>
                              <w:spacing w:line="240" w:lineRule="auto"/>
                              <w:ind w:firstLine="0"/>
                              <w:jc w:val="center"/>
                              <w:rPr>
                                <w:b/>
                                <w:color w:val="FF0000"/>
                              </w:rPr>
                            </w:pPr>
                            <w:r>
                              <w:rPr>
                                <w:b/>
                                <w:color w:val="FF0000"/>
                              </w:rPr>
                              <w:t>PP-2</w:t>
                            </w:r>
                          </w:p>
                          <w:p w:rsidR="00803450" w:rsidRDefault="00803450" w:rsidP="006B4398">
                            <w:pPr>
                              <w:spacing w:line="240" w:lineRule="auto"/>
                              <w:ind w:left="0" w:firstLine="0"/>
                              <w:jc w:val="center"/>
                              <w:rPr>
                                <w:b/>
                                <w:color w:val="FF0000"/>
                              </w:rPr>
                            </w:pPr>
                            <w:r>
                              <w:rPr>
                                <w:b/>
                                <w:color w:val="FF0000"/>
                              </w:rPr>
                              <w:t>1-3</w:t>
                            </w:r>
                          </w:p>
                          <w:p w:rsidR="00803450" w:rsidRDefault="00803450" w:rsidP="006B4398">
                            <w:pPr>
                              <w:spacing w:line="240" w:lineRule="auto"/>
                            </w:pPr>
                          </w:p>
                        </w:txbxContent>
                      </v:textbox>
                    </v:shape>
                  </w:pict>
                </mc:Fallback>
              </mc:AlternateContent>
            </w:r>
            <w:r>
              <w:rPr>
                <w:noProof/>
              </w:rPr>
              <w:drawing>
                <wp:inline distT="0" distB="0" distL="0" distR="0" wp14:anchorId="0F737D1D" wp14:editId="5C936816">
                  <wp:extent cx="5238750" cy="3638550"/>
                  <wp:effectExtent l="0" t="0" r="0" b="0"/>
                  <wp:docPr id="2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6"/>
                          <pic:cNvPicPr>
                            <a:picLocks noChangeAspect="1" noChangeArrowheads="1"/>
                          </pic:cNvPicPr>
                        </pic:nvPicPr>
                        <pic:blipFill>
                          <a:blip r:embed="rId34">
                            <a:extLst>
                              <a:ext uri="{28A0092B-C50C-407E-A947-70E740481C1C}">
                                <a14:useLocalDpi xmlns:a14="http://schemas.microsoft.com/office/drawing/2010/main" val="0"/>
                              </a:ext>
                            </a:extLst>
                          </a:blip>
                          <a:srcRect l="6923" t="20789" r="41846" b="17120"/>
                          <a:stretch>
                            <a:fillRect/>
                          </a:stretch>
                        </pic:blipFill>
                        <pic:spPr bwMode="auto">
                          <a:xfrm>
                            <a:off x="0" y="0"/>
                            <a:ext cx="5238750" cy="3638550"/>
                          </a:xfrm>
                          <a:prstGeom prst="rect">
                            <a:avLst/>
                          </a:prstGeom>
                          <a:noFill/>
                          <a:ln>
                            <a:noFill/>
                          </a:ln>
                        </pic:spPr>
                      </pic:pic>
                    </a:graphicData>
                  </a:graphic>
                </wp:inline>
              </w:drawing>
            </w:r>
          </w:p>
        </w:tc>
      </w:tr>
      <w:tr w:rsidR="000277B1" w:rsidRPr="001C7C30" w:rsidTr="001C7C30">
        <w:tc>
          <w:tcPr>
            <w:tcW w:w="8505" w:type="dxa"/>
            <w:shd w:val="clear" w:color="auto" w:fill="auto"/>
          </w:tcPr>
          <w:p w:rsidR="000277B1" w:rsidRPr="001C7C30" w:rsidRDefault="000277B1" w:rsidP="001C7C30">
            <w:pPr>
              <w:pStyle w:val="Prrafodelista"/>
              <w:numPr>
                <w:ilvl w:val="0"/>
                <w:numId w:val="18"/>
              </w:numPr>
              <w:spacing w:before="240" w:line="360" w:lineRule="auto"/>
              <w:ind w:hanging="680"/>
              <w:jc w:val="both"/>
              <w:rPr>
                <w:rFonts w:ascii="Times New Roman" w:hAnsi="Times New Roman"/>
                <w:b/>
                <w:sz w:val="24"/>
                <w:szCs w:val="24"/>
              </w:rPr>
            </w:pPr>
            <w:r w:rsidRPr="001C7C30">
              <w:rPr>
                <w:rFonts w:ascii="Times New Roman" w:hAnsi="Times New Roman"/>
                <w:b/>
                <w:sz w:val="24"/>
                <w:szCs w:val="24"/>
              </w:rPr>
              <w:lastRenderedPageBreak/>
              <w:t>Alcance de auditoría</w:t>
            </w:r>
          </w:p>
          <w:p w:rsidR="000277B1" w:rsidRPr="001C7C30" w:rsidRDefault="000277B1" w:rsidP="001C7C30">
            <w:pPr>
              <w:spacing w:before="240" w:line="360" w:lineRule="auto"/>
              <w:ind w:firstLine="708"/>
              <w:jc w:val="both"/>
              <w:rPr>
                <w:rFonts w:ascii="Times New Roman" w:hAnsi="Times New Roman"/>
                <w:sz w:val="24"/>
                <w:szCs w:val="24"/>
              </w:rPr>
            </w:pPr>
            <w:r w:rsidRPr="001C7C30">
              <w:rPr>
                <w:rFonts w:ascii="Times New Roman" w:hAnsi="Times New Roman"/>
                <w:sz w:val="24"/>
                <w:szCs w:val="24"/>
              </w:rPr>
              <w:t xml:space="preserve">La </w:t>
            </w:r>
            <w:r w:rsidRPr="001C7C30">
              <w:rPr>
                <w:rFonts w:ascii="Times New Roman" w:hAnsi="Times New Roman"/>
                <w:sz w:val="24"/>
                <w:szCs w:val="24"/>
                <w:lang w:val="es-ES_tradnl"/>
              </w:rPr>
              <w:t xml:space="preserve">auditoría a los procesos de la cuenta inventario de la Empresa </w:t>
            </w:r>
            <w:proofErr w:type="spellStart"/>
            <w:r w:rsidR="00C4678B" w:rsidRPr="001C7C30">
              <w:rPr>
                <w:rFonts w:ascii="Times New Roman" w:hAnsi="Times New Roman"/>
                <w:i/>
                <w:sz w:val="24"/>
                <w:szCs w:val="24"/>
                <w:lang w:val="es-ES_tradnl"/>
              </w:rPr>
              <w:t>Flipper</w:t>
            </w:r>
            <w:proofErr w:type="spellEnd"/>
            <w:r w:rsidRPr="001C7C30">
              <w:rPr>
                <w:rFonts w:ascii="Times New Roman" w:hAnsi="Times New Roman"/>
                <w:sz w:val="24"/>
                <w:szCs w:val="24"/>
                <w:lang w:val="es-ES_tradnl"/>
              </w:rPr>
              <w:t xml:space="preserve"> S.A, se </w:t>
            </w:r>
            <w:r w:rsidR="00562AF8" w:rsidRPr="001C7C30">
              <w:rPr>
                <w:rFonts w:ascii="Times New Roman" w:hAnsi="Times New Roman"/>
                <w:sz w:val="24"/>
                <w:szCs w:val="24"/>
                <w:lang w:val="es-ES_tradnl"/>
              </w:rPr>
              <w:t>aplicó</w:t>
            </w:r>
            <w:r w:rsidRPr="001C7C30">
              <w:rPr>
                <w:rFonts w:ascii="Times New Roman" w:hAnsi="Times New Roman"/>
                <w:sz w:val="24"/>
                <w:szCs w:val="24"/>
                <w:lang w:val="es-ES_tradnl"/>
              </w:rPr>
              <w:t xml:space="preserve"> al periodo del 01 de enero al 31 de diciembre de 2017</w:t>
            </w:r>
            <w:r w:rsidRPr="001C7C30">
              <w:rPr>
                <w:rFonts w:ascii="Times New Roman" w:hAnsi="Times New Roman"/>
                <w:sz w:val="24"/>
                <w:szCs w:val="24"/>
              </w:rPr>
              <w:t>.</w:t>
            </w:r>
          </w:p>
        </w:tc>
      </w:tr>
      <w:tr w:rsidR="000277B1" w:rsidRPr="001C7C30" w:rsidTr="001C7C30">
        <w:tc>
          <w:tcPr>
            <w:tcW w:w="8505" w:type="dxa"/>
            <w:shd w:val="clear" w:color="auto" w:fill="auto"/>
          </w:tcPr>
          <w:p w:rsidR="000277B1" w:rsidRPr="001C7C30" w:rsidRDefault="000277B1" w:rsidP="001C7C30">
            <w:pPr>
              <w:pStyle w:val="Ttulo1"/>
              <w:numPr>
                <w:ilvl w:val="0"/>
                <w:numId w:val="18"/>
              </w:numPr>
              <w:ind w:hanging="680"/>
              <w:jc w:val="both"/>
              <w:rPr>
                <w:szCs w:val="24"/>
              </w:rPr>
            </w:pPr>
            <w:bookmarkStart w:id="126" w:name="_Toc521429768"/>
            <w:bookmarkStart w:id="127" w:name="_Toc521429969"/>
            <w:bookmarkStart w:id="128" w:name="_Toc522545316"/>
            <w:bookmarkStart w:id="129" w:name="_Toc522633732"/>
            <w:r w:rsidRPr="001C7C30">
              <w:rPr>
                <w:szCs w:val="24"/>
              </w:rPr>
              <w:t xml:space="preserve">Los puntos principales que </w:t>
            </w:r>
            <w:r w:rsidR="00562AF8" w:rsidRPr="001C7C30">
              <w:rPr>
                <w:szCs w:val="24"/>
              </w:rPr>
              <w:t>se</w:t>
            </w:r>
            <w:r w:rsidRPr="001C7C30">
              <w:rPr>
                <w:szCs w:val="24"/>
              </w:rPr>
              <w:t xml:space="preserve"> considera</w:t>
            </w:r>
            <w:r w:rsidR="00562AF8" w:rsidRPr="001C7C30">
              <w:rPr>
                <w:szCs w:val="24"/>
              </w:rPr>
              <w:t>ron</w:t>
            </w:r>
            <w:r w:rsidRPr="001C7C30">
              <w:rPr>
                <w:szCs w:val="24"/>
              </w:rPr>
              <w:t xml:space="preserve"> en el transcurso del trabajo son:</w:t>
            </w:r>
            <w:bookmarkEnd w:id="126"/>
            <w:bookmarkEnd w:id="127"/>
            <w:bookmarkEnd w:id="128"/>
            <w:bookmarkEnd w:id="129"/>
            <w:r w:rsidRPr="001C7C30">
              <w:rPr>
                <w:szCs w:val="24"/>
              </w:rPr>
              <w:t xml:space="preserve"> </w:t>
            </w:r>
          </w:p>
          <w:p w:rsidR="000277B1" w:rsidRPr="001C7C30" w:rsidRDefault="000277B1" w:rsidP="001C7C30">
            <w:pPr>
              <w:pStyle w:val="Prrafodelista"/>
              <w:numPr>
                <w:ilvl w:val="0"/>
                <w:numId w:val="19"/>
              </w:numPr>
              <w:spacing w:before="240" w:line="360" w:lineRule="auto"/>
              <w:ind w:hanging="720"/>
              <w:rPr>
                <w:rFonts w:ascii="Times New Roman" w:hAnsi="Times New Roman"/>
                <w:sz w:val="24"/>
                <w:szCs w:val="24"/>
              </w:rPr>
            </w:pPr>
            <w:r w:rsidRPr="001C7C30">
              <w:rPr>
                <w:rFonts w:ascii="Times New Roman" w:hAnsi="Times New Roman"/>
                <w:sz w:val="24"/>
                <w:szCs w:val="24"/>
              </w:rPr>
              <w:t xml:space="preserve">Revisar y analizar los procesos llevados a efecto en la cuenta inventario de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S.A.</w:t>
            </w:r>
          </w:p>
          <w:p w:rsidR="000277B1" w:rsidRPr="001C7C30" w:rsidRDefault="000277B1" w:rsidP="001C7C30">
            <w:pPr>
              <w:pStyle w:val="Prrafodelista"/>
              <w:numPr>
                <w:ilvl w:val="0"/>
                <w:numId w:val="19"/>
              </w:numPr>
              <w:spacing w:before="240" w:line="360" w:lineRule="auto"/>
              <w:ind w:hanging="720"/>
              <w:rPr>
                <w:rFonts w:ascii="Times New Roman" w:hAnsi="Times New Roman"/>
                <w:sz w:val="24"/>
                <w:szCs w:val="24"/>
              </w:rPr>
            </w:pPr>
            <w:r w:rsidRPr="001C7C30">
              <w:rPr>
                <w:rFonts w:ascii="Times New Roman" w:hAnsi="Times New Roman"/>
                <w:sz w:val="24"/>
                <w:szCs w:val="24"/>
              </w:rPr>
              <w:t>Verificar la adecuada aplicación</w:t>
            </w:r>
            <w:r w:rsidR="00795C2D" w:rsidRPr="001C7C30">
              <w:rPr>
                <w:rFonts w:ascii="Times New Roman" w:hAnsi="Times New Roman"/>
                <w:sz w:val="24"/>
                <w:szCs w:val="24"/>
              </w:rPr>
              <w:t xml:space="preserve"> </w:t>
            </w:r>
            <w:r w:rsidRPr="001C7C30">
              <w:rPr>
                <w:rFonts w:ascii="Times New Roman" w:hAnsi="Times New Roman"/>
                <w:sz w:val="24"/>
                <w:szCs w:val="24"/>
              </w:rPr>
              <w:t xml:space="preserve">de los procesos de inventario en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S.A. </w:t>
            </w:r>
          </w:p>
          <w:p w:rsidR="000277B1" w:rsidRPr="001C7C30" w:rsidRDefault="000277B1" w:rsidP="001C7C30">
            <w:pPr>
              <w:pStyle w:val="Prrafodelista"/>
              <w:numPr>
                <w:ilvl w:val="0"/>
                <w:numId w:val="19"/>
              </w:numPr>
              <w:spacing w:before="240" w:line="360" w:lineRule="auto"/>
              <w:ind w:hanging="720"/>
              <w:rPr>
                <w:rFonts w:ascii="Times New Roman" w:hAnsi="Times New Roman"/>
                <w:sz w:val="24"/>
                <w:szCs w:val="24"/>
              </w:rPr>
            </w:pPr>
            <w:r w:rsidRPr="001C7C30">
              <w:rPr>
                <w:rFonts w:ascii="Times New Roman" w:eastAsia="Calibri" w:hAnsi="Times New Roman"/>
                <w:sz w:val="24"/>
                <w:szCs w:val="24"/>
              </w:rPr>
              <w:t>Realizar un plan de cumplimiento</w:t>
            </w:r>
            <w:r w:rsidR="00795C2D" w:rsidRPr="001C7C30">
              <w:rPr>
                <w:rFonts w:ascii="Times New Roman" w:eastAsia="Calibri" w:hAnsi="Times New Roman"/>
                <w:sz w:val="24"/>
                <w:szCs w:val="24"/>
              </w:rPr>
              <w:t xml:space="preserve"> </w:t>
            </w:r>
            <w:r w:rsidRPr="001C7C30">
              <w:rPr>
                <w:rFonts w:ascii="Times New Roman" w:eastAsia="Calibri" w:hAnsi="Times New Roman"/>
                <w:sz w:val="24"/>
                <w:szCs w:val="24"/>
              </w:rPr>
              <w:t>a los procesos de la cuenta inventario, teniendo en cuenta las características de la empresa y la viabilidad real de cumplirlos en el corto o mediano plazo.</w:t>
            </w:r>
          </w:p>
        </w:tc>
      </w:tr>
      <w:tr w:rsidR="000277B1" w:rsidRPr="001C7C30" w:rsidTr="001C7C30">
        <w:tc>
          <w:tcPr>
            <w:tcW w:w="8505" w:type="dxa"/>
            <w:shd w:val="clear" w:color="auto" w:fill="auto"/>
          </w:tcPr>
          <w:p w:rsidR="000277B1" w:rsidRPr="001C7C30" w:rsidRDefault="000277B1" w:rsidP="001C7C30">
            <w:pPr>
              <w:pStyle w:val="Prrafodelista"/>
              <w:numPr>
                <w:ilvl w:val="0"/>
                <w:numId w:val="18"/>
              </w:numPr>
              <w:spacing w:before="240" w:line="360" w:lineRule="auto"/>
              <w:ind w:hanging="720"/>
              <w:jc w:val="both"/>
              <w:rPr>
                <w:rFonts w:ascii="Times New Roman" w:hAnsi="Times New Roman"/>
                <w:b/>
                <w:sz w:val="24"/>
                <w:szCs w:val="24"/>
              </w:rPr>
            </w:pPr>
            <w:r w:rsidRPr="001C7C30">
              <w:rPr>
                <w:rFonts w:ascii="Times New Roman" w:hAnsi="Times New Roman"/>
                <w:b/>
                <w:sz w:val="24"/>
                <w:szCs w:val="24"/>
              </w:rPr>
              <w:t>Requerimiento de auditoría</w:t>
            </w:r>
          </w:p>
          <w:p w:rsidR="00A309D6" w:rsidRDefault="000277B1" w:rsidP="001C7C30">
            <w:pPr>
              <w:spacing w:before="240" w:line="360" w:lineRule="auto"/>
              <w:ind w:left="0" w:firstLine="0"/>
              <w:jc w:val="both"/>
              <w:rPr>
                <w:rFonts w:ascii="Times New Roman" w:hAnsi="Times New Roman"/>
                <w:sz w:val="24"/>
                <w:szCs w:val="24"/>
              </w:rPr>
            </w:pPr>
            <w:r w:rsidRPr="001C7C30">
              <w:rPr>
                <w:rFonts w:ascii="Times New Roman" w:hAnsi="Times New Roman"/>
                <w:sz w:val="24"/>
                <w:szCs w:val="24"/>
              </w:rPr>
              <w:t>Borrador del Informe, Informe aprobado, conclusiones y recomendaciones.</w:t>
            </w:r>
          </w:p>
          <w:p w:rsidR="00A36C03" w:rsidRPr="001C7C30" w:rsidRDefault="00A36C03" w:rsidP="001C7C30">
            <w:pPr>
              <w:spacing w:before="240" w:line="360" w:lineRule="auto"/>
              <w:ind w:left="0" w:firstLine="0"/>
              <w:jc w:val="both"/>
              <w:rPr>
                <w:rFonts w:ascii="Times New Roman" w:hAnsi="Times New Roman"/>
                <w:sz w:val="24"/>
                <w:szCs w:val="24"/>
              </w:rPr>
            </w:pPr>
          </w:p>
        </w:tc>
      </w:tr>
      <w:tr w:rsidR="000277B1" w:rsidRPr="001C7C30" w:rsidTr="001C7C30">
        <w:tc>
          <w:tcPr>
            <w:tcW w:w="8505" w:type="dxa"/>
            <w:shd w:val="clear" w:color="auto" w:fill="auto"/>
          </w:tcPr>
          <w:p w:rsidR="000277B1" w:rsidRPr="001C7C30" w:rsidRDefault="002C1B6F" w:rsidP="001C7C30">
            <w:pPr>
              <w:pStyle w:val="Prrafodelista"/>
              <w:numPr>
                <w:ilvl w:val="0"/>
                <w:numId w:val="18"/>
              </w:numPr>
              <w:spacing w:before="240" w:line="360" w:lineRule="auto"/>
              <w:ind w:hanging="720"/>
              <w:jc w:val="both"/>
              <w:rPr>
                <w:rFonts w:ascii="Times New Roman" w:hAnsi="Times New Roman"/>
                <w:b/>
                <w:sz w:val="24"/>
                <w:szCs w:val="24"/>
              </w:rPr>
            </w:pPr>
            <w:r>
              <w:rPr>
                <w:noProof/>
              </w:rPr>
              <w:lastRenderedPageBreak/>
              <mc:AlternateContent>
                <mc:Choice Requires="wps">
                  <w:drawing>
                    <wp:anchor distT="0" distB="0" distL="114300" distR="114300" simplePos="0" relativeHeight="251641344" behindDoc="0" locked="0" layoutInCell="1" allowOverlap="1" wp14:anchorId="1E0CEC13" wp14:editId="70C94920">
                      <wp:simplePos x="0" y="0"/>
                      <wp:positionH relativeFrom="column">
                        <wp:posOffset>4570095</wp:posOffset>
                      </wp:positionH>
                      <wp:positionV relativeFrom="paragraph">
                        <wp:posOffset>74295</wp:posOffset>
                      </wp:positionV>
                      <wp:extent cx="629285" cy="448310"/>
                      <wp:effectExtent l="0" t="0" r="18415" b="27940"/>
                      <wp:wrapNone/>
                      <wp:docPr id="2427" name="Cuadro de texto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9285" cy="448310"/>
                              </a:xfrm>
                              <a:prstGeom prst="rect">
                                <a:avLst/>
                              </a:prstGeom>
                              <a:solidFill>
                                <a:sysClr val="window" lastClr="FFFFFF"/>
                              </a:solidFill>
                              <a:ln w="6350">
                                <a:solidFill>
                                  <a:srgbClr val="FF0000"/>
                                </a:solidFill>
                              </a:ln>
                              <a:effectLst/>
                            </wps:spPr>
                            <wps:txbx>
                              <w:txbxContent>
                                <w:p w:rsidR="00803450" w:rsidRDefault="00803450" w:rsidP="006B4398">
                                  <w:pPr>
                                    <w:spacing w:line="240" w:lineRule="auto"/>
                                    <w:ind w:firstLine="0"/>
                                    <w:jc w:val="center"/>
                                    <w:rPr>
                                      <w:b/>
                                      <w:color w:val="FF0000"/>
                                    </w:rPr>
                                  </w:pPr>
                                  <w:r>
                                    <w:rPr>
                                      <w:b/>
                                      <w:color w:val="FF0000"/>
                                    </w:rPr>
                                    <w:t>PP-2</w:t>
                                  </w:r>
                                </w:p>
                                <w:p w:rsidR="00803450" w:rsidRDefault="00803450" w:rsidP="006B4398">
                                  <w:pPr>
                                    <w:spacing w:line="240" w:lineRule="auto"/>
                                    <w:ind w:left="0" w:firstLine="0"/>
                                    <w:jc w:val="center"/>
                                    <w:rPr>
                                      <w:b/>
                                      <w:color w:val="FF0000"/>
                                    </w:rPr>
                                  </w:pPr>
                                  <w:r>
                                    <w:rPr>
                                      <w:b/>
                                      <w:color w:val="FF0000"/>
                                    </w:rPr>
                                    <w:t>1-4</w:t>
                                  </w:r>
                                </w:p>
                                <w:p w:rsidR="00803450" w:rsidRDefault="00803450" w:rsidP="006B4398">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E0CEC13" id="_x0000_s1053" type="#_x0000_t202" style="position:absolute;left:0;text-align:left;margin-left:359.85pt;margin-top:5.85pt;width:49.55pt;height:35.3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" fillcolor="window" strokecolor="red" strokeweight=".5pt">
                      <v:path arrowok="t"/>
                      <v:textbox>
                        <w:txbxContent>
                          <w:p w:rsidR="00803450" w:rsidRDefault="00803450" w:rsidP="006B4398">
                            <w:pPr>
                              <w:spacing w:line="240" w:lineRule="auto"/>
                              <w:ind w:firstLine="0"/>
                              <w:jc w:val="center"/>
                              <w:rPr>
                                <w:b/>
                                <w:color w:val="FF0000"/>
                              </w:rPr>
                            </w:pPr>
                            <w:r>
                              <w:rPr>
                                <w:b/>
                                <w:color w:val="FF0000"/>
                              </w:rPr>
                              <w:t>PP-2</w:t>
                            </w:r>
                          </w:p>
                          <w:p w:rsidR="00803450" w:rsidRDefault="00803450" w:rsidP="006B4398">
                            <w:pPr>
                              <w:spacing w:line="240" w:lineRule="auto"/>
                              <w:ind w:left="0" w:firstLine="0"/>
                              <w:jc w:val="center"/>
                              <w:rPr>
                                <w:b/>
                                <w:color w:val="FF0000"/>
                              </w:rPr>
                            </w:pPr>
                            <w:r>
                              <w:rPr>
                                <w:b/>
                                <w:color w:val="FF0000"/>
                              </w:rPr>
                              <w:t>1-4</w:t>
                            </w:r>
                          </w:p>
                          <w:p w:rsidR="00803450" w:rsidRDefault="00803450" w:rsidP="006B4398">
                            <w:pPr>
                              <w:spacing w:line="240" w:lineRule="auto"/>
                            </w:pPr>
                          </w:p>
                        </w:txbxContent>
                      </v:textbox>
                    </v:shape>
                  </w:pict>
                </mc:Fallback>
              </mc:AlternateContent>
            </w:r>
            <w:r w:rsidR="000277B1" w:rsidRPr="001C7C30">
              <w:rPr>
                <w:rFonts w:ascii="Times New Roman" w:hAnsi="Times New Roman"/>
                <w:b/>
                <w:sz w:val="24"/>
                <w:szCs w:val="24"/>
              </w:rPr>
              <w:t>Equipo multidisciplinario:</w:t>
            </w:r>
          </w:p>
          <w:p w:rsidR="000277B1" w:rsidRPr="001C7C30" w:rsidRDefault="000277B1" w:rsidP="001C7C30">
            <w:pPr>
              <w:spacing w:before="240" w:line="240" w:lineRule="auto"/>
              <w:ind w:left="0" w:firstLine="708"/>
              <w:jc w:val="both"/>
              <w:rPr>
                <w:rFonts w:ascii="Times New Roman" w:hAnsi="Times New Roman"/>
                <w:sz w:val="24"/>
                <w:szCs w:val="24"/>
              </w:rPr>
            </w:pPr>
            <w:r w:rsidRPr="001C7C30">
              <w:rPr>
                <w:rFonts w:ascii="Times New Roman" w:hAnsi="Times New Roman"/>
                <w:sz w:val="24"/>
                <w:szCs w:val="24"/>
              </w:rPr>
              <w:t>Supervisor de Auditoría</w:t>
            </w:r>
          </w:p>
          <w:p w:rsidR="000277B1" w:rsidRPr="001C7C30" w:rsidRDefault="000277B1" w:rsidP="001C7C30">
            <w:pPr>
              <w:spacing w:before="240" w:line="240" w:lineRule="auto"/>
              <w:ind w:left="0" w:firstLine="708"/>
              <w:jc w:val="both"/>
              <w:rPr>
                <w:rFonts w:ascii="Times New Roman" w:hAnsi="Times New Roman"/>
                <w:sz w:val="24"/>
                <w:szCs w:val="24"/>
              </w:rPr>
            </w:pPr>
            <w:r w:rsidRPr="001C7C30">
              <w:rPr>
                <w:rFonts w:ascii="Times New Roman" w:hAnsi="Times New Roman"/>
                <w:sz w:val="24"/>
                <w:szCs w:val="24"/>
              </w:rPr>
              <w:t>Jefe de equipo auditor</w:t>
            </w:r>
          </w:p>
          <w:p w:rsidR="000277B1" w:rsidRPr="001C7C30" w:rsidRDefault="000277B1" w:rsidP="001C7C30">
            <w:pPr>
              <w:spacing w:before="240" w:line="240" w:lineRule="auto"/>
              <w:ind w:left="0" w:firstLine="708"/>
              <w:jc w:val="both"/>
              <w:rPr>
                <w:rFonts w:ascii="Times New Roman" w:hAnsi="Times New Roman"/>
                <w:sz w:val="24"/>
                <w:szCs w:val="24"/>
              </w:rPr>
            </w:pPr>
            <w:r w:rsidRPr="001C7C30">
              <w:rPr>
                <w:rFonts w:ascii="Times New Roman" w:hAnsi="Times New Roman"/>
                <w:sz w:val="24"/>
                <w:szCs w:val="24"/>
              </w:rPr>
              <w:t>Auditor Operativo</w:t>
            </w:r>
          </w:p>
        </w:tc>
      </w:tr>
      <w:tr w:rsidR="000277B1" w:rsidRPr="001C7C30" w:rsidTr="001C7C30">
        <w:tc>
          <w:tcPr>
            <w:tcW w:w="8505" w:type="dxa"/>
            <w:shd w:val="clear" w:color="auto" w:fill="auto"/>
          </w:tcPr>
          <w:p w:rsidR="000277B1" w:rsidRPr="001C7C30" w:rsidRDefault="000277B1" w:rsidP="001C7C30">
            <w:pPr>
              <w:spacing w:before="240" w:line="360" w:lineRule="auto"/>
              <w:ind w:left="0" w:firstLine="0"/>
              <w:jc w:val="both"/>
              <w:rPr>
                <w:rFonts w:ascii="Times New Roman" w:hAnsi="Times New Roman"/>
                <w:b/>
                <w:sz w:val="24"/>
                <w:szCs w:val="24"/>
              </w:rPr>
            </w:pPr>
            <w:r w:rsidRPr="001C7C30">
              <w:rPr>
                <w:rFonts w:ascii="Times New Roman" w:hAnsi="Times New Roman"/>
                <w:b/>
                <w:sz w:val="24"/>
                <w:szCs w:val="24"/>
              </w:rPr>
              <w:t>Días de trabajo planificados</w:t>
            </w:r>
          </w:p>
          <w:p w:rsidR="000277B1" w:rsidRPr="001C7C30" w:rsidRDefault="000277B1" w:rsidP="001C7C30">
            <w:pPr>
              <w:spacing w:before="240" w:line="360" w:lineRule="auto"/>
              <w:ind w:firstLine="708"/>
              <w:jc w:val="both"/>
              <w:rPr>
                <w:rFonts w:ascii="Times New Roman" w:hAnsi="Times New Roman"/>
                <w:sz w:val="24"/>
                <w:szCs w:val="24"/>
              </w:rPr>
            </w:pPr>
            <w:r w:rsidRPr="001C7C30">
              <w:rPr>
                <w:rFonts w:ascii="Times New Roman" w:hAnsi="Times New Roman"/>
                <w:sz w:val="24"/>
                <w:szCs w:val="24"/>
              </w:rPr>
              <w:t xml:space="preserve">El tiempo estimado para la ejecución de la </w:t>
            </w:r>
            <w:r w:rsidRPr="001C7C30">
              <w:rPr>
                <w:rFonts w:ascii="Times New Roman" w:hAnsi="Times New Roman"/>
                <w:sz w:val="24"/>
                <w:szCs w:val="24"/>
                <w:lang w:val="es-ES_tradnl"/>
              </w:rPr>
              <w:t xml:space="preserve">auditoría a los procesos de la cuenta inventario de la Empresa </w:t>
            </w:r>
            <w:proofErr w:type="spellStart"/>
            <w:r w:rsidR="00C4678B" w:rsidRPr="001C7C30">
              <w:rPr>
                <w:rFonts w:ascii="Times New Roman" w:hAnsi="Times New Roman"/>
                <w:i/>
                <w:sz w:val="24"/>
                <w:szCs w:val="24"/>
                <w:lang w:val="es-ES_tradnl"/>
              </w:rPr>
              <w:t>Flipper</w:t>
            </w:r>
            <w:proofErr w:type="spellEnd"/>
            <w:r w:rsidRPr="001C7C30">
              <w:rPr>
                <w:rFonts w:ascii="Times New Roman" w:hAnsi="Times New Roman"/>
                <w:sz w:val="24"/>
                <w:szCs w:val="24"/>
                <w:lang w:val="es-ES_tradnl"/>
              </w:rPr>
              <w:t xml:space="preserve"> S.A,</w:t>
            </w:r>
            <w:r w:rsidR="00795C2D" w:rsidRPr="001C7C30">
              <w:rPr>
                <w:rFonts w:ascii="Times New Roman" w:hAnsi="Times New Roman"/>
                <w:sz w:val="24"/>
                <w:szCs w:val="24"/>
                <w:lang w:val="es-ES_tradnl"/>
              </w:rPr>
              <w:t xml:space="preserve"> </w:t>
            </w:r>
            <w:r w:rsidRPr="001C7C30">
              <w:rPr>
                <w:rFonts w:ascii="Times New Roman" w:hAnsi="Times New Roman"/>
                <w:sz w:val="24"/>
                <w:szCs w:val="24"/>
                <w:lang w:val="es-ES_tradnl"/>
              </w:rPr>
              <w:t>que se aplicará al periodo del 01 de enero al 31 de diciembre de 2017</w:t>
            </w:r>
            <w:r w:rsidRPr="001C7C30">
              <w:rPr>
                <w:rFonts w:ascii="Times New Roman" w:hAnsi="Times New Roman"/>
                <w:sz w:val="24"/>
                <w:szCs w:val="24"/>
              </w:rPr>
              <w:t>, es de 45 días hábiles, distribuidos de la siguiente manera:</w:t>
            </w:r>
          </w:p>
          <w:p w:rsidR="000277B1" w:rsidRPr="001C7C30" w:rsidRDefault="000277B1" w:rsidP="001C7C30">
            <w:pPr>
              <w:spacing w:before="240" w:line="360" w:lineRule="auto"/>
              <w:ind w:left="0" w:firstLine="0"/>
              <w:jc w:val="both"/>
              <w:rPr>
                <w:rFonts w:ascii="Times New Roman" w:hAnsi="Times New Roman"/>
                <w:b/>
                <w:sz w:val="24"/>
                <w:szCs w:val="24"/>
              </w:rPr>
            </w:pPr>
            <w:r w:rsidRPr="001C7C30">
              <w:rPr>
                <w:rFonts w:ascii="Times New Roman" w:hAnsi="Times New Roman"/>
                <w:b/>
                <w:sz w:val="24"/>
                <w:szCs w:val="24"/>
              </w:rPr>
              <w:t>FASES</w:t>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00FA20D0" w:rsidRPr="001C7C30">
              <w:rPr>
                <w:rFonts w:ascii="Times New Roman" w:hAnsi="Times New Roman"/>
                <w:b/>
                <w:sz w:val="24"/>
                <w:szCs w:val="24"/>
              </w:rPr>
              <w:t xml:space="preserve"> </w:t>
            </w:r>
            <w:r w:rsidRPr="001C7C30">
              <w:rPr>
                <w:rFonts w:ascii="Times New Roman" w:hAnsi="Times New Roman"/>
                <w:b/>
                <w:sz w:val="24"/>
                <w:szCs w:val="24"/>
              </w:rPr>
              <w:t>DIAS</w:t>
            </w:r>
            <w:r w:rsidRPr="001C7C30">
              <w:rPr>
                <w:rFonts w:ascii="Times New Roman" w:hAnsi="Times New Roman"/>
                <w:b/>
                <w:sz w:val="24"/>
                <w:szCs w:val="24"/>
              </w:rPr>
              <w:tab/>
              <w:t xml:space="preserve"> %</w:t>
            </w:r>
          </w:p>
          <w:p w:rsidR="000277B1" w:rsidRPr="001C7C30" w:rsidRDefault="000277B1" w:rsidP="001C7C30">
            <w:pPr>
              <w:spacing w:before="240" w:line="360" w:lineRule="auto"/>
              <w:ind w:left="0" w:firstLine="0"/>
              <w:jc w:val="both"/>
              <w:rPr>
                <w:rFonts w:ascii="Times New Roman" w:hAnsi="Times New Roman"/>
                <w:sz w:val="24"/>
                <w:szCs w:val="24"/>
              </w:rPr>
            </w:pPr>
            <w:r w:rsidRPr="001C7C30">
              <w:rPr>
                <w:rFonts w:ascii="Times New Roman" w:hAnsi="Times New Roman"/>
                <w:sz w:val="24"/>
                <w:szCs w:val="24"/>
              </w:rPr>
              <w:t>Fase I: Planificación preliminar y específica</w:t>
            </w:r>
            <w:r w:rsidRPr="001C7C30">
              <w:rPr>
                <w:rFonts w:ascii="Times New Roman" w:hAnsi="Times New Roman"/>
                <w:sz w:val="24"/>
                <w:szCs w:val="24"/>
              </w:rPr>
              <w:tab/>
            </w:r>
            <w:r w:rsidRPr="001C7C30">
              <w:rPr>
                <w:rFonts w:ascii="Times New Roman" w:hAnsi="Times New Roman"/>
                <w:sz w:val="24"/>
                <w:szCs w:val="24"/>
              </w:rPr>
              <w:tab/>
            </w:r>
            <w:r w:rsidRPr="001C7C30">
              <w:rPr>
                <w:rFonts w:ascii="Times New Roman" w:hAnsi="Times New Roman"/>
                <w:sz w:val="24"/>
                <w:szCs w:val="24"/>
              </w:rPr>
              <w:tab/>
            </w:r>
            <w:r w:rsidR="001F0834" w:rsidRPr="001C7C30">
              <w:rPr>
                <w:rFonts w:ascii="Times New Roman" w:hAnsi="Times New Roman"/>
                <w:sz w:val="24"/>
                <w:szCs w:val="24"/>
              </w:rPr>
              <w:t xml:space="preserve">    </w:t>
            </w:r>
            <w:r w:rsidR="003A3C99" w:rsidRPr="001C7C30">
              <w:rPr>
                <w:rFonts w:ascii="Times New Roman" w:hAnsi="Times New Roman"/>
                <w:sz w:val="24"/>
                <w:szCs w:val="24"/>
              </w:rPr>
              <w:t xml:space="preserve"> </w:t>
            </w:r>
            <w:r w:rsidR="00B93F13" w:rsidRPr="001C7C30">
              <w:rPr>
                <w:rFonts w:ascii="Times New Roman" w:hAnsi="Times New Roman"/>
                <w:sz w:val="24"/>
                <w:szCs w:val="24"/>
              </w:rPr>
              <w:t>17</w:t>
            </w:r>
            <w:r w:rsidRPr="001C7C30">
              <w:rPr>
                <w:rFonts w:ascii="Times New Roman" w:hAnsi="Times New Roman"/>
                <w:sz w:val="24"/>
                <w:szCs w:val="24"/>
              </w:rPr>
              <w:t xml:space="preserve"> días </w:t>
            </w:r>
            <w:r w:rsidR="003A3C99" w:rsidRPr="001C7C30">
              <w:rPr>
                <w:rFonts w:ascii="Times New Roman" w:hAnsi="Times New Roman"/>
                <w:sz w:val="24"/>
                <w:szCs w:val="24"/>
              </w:rPr>
              <w:t>39</w:t>
            </w:r>
            <w:r w:rsidRPr="001C7C30">
              <w:rPr>
                <w:rFonts w:ascii="Times New Roman" w:hAnsi="Times New Roman"/>
                <w:sz w:val="24"/>
                <w:szCs w:val="24"/>
              </w:rPr>
              <w:t>%</w:t>
            </w:r>
          </w:p>
          <w:p w:rsidR="000277B1" w:rsidRPr="001C7C30" w:rsidRDefault="000277B1" w:rsidP="001C7C30">
            <w:pPr>
              <w:spacing w:before="240" w:line="360" w:lineRule="auto"/>
              <w:ind w:left="0" w:firstLine="0"/>
              <w:jc w:val="both"/>
              <w:rPr>
                <w:rFonts w:ascii="Times New Roman" w:hAnsi="Times New Roman"/>
                <w:sz w:val="24"/>
                <w:szCs w:val="24"/>
              </w:rPr>
            </w:pPr>
            <w:r w:rsidRPr="001C7C30">
              <w:rPr>
                <w:rFonts w:ascii="Times New Roman" w:hAnsi="Times New Roman"/>
                <w:sz w:val="24"/>
                <w:szCs w:val="24"/>
              </w:rPr>
              <w:t>Fase II: Ejecución de acción de trabajo y análisis de resultados</w:t>
            </w:r>
            <w:r w:rsidR="001F0834" w:rsidRPr="001C7C30">
              <w:rPr>
                <w:rFonts w:ascii="Times New Roman" w:hAnsi="Times New Roman"/>
                <w:sz w:val="24"/>
                <w:szCs w:val="24"/>
              </w:rPr>
              <w:t xml:space="preserve">  </w:t>
            </w:r>
            <w:r w:rsidR="00B93F13" w:rsidRPr="001C7C30">
              <w:rPr>
                <w:rFonts w:ascii="Times New Roman" w:hAnsi="Times New Roman"/>
                <w:sz w:val="24"/>
                <w:szCs w:val="24"/>
              </w:rPr>
              <w:t>25</w:t>
            </w:r>
            <w:r w:rsidRPr="001C7C30">
              <w:rPr>
                <w:rFonts w:ascii="Times New Roman" w:hAnsi="Times New Roman"/>
                <w:sz w:val="24"/>
                <w:szCs w:val="24"/>
              </w:rPr>
              <w:t xml:space="preserve"> días </w:t>
            </w:r>
            <w:r w:rsidR="003A3C99" w:rsidRPr="001C7C30">
              <w:rPr>
                <w:rFonts w:ascii="Times New Roman" w:hAnsi="Times New Roman"/>
                <w:sz w:val="24"/>
                <w:szCs w:val="24"/>
              </w:rPr>
              <w:t>57</w:t>
            </w:r>
            <w:r w:rsidRPr="001C7C30">
              <w:rPr>
                <w:rFonts w:ascii="Times New Roman" w:hAnsi="Times New Roman"/>
                <w:sz w:val="24"/>
                <w:szCs w:val="24"/>
              </w:rPr>
              <w:t>%</w:t>
            </w:r>
          </w:p>
          <w:p w:rsidR="000277B1" w:rsidRPr="001C7C30" w:rsidRDefault="000277B1" w:rsidP="001C7C30">
            <w:pPr>
              <w:spacing w:before="240" w:line="360" w:lineRule="auto"/>
              <w:ind w:left="0" w:firstLine="0"/>
              <w:jc w:val="both"/>
              <w:rPr>
                <w:rFonts w:ascii="Times New Roman" w:hAnsi="Times New Roman"/>
                <w:sz w:val="24"/>
                <w:szCs w:val="24"/>
              </w:rPr>
            </w:pPr>
            <w:r w:rsidRPr="001C7C30">
              <w:rPr>
                <w:rFonts w:ascii="Times New Roman" w:hAnsi="Times New Roman"/>
                <w:sz w:val="24"/>
                <w:szCs w:val="24"/>
              </w:rPr>
              <w:t>Fase III: Comunicación de resultados</w:t>
            </w:r>
            <w:r w:rsidRPr="001C7C30">
              <w:rPr>
                <w:rFonts w:ascii="Times New Roman" w:hAnsi="Times New Roman"/>
                <w:sz w:val="24"/>
                <w:szCs w:val="24"/>
              </w:rPr>
              <w:tab/>
            </w:r>
            <w:r w:rsidRPr="001C7C30">
              <w:rPr>
                <w:rFonts w:ascii="Times New Roman" w:hAnsi="Times New Roman"/>
                <w:sz w:val="24"/>
                <w:szCs w:val="24"/>
              </w:rPr>
              <w:tab/>
            </w:r>
            <w:r w:rsidRPr="001C7C30">
              <w:rPr>
                <w:rFonts w:ascii="Times New Roman" w:hAnsi="Times New Roman"/>
                <w:sz w:val="24"/>
                <w:szCs w:val="24"/>
              </w:rPr>
              <w:tab/>
            </w:r>
            <w:r w:rsidR="001F0834" w:rsidRPr="001C7C30">
              <w:rPr>
                <w:rFonts w:ascii="Times New Roman" w:hAnsi="Times New Roman"/>
                <w:sz w:val="24"/>
                <w:szCs w:val="24"/>
              </w:rPr>
              <w:t xml:space="preserve">    </w:t>
            </w:r>
            <w:r w:rsidR="00B93F13" w:rsidRPr="001C7C30">
              <w:rPr>
                <w:rFonts w:ascii="Times New Roman" w:hAnsi="Times New Roman"/>
                <w:sz w:val="24"/>
                <w:szCs w:val="24"/>
              </w:rPr>
              <w:t>2</w:t>
            </w:r>
            <w:r w:rsidRPr="001C7C30">
              <w:rPr>
                <w:rFonts w:ascii="Times New Roman" w:hAnsi="Times New Roman"/>
                <w:sz w:val="24"/>
                <w:szCs w:val="24"/>
              </w:rPr>
              <w:t xml:space="preserve"> días</w:t>
            </w:r>
            <w:r w:rsidR="001F0834" w:rsidRPr="001C7C30">
              <w:rPr>
                <w:rFonts w:ascii="Times New Roman" w:hAnsi="Times New Roman"/>
                <w:sz w:val="24"/>
                <w:szCs w:val="24"/>
              </w:rPr>
              <w:t xml:space="preserve"> </w:t>
            </w:r>
            <w:r w:rsidR="003A3C99" w:rsidRPr="001C7C30">
              <w:rPr>
                <w:rFonts w:ascii="Times New Roman" w:hAnsi="Times New Roman"/>
                <w:sz w:val="24"/>
                <w:szCs w:val="24"/>
              </w:rPr>
              <w:t>5</w:t>
            </w:r>
            <w:r w:rsidRPr="001C7C30">
              <w:rPr>
                <w:rFonts w:ascii="Times New Roman" w:hAnsi="Times New Roman"/>
                <w:sz w:val="24"/>
                <w:szCs w:val="24"/>
              </w:rPr>
              <w:t>%</w:t>
            </w:r>
          </w:p>
          <w:p w:rsidR="000277B1" w:rsidRPr="001C7C30" w:rsidRDefault="000277B1" w:rsidP="001C7C30">
            <w:pPr>
              <w:spacing w:before="240" w:line="360" w:lineRule="auto"/>
              <w:ind w:left="0" w:firstLine="0"/>
              <w:jc w:val="both"/>
              <w:rPr>
                <w:rFonts w:ascii="Times New Roman" w:hAnsi="Times New Roman"/>
                <w:sz w:val="24"/>
                <w:szCs w:val="24"/>
              </w:rPr>
            </w:pPr>
            <w:r w:rsidRPr="001C7C30">
              <w:rPr>
                <w:rFonts w:ascii="Times New Roman" w:hAnsi="Times New Roman"/>
                <w:sz w:val="24"/>
                <w:szCs w:val="24"/>
              </w:rPr>
              <w:t>Fase IV: Seguimiento (lo realiza la entidad auditada)</w:t>
            </w:r>
            <w:r w:rsidRPr="001C7C30">
              <w:rPr>
                <w:rFonts w:ascii="Times New Roman" w:hAnsi="Times New Roman"/>
                <w:sz w:val="24"/>
                <w:szCs w:val="24"/>
              </w:rPr>
              <w:tab/>
            </w:r>
            <w:r w:rsidR="001F0834" w:rsidRPr="001C7C30">
              <w:rPr>
                <w:rFonts w:ascii="Times New Roman" w:hAnsi="Times New Roman"/>
                <w:sz w:val="24"/>
                <w:szCs w:val="24"/>
              </w:rPr>
              <w:t xml:space="preserve">  </w:t>
            </w:r>
            <w:r w:rsidR="008C17B1" w:rsidRPr="001C7C30">
              <w:rPr>
                <w:rFonts w:ascii="Times New Roman" w:hAnsi="Times New Roman"/>
                <w:sz w:val="24"/>
                <w:szCs w:val="24"/>
              </w:rPr>
              <w:t xml:space="preserve"> </w:t>
            </w:r>
            <w:r w:rsidRPr="001C7C30">
              <w:rPr>
                <w:rFonts w:ascii="Times New Roman" w:hAnsi="Times New Roman"/>
                <w:sz w:val="24"/>
                <w:szCs w:val="24"/>
              </w:rPr>
              <w:t>--- días</w:t>
            </w:r>
            <w:r w:rsidRPr="001C7C30">
              <w:rPr>
                <w:rFonts w:ascii="Times New Roman" w:hAnsi="Times New Roman"/>
                <w:sz w:val="24"/>
                <w:szCs w:val="24"/>
              </w:rPr>
              <w:tab/>
              <w:t xml:space="preserve"> ---%º1</w:t>
            </w:r>
          </w:p>
          <w:p w:rsidR="000277B1" w:rsidRPr="001C7C30" w:rsidRDefault="000277B1" w:rsidP="001C7C30">
            <w:pPr>
              <w:spacing w:before="240" w:line="360" w:lineRule="auto"/>
              <w:jc w:val="both"/>
              <w:rPr>
                <w:rFonts w:ascii="Times New Roman" w:hAnsi="Times New Roman"/>
                <w:b/>
                <w:sz w:val="24"/>
                <w:szCs w:val="24"/>
              </w:rPr>
            </w:pP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Pr="001C7C30">
              <w:rPr>
                <w:rFonts w:ascii="Times New Roman" w:hAnsi="Times New Roman"/>
                <w:b/>
                <w:sz w:val="24"/>
                <w:szCs w:val="24"/>
              </w:rPr>
              <w:tab/>
            </w:r>
            <w:r w:rsidR="00FA20D0" w:rsidRPr="001C7C30">
              <w:rPr>
                <w:rFonts w:ascii="Times New Roman" w:hAnsi="Times New Roman"/>
                <w:b/>
                <w:sz w:val="24"/>
                <w:szCs w:val="24"/>
              </w:rPr>
              <w:t>TOTAL</w:t>
            </w:r>
            <w:r w:rsidR="00FA20D0" w:rsidRPr="001C7C30">
              <w:rPr>
                <w:rFonts w:ascii="Times New Roman" w:hAnsi="Times New Roman"/>
                <w:b/>
                <w:sz w:val="24"/>
                <w:szCs w:val="24"/>
              </w:rPr>
              <w:tab/>
              <w:t>30 días 100%</w:t>
            </w:r>
          </w:p>
        </w:tc>
      </w:tr>
      <w:tr w:rsidR="000277B1" w:rsidRPr="001C7C30" w:rsidTr="001C7C30">
        <w:tc>
          <w:tcPr>
            <w:tcW w:w="8505" w:type="dxa"/>
            <w:shd w:val="clear" w:color="auto" w:fill="auto"/>
          </w:tcPr>
          <w:p w:rsidR="000277B1" w:rsidRPr="001C7C30" w:rsidRDefault="000277B1" w:rsidP="001C7C30">
            <w:pPr>
              <w:tabs>
                <w:tab w:val="left" w:pos="6285"/>
              </w:tabs>
              <w:spacing w:line="240" w:lineRule="auto"/>
              <w:ind w:firstLine="0"/>
              <w:rPr>
                <w:rFonts w:ascii="Times New Roman" w:hAnsi="Times New Roman"/>
                <w:sz w:val="24"/>
                <w:szCs w:val="24"/>
              </w:rPr>
            </w:pPr>
            <w:r w:rsidRPr="001C7C30">
              <w:rPr>
                <w:rFonts w:ascii="Times New Roman" w:hAnsi="Times New Roman"/>
                <w:b/>
                <w:sz w:val="24"/>
                <w:szCs w:val="24"/>
              </w:rPr>
              <w:t>Elaborado por:</w:t>
            </w:r>
            <w:r w:rsidR="001F0834" w:rsidRPr="001C7C30">
              <w:rPr>
                <w:rFonts w:ascii="Times New Roman" w:hAnsi="Times New Roman"/>
                <w:b/>
                <w:sz w:val="24"/>
                <w:szCs w:val="24"/>
              </w:rPr>
              <w:t xml:space="preserve">                   </w:t>
            </w:r>
            <w:r w:rsidRPr="001C7C30">
              <w:rPr>
                <w:rFonts w:ascii="Times New Roman" w:hAnsi="Times New Roman"/>
                <w:b/>
                <w:sz w:val="24"/>
                <w:szCs w:val="24"/>
              </w:rPr>
              <w:t xml:space="preserve"> Fecha: </w:t>
            </w:r>
            <w:r w:rsidRPr="001C7C30">
              <w:rPr>
                <w:rFonts w:ascii="Times New Roman" w:hAnsi="Times New Roman"/>
                <w:sz w:val="24"/>
                <w:szCs w:val="24"/>
              </w:rPr>
              <w:t>0</w:t>
            </w:r>
            <w:r w:rsidR="0026495F" w:rsidRPr="001C7C30">
              <w:rPr>
                <w:rFonts w:ascii="Times New Roman" w:hAnsi="Times New Roman"/>
                <w:sz w:val="24"/>
                <w:szCs w:val="24"/>
              </w:rPr>
              <w:t>8</w:t>
            </w:r>
            <w:r w:rsidRPr="001C7C30">
              <w:rPr>
                <w:rFonts w:ascii="Times New Roman" w:hAnsi="Times New Roman"/>
                <w:sz w:val="24"/>
                <w:szCs w:val="24"/>
              </w:rPr>
              <w:t>/0</w:t>
            </w:r>
            <w:r w:rsidR="0026495F" w:rsidRPr="001C7C30">
              <w:rPr>
                <w:rFonts w:ascii="Times New Roman" w:hAnsi="Times New Roman"/>
                <w:sz w:val="24"/>
                <w:szCs w:val="24"/>
              </w:rPr>
              <w:t>6</w:t>
            </w:r>
            <w:r w:rsidRPr="001C7C30">
              <w:rPr>
                <w:rFonts w:ascii="Times New Roman" w:hAnsi="Times New Roman"/>
                <w:sz w:val="24"/>
                <w:szCs w:val="24"/>
              </w:rPr>
              <w:t>/2018</w:t>
            </w:r>
          </w:p>
          <w:p w:rsidR="000277B1" w:rsidRPr="001C7C30" w:rsidRDefault="002C1B6F" w:rsidP="001C7C30">
            <w:pPr>
              <w:tabs>
                <w:tab w:val="left" w:pos="6285"/>
              </w:tabs>
              <w:spacing w:line="240" w:lineRule="auto"/>
              <w:ind w:firstLine="0"/>
              <w:rPr>
                <w:rFonts w:ascii="Times New Roman" w:hAnsi="Times New Roman"/>
                <w:sz w:val="24"/>
                <w:szCs w:val="24"/>
              </w:rPr>
            </w:pPr>
            <w:r>
              <w:rPr>
                <w:noProof/>
              </w:rPr>
              <w:drawing>
                <wp:inline distT="0" distB="0" distL="0" distR="0" wp14:anchorId="7507419D" wp14:editId="326D20F1">
                  <wp:extent cx="685800" cy="1981200"/>
                  <wp:effectExtent l="0" t="0" r="0" b="0"/>
                  <wp:docPr id="2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27">
                            <a:extLst>
                              <a:ext uri="{28A0092B-C50C-407E-A947-70E740481C1C}">
                                <a14:useLocalDpi xmlns:a14="http://schemas.microsoft.com/office/drawing/2010/main" val="0"/>
                              </a:ext>
                            </a:extLst>
                          </a:blip>
                          <a:srcRect l="73184" t="61453" r="22063" b="14128"/>
                          <a:stretch>
                            <a:fillRect/>
                          </a:stretch>
                        </pic:blipFill>
                        <pic:spPr bwMode="auto">
                          <a:xfrm rot="-5400000">
                            <a:off x="0" y="0"/>
                            <a:ext cx="685800" cy="1981200"/>
                          </a:xfrm>
                          <a:prstGeom prst="rect">
                            <a:avLst/>
                          </a:prstGeom>
                          <a:noFill/>
                          <a:ln>
                            <a:noFill/>
                          </a:ln>
                        </pic:spPr>
                      </pic:pic>
                    </a:graphicData>
                  </a:graphic>
                </wp:inline>
              </w:drawing>
            </w:r>
            <w:r w:rsidR="001F0834" w:rsidRPr="001C7C30">
              <w:rPr>
                <w:rFonts w:ascii="Times New Roman" w:hAnsi="Times New Roman"/>
                <w:sz w:val="24"/>
                <w:szCs w:val="24"/>
              </w:rPr>
              <w:t xml:space="preserve">             </w:t>
            </w:r>
            <w:r w:rsidR="00766E49">
              <w:rPr>
                <w:rFonts w:ascii="Times New Roman" w:hAnsi="Times New Roman"/>
                <w:sz w:val="24"/>
                <w:szCs w:val="24"/>
              </w:rPr>
              <w:t xml:space="preserve">                                    </w:t>
            </w:r>
            <w:r>
              <w:rPr>
                <w:noProof/>
              </w:rPr>
              <w:drawing>
                <wp:inline distT="0" distB="0" distL="0" distR="0" wp14:anchorId="1F958F99" wp14:editId="47B2B673">
                  <wp:extent cx="723900" cy="714375"/>
                  <wp:effectExtent l="4762" t="0" r="4763" b="4762"/>
                  <wp:docPr id="28"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28">
                            <a:extLst>
                              <a:ext uri="{28A0092B-C50C-407E-A947-70E740481C1C}">
                                <a14:useLocalDpi xmlns:a14="http://schemas.microsoft.com/office/drawing/2010/main" val="0"/>
                              </a:ext>
                            </a:extLst>
                          </a:blip>
                          <a:srcRect l="70334" t="29897" r="22063" b="61217"/>
                          <a:stretch>
                            <a:fillRect/>
                          </a:stretch>
                        </pic:blipFill>
                        <pic:spPr bwMode="auto">
                          <a:xfrm rot="-5400000">
                            <a:off x="0" y="0"/>
                            <a:ext cx="723900" cy="714375"/>
                          </a:xfrm>
                          <a:prstGeom prst="rect">
                            <a:avLst/>
                          </a:prstGeom>
                          <a:noFill/>
                          <a:ln>
                            <a:noFill/>
                          </a:ln>
                        </pic:spPr>
                      </pic:pic>
                    </a:graphicData>
                  </a:graphic>
                </wp:inline>
              </w:drawing>
            </w:r>
            <w:r w:rsidR="001F0834" w:rsidRPr="001C7C30">
              <w:rPr>
                <w:rFonts w:ascii="Times New Roman" w:hAnsi="Times New Roman"/>
                <w:sz w:val="24"/>
                <w:szCs w:val="24"/>
              </w:rPr>
              <w:t xml:space="preserve">   </w:t>
            </w:r>
            <w:r w:rsidR="000277B1" w:rsidRPr="001C7C30">
              <w:rPr>
                <w:rFonts w:ascii="Times New Roman" w:hAnsi="Times New Roman"/>
                <w:sz w:val="24"/>
                <w:szCs w:val="24"/>
              </w:rPr>
              <w:t>___________________________</w:t>
            </w:r>
            <w:r w:rsidR="001F0834" w:rsidRPr="001C7C30">
              <w:rPr>
                <w:rFonts w:ascii="Times New Roman" w:hAnsi="Times New Roman"/>
                <w:sz w:val="24"/>
                <w:szCs w:val="24"/>
              </w:rPr>
              <w:t xml:space="preserve">      </w:t>
            </w:r>
            <w:r w:rsidR="00766E49">
              <w:rPr>
                <w:rFonts w:ascii="Times New Roman" w:hAnsi="Times New Roman"/>
                <w:sz w:val="24"/>
                <w:szCs w:val="24"/>
              </w:rPr>
              <w:t xml:space="preserve">                    </w:t>
            </w:r>
            <w:r w:rsidR="001F0834" w:rsidRPr="001C7C30">
              <w:rPr>
                <w:rFonts w:ascii="Times New Roman" w:hAnsi="Times New Roman"/>
                <w:sz w:val="24"/>
                <w:szCs w:val="24"/>
              </w:rPr>
              <w:t xml:space="preserve"> </w:t>
            </w:r>
            <w:r w:rsidR="00FA20D0" w:rsidRPr="001C7C30">
              <w:rPr>
                <w:rFonts w:ascii="Times New Roman" w:hAnsi="Times New Roman"/>
                <w:sz w:val="24"/>
                <w:szCs w:val="24"/>
              </w:rPr>
              <w:t>__________________________</w:t>
            </w:r>
          </w:p>
          <w:p w:rsidR="00FA20D0" w:rsidRPr="001C7C30" w:rsidRDefault="003D1BCD" w:rsidP="001C7C30">
            <w:pPr>
              <w:spacing w:line="240" w:lineRule="auto"/>
              <w:rPr>
                <w:rFonts w:ascii="Times New Roman" w:hAnsi="Times New Roman"/>
                <w:sz w:val="24"/>
                <w:szCs w:val="24"/>
              </w:rPr>
            </w:pPr>
            <w:r w:rsidRPr="001C7C30">
              <w:rPr>
                <w:rFonts w:ascii="Times New Roman" w:hAnsi="Times New Roman"/>
                <w:sz w:val="24"/>
                <w:szCs w:val="24"/>
              </w:rPr>
              <w:t>Carlos Merchán Sánchez</w:t>
            </w:r>
            <w:r w:rsidR="001F0834" w:rsidRPr="001C7C30">
              <w:rPr>
                <w:rFonts w:ascii="Times New Roman" w:hAnsi="Times New Roman"/>
                <w:sz w:val="24"/>
                <w:szCs w:val="24"/>
              </w:rPr>
              <w:t xml:space="preserve">         </w:t>
            </w:r>
            <w:r w:rsidR="00766E49">
              <w:rPr>
                <w:rFonts w:ascii="Times New Roman" w:hAnsi="Times New Roman"/>
                <w:sz w:val="24"/>
                <w:szCs w:val="24"/>
              </w:rPr>
              <w:t xml:space="preserve">                               </w:t>
            </w:r>
            <w:r w:rsidR="00FA20D0" w:rsidRPr="00766E49">
              <w:rPr>
                <w:rFonts w:ascii="Times New Roman" w:hAnsi="Times New Roman"/>
                <w:bCs/>
                <w:sz w:val="24"/>
                <w:szCs w:val="24"/>
                <w:lang w:val="es-ES"/>
              </w:rPr>
              <w:t>Vélez Espinoza Guido Jacobo</w:t>
            </w:r>
          </w:p>
          <w:p w:rsidR="000277B1" w:rsidRPr="001C7C30" w:rsidRDefault="000277B1" w:rsidP="001C7C30">
            <w:pPr>
              <w:spacing w:line="240" w:lineRule="auto"/>
              <w:rPr>
                <w:rFonts w:ascii="Times New Roman" w:hAnsi="Times New Roman"/>
                <w:sz w:val="24"/>
                <w:szCs w:val="24"/>
              </w:rPr>
            </w:pPr>
            <w:r w:rsidRPr="001C7C30">
              <w:rPr>
                <w:rFonts w:ascii="Times New Roman" w:hAnsi="Times New Roman"/>
                <w:b/>
                <w:sz w:val="24"/>
                <w:szCs w:val="24"/>
              </w:rPr>
              <w:t>Auditor Jefe de Equipo</w:t>
            </w:r>
            <w:r w:rsidR="00766E49">
              <w:rPr>
                <w:rFonts w:ascii="Times New Roman" w:hAnsi="Times New Roman"/>
                <w:b/>
                <w:sz w:val="24"/>
                <w:szCs w:val="24"/>
              </w:rPr>
              <w:t xml:space="preserve">                                                     Jefe Operativo</w:t>
            </w:r>
          </w:p>
          <w:p w:rsidR="00FA20D0" w:rsidRPr="001C7C30" w:rsidRDefault="00FA20D0" w:rsidP="001C7C30">
            <w:pPr>
              <w:tabs>
                <w:tab w:val="left" w:pos="6285"/>
              </w:tabs>
              <w:spacing w:line="240" w:lineRule="auto"/>
              <w:rPr>
                <w:rFonts w:ascii="Times New Roman" w:hAnsi="Times New Roman"/>
                <w:b/>
                <w:sz w:val="24"/>
                <w:szCs w:val="24"/>
              </w:rPr>
            </w:pPr>
          </w:p>
          <w:p w:rsidR="000277B1" w:rsidRPr="001C7C30" w:rsidRDefault="000277B1" w:rsidP="001C7C30">
            <w:pPr>
              <w:tabs>
                <w:tab w:val="left" w:pos="6285"/>
              </w:tabs>
              <w:spacing w:line="240" w:lineRule="auto"/>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b/>
                <w:sz w:val="24"/>
                <w:szCs w:val="24"/>
              </w:rPr>
              <w:tab/>
              <w:t xml:space="preserve">Fecha: </w:t>
            </w:r>
            <w:r w:rsidR="0026495F" w:rsidRPr="001C7C30">
              <w:rPr>
                <w:rFonts w:ascii="Times New Roman" w:hAnsi="Times New Roman"/>
                <w:sz w:val="24"/>
                <w:szCs w:val="24"/>
              </w:rPr>
              <w:t>08</w:t>
            </w:r>
            <w:r w:rsidRPr="001C7C30">
              <w:rPr>
                <w:rFonts w:ascii="Times New Roman" w:hAnsi="Times New Roman"/>
                <w:sz w:val="24"/>
                <w:szCs w:val="24"/>
              </w:rPr>
              <w:t>/</w:t>
            </w:r>
            <w:r w:rsidR="0026495F" w:rsidRPr="001C7C30">
              <w:rPr>
                <w:rFonts w:ascii="Times New Roman" w:hAnsi="Times New Roman"/>
                <w:sz w:val="24"/>
                <w:szCs w:val="24"/>
              </w:rPr>
              <w:t>06</w:t>
            </w:r>
            <w:r w:rsidRPr="001C7C30">
              <w:rPr>
                <w:rFonts w:ascii="Times New Roman" w:hAnsi="Times New Roman"/>
                <w:sz w:val="24"/>
                <w:szCs w:val="24"/>
              </w:rPr>
              <w:t>/2018</w:t>
            </w:r>
          </w:p>
          <w:p w:rsidR="00FA20D0" w:rsidRPr="001C7C30" w:rsidRDefault="00766E49" w:rsidP="001C7C30">
            <w:pPr>
              <w:tabs>
                <w:tab w:val="left" w:pos="6285"/>
              </w:tabs>
              <w:spacing w:line="240" w:lineRule="auto"/>
              <w:jc w:val="center"/>
              <w:rPr>
                <w:rFonts w:ascii="Times New Roman" w:hAnsi="Times New Roman"/>
                <w:sz w:val="24"/>
                <w:szCs w:val="24"/>
              </w:rPr>
            </w:pPr>
            <w:r w:rsidRPr="00B73D76">
              <w:rPr>
                <w:b/>
                <w:noProof/>
              </w:rPr>
              <w:drawing>
                <wp:anchor distT="0" distB="0" distL="114300" distR="114300" simplePos="0" relativeHeight="251790848" behindDoc="0" locked="0" layoutInCell="1" allowOverlap="1" wp14:anchorId="2E0E39C3" wp14:editId="72CABB76">
                  <wp:simplePos x="0" y="0"/>
                  <wp:positionH relativeFrom="column">
                    <wp:posOffset>1669415</wp:posOffset>
                  </wp:positionH>
                  <wp:positionV relativeFrom="paragraph">
                    <wp:posOffset>36195</wp:posOffset>
                  </wp:positionV>
                  <wp:extent cx="2181225" cy="895350"/>
                  <wp:effectExtent l="0" t="0" r="9525" b="0"/>
                  <wp:wrapNone/>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extLst>
                              <a:ext uri="{BEBA8EAE-BF5A-486C-A8C5-ECC9F3942E4B}">
                                <a14:imgProps xmlns:a14="http://schemas.microsoft.com/office/drawing/2010/main">
                                  <a14:imgLayer r:embed="rId36">
                                    <a14:imgEffect>
                                      <a14:brightnessContrast bright="4000"/>
                                    </a14:imgEffect>
                                  </a14:imgLayer>
                                </a14:imgProps>
                              </a:ext>
                              <a:ext uri="{28A0092B-C50C-407E-A947-70E740481C1C}">
                                <a14:useLocalDpi xmlns:a14="http://schemas.microsoft.com/office/drawing/2010/main" val="0"/>
                              </a:ext>
                            </a:extLst>
                          </a:blip>
                          <a:srcRect l="1278" t="16705" r="59110" b="41050"/>
                          <a:stretch/>
                        </pic:blipFill>
                        <pic:spPr bwMode="auto">
                          <a:xfrm>
                            <a:off x="0" y="0"/>
                            <a:ext cx="2181225" cy="895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6E49" w:rsidRPr="00B73D76" w:rsidRDefault="00766E49" w:rsidP="00766E49">
            <w:pPr>
              <w:tabs>
                <w:tab w:val="left" w:pos="6285"/>
              </w:tabs>
              <w:spacing w:line="360" w:lineRule="auto"/>
              <w:rPr>
                <w:rFonts w:ascii="Times New Roman" w:hAnsi="Times New Roman"/>
                <w:b/>
                <w:sz w:val="24"/>
                <w:szCs w:val="24"/>
              </w:rPr>
            </w:pPr>
            <w:r w:rsidRPr="00B73D76">
              <w:rPr>
                <w:rFonts w:ascii="Times New Roman" w:hAnsi="Times New Roman"/>
                <w:b/>
                <w:sz w:val="24"/>
                <w:szCs w:val="24"/>
              </w:rPr>
              <w:tab/>
            </w:r>
          </w:p>
          <w:p w:rsidR="00766E49" w:rsidRDefault="00766E49" w:rsidP="00766E49">
            <w:pPr>
              <w:tabs>
                <w:tab w:val="left" w:pos="6285"/>
              </w:tabs>
              <w:spacing w:line="360" w:lineRule="auto"/>
              <w:jc w:val="center"/>
              <w:rPr>
                <w:noProof/>
              </w:rPr>
            </w:pPr>
          </w:p>
          <w:p w:rsidR="00766E49" w:rsidRDefault="00766E49" w:rsidP="00766E49">
            <w:pPr>
              <w:tabs>
                <w:tab w:val="left" w:pos="6285"/>
              </w:tabs>
              <w:spacing w:line="240" w:lineRule="auto"/>
              <w:jc w:val="center"/>
              <w:rPr>
                <w:noProof/>
              </w:rPr>
            </w:pPr>
          </w:p>
          <w:p w:rsidR="00766E49" w:rsidRPr="001C7C30" w:rsidRDefault="00766E49" w:rsidP="00766E49">
            <w:pPr>
              <w:spacing w:line="240" w:lineRule="auto"/>
              <w:jc w:val="center"/>
              <w:rPr>
                <w:rFonts w:ascii="Times New Roman" w:hAnsi="Times New Roman"/>
                <w:sz w:val="24"/>
                <w:szCs w:val="24"/>
              </w:rPr>
            </w:pPr>
            <w:r w:rsidRPr="001C7C30">
              <w:rPr>
                <w:rFonts w:ascii="Times New Roman" w:hAnsi="Times New Roman"/>
                <w:sz w:val="24"/>
                <w:szCs w:val="24"/>
              </w:rPr>
              <w:t>______________________________</w:t>
            </w:r>
          </w:p>
          <w:p w:rsidR="00766E49" w:rsidRPr="001C7C30" w:rsidRDefault="00766E49" w:rsidP="00766E49">
            <w:pPr>
              <w:spacing w:line="360" w:lineRule="auto"/>
              <w:jc w:val="center"/>
              <w:rPr>
                <w:rFonts w:ascii="Times New Roman" w:hAnsi="Times New Roman"/>
                <w:sz w:val="24"/>
                <w:szCs w:val="24"/>
              </w:rPr>
            </w:pPr>
            <w:r w:rsidRPr="00B73D76">
              <w:rPr>
                <w:rFonts w:ascii="Times New Roman" w:hAnsi="Times New Roman"/>
                <w:sz w:val="24"/>
                <w:szCs w:val="24"/>
              </w:rPr>
              <w:t xml:space="preserve">Ing. Marcelo Mendoza </w:t>
            </w:r>
            <w:proofErr w:type="spellStart"/>
            <w:r w:rsidRPr="00B73D76">
              <w:rPr>
                <w:rFonts w:ascii="Times New Roman" w:hAnsi="Times New Roman"/>
                <w:sz w:val="24"/>
                <w:szCs w:val="24"/>
              </w:rPr>
              <w:t>Vínces</w:t>
            </w:r>
            <w:proofErr w:type="spellEnd"/>
            <w:r>
              <w:rPr>
                <w:rFonts w:ascii="Times New Roman" w:hAnsi="Times New Roman"/>
                <w:sz w:val="24"/>
                <w:szCs w:val="24"/>
              </w:rPr>
              <w:t xml:space="preserve">  </w:t>
            </w:r>
          </w:p>
          <w:p w:rsidR="00541A18" w:rsidRPr="001C7C30" w:rsidRDefault="00766E49" w:rsidP="00A36C03">
            <w:pPr>
              <w:spacing w:line="360" w:lineRule="auto"/>
              <w:ind w:left="2124"/>
              <w:rPr>
                <w:rFonts w:ascii="Times New Roman" w:hAnsi="Times New Roman"/>
                <w:sz w:val="24"/>
                <w:szCs w:val="24"/>
              </w:rPr>
            </w:pPr>
            <w:r w:rsidRPr="001C7C30">
              <w:rPr>
                <w:rFonts w:ascii="Times New Roman" w:hAnsi="Times New Roman"/>
                <w:b/>
                <w:sz w:val="24"/>
                <w:szCs w:val="24"/>
              </w:rPr>
              <w:t xml:space="preserve">   </w:t>
            </w:r>
            <w:r>
              <w:rPr>
                <w:rFonts w:ascii="Times New Roman" w:hAnsi="Times New Roman"/>
                <w:b/>
                <w:sz w:val="24"/>
                <w:szCs w:val="24"/>
              </w:rPr>
              <w:t xml:space="preserve">         Supervisor de Auditoría</w:t>
            </w:r>
          </w:p>
        </w:tc>
      </w:tr>
    </w:tbl>
    <w:p w:rsidR="00A36C03" w:rsidRDefault="002C1B6F" w:rsidP="007432D3">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03456" behindDoc="0" locked="0" layoutInCell="1" allowOverlap="1" wp14:anchorId="6686A4F6" wp14:editId="56735E63">
                <wp:simplePos x="0" y="0"/>
                <wp:positionH relativeFrom="margin">
                  <wp:posOffset>4455795</wp:posOffset>
                </wp:positionH>
                <wp:positionV relativeFrom="paragraph">
                  <wp:posOffset>-135255</wp:posOffset>
                </wp:positionV>
                <wp:extent cx="802005" cy="400050"/>
                <wp:effectExtent l="0" t="0" r="17145" b="19050"/>
                <wp:wrapNone/>
                <wp:docPr id="2426"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2005" cy="400050"/>
                        </a:xfrm>
                        <a:prstGeom prst="rect">
                          <a:avLst/>
                        </a:prstGeom>
                        <a:solidFill>
                          <a:sysClr val="window" lastClr="FFFFFF"/>
                        </a:solidFill>
                        <a:ln w="6350">
                          <a:solidFill>
                            <a:srgbClr val="FF0000"/>
                          </a:solidFill>
                        </a:ln>
                        <a:effectLst/>
                      </wps:spPr>
                      <wps:txbx>
                        <w:txbxContent>
                          <w:p w:rsidR="00803450" w:rsidRDefault="00803450" w:rsidP="0060217F">
                            <w:pPr>
                              <w:pStyle w:val="Default"/>
                              <w:ind w:left="0" w:firstLine="0"/>
                              <w:jc w:val="center"/>
                              <w:rPr>
                                <w:b/>
                                <w:bCs/>
                                <w:color w:val="FF0000"/>
                                <w:sz w:val="18"/>
                                <w:szCs w:val="18"/>
                              </w:rPr>
                            </w:pPr>
                            <w:r>
                              <w:rPr>
                                <w:b/>
                                <w:bCs/>
                                <w:color w:val="FF0000"/>
                                <w:sz w:val="18"/>
                                <w:szCs w:val="18"/>
                              </w:rPr>
                              <w:t>PE-1</w:t>
                            </w:r>
                          </w:p>
                          <w:p w:rsidR="00803450" w:rsidRDefault="00803450" w:rsidP="0060217F">
                            <w:pPr>
                              <w:pStyle w:val="Default"/>
                              <w:ind w:left="0" w:firstLine="0"/>
                              <w:jc w:val="center"/>
                              <w:rPr>
                                <w:b/>
                                <w:bCs/>
                                <w:color w:val="FF0000"/>
                                <w:sz w:val="18"/>
                                <w:szCs w:val="18"/>
                              </w:rPr>
                            </w:pPr>
                            <w:r>
                              <w:rPr>
                                <w:b/>
                                <w:bCs/>
                                <w:color w:val="FF0000"/>
                                <w:sz w:val="18"/>
                                <w:szCs w:val="18"/>
                              </w:rPr>
                              <w:t>1-1</w:t>
                            </w:r>
                          </w:p>
                          <w:p w:rsidR="00803450" w:rsidRDefault="00803450" w:rsidP="0060217F">
                            <w:pPr>
                              <w:pStyle w:val="Default"/>
                              <w:jc w:val="center"/>
                              <w:rPr>
                                <w:color w:val="FF0000"/>
                                <w:sz w:val="18"/>
                                <w:szCs w:val="18"/>
                              </w:rPr>
                            </w:pPr>
                          </w:p>
                          <w:p w:rsidR="00803450" w:rsidRDefault="00803450" w:rsidP="0060217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686A4F6" id="_x0000_s1054" type="#_x0000_t202" style="position:absolute;margin-left:350.85pt;margin-top:-10.65pt;width:63.15pt;height:31.5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" fillcolor="window" strokecolor="red" strokeweight=".5pt">
                <v:path arrowok="t"/>
                <v:textbox>
                  <w:txbxContent>
                    <w:p w:rsidR="00803450" w:rsidRDefault="00803450" w:rsidP="0060217F">
                      <w:pPr>
                        <w:pStyle w:val="Default"/>
                        <w:ind w:left="0" w:firstLine="0"/>
                        <w:jc w:val="center"/>
                        <w:rPr>
                          <w:b/>
                          <w:bCs/>
                          <w:color w:val="FF0000"/>
                          <w:sz w:val="18"/>
                          <w:szCs w:val="18"/>
                        </w:rPr>
                      </w:pPr>
                      <w:r>
                        <w:rPr>
                          <w:b/>
                          <w:bCs/>
                          <w:color w:val="FF0000"/>
                          <w:sz w:val="18"/>
                          <w:szCs w:val="18"/>
                        </w:rPr>
                        <w:t>PE-1</w:t>
                      </w:r>
                    </w:p>
                    <w:p w:rsidR="00803450" w:rsidRDefault="00803450" w:rsidP="0060217F">
                      <w:pPr>
                        <w:pStyle w:val="Default"/>
                        <w:ind w:left="0" w:firstLine="0"/>
                        <w:jc w:val="center"/>
                        <w:rPr>
                          <w:b/>
                          <w:bCs/>
                          <w:color w:val="FF0000"/>
                          <w:sz w:val="18"/>
                          <w:szCs w:val="18"/>
                        </w:rPr>
                      </w:pPr>
                      <w:r>
                        <w:rPr>
                          <w:b/>
                          <w:bCs/>
                          <w:color w:val="FF0000"/>
                          <w:sz w:val="18"/>
                          <w:szCs w:val="18"/>
                        </w:rPr>
                        <w:t>1-1</w:t>
                      </w:r>
                    </w:p>
                    <w:p w:rsidR="00803450" w:rsidRDefault="00803450" w:rsidP="0060217F">
                      <w:pPr>
                        <w:pStyle w:val="Default"/>
                        <w:jc w:val="center"/>
                        <w:rPr>
                          <w:color w:val="FF0000"/>
                          <w:sz w:val="18"/>
                          <w:szCs w:val="18"/>
                        </w:rPr>
                      </w:pPr>
                    </w:p>
                    <w:p w:rsidR="00803450" w:rsidRDefault="00803450" w:rsidP="0060217F">
                      <w:pPr>
                        <w:rPr>
                          <w:color w:val="FF0000"/>
                        </w:rPr>
                      </w:pPr>
                    </w:p>
                  </w:txbxContent>
                </v:textbox>
                <w10:wrap anchorx="margin"/>
              </v:shape>
            </w:pict>
          </mc:Fallback>
        </mc:AlternateContent>
      </w:r>
    </w:p>
    <w:p w:rsidR="00087C8A" w:rsidRPr="00A309D6" w:rsidRDefault="00AA5D0A" w:rsidP="007432D3">
      <w:pPr>
        <w:ind w:left="0" w:firstLine="0"/>
        <w:rPr>
          <w:rFonts w:ascii="Times New Roman" w:hAnsi="Times New Roman"/>
          <w:b/>
          <w:sz w:val="24"/>
        </w:rPr>
      </w:pPr>
      <w:r>
        <w:rPr>
          <w:rFonts w:ascii="Times New Roman" w:hAnsi="Times New Roman"/>
          <w:b/>
          <w:sz w:val="24"/>
        </w:rPr>
        <w:t>PLANIFICACIÓ</w:t>
      </w:r>
      <w:r w:rsidR="00FB722A" w:rsidRPr="00A309D6">
        <w:rPr>
          <w:rFonts w:ascii="Times New Roman" w:hAnsi="Times New Roman"/>
          <w:b/>
          <w:sz w:val="24"/>
        </w:rPr>
        <w:t>N ESPECÍFICA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2995"/>
        <w:gridCol w:w="1723"/>
        <w:gridCol w:w="1716"/>
        <w:gridCol w:w="1680"/>
      </w:tblGrid>
      <w:tr w:rsidR="004F5141" w:rsidRPr="001C7C30" w:rsidTr="001C7C30">
        <w:tc>
          <w:tcPr>
            <w:tcW w:w="8607" w:type="dxa"/>
            <w:gridSpan w:val="5"/>
            <w:shd w:val="clear" w:color="auto" w:fill="BFBFBF"/>
          </w:tcPr>
          <w:p w:rsidR="004F5141" w:rsidRPr="001C7C30" w:rsidRDefault="004F5141" w:rsidP="001C7C30">
            <w:pPr>
              <w:spacing w:before="240" w:after="120" w:line="240" w:lineRule="auto"/>
              <w:jc w:val="center"/>
              <w:rPr>
                <w:rFonts w:ascii="Times New Roman" w:hAnsi="Times New Roman"/>
                <w:b/>
                <w:sz w:val="24"/>
                <w:szCs w:val="24"/>
              </w:rPr>
            </w:pPr>
            <w:r w:rsidRPr="001C7C30">
              <w:rPr>
                <w:rFonts w:ascii="Times New Roman" w:hAnsi="Times New Roman"/>
                <w:b/>
                <w:sz w:val="24"/>
                <w:szCs w:val="24"/>
              </w:rPr>
              <w:t xml:space="preserve">Empresa </w:t>
            </w:r>
            <w:r w:rsidR="00C4678B" w:rsidRPr="001C7C30">
              <w:rPr>
                <w:rFonts w:ascii="Times New Roman" w:hAnsi="Times New Roman"/>
                <w:b/>
                <w:i/>
                <w:sz w:val="24"/>
                <w:szCs w:val="24"/>
              </w:rPr>
              <w:t>Flipper</w:t>
            </w:r>
            <w:r w:rsidRPr="001C7C30">
              <w:rPr>
                <w:rFonts w:ascii="Times New Roman" w:hAnsi="Times New Roman"/>
                <w:b/>
                <w:sz w:val="24"/>
                <w:szCs w:val="24"/>
              </w:rPr>
              <w:t xml:space="preserve"> S.A</w:t>
            </w:r>
            <w:r w:rsidR="00795C2D" w:rsidRPr="001C7C30">
              <w:rPr>
                <w:rFonts w:ascii="Times New Roman" w:hAnsi="Times New Roman"/>
                <w:b/>
                <w:sz w:val="24"/>
                <w:szCs w:val="24"/>
              </w:rPr>
              <w:t xml:space="preserve"> </w:t>
            </w:r>
            <w:r w:rsidRPr="001C7C30">
              <w:rPr>
                <w:rFonts w:ascii="Times New Roman" w:hAnsi="Times New Roman"/>
                <w:b/>
                <w:sz w:val="24"/>
                <w:szCs w:val="24"/>
              </w:rPr>
              <w:t>de la ciudad de Manta, provincia de Manabí.</w:t>
            </w:r>
            <w:r w:rsidRPr="001C7C30">
              <w:rPr>
                <w:rFonts w:ascii="Times New Roman" w:hAnsi="Times New Roman"/>
                <w:b/>
                <w:bCs/>
                <w:noProof/>
                <w:sz w:val="24"/>
                <w:szCs w:val="24"/>
              </w:rPr>
              <w:t xml:space="preserve"> </w:t>
            </w:r>
          </w:p>
          <w:p w:rsidR="004F5141" w:rsidRPr="001C7C30" w:rsidRDefault="004F5141" w:rsidP="001C7C30">
            <w:pPr>
              <w:pStyle w:val="Default"/>
              <w:ind w:left="0" w:firstLine="0"/>
              <w:rPr>
                <w:bCs/>
              </w:rPr>
            </w:pPr>
            <w:r w:rsidRPr="001C7C30">
              <w:rPr>
                <w:b/>
                <w:bCs/>
              </w:rPr>
              <w:t xml:space="preserve">Cuenta: </w:t>
            </w:r>
            <w:r w:rsidRPr="001C7C30">
              <w:rPr>
                <w:bCs/>
              </w:rPr>
              <w:t>Inventario</w:t>
            </w:r>
          </w:p>
          <w:p w:rsidR="004F5141" w:rsidRPr="001C7C30" w:rsidRDefault="004F5141" w:rsidP="001C7C30">
            <w:pPr>
              <w:pStyle w:val="Default"/>
              <w:ind w:left="0" w:firstLine="0"/>
              <w:rPr>
                <w:b/>
                <w:bCs/>
              </w:rPr>
            </w:pPr>
            <w:r w:rsidRPr="001C7C30">
              <w:rPr>
                <w:b/>
                <w:bCs/>
              </w:rPr>
              <w:t xml:space="preserve"> PERIODO: </w:t>
            </w:r>
            <w:r w:rsidRPr="001C7C30">
              <w:rPr>
                <w:bCs/>
              </w:rPr>
              <w:t>01 de enero al 31 de diciembre de 2017</w:t>
            </w:r>
          </w:p>
          <w:p w:rsidR="004F5141" w:rsidRPr="001C7C30" w:rsidRDefault="004F5141" w:rsidP="001C7C30">
            <w:pPr>
              <w:spacing w:before="240" w:after="120" w:line="240" w:lineRule="auto"/>
              <w:jc w:val="center"/>
              <w:rPr>
                <w:rFonts w:ascii="Times New Roman" w:hAnsi="Times New Roman"/>
                <w:b/>
                <w:bCs/>
                <w:noProof/>
                <w:sz w:val="24"/>
                <w:szCs w:val="24"/>
              </w:rPr>
            </w:pPr>
            <w:r w:rsidRPr="001C7C30">
              <w:rPr>
                <w:rFonts w:ascii="Times New Roman" w:hAnsi="Times New Roman"/>
                <w:b/>
                <w:bCs/>
                <w:sz w:val="24"/>
                <w:szCs w:val="24"/>
              </w:rPr>
              <w:t xml:space="preserve">PROGRAMA DE </w:t>
            </w:r>
            <w:r w:rsidR="001F0834" w:rsidRPr="001C7C30">
              <w:rPr>
                <w:rFonts w:ascii="Times New Roman" w:hAnsi="Times New Roman"/>
                <w:b/>
                <w:bCs/>
                <w:sz w:val="24"/>
                <w:szCs w:val="24"/>
              </w:rPr>
              <w:t xml:space="preserve">AUDITORÍA </w:t>
            </w:r>
          </w:p>
        </w:tc>
      </w:tr>
      <w:tr w:rsidR="00B51FB4" w:rsidRPr="001C7C30" w:rsidTr="001C7C30">
        <w:tc>
          <w:tcPr>
            <w:tcW w:w="493" w:type="dxa"/>
            <w:shd w:val="clear" w:color="auto" w:fill="D9D9D9"/>
          </w:tcPr>
          <w:p w:rsidR="004F5141" w:rsidRPr="001C7C30" w:rsidRDefault="004F5141" w:rsidP="001C7C30">
            <w:pPr>
              <w:spacing w:line="360" w:lineRule="auto"/>
              <w:ind w:left="0" w:firstLine="0"/>
              <w:jc w:val="center"/>
              <w:rPr>
                <w:rFonts w:ascii="Times New Roman" w:hAnsi="Times New Roman"/>
                <w:b/>
                <w:sz w:val="24"/>
                <w:szCs w:val="24"/>
              </w:rPr>
            </w:pPr>
            <w:r w:rsidRPr="001C7C30">
              <w:rPr>
                <w:rFonts w:ascii="Times New Roman" w:hAnsi="Times New Roman"/>
                <w:b/>
                <w:sz w:val="24"/>
                <w:szCs w:val="24"/>
              </w:rPr>
              <w:t>N°</w:t>
            </w:r>
          </w:p>
        </w:tc>
        <w:tc>
          <w:tcPr>
            <w:tcW w:w="2995" w:type="dxa"/>
            <w:shd w:val="clear" w:color="auto" w:fill="D9D9D9"/>
          </w:tcPr>
          <w:p w:rsidR="004F5141" w:rsidRPr="001C7C30" w:rsidRDefault="004F5141" w:rsidP="001C7C30">
            <w:pPr>
              <w:spacing w:line="360" w:lineRule="auto"/>
              <w:ind w:left="0" w:firstLine="0"/>
              <w:jc w:val="center"/>
              <w:rPr>
                <w:rFonts w:ascii="Times New Roman" w:hAnsi="Times New Roman"/>
                <w:b/>
                <w:sz w:val="24"/>
                <w:szCs w:val="24"/>
              </w:rPr>
            </w:pPr>
            <w:r w:rsidRPr="001C7C30">
              <w:rPr>
                <w:rFonts w:ascii="Times New Roman" w:hAnsi="Times New Roman"/>
                <w:b/>
                <w:sz w:val="24"/>
                <w:szCs w:val="24"/>
              </w:rPr>
              <w:t>PROCEDIMIENTO</w:t>
            </w:r>
          </w:p>
        </w:tc>
        <w:tc>
          <w:tcPr>
            <w:tcW w:w="1723" w:type="dxa"/>
            <w:shd w:val="clear" w:color="auto" w:fill="D9D9D9"/>
          </w:tcPr>
          <w:p w:rsidR="004F5141" w:rsidRPr="001C7C30" w:rsidRDefault="004F5141" w:rsidP="001C7C30">
            <w:pPr>
              <w:spacing w:line="360" w:lineRule="auto"/>
              <w:ind w:left="0" w:firstLine="0"/>
              <w:jc w:val="center"/>
              <w:rPr>
                <w:rFonts w:ascii="Times New Roman" w:hAnsi="Times New Roman"/>
                <w:b/>
                <w:sz w:val="24"/>
                <w:szCs w:val="24"/>
              </w:rPr>
            </w:pPr>
            <w:r w:rsidRPr="001C7C30">
              <w:rPr>
                <w:rFonts w:ascii="Times New Roman" w:hAnsi="Times New Roman"/>
                <w:b/>
                <w:sz w:val="24"/>
                <w:szCs w:val="24"/>
              </w:rPr>
              <w:t>REF.P.T</w:t>
            </w:r>
          </w:p>
        </w:tc>
        <w:tc>
          <w:tcPr>
            <w:tcW w:w="1716" w:type="dxa"/>
            <w:shd w:val="clear" w:color="auto" w:fill="D9D9D9"/>
          </w:tcPr>
          <w:p w:rsidR="004F5141" w:rsidRPr="001C7C30" w:rsidRDefault="004F5141" w:rsidP="001C7C30">
            <w:pPr>
              <w:spacing w:line="360" w:lineRule="auto"/>
              <w:ind w:left="0" w:firstLine="0"/>
              <w:jc w:val="center"/>
              <w:rPr>
                <w:rFonts w:ascii="Times New Roman" w:hAnsi="Times New Roman"/>
                <w:b/>
                <w:sz w:val="24"/>
                <w:szCs w:val="24"/>
              </w:rPr>
            </w:pPr>
            <w:r w:rsidRPr="001C7C30">
              <w:rPr>
                <w:rFonts w:ascii="Times New Roman" w:hAnsi="Times New Roman"/>
                <w:b/>
                <w:sz w:val="24"/>
                <w:szCs w:val="24"/>
              </w:rPr>
              <w:t>HECHO POR:</w:t>
            </w:r>
          </w:p>
        </w:tc>
        <w:tc>
          <w:tcPr>
            <w:tcW w:w="1680" w:type="dxa"/>
            <w:shd w:val="clear" w:color="auto" w:fill="D9D9D9"/>
          </w:tcPr>
          <w:p w:rsidR="004F5141" w:rsidRPr="001C7C30" w:rsidRDefault="004F5141" w:rsidP="001C7C30">
            <w:pPr>
              <w:spacing w:line="360" w:lineRule="auto"/>
              <w:ind w:left="0" w:firstLine="0"/>
              <w:jc w:val="center"/>
              <w:rPr>
                <w:rFonts w:ascii="Times New Roman" w:hAnsi="Times New Roman"/>
                <w:b/>
                <w:sz w:val="24"/>
                <w:szCs w:val="24"/>
              </w:rPr>
            </w:pPr>
            <w:r w:rsidRPr="001C7C30">
              <w:rPr>
                <w:rFonts w:ascii="Times New Roman" w:hAnsi="Times New Roman"/>
                <w:b/>
                <w:sz w:val="24"/>
                <w:szCs w:val="24"/>
              </w:rPr>
              <w:t>FECHA</w:t>
            </w:r>
          </w:p>
        </w:tc>
      </w:tr>
      <w:tr w:rsidR="00B51FB4" w:rsidRPr="001C7C30" w:rsidTr="001C7C30">
        <w:tc>
          <w:tcPr>
            <w:tcW w:w="493" w:type="dxa"/>
            <w:shd w:val="clear" w:color="auto" w:fill="auto"/>
          </w:tcPr>
          <w:p w:rsidR="004F5141" w:rsidRPr="001C7C30" w:rsidRDefault="004F5141" w:rsidP="001C7C30">
            <w:pPr>
              <w:spacing w:line="276" w:lineRule="auto"/>
              <w:ind w:left="0" w:firstLine="0"/>
              <w:jc w:val="center"/>
              <w:rPr>
                <w:rFonts w:ascii="Times New Roman" w:hAnsi="Times New Roman"/>
                <w:b/>
                <w:sz w:val="24"/>
                <w:szCs w:val="24"/>
              </w:rPr>
            </w:pPr>
          </w:p>
          <w:p w:rsidR="004F5141" w:rsidRPr="001C7C30" w:rsidRDefault="004F5141" w:rsidP="001C7C30">
            <w:pPr>
              <w:spacing w:line="276" w:lineRule="auto"/>
              <w:ind w:left="0" w:firstLine="0"/>
              <w:jc w:val="center"/>
              <w:rPr>
                <w:rFonts w:ascii="Times New Roman" w:hAnsi="Times New Roman"/>
                <w:b/>
                <w:sz w:val="24"/>
                <w:szCs w:val="24"/>
              </w:rPr>
            </w:pPr>
            <w:r w:rsidRPr="001C7C30">
              <w:rPr>
                <w:rFonts w:ascii="Times New Roman" w:hAnsi="Times New Roman"/>
                <w:b/>
                <w:sz w:val="24"/>
                <w:szCs w:val="24"/>
              </w:rPr>
              <w:t>1</w:t>
            </w:r>
          </w:p>
          <w:p w:rsidR="004F5141" w:rsidRPr="001C7C30" w:rsidRDefault="004F5141" w:rsidP="001C7C30">
            <w:pPr>
              <w:spacing w:line="276" w:lineRule="auto"/>
              <w:ind w:left="0" w:firstLine="0"/>
              <w:jc w:val="center"/>
              <w:rPr>
                <w:rFonts w:ascii="Times New Roman" w:hAnsi="Times New Roman"/>
                <w:b/>
                <w:sz w:val="24"/>
                <w:szCs w:val="24"/>
              </w:rPr>
            </w:pPr>
          </w:p>
          <w:p w:rsidR="004F5141" w:rsidRPr="001C7C30" w:rsidRDefault="004F5141" w:rsidP="001C7C30">
            <w:pPr>
              <w:spacing w:line="276" w:lineRule="auto"/>
              <w:ind w:left="0" w:firstLine="0"/>
              <w:jc w:val="center"/>
              <w:rPr>
                <w:rFonts w:ascii="Times New Roman" w:hAnsi="Times New Roman"/>
                <w:b/>
                <w:sz w:val="24"/>
                <w:szCs w:val="24"/>
              </w:rPr>
            </w:pPr>
          </w:p>
          <w:p w:rsidR="004F5141" w:rsidRPr="001C7C30" w:rsidRDefault="004F5141" w:rsidP="001C7C30">
            <w:pPr>
              <w:spacing w:line="276" w:lineRule="auto"/>
              <w:ind w:left="0" w:firstLine="0"/>
              <w:jc w:val="center"/>
              <w:rPr>
                <w:rFonts w:ascii="Times New Roman" w:hAnsi="Times New Roman"/>
                <w:b/>
                <w:sz w:val="24"/>
                <w:szCs w:val="24"/>
              </w:rPr>
            </w:pPr>
            <w:r w:rsidRPr="001C7C30">
              <w:rPr>
                <w:rFonts w:ascii="Times New Roman" w:hAnsi="Times New Roman"/>
                <w:b/>
                <w:sz w:val="24"/>
                <w:szCs w:val="24"/>
              </w:rPr>
              <w:t>2</w:t>
            </w:r>
          </w:p>
          <w:p w:rsidR="004F5141" w:rsidRPr="001C7C30" w:rsidRDefault="004F5141" w:rsidP="001C7C30">
            <w:pPr>
              <w:spacing w:line="276" w:lineRule="auto"/>
              <w:ind w:left="0" w:firstLine="0"/>
              <w:jc w:val="center"/>
              <w:rPr>
                <w:rFonts w:ascii="Times New Roman" w:hAnsi="Times New Roman"/>
                <w:b/>
                <w:sz w:val="24"/>
                <w:szCs w:val="24"/>
              </w:rPr>
            </w:pPr>
          </w:p>
          <w:p w:rsidR="004F5141" w:rsidRPr="001C7C30" w:rsidRDefault="004F5141" w:rsidP="001C7C30">
            <w:pPr>
              <w:spacing w:line="276" w:lineRule="auto"/>
              <w:ind w:left="0" w:firstLine="0"/>
              <w:jc w:val="center"/>
              <w:rPr>
                <w:rFonts w:ascii="Times New Roman" w:hAnsi="Times New Roman"/>
                <w:b/>
                <w:sz w:val="24"/>
                <w:szCs w:val="24"/>
              </w:rPr>
            </w:pPr>
          </w:p>
          <w:p w:rsidR="004F5141" w:rsidRPr="001C7C30" w:rsidRDefault="004F5141" w:rsidP="001C7C30">
            <w:pPr>
              <w:spacing w:line="276" w:lineRule="auto"/>
              <w:ind w:left="0" w:firstLine="0"/>
              <w:jc w:val="center"/>
              <w:rPr>
                <w:rFonts w:ascii="Times New Roman" w:hAnsi="Times New Roman"/>
                <w:b/>
                <w:sz w:val="24"/>
                <w:szCs w:val="24"/>
              </w:rPr>
            </w:pPr>
            <w:r w:rsidRPr="001C7C30">
              <w:rPr>
                <w:rFonts w:ascii="Times New Roman" w:hAnsi="Times New Roman"/>
                <w:b/>
                <w:sz w:val="24"/>
                <w:szCs w:val="24"/>
              </w:rPr>
              <w:t>3</w:t>
            </w:r>
          </w:p>
        </w:tc>
        <w:tc>
          <w:tcPr>
            <w:tcW w:w="2995" w:type="dxa"/>
            <w:shd w:val="clear" w:color="auto" w:fill="auto"/>
          </w:tcPr>
          <w:p w:rsidR="004F5141" w:rsidRPr="001C7C30" w:rsidRDefault="004F5141" w:rsidP="001C7C30">
            <w:pPr>
              <w:spacing w:line="276" w:lineRule="auto"/>
              <w:ind w:left="0" w:firstLine="0"/>
              <w:rPr>
                <w:rFonts w:ascii="Times New Roman" w:hAnsi="Times New Roman"/>
                <w:b/>
                <w:sz w:val="24"/>
                <w:szCs w:val="24"/>
              </w:rPr>
            </w:pPr>
            <w:r w:rsidRPr="001C7C30">
              <w:rPr>
                <w:rFonts w:ascii="Times New Roman" w:hAnsi="Times New Roman"/>
                <w:b/>
                <w:sz w:val="24"/>
                <w:szCs w:val="24"/>
              </w:rPr>
              <w:t>OBJETIVOS:</w:t>
            </w:r>
          </w:p>
          <w:p w:rsidR="004F5141" w:rsidRPr="001C7C30" w:rsidRDefault="004F5141" w:rsidP="001C7C30">
            <w:pPr>
              <w:pStyle w:val="Prrafodelista"/>
              <w:numPr>
                <w:ilvl w:val="0"/>
                <w:numId w:val="17"/>
              </w:numPr>
              <w:spacing w:line="276" w:lineRule="auto"/>
              <w:ind w:left="216" w:hanging="216"/>
              <w:rPr>
                <w:rFonts w:ascii="Times New Roman" w:hAnsi="Times New Roman"/>
                <w:b/>
                <w:sz w:val="24"/>
                <w:szCs w:val="24"/>
              </w:rPr>
            </w:pPr>
            <w:r w:rsidRPr="001C7C30">
              <w:rPr>
                <w:rFonts w:ascii="Times New Roman" w:hAnsi="Times New Roman"/>
                <w:sz w:val="24"/>
                <w:szCs w:val="24"/>
              </w:rPr>
              <w:t xml:space="preserve">Determinar la existencia de un control adecuado de Inventarios. </w:t>
            </w:r>
          </w:p>
          <w:p w:rsidR="004F5141" w:rsidRPr="001C7C30" w:rsidRDefault="004F5141" w:rsidP="001C7C30">
            <w:pPr>
              <w:pStyle w:val="Prrafodelista"/>
              <w:numPr>
                <w:ilvl w:val="0"/>
                <w:numId w:val="17"/>
              </w:numPr>
              <w:spacing w:line="276" w:lineRule="auto"/>
              <w:ind w:left="216" w:hanging="216"/>
              <w:rPr>
                <w:rFonts w:ascii="Times New Roman" w:hAnsi="Times New Roman"/>
                <w:b/>
                <w:sz w:val="24"/>
                <w:szCs w:val="24"/>
              </w:rPr>
            </w:pPr>
            <w:r w:rsidRPr="001C7C30">
              <w:rPr>
                <w:rFonts w:ascii="Times New Roman" w:hAnsi="Times New Roman"/>
                <w:sz w:val="24"/>
                <w:szCs w:val="24"/>
              </w:rPr>
              <w:t xml:space="preserve">Verificar si se registran con oportunidad las nuevas adquisiciones de bienes. </w:t>
            </w:r>
          </w:p>
          <w:p w:rsidR="004F5141" w:rsidRPr="001C7C30" w:rsidRDefault="004F5141" w:rsidP="001C7C30">
            <w:pPr>
              <w:pStyle w:val="Prrafodelista"/>
              <w:numPr>
                <w:ilvl w:val="0"/>
                <w:numId w:val="17"/>
              </w:numPr>
              <w:spacing w:line="276" w:lineRule="auto"/>
              <w:ind w:left="216" w:hanging="216"/>
              <w:rPr>
                <w:rFonts w:ascii="Times New Roman" w:hAnsi="Times New Roman"/>
                <w:b/>
                <w:sz w:val="24"/>
                <w:szCs w:val="24"/>
              </w:rPr>
            </w:pPr>
            <w:r w:rsidRPr="001C7C30">
              <w:rPr>
                <w:rFonts w:ascii="Times New Roman" w:hAnsi="Times New Roman"/>
                <w:sz w:val="24"/>
                <w:szCs w:val="24"/>
              </w:rPr>
              <w:t>Comprobar que los saldos de la cuenta se encuentren debidamente sustentados</w:t>
            </w:r>
          </w:p>
          <w:p w:rsidR="004F5141" w:rsidRPr="001C7C30" w:rsidRDefault="004F5141" w:rsidP="001C7C30">
            <w:pPr>
              <w:spacing w:line="276" w:lineRule="auto"/>
              <w:ind w:left="0" w:firstLine="0"/>
              <w:rPr>
                <w:rFonts w:ascii="Times New Roman" w:hAnsi="Times New Roman"/>
                <w:b/>
                <w:sz w:val="24"/>
                <w:szCs w:val="24"/>
              </w:rPr>
            </w:pPr>
            <w:r w:rsidRPr="001C7C30">
              <w:rPr>
                <w:rFonts w:ascii="Times New Roman" w:hAnsi="Times New Roman"/>
                <w:b/>
                <w:sz w:val="24"/>
                <w:szCs w:val="24"/>
              </w:rPr>
              <w:t>PROCEDIMIENTO</w:t>
            </w:r>
          </w:p>
          <w:p w:rsidR="00D93636" w:rsidRPr="001C7C30" w:rsidRDefault="00D93636" w:rsidP="001C7C30">
            <w:pPr>
              <w:pStyle w:val="Prrafodelista"/>
              <w:numPr>
                <w:ilvl w:val="0"/>
                <w:numId w:val="17"/>
              </w:numPr>
              <w:spacing w:line="276" w:lineRule="auto"/>
              <w:ind w:left="216" w:hanging="216"/>
              <w:rPr>
                <w:rFonts w:ascii="Times New Roman" w:hAnsi="Times New Roman"/>
                <w:sz w:val="24"/>
                <w:szCs w:val="24"/>
              </w:rPr>
            </w:pPr>
            <w:r w:rsidRPr="001C7C30">
              <w:rPr>
                <w:rFonts w:ascii="Times New Roman" w:hAnsi="Times New Roman"/>
                <w:lang w:eastAsia="en-US"/>
              </w:rPr>
              <w:t>Aplique el cuestionario de control interno</w:t>
            </w:r>
            <w:r w:rsidR="00795C2D" w:rsidRPr="001C7C30">
              <w:rPr>
                <w:rFonts w:ascii="Times New Roman" w:hAnsi="Times New Roman"/>
                <w:lang w:eastAsia="en-US"/>
              </w:rPr>
              <w:t xml:space="preserve"> </w:t>
            </w:r>
            <w:r w:rsidRPr="001C7C30">
              <w:rPr>
                <w:rFonts w:ascii="Times New Roman" w:hAnsi="Times New Roman"/>
                <w:lang w:eastAsia="en-US"/>
              </w:rPr>
              <w:t>a</w:t>
            </w:r>
            <w:r w:rsidR="0021099A" w:rsidRPr="001C7C30">
              <w:rPr>
                <w:rFonts w:ascii="Times New Roman" w:hAnsi="Times New Roman"/>
                <w:lang w:eastAsia="en-US"/>
              </w:rPr>
              <w:t>l</w:t>
            </w:r>
            <w:r w:rsidRPr="001C7C30">
              <w:rPr>
                <w:rFonts w:ascii="Times New Roman" w:hAnsi="Times New Roman"/>
                <w:lang w:eastAsia="en-US"/>
              </w:rPr>
              <w:t xml:space="preserve"> proceso de la cuenta inventario.</w:t>
            </w:r>
          </w:p>
          <w:p w:rsidR="00D93636" w:rsidRPr="001C7C30" w:rsidRDefault="00686CE4" w:rsidP="001C7C30">
            <w:pPr>
              <w:pStyle w:val="Prrafodelista"/>
              <w:numPr>
                <w:ilvl w:val="0"/>
                <w:numId w:val="17"/>
              </w:numPr>
              <w:spacing w:line="276" w:lineRule="auto"/>
              <w:ind w:left="216" w:hanging="216"/>
              <w:rPr>
                <w:rFonts w:ascii="Times New Roman" w:hAnsi="Times New Roman"/>
                <w:sz w:val="24"/>
                <w:szCs w:val="24"/>
              </w:rPr>
            </w:pPr>
            <w:r w:rsidRPr="001C7C30">
              <w:rPr>
                <w:rFonts w:ascii="Times New Roman" w:hAnsi="Times New Roman"/>
                <w:lang w:eastAsia="en-US"/>
              </w:rPr>
              <w:t>Aplique el cuestionario de control interno</w:t>
            </w:r>
            <w:r w:rsidR="00795C2D" w:rsidRPr="001C7C30">
              <w:rPr>
                <w:rFonts w:ascii="Times New Roman" w:hAnsi="Times New Roman"/>
                <w:lang w:eastAsia="en-US"/>
              </w:rPr>
              <w:t xml:space="preserve"> </w:t>
            </w:r>
            <w:r w:rsidR="00604D7B" w:rsidRPr="001C7C30">
              <w:rPr>
                <w:rFonts w:ascii="Times New Roman" w:hAnsi="Times New Roman"/>
                <w:lang w:eastAsia="en-US"/>
              </w:rPr>
              <w:t>a proceso de compra venta</w:t>
            </w:r>
            <w:r w:rsidR="00A523C4" w:rsidRPr="001C7C30">
              <w:rPr>
                <w:rFonts w:ascii="Times New Roman" w:hAnsi="Times New Roman"/>
                <w:lang w:eastAsia="en-US"/>
              </w:rPr>
              <w:t>.</w:t>
            </w:r>
          </w:p>
          <w:p w:rsidR="00A523C4" w:rsidRPr="001C7C30" w:rsidRDefault="00A523C4" w:rsidP="001C7C30">
            <w:pPr>
              <w:pStyle w:val="Prrafodelista"/>
              <w:numPr>
                <w:ilvl w:val="0"/>
                <w:numId w:val="17"/>
              </w:numPr>
              <w:spacing w:line="276" w:lineRule="auto"/>
              <w:ind w:left="216" w:hanging="216"/>
              <w:rPr>
                <w:rFonts w:ascii="Times New Roman" w:hAnsi="Times New Roman"/>
                <w:sz w:val="24"/>
                <w:szCs w:val="24"/>
              </w:rPr>
            </w:pPr>
            <w:r w:rsidRPr="001C7C30">
              <w:rPr>
                <w:rFonts w:ascii="Times New Roman" w:hAnsi="Times New Roman"/>
                <w:lang w:eastAsia="en-US"/>
              </w:rPr>
              <w:t>Aplique el cuestionario de control interno</w:t>
            </w:r>
            <w:r w:rsidR="00795C2D" w:rsidRPr="001C7C30">
              <w:rPr>
                <w:rFonts w:ascii="Times New Roman" w:hAnsi="Times New Roman"/>
                <w:lang w:eastAsia="en-US"/>
              </w:rPr>
              <w:t xml:space="preserve"> </w:t>
            </w:r>
            <w:r w:rsidRPr="001C7C30">
              <w:rPr>
                <w:rFonts w:ascii="Times New Roman" w:hAnsi="Times New Roman"/>
                <w:lang w:eastAsia="en-US"/>
              </w:rPr>
              <w:t>a proceso de la cuenta inventario personal encargado.</w:t>
            </w:r>
          </w:p>
          <w:p w:rsidR="0098428D" w:rsidRPr="001C7C30" w:rsidRDefault="00FF66C1" w:rsidP="001C7C30">
            <w:pPr>
              <w:pStyle w:val="Prrafodelista"/>
              <w:numPr>
                <w:ilvl w:val="0"/>
                <w:numId w:val="17"/>
              </w:numPr>
              <w:spacing w:line="276" w:lineRule="auto"/>
              <w:ind w:left="216" w:hanging="216"/>
              <w:rPr>
                <w:rFonts w:ascii="Times New Roman" w:hAnsi="Times New Roman"/>
                <w:sz w:val="24"/>
                <w:szCs w:val="24"/>
              </w:rPr>
            </w:pPr>
            <w:r w:rsidRPr="001C7C30">
              <w:rPr>
                <w:rFonts w:ascii="Times New Roman" w:hAnsi="Times New Roman"/>
                <w:lang w:eastAsia="en-US"/>
              </w:rPr>
              <w:t>Evalúe</w:t>
            </w:r>
            <w:r w:rsidR="0098428D" w:rsidRPr="001C7C30">
              <w:rPr>
                <w:rFonts w:ascii="Times New Roman" w:hAnsi="Times New Roman"/>
                <w:lang w:eastAsia="en-US"/>
              </w:rPr>
              <w:t xml:space="preserve"> las áreas críticas </w:t>
            </w:r>
          </w:p>
          <w:p w:rsidR="0060217F" w:rsidRPr="001C7C30" w:rsidRDefault="00E24298" w:rsidP="001C7C30">
            <w:pPr>
              <w:pStyle w:val="Prrafodelista"/>
              <w:numPr>
                <w:ilvl w:val="0"/>
                <w:numId w:val="17"/>
              </w:numPr>
              <w:spacing w:line="276" w:lineRule="auto"/>
              <w:ind w:left="216" w:hanging="216"/>
              <w:rPr>
                <w:rFonts w:ascii="Times New Roman" w:hAnsi="Times New Roman"/>
                <w:b/>
                <w:sz w:val="24"/>
                <w:szCs w:val="24"/>
              </w:rPr>
            </w:pPr>
            <w:r w:rsidRPr="001C7C30">
              <w:rPr>
                <w:rFonts w:ascii="Times New Roman" w:hAnsi="Times New Roman"/>
                <w:lang w:eastAsia="en-US"/>
              </w:rPr>
              <w:t>Mediante una hoja narrativa evalúe el control interno</w:t>
            </w:r>
          </w:p>
        </w:tc>
        <w:tc>
          <w:tcPr>
            <w:tcW w:w="1723" w:type="dxa"/>
            <w:shd w:val="clear" w:color="auto" w:fill="auto"/>
          </w:tcPr>
          <w:p w:rsidR="004F5141" w:rsidRPr="001C7C30" w:rsidRDefault="004F5141"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2C1B6F" w:rsidP="001C7C30">
            <w:pPr>
              <w:spacing w:line="276" w:lineRule="auto"/>
              <w:ind w:left="0" w:firstLine="0"/>
              <w:jc w:val="center"/>
              <w:rPr>
                <w:rFonts w:ascii="Times New Roman" w:hAnsi="Times New Roman"/>
                <w:b/>
                <w:sz w:val="24"/>
                <w:szCs w:val="24"/>
              </w:rPr>
            </w:pPr>
            <w:r>
              <w:rPr>
                <w:noProof/>
              </w:rPr>
              <mc:AlternateContent>
                <mc:Choice Requires="wps">
                  <w:drawing>
                    <wp:anchor distT="0" distB="0" distL="114300" distR="114300" simplePos="0" relativeHeight="251604480" behindDoc="0" locked="0" layoutInCell="1" allowOverlap="1" wp14:anchorId="22F8E0D2" wp14:editId="40D59E7F">
                      <wp:simplePos x="0" y="0"/>
                      <wp:positionH relativeFrom="margin">
                        <wp:posOffset>69850</wp:posOffset>
                      </wp:positionH>
                      <wp:positionV relativeFrom="paragraph">
                        <wp:posOffset>9525</wp:posOffset>
                      </wp:positionV>
                      <wp:extent cx="809625" cy="400050"/>
                      <wp:effectExtent l="0" t="0" r="28575" b="19050"/>
                      <wp:wrapNone/>
                      <wp:docPr id="2424"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prstClr val="black"/>
                                </a:solidFill>
                              </a:ln>
                              <a:effectLst/>
                            </wps:spPr>
                            <wps:txbx>
                              <w:txbxContent>
                                <w:p w:rsidR="00803450" w:rsidRDefault="00803450" w:rsidP="0060217F">
                                  <w:pPr>
                                    <w:pStyle w:val="Default"/>
                                    <w:ind w:left="0" w:firstLine="0"/>
                                    <w:jc w:val="center"/>
                                    <w:rPr>
                                      <w:b/>
                                      <w:bCs/>
                                      <w:color w:val="FF0000"/>
                                      <w:sz w:val="18"/>
                                      <w:szCs w:val="18"/>
                                    </w:rPr>
                                  </w:pPr>
                                  <w:r>
                                    <w:rPr>
                                      <w:b/>
                                      <w:bCs/>
                                      <w:color w:val="FF0000"/>
                                      <w:sz w:val="18"/>
                                      <w:szCs w:val="18"/>
                                    </w:rPr>
                                    <w:t>PE-2</w:t>
                                  </w:r>
                                </w:p>
                                <w:p w:rsidR="00803450" w:rsidRDefault="00803450" w:rsidP="0060217F">
                                  <w:pPr>
                                    <w:pStyle w:val="Default"/>
                                    <w:ind w:left="0" w:firstLine="0"/>
                                    <w:jc w:val="center"/>
                                    <w:rPr>
                                      <w:b/>
                                      <w:bCs/>
                                      <w:color w:val="FF0000"/>
                                      <w:sz w:val="18"/>
                                      <w:szCs w:val="18"/>
                                    </w:rPr>
                                  </w:pPr>
                                  <w:r>
                                    <w:rPr>
                                      <w:b/>
                                      <w:bCs/>
                                      <w:color w:val="FF0000"/>
                                      <w:sz w:val="18"/>
                                      <w:szCs w:val="18"/>
                                    </w:rPr>
                                    <w:t>1-1</w:t>
                                  </w:r>
                                </w:p>
                                <w:p w:rsidR="00803450" w:rsidRDefault="00803450" w:rsidP="0060217F">
                                  <w:pPr>
                                    <w:pStyle w:val="Default"/>
                                    <w:jc w:val="center"/>
                                    <w:rPr>
                                      <w:color w:val="FF0000"/>
                                      <w:sz w:val="18"/>
                                      <w:szCs w:val="18"/>
                                    </w:rPr>
                                  </w:pPr>
                                  <w:r>
                                    <w:rPr>
                                      <w:b/>
                                      <w:bCs/>
                                      <w:color w:val="FF0000"/>
                                      <w:sz w:val="18"/>
                                      <w:szCs w:val="18"/>
                                    </w:rPr>
                                    <w:t>-</w:t>
                                  </w:r>
                                </w:p>
                                <w:p w:rsidR="00803450" w:rsidRDefault="00803450" w:rsidP="0060217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2F8E0D2" id="_x0000_s1055" type="#_x0000_t202" style="position:absolute;left:0;text-align:left;margin-left:5.5pt;margin-top:.75pt;width:63.75pt;height:31.5pt;z-index:25160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" fillcolor="window" strokeweight=".5pt">
                      <v:path arrowok="t"/>
                      <v:textbox>
                        <w:txbxContent>
                          <w:p w:rsidR="00803450" w:rsidRDefault="00803450" w:rsidP="0060217F">
                            <w:pPr>
                              <w:pStyle w:val="Default"/>
                              <w:ind w:left="0" w:firstLine="0"/>
                              <w:jc w:val="center"/>
                              <w:rPr>
                                <w:b/>
                                <w:bCs/>
                                <w:color w:val="FF0000"/>
                                <w:sz w:val="18"/>
                                <w:szCs w:val="18"/>
                              </w:rPr>
                            </w:pPr>
                            <w:r>
                              <w:rPr>
                                <w:b/>
                                <w:bCs/>
                                <w:color w:val="FF0000"/>
                                <w:sz w:val="18"/>
                                <w:szCs w:val="18"/>
                              </w:rPr>
                              <w:t>PE-2</w:t>
                            </w:r>
                          </w:p>
                          <w:p w:rsidR="00803450" w:rsidRDefault="00803450" w:rsidP="0060217F">
                            <w:pPr>
                              <w:pStyle w:val="Default"/>
                              <w:ind w:left="0" w:firstLine="0"/>
                              <w:jc w:val="center"/>
                              <w:rPr>
                                <w:b/>
                                <w:bCs/>
                                <w:color w:val="FF0000"/>
                                <w:sz w:val="18"/>
                                <w:szCs w:val="18"/>
                              </w:rPr>
                            </w:pPr>
                            <w:r>
                              <w:rPr>
                                <w:b/>
                                <w:bCs/>
                                <w:color w:val="FF0000"/>
                                <w:sz w:val="18"/>
                                <w:szCs w:val="18"/>
                              </w:rPr>
                              <w:t>1-1</w:t>
                            </w:r>
                          </w:p>
                          <w:p w:rsidR="00803450" w:rsidRDefault="00803450" w:rsidP="0060217F">
                            <w:pPr>
                              <w:pStyle w:val="Default"/>
                              <w:jc w:val="center"/>
                              <w:rPr>
                                <w:color w:val="FF0000"/>
                                <w:sz w:val="18"/>
                                <w:szCs w:val="18"/>
                              </w:rPr>
                            </w:pPr>
                            <w:r>
                              <w:rPr>
                                <w:b/>
                                <w:bCs/>
                                <w:color w:val="FF0000"/>
                                <w:sz w:val="18"/>
                                <w:szCs w:val="18"/>
                              </w:rPr>
                              <w:t>-</w:t>
                            </w:r>
                          </w:p>
                          <w:p w:rsidR="00803450" w:rsidRDefault="00803450" w:rsidP="0060217F">
                            <w:pPr>
                              <w:rPr>
                                <w:color w:val="FF0000"/>
                              </w:rPr>
                            </w:pPr>
                          </w:p>
                        </w:txbxContent>
                      </v:textbox>
                      <w10:wrap anchorx="margin"/>
                    </v:shape>
                  </w:pict>
                </mc:Fallback>
              </mc:AlternateContent>
            </w:r>
          </w:p>
          <w:p w:rsidR="0060217F" w:rsidRPr="001C7C30" w:rsidRDefault="0060217F" w:rsidP="001C7C30">
            <w:pPr>
              <w:spacing w:line="276" w:lineRule="auto"/>
              <w:ind w:left="0" w:firstLine="0"/>
              <w:jc w:val="center"/>
              <w:rPr>
                <w:rFonts w:ascii="Times New Roman" w:hAnsi="Times New Roman"/>
                <w:b/>
                <w:sz w:val="24"/>
                <w:szCs w:val="24"/>
              </w:rPr>
            </w:pPr>
          </w:p>
          <w:p w:rsidR="00D93636" w:rsidRPr="001C7C30" w:rsidRDefault="002C1B6F" w:rsidP="001C7C30">
            <w:pPr>
              <w:spacing w:line="276" w:lineRule="auto"/>
              <w:ind w:left="0" w:firstLine="0"/>
              <w:jc w:val="center"/>
              <w:rPr>
                <w:rFonts w:ascii="Times New Roman" w:hAnsi="Times New Roman"/>
                <w:b/>
                <w:sz w:val="24"/>
                <w:szCs w:val="24"/>
              </w:rPr>
            </w:pPr>
            <w:r>
              <w:rPr>
                <w:noProof/>
              </w:rPr>
              <mc:AlternateContent>
                <mc:Choice Requires="wps">
                  <w:drawing>
                    <wp:anchor distT="0" distB="0" distL="114300" distR="114300" simplePos="0" relativeHeight="251652608" behindDoc="0" locked="0" layoutInCell="1" allowOverlap="1" wp14:anchorId="5E2E4F8B" wp14:editId="31AE666E">
                      <wp:simplePos x="0" y="0"/>
                      <wp:positionH relativeFrom="margin">
                        <wp:posOffset>104775</wp:posOffset>
                      </wp:positionH>
                      <wp:positionV relativeFrom="paragraph">
                        <wp:posOffset>148590</wp:posOffset>
                      </wp:positionV>
                      <wp:extent cx="777875" cy="400050"/>
                      <wp:effectExtent l="0" t="0" r="22225" b="19050"/>
                      <wp:wrapNone/>
                      <wp:docPr id="2423"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400050"/>
                              </a:xfrm>
                              <a:prstGeom prst="rect">
                                <a:avLst/>
                              </a:prstGeom>
                              <a:solidFill>
                                <a:sysClr val="window" lastClr="FFFFFF"/>
                              </a:solidFill>
                              <a:ln w="6350">
                                <a:solidFill>
                                  <a:prstClr val="black"/>
                                </a:solidFill>
                              </a:ln>
                              <a:effectLst/>
                            </wps:spPr>
                            <wps:txbx>
                              <w:txbxContent>
                                <w:p w:rsidR="00803450" w:rsidRDefault="00803450" w:rsidP="00D93636">
                                  <w:pPr>
                                    <w:pStyle w:val="Default"/>
                                    <w:ind w:left="0" w:firstLine="0"/>
                                    <w:jc w:val="center"/>
                                    <w:rPr>
                                      <w:b/>
                                      <w:bCs/>
                                      <w:color w:val="FF0000"/>
                                      <w:sz w:val="18"/>
                                      <w:szCs w:val="18"/>
                                    </w:rPr>
                                  </w:pPr>
                                  <w:r>
                                    <w:rPr>
                                      <w:b/>
                                      <w:bCs/>
                                      <w:color w:val="FF0000"/>
                                      <w:sz w:val="18"/>
                                      <w:szCs w:val="18"/>
                                    </w:rPr>
                                    <w:t>PE-2</w:t>
                                  </w:r>
                                </w:p>
                                <w:p w:rsidR="00803450" w:rsidRDefault="00803450" w:rsidP="00D93636">
                                  <w:pPr>
                                    <w:pStyle w:val="Default"/>
                                    <w:ind w:left="0" w:firstLine="0"/>
                                    <w:jc w:val="center"/>
                                    <w:rPr>
                                      <w:b/>
                                      <w:bCs/>
                                      <w:color w:val="FF0000"/>
                                      <w:sz w:val="18"/>
                                      <w:szCs w:val="18"/>
                                    </w:rPr>
                                  </w:pPr>
                                  <w:r>
                                    <w:rPr>
                                      <w:b/>
                                      <w:bCs/>
                                      <w:color w:val="FF0000"/>
                                      <w:sz w:val="18"/>
                                      <w:szCs w:val="18"/>
                                    </w:rPr>
                                    <w:t>1-2</w:t>
                                  </w:r>
                                </w:p>
                                <w:p w:rsidR="00803450" w:rsidRDefault="00803450" w:rsidP="00D93636">
                                  <w:pPr>
                                    <w:pStyle w:val="Default"/>
                                    <w:jc w:val="center"/>
                                    <w:rPr>
                                      <w:color w:val="FF0000"/>
                                      <w:sz w:val="18"/>
                                      <w:szCs w:val="18"/>
                                    </w:rPr>
                                  </w:pPr>
                                  <w:r>
                                    <w:rPr>
                                      <w:b/>
                                      <w:bCs/>
                                      <w:color w:val="FF0000"/>
                                      <w:sz w:val="18"/>
                                      <w:szCs w:val="18"/>
                                    </w:rPr>
                                    <w:t>-</w:t>
                                  </w:r>
                                </w:p>
                                <w:p w:rsidR="00803450" w:rsidRDefault="00803450" w:rsidP="00D93636">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5E2E4F8B" id="_x0000_s1056" type="#_x0000_t202" style="position:absolute;left:0;text-align:left;margin-left:8.25pt;margin-top:11.7pt;width:61.25pt;height:31.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" fillcolor="window" strokeweight=".5pt">
                      <v:path arrowok="t"/>
                      <v:textbox>
                        <w:txbxContent>
                          <w:p w:rsidR="00803450" w:rsidRDefault="00803450" w:rsidP="00D93636">
                            <w:pPr>
                              <w:pStyle w:val="Default"/>
                              <w:ind w:left="0" w:firstLine="0"/>
                              <w:jc w:val="center"/>
                              <w:rPr>
                                <w:b/>
                                <w:bCs/>
                                <w:color w:val="FF0000"/>
                                <w:sz w:val="18"/>
                                <w:szCs w:val="18"/>
                              </w:rPr>
                            </w:pPr>
                            <w:r>
                              <w:rPr>
                                <w:b/>
                                <w:bCs/>
                                <w:color w:val="FF0000"/>
                                <w:sz w:val="18"/>
                                <w:szCs w:val="18"/>
                              </w:rPr>
                              <w:t>PE-2</w:t>
                            </w:r>
                          </w:p>
                          <w:p w:rsidR="00803450" w:rsidRDefault="00803450" w:rsidP="00D93636">
                            <w:pPr>
                              <w:pStyle w:val="Default"/>
                              <w:ind w:left="0" w:firstLine="0"/>
                              <w:jc w:val="center"/>
                              <w:rPr>
                                <w:b/>
                                <w:bCs/>
                                <w:color w:val="FF0000"/>
                                <w:sz w:val="18"/>
                                <w:szCs w:val="18"/>
                              </w:rPr>
                            </w:pPr>
                            <w:r>
                              <w:rPr>
                                <w:b/>
                                <w:bCs/>
                                <w:color w:val="FF0000"/>
                                <w:sz w:val="18"/>
                                <w:szCs w:val="18"/>
                              </w:rPr>
                              <w:t>1-2</w:t>
                            </w:r>
                          </w:p>
                          <w:p w:rsidR="00803450" w:rsidRDefault="00803450" w:rsidP="00D93636">
                            <w:pPr>
                              <w:pStyle w:val="Default"/>
                              <w:jc w:val="center"/>
                              <w:rPr>
                                <w:color w:val="FF0000"/>
                                <w:sz w:val="18"/>
                                <w:szCs w:val="18"/>
                              </w:rPr>
                            </w:pPr>
                            <w:r>
                              <w:rPr>
                                <w:b/>
                                <w:bCs/>
                                <w:color w:val="FF0000"/>
                                <w:sz w:val="18"/>
                                <w:szCs w:val="18"/>
                              </w:rPr>
                              <w:t>-</w:t>
                            </w:r>
                          </w:p>
                          <w:p w:rsidR="00803450" w:rsidRDefault="00803450" w:rsidP="00D93636">
                            <w:pPr>
                              <w:rPr>
                                <w:color w:val="FF0000"/>
                              </w:rPr>
                            </w:pPr>
                          </w:p>
                        </w:txbxContent>
                      </v:textbox>
                      <w10:wrap anchorx="margin"/>
                    </v:shape>
                  </w:pict>
                </mc:Fallback>
              </mc:AlternateContent>
            </w:r>
          </w:p>
          <w:p w:rsidR="00D93636" w:rsidRPr="001C7C30" w:rsidRDefault="00D93636" w:rsidP="001C7C30">
            <w:pPr>
              <w:spacing w:line="276" w:lineRule="auto"/>
              <w:ind w:left="0" w:firstLine="0"/>
              <w:jc w:val="center"/>
              <w:rPr>
                <w:rFonts w:ascii="Times New Roman" w:hAnsi="Times New Roman"/>
                <w:b/>
                <w:sz w:val="24"/>
                <w:szCs w:val="24"/>
              </w:rPr>
            </w:pPr>
          </w:p>
          <w:p w:rsidR="00A523C4" w:rsidRPr="001C7C30" w:rsidRDefault="00A523C4" w:rsidP="001C7C30">
            <w:pPr>
              <w:spacing w:line="276" w:lineRule="auto"/>
              <w:ind w:left="0" w:firstLine="0"/>
              <w:jc w:val="center"/>
              <w:rPr>
                <w:rFonts w:ascii="Times New Roman" w:hAnsi="Times New Roman"/>
                <w:b/>
                <w:sz w:val="24"/>
                <w:szCs w:val="24"/>
              </w:rPr>
            </w:pPr>
          </w:p>
          <w:p w:rsidR="00A523C4" w:rsidRPr="001C7C30" w:rsidRDefault="002C1B6F" w:rsidP="001C7C30">
            <w:pPr>
              <w:spacing w:line="240" w:lineRule="auto"/>
              <w:rPr>
                <w:rFonts w:ascii="Times New Roman" w:hAnsi="Times New Roman"/>
                <w:sz w:val="24"/>
                <w:szCs w:val="24"/>
              </w:rPr>
            </w:pPr>
            <w:r>
              <w:rPr>
                <w:noProof/>
              </w:rPr>
              <mc:AlternateContent>
                <mc:Choice Requires="wps">
                  <w:drawing>
                    <wp:anchor distT="0" distB="0" distL="114300" distR="114300" simplePos="0" relativeHeight="251653632" behindDoc="0" locked="0" layoutInCell="1" allowOverlap="1" wp14:anchorId="0A9C6920" wp14:editId="2D7997F7">
                      <wp:simplePos x="0" y="0"/>
                      <wp:positionH relativeFrom="margin">
                        <wp:posOffset>106045</wp:posOffset>
                      </wp:positionH>
                      <wp:positionV relativeFrom="paragraph">
                        <wp:posOffset>153670</wp:posOffset>
                      </wp:positionV>
                      <wp:extent cx="777875" cy="400050"/>
                      <wp:effectExtent l="0" t="0" r="22225" b="19050"/>
                      <wp:wrapNone/>
                      <wp:docPr id="2422"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400050"/>
                              </a:xfrm>
                              <a:prstGeom prst="rect">
                                <a:avLst/>
                              </a:prstGeom>
                              <a:solidFill>
                                <a:sysClr val="window" lastClr="FFFFFF"/>
                              </a:solidFill>
                              <a:ln w="6350">
                                <a:solidFill>
                                  <a:prstClr val="black"/>
                                </a:solidFill>
                              </a:ln>
                              <a:effectLst/>
                            </wps:spPr>
                            <wps:txbx>
                              <w:txbxContent>
                                <w:p w:rsidR="00803450" w:rsidRDefault="00803450" w:rsidP="00A523C4">
                                  <w:pPr>
                                    <w:pStyle w:val="Default"/>
                                    <w:ind w:left="0" w:firstLine="0"/>
                                    <w:jc w:val="center"/>
                                    <w:rPr>
                                      <w:b/>
                                      <w:bCs/>
                                      <w:color w:val="FF0000"/>
                                      <w:sz w:val="18"/>
                                      <w:szCs w:val="18"/>
                                    </w:rPr>
                                  </w:pPr>
                                  <w:r>
                                    <w:rPr>
                                      <w:b/>
                                      <w:bCs/>
                                      <w:color w:val="FF0000"/>
                                      <w:sz w:val="18"/>
                                      <w:szCs w:val="18"/>
                                    </w:rPr>
                                    <w:t>PE-2</w:t>
                                  </w:r>
                                </w:p>
                                <w:p w:rsidR="00803450" w:rsidRDefault="00803450" w:rsidP="00A523C4">
                                  <w:pPr>
                                    <w:pStyle w:val="Default"/>
                                    <w:ind w:left="0" w:firstLine="0"/>
                                    <w:jc w:val="center"/>
                                    <w:rPr>
                                      <w:b/>
                                      <w:bCs/>
                                      <w:color w:val="FF0000"/>
                                      <w:sz w:val="18"/>
                                      <w:szCs w:val="18"/>
                                    </w:rPr>
                                  </w:pPr>
                                  <w:r>
                                    <w:rPr>
                                      <w:b/>
                                      <w:bCs/>
                                      <w:color w:val="FF0000"/>
                                      <w:sz w:val="18"/>
                                      <w:szCs w:val="18"/>
                                    </w:rPr>
                                    <w:t>1-3</w:t>
                                  </w:r>
                                </w:p>
                                <w:p w:rsidR="00803450" w:rsidRDefault="00803450" w:rsidP="00A523C4">
                                  <w:pPr>
                                    <w:pStyle w:val="Default"/>
                                    <w:jc w:val="center"/>
                                    <w:rPr>
                                      <w:color w:val="FF0000"/>
                                      <w:sz w:val="18"/>
                                      <w:szCs w:val="18"/>
                                    </w:rPr>
                                  </w:pPr>
                                  <w:r>
                                    <w:rPr>
                                      <w:b/>
                                      <w:bCs/>
                                      <w:color w:val="FF0000"/>
                                      <w:sz w:val="18"/>
                                      <w:szCs w:val="18"/>
                                    </w:rPr>
                                    <w:t>-</w:t>
                                  </w:r>
                                </w:p>
                                <w:p w:rsidR="00803450" w:rsidRDefault="00803450" w:rsidP="00A523C4">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A9C6920" id="_x0000_s1057" type="#_x0000_t202" style="position:absolute;left:0;text-align:left;margin-left:8.35pt;margin-top:12.1pt;width:61.25pt;height:31.5pt;z-index:25165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" fillcolor="window" strokeweight=".5pt">
                      <v:path arrowok="t"/>
                      <v:textbox>
                        <w:txbxContent>
                          <w:p w:rsidR="00803450" w:rsidRDefault="00803450" w:rsidP="00A523C4">
                            <w:pPr>
                              <w:pStyle w:val="Default"/>
                              <w:ind w:left="0" w:firstLine="0"/>
                              <w:jc w:val="center"/>
                              <w:rPr>
                                <w:b/>
                                <w:bCs/>
                                <w:color w:val="FF0000"/>
                                <w:sz w:val="18"/>
                                <w:szCs w:val="18"/>
                              </w:rPr>
                            </w:pPr>
                            <w:r>
                              <w:rPr>
                                <w:b/>
                                <w:bCs/>
                                <w:color w:val="FF0000"/>
                                <w:sz w:val="18"/>
                                <w:szCs w:val="18"/>
                              </w:rPr>
                              <w:t>PE-2</w:t>
                            </w:r>
                          </w:p>
                          <w:p w:rsidR="00803450" w:rsidRDefault="00803450" w:rsidP="00A523C4">
                            <w:pPr>
                              <w:pStyle w:val="Default"/>
                              <w:ind w:left="0" w:firstLine="0"/>
                              <w:jc w:val="center"/>
                              <w:rPr>
                                <w:b/>
                                <w:bCs/>
                                <w:color w:val="FF0000"/>
                                <w:sz w:val="18"/>
                                <w:szCs w:val="18"/>
                              </w:rPr>
                            </w:pPr>
                            <w:r>
                              <w:rPr>
                                <w:b/>
                                <w:bCs/>
                                <w:color w:val="FF0000"/>
                                <w:sz w:val="18"/>
                                <w:szCs w:val="18"/>
                              </w:rPr>
                              <w:t>1-3</w:t>
                            </w:r>
                          </w:p>
                          <w:p w:rsidR="00803450" w:rsidRDefault="00803450" w:rsidP="00A523C4">
                            <w:pPr>
                              <w:pStyle w:val="Default"/>
                              <w:jc w:val="center"/>
                              <w:rPr>
                                <w:color w:val="FF0000"/>
                                <w:sz w:val="18"/>
                                <w:szCs w:val="18"/>
                              </w:rPr>
                            </w:pPr>
                            <w:r>
                              <w:rPr>
                                <w:b/>
                                <w:bCs/>
                                <w:color w:val="FF0000"/>
                                <w:sz w:val="18"/>
                                <w:szCs w:val="18"/>
                              </w:rPr>
                              <w:t>-</w:t>
                            </w:r>
                          </w:p>
                          <w:p w:rsidR="00803450" w:rsidRDefault="00803450" w:rsidP="00A523C4">
                            <w:pPr>
                              <w:rPr>
                                <w:color w:val="FF0000"/>
                              </w:rPr>
                            </w:pPr>
                          </w:p>
                        </w:txbxContent>
                      </v:textbox>
                      <w10:wrap anchorx="margin"/>
                    </v:shape>
                  </w:pict>
                </mc:Fallback>
              </mc:AlternateContent>
            </w:r>
          </w:p>
          <w:p w:rsidR="00A523C4" w:rsidRPr="001C7C30" w:rsidRDefault="00A523C4" w:rsidP="001C7C30">
            <w:pPr>
              <w:pStyle w:val="Default"/>
              <w:ind w:left="0" w:firstLine="0"/>
              <w:rPr>
                <w:color w:val="FF0000"/>
                <w:sz w:val="18"/>
                <w:szCs w:val="18"/>
              </w:rPr>
            </w:pPr>
          </w:p>
          <w:p w:rsidR="00A523C4" w:rsidRPr="001C7C30" w:rsidRDefault="00A523C4" w:rsidP="001C7C30">
            <w:pPr>
              <w:spacing w:line="240" w:lineRule="auto"/>
              <w:rPr>
                <w:lang w:eastAsia="en-US"/>
              </w:rPr>
            </w:pPr>
          </w:p>
          <w:p w:rsidR="00A523C4" w:rsidRPr="001C7C30" w:rsidRDefault="00A523C4" w:rsidP="001C7C30">
            <w:pPr>
              <w:spacing w:line="240" w:lineRule="auto"/>
              <w:rPr>
                <w:lang w:eastAsia="en-US"/>
              </w:rPr>
            </w:pPr>
          </w:p>
          <w:p w:rsidR="0060217F" w:rsidRPr="001C7C30" w:rsidRDefault="002C1B6F" w:rsidP="001C7C30">
            <w:pPr>
              <w:pStyle w:val="Default"/>
              <w:ind w:left="0" w:firstLine="0"/>
            </w:pPr>
            <w:r>
              <w:rPr>
                <w:noProof/>
                <w:lang w:eastAsia="es-EC"/>
              </w:rPr>
              <mc:AlternateContent>
                <mc:Choice Requires="wps">
                  <w:drawing>
                    <wp:anchor distT="0" distB="0" distL="114300" distR="114300" simplePos="0" relativeHeight="251605504" behindDoc="0" locked="0" layoutInCell="1" allowOverlap="1" wp14:anchorId="2CC7A012" wp14:editId="01549501">
                      <wp:simplePos x="0" y="0"/>
                      <wp:positionH relativeFrom="margin">
                        <wp:posOffset>109855</wp:posOffset>
                      </wp:positionH>
                      <wp:positionV relativeFrom="paragraph">
                        <wp:posOffset>150495</wp:posOffset>
                      </wp:positionV>
                      <wp:extent cx="826770" cy="340360"/>
                      <wp:effectExtent l="0" t="0" r="11430" b="21590"/>
                      <wp:wrapNone/>
                      <wp:docPr id="2421"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340360"/>
                              </a:xfrm>
                              <a:prstGeom prst="rect">
                                <a:avLst/>
                              </a:prstGeom>
                              <a:solidFill>
                                <a:sysClr val="window" lastClr="FFFFFF"/>
                              </a:solidFill>
                              <a:ln w="6350">
                                <a:solidFill>
                                  <a:prstClr val="black"/>
                                </a:solidFill>
                              </a:ln>
                              <a:effectLst/>
                            </wps:spPr>
                            <wps:txbx>
                              <w:txbxContent>
                                <w:p w:rsidR="00803450" w:rsidRDefault="00803450" w:rsidP="0060217F">
                                  <w:pPr>
                                    <w:pStyle w:val="Default"/>
                                    <w:ind w:left="0" w:firstLine="0"/>
                                    <w:jc w:val="center"/>
                                    <w:rPr>
                                      <w:b/>
                                      <w:bCs/>
                                      <w:color w:val="FF0000"/>
                                      <w:sz w:val="18"/>
                                      <w:szCs w:val="18"/>
                                    </w:rPr>
                                  </w:pPr>
                                  <w:r>
                                    <w:rPr>
                                      <w:b/>
                                      <w:bCs/>
                                      <w:color w:val="FF0000"/>
                                      <w:sz w:val="18"/>
                                      <w:szCs w:val="18"/>
                                    </w:rPr>
                                    <w:t>PE-3</w:t>
                                  </w:r>
                                </w:p>
                                <w:p w:rsidR="00803450" w:rsidRDefault="00803450" w:rsidP="0060217F">
                                  <w:pPr>
                                    <w:pStyle w:val="Default"/>
                                    <w:ind w:left="0" w:firstLine="0"/>
                                    <w:jc w:val="center"/>
                                    <w:rPr>
                                      <w:b/>
                                      <w:bCs/>
                                      <w:color w:val="FF0000"/>
                                      <w:sz w:val="18"/>
                                      <w:szCs w:val="18"/>
                                    </w:rPr>
                                  </w:pPr>
                                  <w:r>
                                    <w:rPr>
                                      <w:b/>
                                      <w:bCs/>
                                      <w:color w:val="FF0000"/>
                                      <w:sz w:val="18"/>
                                      <w:szCs w:val="18"/>
                                    </w:rPr>
                                    <w:t>1-1</w:t>
                                  </w:r>
                                </w:p>
                                <w:p w:rsidR="00803450" w:rsidRDefault="00803450" w:rsidP="0060217F">
                                  <w:pPr>
                                    <w:pStyle w:val="Default"/>
                                    <w:jc w:val="center"/>
                                    <w:rPr>
                                      <w:color w:val="FF0000"/>
                                      <w:sz w:val="18"/>
                                      <w:szCs w:val="18"/>
                                    </w:rPr>
                                  </w:pPr>
                                  <w:r>
                                    <w:rPr>
                                      <w:b/>
                                      <w:bCs/>
                                      <w:color w:val="FF0000"/>
                                      <w:sz w:val="18"/>
                                      <w:szCs w:val="18"/>
                                    </w:rPr>
                                    <w:t>-</w:t>
                                  </w:r>
                                </w:p>
                                <w:p w:rsidR="00803450" w:rsidRDefault="00803450" w:rsidP="0060217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CC7A012" id="_x0000_s1058" type="#_x0000_t202" style="position:absolute;margin-left:8.65pt;margin-top:11.85pt;width:65.1pt;height:26.8pt;z-index:25160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" fillcolor="window" strokeweight=".5pt">
                      <v:path arrowok="t"/>
                      <v:textbox>
                        <w:txbxContent>
                          <w:p w:rsidR="00803450" w:rsidRDefault="00803450" w:rsidP="0060217F">
                            <w:pPr>
                              <w:pStyle w:val="Default"/>
                              <w:ind w:left="0" w:firstLine="0"/>
                              <w:jc w:val="center"/>
                              <w:rPr>
                                <w:b/>
                                <w:bCs/>
                                <w:color w:val="FF0000"/>
                                <w:sz w:val="18"/>
                                <w:szCs w:val="18"/>
                              </w:rPr>
                            </w:pPr>
                            <w:r>
                              <w:rPr>
                                <w:b/>
                                <w:bCs/>
                                <w:color w:val="FF0000"/>
                                <w:sz w:val="18"/>
                                <w:szCs w:val="18"/>
                              </w:rPr>
                              <w:t>PE-3</w:t>
                            </w:r>
                          </w:p>
                          <w:p w:rsidR="00803450" w:rsidRDefault="00803450" w:rsidP="0060217F">
                            <w:pPr>
                              <w:pStyle w:val="Default"/>
                              <w:ind w:left="0" w:firstLine="0"/>
                              <w:jc w:val="center"/>
                              <w:rPr>
                                <w:b/>
                                <w:bCs/>
                                <w:color w:val="FF0000"/>
                                <w:sz w:val="18"/>
                                <w:szCs w:val="18"/>
                              </w:rPr>
                            </w:pPr>
                            <w:r>
                              <w:rPr>
                                <w:b/>
                                <w:bCs/>
                                <w:color w:val="FF0000"/>
                                <w:sz w:val="18"/>
                                <w:szCs w:val="18"/>
                              </w:rPr>
                              <w:t>1-1</w:t>
                            </w:r>
                          </w:p>
                          <w:p w:rsidR="00803450" w:rsidRDefault="00803450" w:rsidP="0060217F">
                            <w:pPr>
                              <w:pStyle w:val="Default"/>
                              <w:jc w:val="center"/>
                              <w:rPr>
                                <w:color w:val="FF0000"/>
                                <w:sz w:val="18"/>
                                <w:szCs w:val="18"/>
                              </w:rPr>
                            </w:pPr>
                            <w:r>
                              <w:rPr>
                                <w:b/>
                                <w:bCs/>
                                <w:color w:val="FF0000"/>
                                <w:sz w:val="18"/>
                                <w:szCs w:val="18"/>
                              </w:rPr>
                              <w:t>-</w:t>
                            </w:r>
                          </w:p>
                          <w:p w:rsidR="00803450" w:rsidRDefault="00803450" w:rsidP="0060217F">
                            <w:pPr>
                              <w:rPr>
                                <w:color w:val="FF0000"/>
                              </w:rPr>
                            </w:pPr>
                          </w:p>
                        </w:txbxContent>
                      </v:textbox>
                      <w10:wrap anchorx="margin"/>
                    </v:shape>
                  </w:pict>
                </mc:Fallback>
              </mc:AlternateContent>
            </w:r>
            <w:r>
              <w:rPr>
                <w:noProof/>
                <w:lang w:eastAsia="es-EC"/>
              </w:rPr>
              <mc:AlternateContent>
                <mc:Choice Requires="wps">
                  <w:drawing>
                    <wp:anchor distT="0" distB="0" distL="114300" distR="114300" simplePos="0" relativeHeight="251636224" behindDoc="0" locked="0" layoutInCell="1" allowOverlap="1" wp14:anchorId="24E4FF43" wp14:editId="00217427">
                      <wp:simplePos x="0" y="0"/>
                      <wp:positionH relativeFrom="margin">
                        <wp:posOffset>97790</wp:posOffset>
                      </wp:positionH>
                      <wp:positionV relativeFrom="paragraph">
                        <wp:posOffset>568325</wp:posOffset>
                      </wp:positionV>
                      <wp:extent cx="838835" cy="355600"/>
                      <wp:effectExtent l="0" t="0" r="18415" b="25400"/>
                      <wp:wrapNone/>
                      <wp:docPr id="2420"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8835" cy="355600"/>
                              </a:xfrm>
                              <a:prstGeom prst="rect">
                                <a:avLst/>
                              </a:prstGeom>
                              <a:solidFill>
                                <a:sysClr val="window" lastClr="FFFFFF"/>
                              </a:solidFill>
                              <a:ln w="6350">
                                <a:solidFill>
                                  <a:prstClr val="black"/>
                                </a:solidFill>
                              </a:ln>
                              <a:effectLst/>
                            </wps:spPr>
                            <wps:txbx>
                              <w:txbxContent>
                                <w:p w:rsidR="00803450" w:rsidRDefault="00803450" w:rsidP="0098428D">
                                  <w:pPr>
                                    <w:pStyle w:val="Default"/>
                                    <w:ind w:left="0" w:firstLine="0"/>
                                    <w:jc w:val="center"/>
                                    <w:rPr>
                                      <w:b/>
                                      <w:bCs/>
                                      <w:color w:val="FF0000"/>
                                      <w:sz w:val="18"/>
                                      <w:szCs w:val="18"/>
                                    </w:rPr>
                                  </w:pPr>
                                  <w:r>
                                    <w:rPr>
                                      <w:b/>
                                      <w:bCs/>
                                      <w:color w:val="FF0000"/>
                                      <w:sz w:val="18"/>
                                      <w:szCs w:val="18"/>
                                    </w:rPr>
                                    <w:t>PE-4</w:t>
                                  </w:r>
                                </w:p>
                                <w:p w:rsidR="00803450" w:rsidRDefault="00803450" w:rsidP="0098428D">
                                  <w:pPr>
                                    <w:pStyle w:val="Default"/>
                                    <w:ind w:left="0" w:firstLine="0"/>
                                    <w:jc w:val="center"/>
                                    <w:rPr>
                                      <w:b/>
                                      <w:bCs/>
                                      <w:color w:val="FF0000"/>
                                      <w:sz w:val="18"/>
                                      <w:szCs w:val="18"/>
                                    </w:rPr>
                                  </w:pPr>
                                  <w:r>
                                    <w:rPr>
                                      <w:b/>
                                      <w:bCs/>
                                      <w:color w:val="FF0000"/>
                                      <w:sz w:val="18"/>
                                      <w:szCs w:val="18"/>
                                    </w:rPr>
                                    <w:t>1-1</w:t>
                                  </w:r>
                                </w:p>
                                <w:p w:rsidR="00803450" w:rsidRDefault="00803450" w:rsidP="0098428D">
                                  <w:pPr>
                                    <w:pStyle w:val="Default"/>
                                    <w:jc w:val="center"/>
                                    <w:rPr>
                                      <w:color w:val="FF0000"/>
                                      <w:sz w:val="18"/>
                                      <w:szCs w:val="18"/>
                                    </w:rPr>
                                  </w:pPr>
                                  <w:r>
                                    <w:rPr>
                                      <w:b/>
                                      <w:bCs/>
                                      <w:color w:val="FF0000"/>
                                      <w:sz w:val="18"/>
                                      <w:szCs w:val="18"/>
                                    </w:rPr>
                                    <w:t>-</w:t>
                                  </w:r>
                                </w:p>
                                <w:p w:rsidR="00803450" w:rsidRDefault="00803450" w:rsidP="0098428D">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4E4FF43" id="_x0000_s1059" type="#_x0000_t202" style="position:absolute;margin-left:7.7pt;margin-top:44.75pt;width:66.05pt;height:28pt;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" fillcolor="window" strokeweight=".5pt">
                      <v:path arrowok="t"/>
                      <v:textbox>
                        <w:txbxContent>
                          <w:p w:rsidR="00803450" w:rsidRDefault="00803450" w:rsidP="0098428D">
                            <w:pPr>
                              <w:pStyle w:val="Default"/>
                              <w:ind w:left="0" w:firstLine="0"/>
                              <w:jc w:val="center"/>
                              <w:rPr>
                                <w:b/>
                                <w:bCs/>
                                <w:color w:val="FF0000"/>
                                <w:sz w:val="18"/>
                                <w:szCs w:val="18"/>
                              </w:rPr>
                            </w:pPr>
                            <w:r>
                              <w:rPr>
                                <w:b/>
                                <w:bCs/>
                                <w:color w:val="FF0000"/>
                                <w:sz w:val="18"/>
                                <w:szCs w:val="18"/>
                              </w:rPr>
                              <w:t>PE-4</w:t>
                            </w:r>
                          </w:p>
                          <w:p w:rsidR="00803450" w:rsidRDefault="00803450" w:rsidP="0098428D">
                            <w:pPr>
                              <w:pStyle w:val="Default"/>
                              <w:ind w:left="0" w:firstLine="0"/>
                              <w:jc w:val="center"/>
                              <w:rPr>
                                <w:b/>
                                <w:bCs/>
                                <w:color w:val="FF0000"/>
                                <w:sz w:val="18"/>
                                <w:szCs w:val="18"/>
                              </w:rPr>
                            </w:pPr>
                            <w:r>
                              <w:rPr>
                                <w:b/>
                                <w:bCs/>
                                <w:color w:val="FF0000"/>
                                <w:sz w:val="18"/>
                                <w:szCs w:val="18"/>
                              </w:rPr>
                              <w:t>1-1</w:t>
                            </w:r>
                          </w:p>
                          <w:p w:rsidR="00803450" w:rsidRDefault="00803450" w:rsidP="0098428D">
                            <w:pPr>
                              <w:pStyle w:val="Default"/>
                              <w:jc w:val="center"/>
                              <w:rPr>
                                <w:color w:val="FF0000"/>
                                <w:sz w:val="18"/>
                                <w:szCs w:val="18"/>
                              </w:rPr>
                            </w:pPr>
                            <w:r>
                              <w:rPr>
                                <w:b/>
                                <w:bCs/>
                                <w:color w:val="FF0000"/>
                                <w:sz w:val="18"/>
                                <w:szCs w:val="18"/>
                              </w:rPr>
                              <w:t>-</w:t>
                            </w:r>
                          </w:p>
                          <w:p w:rsidR="00803450" w:rsidRDefault="00803450" w:rsidP="0098428D">
                            <w:pPr>
                              <w:rPr>
                                <w:color w:val="FF0000"/>
                              </w:rPr>
                            </w:pPr>
                          </w:p>
                        </w:txbxContent>
                      </v:textbox>
                      <w10:wrap anchorx="margin"/>
                    </v:shape>
                  </w:pict>
                </mc:Fallback>
              </mc:AlternateContent>
            </w:r>
          </w:p>
        </w:tc>
        <w:tc>
          <w:tcPr>
            <w:tcW w:w="1716" w:type="dxa"/>
            <w:shd w:val="clear" w:color="auto" w:fill="auto"/>
          </w:tcPr>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r w:rsidRPr="001C7C30">
              <w:rPr>
                <w:rFonts w:ascii="Times New Roman" w:hAnsi="Times New Roman"/>
                <w:bCs/>
                <w:color w:val="FF0000"/>
                <w:sz w:val="24"/>
                <w:szCs w:val="24"/>
              </w:rPr>
              <w:t>M.S.C.A.</w:t>
            </w:r>
          </w:p>
          <w:p w:rsidR="004F5141" w:rsidRPr="001C7C30" w:rsidRDefault="0060217F" w:rsidP="001C7C30">
            <w:pPr>
              <w:spacing w:line="276" w:lineRule="auto"/>
              <w:ind w:left="0" w:firstLine="0"/>
              <w:jc w:val="center"/>
              <w:rPr>
                <w:rFonts w:ascii="Times New Roman" w:hAnsi="Times New Roman"/>
                <w:b/>
                <w:bCs/>
                <w:color w:val="FF0000"/>
                <w:sz w:val="24"/>
                <w:szCs w:val="24"/>
                <w:lang w:val="es-ES"/>
              </w:rPr>
            </w:pPr>
            <w:r w:rsidRPr="001C7C30">
              <w:rPr>
                <w:rFonts w:ascii="Times New Roman" w:hAnsi="Times New Roman"/>
                <w:bCs/>
                <w:color w:val="FF0000"/>
                <w:sz w:val="24"/>
                <w:szCs w:val="24"/>
              </w:rPr>
              <w:t xml:space="preserve"> </w:t>
            </w: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p w:rsidR="007432D3" w:rsidRPr="001C7C30" w:rsidRDefault="007432D3" w:rsidP="001C7C30">
            <w:pPr>
              <w:spacing w:line="276" w:lineRule="auto"/>
              <w:ind w:left="0" w:firstLine="0"/>
              <w:jc w:val="center"/>
              <w:rPr>
                <w:rFonts w:ascii="Times New Roman" w:hAnsi="Times New Roman"/>
                <w:bCs/>
                <w:color w:val="FF0000"/>
                <w:sz w:val="24"/>
                <w:szCs w:val="24"/>
              </w:rPr>
            </w:pPr>
          </w:p>
          <w:p w:rsidR="0060217F" w:rsidRPr="001C7C30" w:rsidRDefault="0060217F" w:rsidP="001C7C30">
            <w:pPr>
              <w:spacing w:line="276" w:lineRule="auto"/>
              <w:ind w:left="0" w:firstLine="0"/>
              <w:jc w:val="center"/>
              <w:rPr>
                <w:rFonts w:ascii="Times New Roman" w:hAnsi="Times New Roman"/>
                <w:bCs/>
                <w:color w:val="FF0000"/>
                <w:sz w:val="24"/>
                <w:szCs w:val="24"/>
              </w:rPr>
            </w:pPr>
            <w:r w:rsidRPr="001C7C30">
              <w:rPr>
                <w:rFonts w:ascii="Times New Roman" w:hAnsi="Times New Roman"/>
                <w:bCs/>
                <w:color w:val="FF0000"/>
                <w:sz w:val="24"/>
                <w:szCs w:val="24"/>
              </w:rPr>
              <w:t>M.S.C.A.</w:t>
            </w:r>
          </w:p>
          <w:p w:rsidR="0060217F" w:rsidRPr="001C7C30" w:rsidRDefault="0060217F" w:rsidP="001C7C30">
            <w:pPr>
              <w:spacing w:line="276" w:lineRule="auto"/>
              <w:ind w:left="0" w:firstLine="0"/>
              <w:jc w:val="center"/>
              <w:rPr>
                <w:rFonts w:ascii="Times New Roman" w:hAnsi="Times New Roman"/>
                <w:b/>
                <w:bCs/>
                <w:color w:val="FF0000"/>
                <w:sz w:val="24"/>
                <w:szCs w:val="24"/>
                <w:lang w:val="es-ES"/>
              </w:rPr>
            </w:pPr>
            <w:r w:rsidRPr="001C7C30">
              <w:rPr>
                <w:rFonts w:ascii="Times New Roman" w:hAnsi="Times New Roman"/>
                <w:bCs/>
                <w:color w:val="FF0000"/>
                <w:sz w:val="24"/>
                <w:szCs w:val="24"/>
              </w:rPr>
              <w:t xml:space="preserve"> </w:t>
            </w: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p w:rsidR="0060217F" w:rsidRPr="001C7C30" w:rsidRDefault="0060217F" w:rsidP="001C7C30">
            <w:pPr>
              <w:spacing w:line="276" w:lineRule="auto"/>
              <w:ind w:left="0" w:firstLine="0"/>
              <w:jc w:val="center"/>
              <w:rPr>
                <w:rFonts w:ascii="Times New Roman" w:hAnsi="Times New Roman"/>
                <w:b/>
                <w:bCs/>
                <w:color w:val="FF0000"/>
                <w:sz w:val="24"/>
                <w:szCs w:val="24"/>
                <w:lang w:val="es-ES"/>
              </w:rPr>
            </w:pPr>
          </w:p>
          <w:p w:rsidR="0060217F" w:rsidRPr="001C7C30" w:rsidRDefault="0060217F" w:rsidP="001C7C30">
            <w:pPr>
              <w:spacing w:line="276" w:lineRule="auto"/>
              <w:ind w:left="0" w:firstLine="0"/>
              <w:jc w:val="center"/>
              <w:rPr>
                <w:rFonts w:ascii="Times New Roman" w:hAnsi="Times New Roman"/>
                <w:bCs/>
                <w:color w:val="FF0000"/>
                <w:sz w:val="24"/>
                <w:szCs w:val="24"/>
              </w:rPr>
            </w:pPr>
            <w:r w:rsidRPr="001C7C30">
              <w:rPr>
                <w:rFonts w:ascii="Times New Roman" w:hAnsi="Times New Roman"/>
                <w:bCs/>
                <w:color w:val="FF0000"/>
                <w:sz w:val="24"/>
                <w:szCs w:val="24"/>
              </w:rPr>
              <w:t>M.S.C.A.</w:t>
            </w:r>
          </w:p>
          <w:p w:rsidR="0060217F" w:rsidRPr="001C7C30" w:rsidRDefault="0060217F" w:rsidP="001C7C30">
            <w:pPr>
              <w:spacing w:line="276" w:lineRule="auto"/>
              <w:ind w:left="0" w:firstLine="0"/>
              <w:jc w:val="center"/>
              <w:rPr>
                <w:rFonts w:ascii="Times New Roman" w:hAnsi="Times New Roman"/>
                <w:b/>
                <w:bCs/>
                <w:color w:val="FF0000"/>
                <w:sz w:val="24"/>
                <w:szCs w:val="24"/>
                <w:lang w:val="es-ES"/>
              </w:rPr>
            </w:pPr>
            <w:r w:rsidRPr="001C7C30">
              <w:rPr>
                <w:rFonts w:ascii="Times New Roman" w:hAnsi="Times New Roman"/>
                <w:bCs/>
                <w:color w:val="FF0000"/>
                <w:sz w:val="24"/>
                <w:szCs w:val="24"/>
              </w:rPr>
              <w:t xml:space="preserve"> </w:t>
            </w: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p w:rsidR="009B2BD0" w:rsidRPr="001C7C30" w:rsidRDefault="009B2BD0" w:rsidP="001C7C30">
            <w:pPr>
              <w:spacing w:line="276" w:lineRule="auto"/>
              <w:ind w:left="0" w:firstLine="0"/>
              <w:jc w:val="center"/>
              <w:rPr>
                <w:rFonts w:ascii="Times New Roman" w:hAnsi="Times New Roman"/>
                <w:b/>
                <w:bCs/>
                <w:color w:val="FF0000"/>
                <w:sz w:val="24"/>
                <w:szCs w:val="24"/>
                <w:lang w:val="es-ES"/>
              </w:rPr>
            </w:pPr>
          </w:p>
          <w:p w:rsidR="009B2BD0" w:rsidRPr="001C7C30" w:rsidRDefault="009B2BD0" w:rsidP="001C7C30">
            <w:pPr>
              <w:spacing w:line="276" w:lineRule="auto"/>
              <w:ind w:left="0" w:firstLine="0"/>
              <w:jc w:val="center"/>
              <w:rPr>
                <w:rFonts w:ascii="Times New Roman" w:hAnsi="Times New Roman"/>
                <w:bCs/>
                <w:color w:val="FF0000"/>
                <w:sz w:val="24"/>
                <w:szCs w:val="24"/>
              </w:rPr>
            </w:pPr>
            <w:r w:rsidRPr="001C7C30">
              <w:rPr>
                <w:rFonts w:ascii="Times New Roman" w:hAnsi="Times New Roman"/>
                <w:bCs/>
                <w:color w:val="FF0000"/>
                <w:sz w:val="24"/>
                <w:szCs w:val="24"/>
              </w:rPr>
              <w:t>M.S.C.A.</w:t>
            </w:r>
          </w:p>
          <w:p w:rsidR="009B2BD0" w:rsidRPr="001C7C30" w:rsidRDefault="009B2BD0" w:rsidP="001C7C30">
            <w:pPr>
              <w:spacing w:line="276" w:lineRule="auto"/>
              <w:ind w:left="0" w:firstLine="0"/>
              <w:jc w:val="center"/>
              <w:rPr>
                <w:rFonts w:ascii="Times New Roman" w:hAnsi="Times New Roman"/>
                <w:b/>
                <w:bCs/>
                <w:color w:val="FF0000"/>
                <w:sz w:val="24"/>
                <w:szCs w:val="24"/>
                <w:lang w:val="es-ES"/>
              </w:rPr>
            </w:pPr>
            <w:r w:rsidRPr="001C7C30">
              <w:rPr>
                <w:rFonts w:ascii="Times New Roman" w:hAnsi="Times New Roman"/>
                <w:bCs/>
                <w:color w:val="FF0000"/>
                <w:sz w:val="24"/>
                <w:szCs w:val="24"/>
              </w:rPr>
              <w:t xml:space="preserve"> </w:t>
            </w: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p w:rsidR="007432D3" w:rsidRPr="001C7C30" w:rsidRDefault="007432D3" w:rsidP="001C7C30">
            <w:pPr>
              <w:spacing w:line="276" w:lineRule="auto"/>
              <w:ind w:left="0" w:firstLine="0"/>
              <w:jc w:val="center"/>
              <w:rPr>
                <w:rFonts w:ascii="Times New Roman" w:hAnsi="Times New Roman"/>
                <w:b/>
                <w:bCs/>
                <w:color w:val="FF0000"/>
                <w:sz w:val="14"/>
                <w:szCs w:val="24"/>
                <w:lang w:val="es-ES"/>
              </w:rPr>
            </w:pPr>
          </w:p>
          <w:p w:rsidR="007432D3" w:rsidRPr="001C7C30" w:rsidRDefault="007432D3" w:rsidP="001C7C30">
            <w:pPr>
              <w:spacing w:line="276" w:lineRule="auto"/>
              <w:ind w:left="0" w:firstLine="0"/>
              <w:jc w:val="center"/>
              <w:rPr>
                <w:rFonts w:ascii="Times New Roman" w:hAnsi="Times New Roman"/>
                <w:bCs/>
                <w:color w:val="FF0000"/>
                <w:sz w:val="24"/>
                <w:szCs w:val="24"/>
              </w:rPr>
            </w:pPr>
            <w:r w:rsidRPr="001C7C30">
              <w:rPr>
                <w:rFonts w:ascii="Times New Roman" w:hAnsi="Times New Roman"/>
                <w:bCs/>
                <w:color w:val="FF0000"/>
                <w:sz w:val="24"/>
                <w:szCs w:val="24"/>
              </w:rPr>
              <w:t>M.S.C.A.</w:t>
            </w:r>
          </w:p>
          <w:p w:rsidR="00944C84" w:rsidRPr="001C7C30" w:rsidRDefault="007432D3" w:rsidP="001C7C30">
            <w:pPr>
              <w:spacing w:line="276" w:lineRule="auto"/>
              <w:ind w:left="0" w:firstLine="0"/>
              <w:jc w:val="center"/>
              <w:rPr>
                <w:rFonts w:ascii="Times New Roman" w:hAnsi="Times New Roman"/>
                <w:b/>
                <w:bCs/>
                <w:color w:val="FF0000"/>
                <w:sz w:val="24"/>
                <w:szCs w:val="24"/>
                <w:lang w:val="es-ES"/>
              </w:rPr>
            </w:pPr>
            <w:r w:rsidRPr="001C7C30">
              <w:rPr>
                <w:rFonts w:ascii="Times New Roman" w:hAnsi="Times New Roman"/>
                <w:bCs/>
                <w:color w:val="FF0000"/>
                <w:sz w:val="24"/>
                <w:szCs w:val="24"/>
              </w:rPr>
              <w:t xml:space="preserve"> </w:t>
            </w: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w:t>
            </w:r>
          </w:p>
        </w:tc>
        <w:tc>
          <w:tcPr>
            <w:tcW w:w="1680" w:type="dxa"/>
            <w:shd w:val="clear" w:color="auto" w:fill="auto"/>
          </w:tcPr>
          <w:p w:rsidR="004F5141" w:rsidRPr="001C7C30" w:rsidRDefault="004F5141"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spacing w:line="276" w:lineRule="auto"/>
              <w:ind w:left="0" w:firstLine="0"/>
              <w:jc w:val="center"/>
              <w:rPr>
                <w:rFonts w:ascii="Times New Roman" w:hAnsi="Times New Roman"/>
                <w:b/>
                <w:sz w:val="24"/>
                <w:szCs w:val="24"/>
              </w:rPr>
            </w:pPr>
          </w:p>
          <w:p w:rsidR="0060217F" w:rsidRPr="001C7C30" w:rsidRDefault="0060217F" w:rsidP="001C7C30">
            <w:pPr>
              <w:tabs>
                <w:tab w:val="center" w:pos="732"/>
              </w:tabs>
              <w:spacing w:line="276" w:lineRule="auto"/>
              <w:ind w:left="0" w:firstLine="0"/>
              <w:rPr>
                <w:rFonts w:ascii="Times New Roman" w:hAnsi="Times New Roman"/>
                <w:sz w:val="24"/>
                <w:szCs w:val="24"/>
              </w:rPr>
            </w:pPr>
            <w:r w:rsidRPr="001C7C30">
              <w:rPr>
                <w:rFonts w:ascii="Times New Roman" w:hAnsi="Times New Roman"/>
                <w:sz w:val="24"/>
                <w:szCs w:val="24"/>
              </w:rPr>
              <w:tab/>
            </w:r>
            <w:r w:rsidR="0026495F" w:rsidRPr="001C7C30">
              <w:rPr>
                <w:rFonts w:ascii="Times New Roman" w:hAnsi="Times New Roman"/>
                <w:sz w:val="24"/>
                <w:szCs w:val="24"/>
              </w:rPr>
              <w:t>14</w:t>
            </w:r>
            <w:r w:rsidRPr="001C7C30">
              <w:rPr>
                <w:rFonts w:ascii="Times New Roman" w:hAnsi="Times New Roman"/>
                <w:sz w:val="24"/>
                <w:szCs w:val="24"/>
              </w:rPr>
              <w:t>-06-2018</w:t>
            </w:r>
          </w:p>
          <w:p w:rsidR="0060217F" w:rsidRPr="001C7C30" w:rsidRDefault="0060217F" w:rsidP="001C7C30">
            <w:pPr>
              <w:tabs>
                <w:tab w:val="center" w:pos="732"/>
              </w:tabs>
              <w:spacing w:line="276" w:lineRule="auto"/>
              <w:ind w:left="0" w:firstLine="0"/>
              <w:rPr>
                <w:rFonts w:ascii="Times New Roman" w:hAnsi="Times New Roman"/>
                <w:sz w:val="24"/>
                <w:szCs w:val="24"/>
              </w:rPr>
            </w:pPr>
          </w:p>
          <w:p w:rsidR="0060217F" w:rsidRPr="001C7C30" w:rsidRDefault="0060217F" w:rsidP="001C7C30">
            <w:pPr>
              <w:tabs>
                <w:tab w:val="center" w:pos="732"/>
              </w:tabs>
              <w:spacing w:line="276" w:lineRule="auto"/>
              <w:ind w:left="0" w:firstLine="0"/>
              <w:rPr>
                <w:rFonts w:ascii="Times New Roman" w:hAnsi="Times New Roman"/>
                <w:sz w:val="24"/>
                <w:szCs w:val="24"/>
              </w:rPr>
            </w:pPr>
          </w:p>
          <w:p w:rsidR="004D25EB" w:rsidRPr="001C7C30" w:rsidRDefault="004D25EB" w:rsidP="001C7C30">
            <w:pPr>
              <w:tabs>
                <w:tab w:val="center" w:pos="732"/>
              </w:tabs>
              <w:spacing w:line="276" w:lineRule="auto"/>
              <w:ind w:left="0" w:firstLine="0"/>
              <w:jc w:val="center"/>
              <w:rPr>
                <w:rFonts w:ascii="Times New Roman" w:hAnsi="Times New Roman"/>
                <w:sz w:val="24"/>
                <w:szCs w:val="24"/>
              </w:rPr>
            </w:pPr>
            <w:r w:rsidRPr="001C7C30">
              <w:rPr>
                <w:rFonts w:ascii="Times New Roman" w:hAnsi="Times New Roman"/>
                <w:sz w:val="24"/>
                <w:szCs w:val="24"/>
              </w:rPr>
              <w:t>15-06-2018</w:t>
            </w:r>
          </w:p>
          <w:p w:rsidR="0026495F" w:rsidRPr="001C7C30" w:rsidRDefault="0026495F" w:rsidP="001C7C30">
            <w:pPr>
              <w:tabs>
                <w:tab w:val="center" w:pos="732"/>
              </w:tabs>
              <w:spacing w:line="276" w:lineRule="auto"/>
              <w:ind w:left="0" w:firstLine="0"/>
              <w:rPr>
                <w:rFonts w:ascii="Times New Roman" w:hAnsi="Times New Roman"/>
                <w:sz w:val="24"/>
                <w:szCs w:val="24"/>
              </w:rPr>
            </w:pPr>
          </w:p>
          <w:p w:rsidR="0026495F" w:rsidRPr="001C7C30" w:rsidRDefault="0026495F" w:rsidP="001C7C30">
            <w:pPr>
              <w:tabs>
                <w:tab w:val="center" w:pos="732"/>
              </w:tabs>
              <w:spacing w:line="276" w:lineRule="auto"/>
              <w:ind w:left="0" w:firstLine="0"/>
              <w:rPr>
                <w:rFonts w:ascii="Times New Roman" w:hAnsi="Times New Roman"/>
                <w:sz w:val="24"/>
                <w:szCs w:val="24"/>
              </w:rPr>
            </w:pPr>
          </w:p>
          <w:p w:rsidR="0060217F" w:rsidRPr="001C7C30" w:rsidRDefault="0026495F" w:rsidP="001C7C30">
            <w:pPr>
              <w:tabs>
                <w:tab w:val="center" w:pos="732"/>
              </w:tabs>
              <w:spacing w:line="276" w:lineRule="auto"/>
              <w:ind w:left="0" w:firstLine="0"/>
              <w:jc w:val="center"/>
              <w:rPr>
                <w:rFonts w:ascii="Times New Roman" w:hAnsi="Times New Roman"/>
                <w:sz w:val="24"/>
                <w:szCs w:val="24"/>
              </w:rPr>
            </w:pPr>
            <w:r w:rsidRPr="001C7C30">
              <w:rPr>
                <w:rFonts w:ascii="Times New Roman" w:hAnsi="Times New Roman"/>
                <w:sz w:val="24"/>
                <w:szCs w:val="24"/>
              </w:rPr>
              <w:t>15</w:t>
            </w:r>
            <w:r w:rsidR="0060217F" w:rsidRPr="001C7C30">
              <w:rPr>
                <w:rFonts w:ascii="Times New Roman" w:hAnsi="Times New Roman"/>
                <w:sz w:val="24"/>
                <w:szCs w:val="24"/>
              </w:rPr>
              <w:t>-06-2018</w:t>
            </w:r>
          </w:p>
          <w:p w:rsidR="0060217F" w:rsidRPr="001C7C30" w:rsidRDefault="0060217F" w:rsidP="001C7C30">
            <w:pPr>
              <w:tabs>
                <w:tab w:val="center" w:pos="732"/>
              </w:tabs>
              <w:spacing w:line="276" w:lineRule="auto"/>
              <w:ind w:left="0" w:firstLine="0"/>
              <w:jc w:val="center"/>
              <w:rPr>
                <w:rFonts w:ascii="Times New Roman" w:hAnsi="Times New Roman"/>
                <w:sz w:val="24"/>
                <w:szCs w:val="24"/>
              </w:rPr>
            </w:pPr>
          </w:p>
          <w:p w:rsidR="0060217F" w:rsidRPr="001C7C30" w:rsidRDefault="0060217F" w:rsidP="001C7C30">
            <w:pPr>
              <w:tabs>
                <w:tab w:val="center" w:pos="732"/>
              </w:tabs>
              <w:spacing w:line="276" w:lineRule="auto"/>
              <w:ind w:left="0" w:firstLine="0"/>
              <w:jc w:val="center"/>
              <w:rPr>
                <w:rFonts w:ascii="Times New Roman" w:hAnsi="Times New Roman"/>
                <w:sz w:val="24"/>
                <w:szCs w:val="24"/>
              </w:rPr>
            </w:pPr>
          </w:p>
          <w:p w:rsidR="0060217F" w:rsidRPr="001C7C30" w:rsidRDefault="0026495F" w:rsidP="001C7C30">
            <w:pPr>
              <w:tabs>
                <w:tab w:val="center" w:pos="732"/>
              </w:tabs>
              <w:spacing w:line="276" w:lineRule="auto"/>
              <w:ind w:left="0" w:firstLine="0"/>
              <w:jc w:val="center"/>
              <w:rPr>
                <w:rFonts w:ascii="Times New Roman" w:hAnsi="Times New Roman"/>
                <w:sz w:val="24"/>
                <w:szCs w:val="24"/>
              </w:rPr>
            </w:pPr>
            <w:r w:rsidRPr="001C7C30">
              <w:rPr>
                <w:rFonts w:ascii="Times New Roman" w:hAnsi="Times New Roman"/>
                <w:sz w:val="24"/>
                <w:szCs w:val="24"/>
              </w:rPr>
              <w:t>18</w:t>
            </w:r>
            <w:r w:rsidR="0060217F" w:rsidRPr="001C7C30">
              <w:rPr>
                <w:rFonts w:ascii="Times New Roman" w:hAnsi="Times New Roman"/>
                <w:sz w:val="24"/>
                <w:szCs w:val="24"/>
              </w:rPr>
              <w:t>-06-2018</w:t>
            </w:r>
          </w:p>
          <w:p w:rsidR="004D25EB" w:rsidRPr="001C7C30" w:rsidRDefault="004D25EB" w:rsidP="001C7C30">
            <w:pPr>
              <w:tabs>
                <w:tab w:val="center" w:pos="732"/>
              </w:tabs>
              <w:spacing w:line="276" w:lineRule="auto"/>
              <w:ind w:left="0" w:firstLine="0"/>
              <w:jc w:val="center"/>
              <w:rPr>
                <w:rFonts w:ascii="Times New Roman" w:hAnsi="Times New Roman"/>
                <w:sz w:val="24"/>
                <w:szCs w:val="24"/>
              </w:rPr>
            </w:pPr>
          </w:p>
          <w:p w:rsidR="004D25EB" w:rsidRPr="001C7C30" w:rsidRDefault="004D25EB" w:rsidP="001C7C30">
            <w:pPr>
              <w:tabs>
                <w:tab w:val="center" w:pos="732"/>
              </w:tabs>
              <w:spacing w:line="276" w:lineRule="auto"/>
              <w:ind w:left="0" w:firstLine="0"/>
              <w:jc w:val="center"/>
              <w:rPr>
                <w:rFonts w:ascii="Times New Roman" w:hAnsi="Times New Roman"/>
                <w:sz w:val="14"/>
                <w:szCs w:val="24"/>
              </w:rPr>
            </w:pPr>
          </w:p>
          <w:p w:rsidR="004D25EB" w:rsidRPr="001C7C30" w:rsidRDefault="004D25EB" w:rsidP="001C7C30">
            <w:pPr>
              <w:tabs>
                <w:tab w:val="center" w:pos="732"/>
              </w:tabs>
              <w:spacing w:line="276" w:lineRule="auto"/>
              <w:ind w:left="0" w:firstLine="0"/>
              <w:jc w:val="center"/>
              <w:rPr>
                <w:rFonts w:ascii="Times New Roman" w:hAnsi="Times New Roman"/>
                <w:sz w:val="24"/>
                <w:szCs w:val="24"/>
              </w:rPr>
            </w:pPr>
            <w:r w:rsidRPr="001C7C30">
              <w:rPr>
                <w:rFonts w:ascii="Times New Roman" w:hAnsi="Times New Roman"/>
                <w:sz w:val="24"/>
                <w:szCs w:val="24"/>
              </w:rPr>
              <w:t>18-06-2018</w:t>
            </w:r>
          </w:p>
          <w:p w:rsidR="004D25EB" w:rsidRPr="001C7C30" w:rsidRDefault="004D25EB" w:rsidP="001C7C30">
            <w:pPr>
              <w:tabs>
                <w:tab w:val="center" w:pos="732"/>
              </w:tabs>
              <w:spacing w:line="276" w:lineRule="auto"/>
              <w:ind w:left="0" w:firstLine="0"/>
              <w:jc w:val="center"/>
              <w:rPr>
                <w:rFonts w:ascii="Times New Roman" w:hAnsi="Times New Roman"/>
                <w:sz w:val="24"/>
                <w:szCs w:val="24"/>
              </w:rPr>
            </w:pPr>
          </w:p>
        </w:tc>
      </w:tr>
      <w:tr w:rsidR="0026495F" w:rsidRPr="001C7C30" w:rsidTr="001C7C30">
        <w:tc>
          <w:tcPr>
            <w:tcW w:w="3488" w:type="dxa"/>
            <w:gridSpan w:val="2"/>
            <w:shd w:val="clear" w:color="auto" w:fill="auto"/>
          </w:tcPr>
          <w:p w:rsidR="0026495F" w:rsidRPr="001C7C30" w:rsidRDefault="0026495F" w:rsidP="001C7C30">
            <w:pPr>
              <w:spacing w:line="24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26495F" w:rsidRPr="001C7C30" w:rsidRDefault="0026495F" w:rsidP="001C7C30">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26495F" w:rsidRPr="001C7C30" w:rsidRDefault="0026495F" w:rsidP="001C7C30">
            <w:pPr>
              <w:spacing w:line="240" w:lineRule="auto"/>
              <w:ind w:left="0" w:firstLine="0"/>
              <w:rPr>
                <w:rFonts w:ascii="Times New Roman" w:hAnsi="Times New Roman"/>
                <w:b/>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3439" w:type="dxa"/>
            <w:gridSpan w:val="2"/>
            <w:shd w:val="clear" w:color="auto" w:fill="auto"/>
          </w:tcPr>
          <w:p w:rsidR="0026495F" w:rsidRPr="001C7C30" w:rsidRDefault="0026495F" w:rsidP="001C7C30">
            <w:pPr>
              <w:spacing w:line="24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26495F" w:rsidRPr="001C7C30" w:rsidRDefault="0026495F" w:rsidP="001C7C30">
            <w:pPr>
              <w:spacing w:line="240" w:lineRule="auto"/>
              <w:ind w:left="0" w:firstLine="0"/>
              <w:rPr>
                <w:rFonts w:ascii="Times New Roman" w:hAnsi="Times New Roman"/>
                <w:b/>
                <w:sz w:val="24"/>
                <w:szCs w:val="24"/>
              </w:rPr>
            </w:pPr>
          </w:p>
        </w:tc>
        <w:tc>
          <w:tcPr>
            <w:tcW w:w="1680" w:type="dxa"/>
            <w:shd w:val="clear" w:color="auto" w:fill="auto"/>
          </w:tcPr>
          <w:p w:rsidR="0026495F" w:rsidRPr="001C7C30" w:rsidRDefault="0026495F" w:rsidP="001C7C30">
            <w:pPr>
              <w:spacing w:line="240" w:lineRule="auto"/>
              <w:ind w:left="0" w:firstLine="0"/>
              <w:jc w:val="center"/>
              <w:rPr>
                <w:rFonts w:ascii="Times New Roman" w:hAnsi="Times New Roman"/>
                <w:b/>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14/06/2018</w:t>
            </w:r>
          </w:p>
        </w:tc>
      </w:tr>
    </w:tbl>
    <w:p w:rsidR="00751031" w:rsidRDefault="00751031" w:rsidP="004D76FA">
      <w:pPr>
        <w:ind w:left="709" w:hanging="709"/>
        <w:rPr>
          <w:rFonts w:ascii="Times New Roman" w:hAnsi="Times New Roman"/>
          <w:b/>
          <w:sz w:val="24"/>
        </w:rPr>
      </w:pPr>
    </w:p>
    <w:p w:rsidR="00737F1F" w:rsidRDefault="00737F1F" w:rsidP="004D76FA">
      <w:pPr>
        <w:ind w:left="709" w:hanging="709"/>
        <w:rPr>
          <w:rFonts w:ascii="Times New Roman" w:hAnsi="Times New Roman"/>
          <w:b/>
          <w:sz w:val="24"/>
        </w:rPr>
      </w:pPr>
      <w:r>
        <w:rPr>
          <w:rFonts w:ascii="Times New Roman" w:hAnsi="Times New Roman"/>
          <w:b/>
          <w:sz w:val="24"/>
        </w:rPr>
        <w:lastRenderedPageBreak/>
        <w:t xml:space="preserve">Evaluación de control Interno </w:t>
      </w:r>
    </w:p>
    <w:p w:rsidR="009B2BD0" w:rsidRDefault="002C1B6F" w:rsidP="004D76FA">
      <w:pPr>
        <w:ind w:left="709" w:hanging="709"/>
        <w:rPr>
          <w:rFonts w:ascii="Times New Roman" w:hAnsi="Times New Roman"/>
          <w:b/>
          <w:sz w:val="24"/>
        </w:rPr>
      </w:pPr>
      <w:r>
        <w:rPr>
          <w:noProof/>
        </w:rPr>
        <mc:AlternateContent>
          <mc:Choice Requires="wps">
            <w:drawing>
              <wp:anchor distT="0" distB="0" distL="114300" distR="114300" simplePos="0" relativeHeight="251628032" behindDoc="0" locked="0" layoutInCell="1" allowOverlap="1" wp14:anchorId="1E71ADBC" wp14:editId="0A22D1EB">
                <wp:simplePos x="0" y="0"/>
                <wp:positionH relativeFrom="margin">
                  <wp:posOffset>4338320</wp:posOffset>
                </wp:positionH>
                <wp:positionV relativeFrom="paragraph">
                  <wp:posOffset>-128905</wp:posOffset>
                </wp:positionV>
                <wp:extent cx="905510" cy="400050"/>
                <wp:effectExtent l="0" t="0" r="27940" b="19050"/>
                <wp:wrapNone/>
                <wp:docPr id="2419"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5510" cy="400050"/>
                        </a:xfrm>
                        <a:prstGeom prst="rect">
                          <a:avLst/>
                        </a:prstGeom>
                        <a:solidFill>
                          <a:sysClr val="window" lastClr="FFFFFF"/>
                        </a:solidFill>
                        <a:ln w="6350">
                          <a:solidFill>
                            <a:srgbClr val="FF0000"/>
                          </a:solidFill>
                        </a:ln>
                        <a:effectLst/>
                      </wps:spPr>
                      <wps:txbx>
                        <w:txbxContent>
                          <w:p w:rsidR="00803450" w:rsidRDefault="00803450" w:rsidP="009B2BD0">
                            <w:pPr>
                              <w:pStyle w:val="Default"/>
                              <w:ind w:left="0" w:firstLine="0"/>
                              <w:jc w:val="center"/>
                              <w:rPr>
                                <w:b/>
                                <w:bCs/>
                                <w:color w:val="FF0000"/>
                                <w:sz w:val="18"/>
                                <w:szCs w:val="18"/>
                              </w:rPr>
                            </w:pPr>
                            <w:r>
                              <w:rPr>
                                <w:b/>
                                <w:bCs/>
                                <w:color w:val="FF0000"/>
                                <w:sz w:val="18"/>
                                <w:szCs w:val="18"/>
                              </w:rPr>
                              <w:t>PE-2</w:t>
                            </w:r>
                          </w:p>
                          <w:p w:rsidR="00803450" w:rsidRDefault="00803450" w:rsidP="009B2BD0">
                            <w:pPr>
                              <w:pStyle w:val="Default"/>
                              <w:ind w:left="0" w:firstLine="0"/>
                              <w:jc w:val="center"/>
                              <w:rPr>
                                <w:b/>
                                <w:bCs/>
                                <w:color w:val="FF0000"/>
                                <w:sz w:val="18"/>
                                <w:szCs w:val="18"/>
                              </w:rPr>
                            </w:pPr>
                            <w:r>
                              <w:rPr>
                                <w:b/>
                                <w:bCs/>
                                <w:color w:val="FF0000"/>
                                <w:sz w:val="18"/>
                                <w:szCs w:val="18"/>
                              </w:rPr>
                              <w:t>1 - 1</w:t>
                            </w:r>
                          </w:p>
                          <w:p w:rsidR="00803450" w:rsidRDefault="00803450" w:rsidP="009B2BD0">
                            <w:pPr>
                              <w:pStyle w:val="Default"/>
                              <w:jc w:val="center"/>
                              <w:rPr>
                                <w:color w:val="FF0000"/>
                                <w:sz w:val="18"/>
                                <w:szCs w:val="18"/>
                              </w:rPr>
                            </w:pPr>
                            <w:r>
                              <w:rPr>
                                <w:b/>
                                <w:bCs/>
                                <w:color w:val="FF0000"/>
                                <w:sz w:val="18"/>
                                <w:szCs w:val="18"/>
                              </w:rPr>
                              <w:t>-</w:t>
                            </w:r>
                          </w:p>
                          <w:p w:rsidR="00803450" w:rsidRDefault="00803450" w:rsidP="009B2BD0">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E71ADBC" id="_x0000_s1060" type="#_x0000_t202" style="position:absolute;left:0;text-align:left;margin-left:341.6pt;margin-top:-10.15pt;width:71.3pt;height:31.5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" fillcolor="window" strokecolor="red" strokeweight=".5pt">
                <v:path arrowok="t"/>
                <v:textbox>
                  <w:txbxContent>
                    <w:p w:rsidR="00803450" w:rsidRDefault="00803450" w:rsidP="009B2BD0">
                      <w:pPr>
                        <w:pStyle w:val="Default"/>
                        <w:ind w:left="0" w:firstLine="0"/>
                        <w:jc w:val="center"/>
                        <w:rPr>
                          <w:b/>
                          <w:bCs/>
                          <w:color w:val="FF0000"/>
                          <w:sz w:val="18"/>
                          <w:szCs w:val="18"/>
                        </w:rPr>
                      </w:pPr>
                      <w:r>
                        <w:rPr>
                          <w:b/>
                          <w:bCs/>
                          <w:color w:val="FF0000"/>
                          <w:sz w:val="18"/>
                          <w:szCs w:val="18"/>
                        </w:rPr>
                        <w:t>PE-2</w:t>
                      </w:r>
                    </w:p>
                    <w:p w:rsidR="00803450" w:rsidRDefault="00803450" w:rsidP="009B2BD0">
                      <w:pPr>
                        <w:pStyle w:val="Default"/>
                        <w:ind w:left="0" w:firstLine="0"/>
                        <w:jc w:val="center"/>
                        <w:rPr>
                          <w:b/>
                          <w:bCs/>
                          <w:color w:val="FF0000"/>
                          <w:sz w:val="18"/>
                          <w:szCs w:val="18"/>
                        </w:rPr>
                      </w:pPr>
                      <w:r>
                        <w:rPr>
                          <w:b/>
                          <w:bCs/>
                          <w:color w:val="FF0000"/>
                          <w:sz w:val="18"/>
                          <w:szCs w:val="18"/>
                        </w:rPr>
                        <w:t>1 - 1</w:t>
                      </w:r>
                    </w:p>
                    <w:p w:rsidR="00803450" w:rsidRDefault="00803450" w:rsidP="009B2BD0">
                      <w:pPr>
                        <w:pStyle w:val="Default"/>
                        <w:jc w:val="center"/>
                        <w:rPr>
                          <w:color w:val="FF0000"/>
                          <w:sz w:val="18"/>
                          <w:szCs w:val="18"/>
                        </w:rPr>
                      </w:pPr>
                      <w:r>
                        <w:rPr>
                          <w:b/>
                          <w:bCs/>
                          <w:color w:val="FF0000"/>
                          <w:sz w:val="18"/>
                          <w:szCs w:val="18"/>
                        </w:rPr>
                        <w:t>-</w:t>
                      </w:r>
                    </w:p>
                    <w:p w:rsidR="00803450" w:rsidRDefault="00803450" w:rsidP="009B2BD0">
                      <w:pPr>
                        <w:rPr>
                          <w:color w:val="FF0000"/>
                        </w:rPr>
                      </w:pPr>
                    </w:p>
                  </w:txbxContent>
                </v:textbox>
                <w10:wrap anchorx="margin"/>
              </v:shape>
            </w:pict>
          </mc:Fallback>
        </mc:AlternateContent>
      </w:r>
    </w:p>
    <w:tbl>
      <w:tblPr>
        <w:tblW w:w="8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9"/>
        <w:gridCol w:w="2019"/>
        <w:gridCol w:w="567"/>
        <w:gridCol w:w="851"/>
        <w:gridCol w:w="498"/>
        <w:gridCol w:w="873"/>
        <w:gridCol w:w="1306"/>
        <w:gridCol w:w="933"/>
        <w:gridCol w:w="986"/>
      </w:tblGrid>
      <w:tr w:rsidR="002A6E00" w:rsidRPr="001C7C30" w:rsidTr="001C7C30">
        <w:tc>
          <w:tcPr>
            <w:tcW w:w="8532" w:type="dxa"/>
            <w:gridSpan w:val="9"/>
            <w:tcBorders>
              <w:top w:val="single" w:sz="4" w:space="0" w:color="auto"/>
              <w:left w:val="single" w:sz="4" w:space="0" w:color="auto"/>
              <w:bottom w:val="single" w:sz="4" w:space="0" w:color="auto"/>
              <w:right w:val="single" w:sz="4" w:space="0" w:color="auto"/>
            </w:tcBorders>
            <w:shd w:val="clear" w:color="auto" w:fill="auto"/>
          </w:tcPr>
          <w:p w:rsidR="00C52955" w:rsidRPr="001C7C30" w:rsidRDefault="00C52955" w:rsidP="001C7C30">
            <w:pPr>
              <w:spacing w:line="240" w:lineRule="auto"/>
              <w:jc w:val="center"/>
              <w:rPr>
                <w:rFonts w:ascii="Times New Roman" w:hAnsi="Times New Roman"/>
                <w:b/>
                <w:bCs/>
                <w:sz w:val="18"/>
                <w:szCs w:val="18"/>
                <w:lang w:eastAsia="en-GB"/>
              </w:rPr>
            </w:pPr>
            <w:r w:rsidRPr="001C7C30">
              <w:rPr>
                <w:rFonts w:ascii="Times New Roman" w:hAnsi="Times New Roman"/>
                <w:b/>
                <w:bCs/>
                <w:sz w:val="18"/>
                <w:szCs w:val="18"/>
                <w:lang w:eastAsia="en-GB"/>
              </w:rPr>
              <w:t xml:space="preserve">UNIVERSIDAD PARTICULAR SAN GREGORIO DE PORTOVIEJO </w:t>
            </w:r>
          </w:p>
          <w:p w:rsidR="00C52955" w:rsidRPr="001C7C30" w:rsidRDefault="002C1B6F" w:rsidP="001C7C30">
            <w:pPr>
              <w:spacing w:line="240" w:lineRule="auto"/>
              <w:jc w:val="center"/>
              <w:rPr>
                <w:rFonts w:ascii="Times New Roman" w:hAnsi="Times New Roman"/>
                <w:b/>
                <w:bCs/>
                <w:sz w:val="18"/>
                <w:szCs w:val="18"/>
                <w:lang w:eastAsia="en-GB"/>
              </w:rPr>
            </w:pPr>
            <w:r>
              <w:rPr>
                <w:noProof/>
              </w:rPr>
              <mc:AlternateContent>
                <mc:Choice Requires="wps">
                  <w:drawing>
                    <wp:anchor distT="0" distB="0" distL="114300" distR="114300" simplePos="0" relativeHeight="251599360" behindDoc="0" locked="0" layoutInCell="1" allowOverlap="1" wp14:anchorId="74DBC899" wp14:editId="2EAB7BD3">
                      <wp:simplePos x="0" y="0"/>
                      <wp:positionH relativeFrom="column">
                        <wp:posOffset>-109855</wp:posOffset>
                      </wp:positionH>
                      <wp:positionV relativeFrom="paragraph">
                        <wp:posOffset>8890</wp:posOffset>
                      </wp:positionV>
                      <wp:extent cx="544195" cy="455295"/>
                      <wp:effectExtent l="0" t="0" r="8255" b="1905"/>
                      <wp:wrapNone/>
                      <wp:docPr id="2418"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F3DD14" id="Forma libre 6" o:spid="_x0000_s1026" style="position:absolute;margin-left:-8.65pt;margin-top:.7pt;width:42.85pt;height:35.8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C52955" w:rsidRPr="001C7C30">
              <w:rPr>
                <w:rFonts w:ascii="Times New Roman" w:hAnsi="Times New Roman"/>
                <w:b/>
                <w:bCs/>
                <w:sz w:val="18"/>
                <w:szCs w:val="18"/>
                <w:lang w:eastAsia="en-GB"/>
              </w:rPr>
              <w:t xml:space="preserve"> EMPRESA </w:t>
            </w:r>
            <w:r w:rsidR="00C4678B" w:rsidRPr="001C7C30">
              <w:rPr>
                <w:rFonts w:ascii="Times New Roman" w:hAnsi="Times New Roman"/>
                <w:b/>
                <w:bCs/>
                <w:i/>
                <w:sz w:val="18"/>
                <w:szCs w:val="18"/>
                <w:lang w:eastAsia="en-GB"/>
              </w:rPr>
              <w:t>FLIPPER</w:t>
            </w:r>
            <w:r w:rsidR="00C52955" w:rsidRPr="001C7C30">
              <w:rPr>
                <w:rFonts w:ascii="Times New Roman" w:hAnsi="Times New Roman"/>
                <w:b/>
                <w:bCs/>
                <w:sz w:val="18"/>
                <w:szCs w:val="18"/>
                <w:lang w:eastAsia="en-GB"/>
              </w:rPr>
              <w:t xml:space="preserve"> S.A</w:t>
            </w:r>
          </w:p>
          <w:p w:rsidR="00C52955" w:rsidRPr="001C7C30" w:rsidRDefault="00C52955" w:rsidP="001C7C30">
            <w:pPr>
              <w:spacing w:line="240" w:lineRule="auto"/>
              <w:rPr>
                <w:rFonts w:ascii="Times New Roman" w:hAnsi="Times New Roman"/>
                <w:sz w:val="18"/>
                <w:szCs w:val="18"/>
                <w:lang w:eastAsia="en-GB"/>
              </w:rPr>
            </w:pPr>
          </w:p>
          <w:p w:rsidR="00C52955" w:rsidRPr="001C7C30" w:rsidRDefault="00C52955" w:rsidP="001C7C30">
            <w:pPr>
              <w:spacing w:line="240" w:lineRule="auto"/>
              <w:jc w:val="center"/>
              <w:rPr>
                <w:rFonts w:ascii="Times New Roman" w:hAnsi="Times New Roman"/>
                <w:b/>
                <w:sz w:val="18"/>
                <w:szCs w:val="18"/>
              </w:rPr>
            </w:pPr>
            <w:r w:rsidRPr="001C7C30">
              <w:rPr>
                <w:rFonts w:ascii="Times New Roman" w:eastAsia="Arial Unicode MS" w:hAnsi="Times New Roman"/>
                <w:b/>
                <w:bCs/>
                <w:sz w:val="18"/>
                <w:szCs w:val="18"/>
              </w:rPr>
              <w:t xml:space="preserve">Examen especial a la Empresa </w:t>
            </w:r>
            <w:r w:rsidR="00C4678B" w:rsidRPr="001C7C30">
              <w:rPr>
                <w:rFonts w:ascii="Times New Roman" w:eastAsia="Arial Unicode MS" w:hAnsi="Times New Roman"/>
                <w:b/>
                <w:bCs/>
                <w:i/>
                <w:sz w:val="18"/>
                <w:szCs w:val="18"/>
              </w:rPr>
              <w:t>Flipper</w:t>
            </w:r>
            <w:r w:rsidRPr="001C7C30">
              <w:rPr>
                <w:rFonts w:ascii="Times New Roman" w:eastAsia="Arial Unicode MS" w:hAnsi="Times New Roman"/>
                <w:b/>
                <w:bCs/>
                <w:sz w:val="18"/>
                <w:szCs w:val="18"/>
              </w:rPr>
              <w:t xml:space="preserve"> S.A de la ciudad de</w:t>
            </w:r>
            <w:r w:rsidRPr="001C7C30">
              <w:rPr>
                <w:rFonts w:ascii="Times New Roman" w:hAnsi="Times New Roman"/>
                <w:b/>
                <w:sz w:val="18"/>
                <w:szCs w:val="18"/>
              </w:rPr>
              <w:t xml:space="preserve"> Portoviejo, provincia de Manabí en el periodo 1 de enero al 31 de diciembre de 2018.</w:t>
            </w:r>
            <w:r w:rsidR="00795C2D" w:rsidRPr="001C7C30">
              <w:rPr>
                <w:rFonts w:ascii="Times New Roman" w:hAnsi="Times New Roman"/>
                <w:b/>
                <w:sz w:val="18"/>
                <w:szCs w:val="18"/>
              </w:rPr>
              <w:t xml:space="preserve"> </w:t>
            </w:r>
          </w:p>
          <w:p w:rsidR="00C52955" w:rsidRPr="001C7C30" w:rsidRDefault="00C52955" w:rsidP="001C7C30">
            <w:pPr>
              <w:pStyle w:val="Default"/>
              <w:ind w:firstLine="0"/>
              <w:jc w:val="center"/>
              <w:rPr>
                <w:rFonts w:eastAsia="Times New Roman"/>
                <w:b/>
                <w:bCs/>
                <w:color w:val="auto"/>
                <w:sz w:val="18"/>
                <w:szCs w:val="18"/>
                <w:lang w:eastAsia="en-GB"/>
              </w:rPr>
            </w:pPr>
            <w:r w:rsidRPr="001C7C30">
              <w:rPr>
                <w:rFonts w:eastAsia="Times New Roman"/>
                <w:b/>
                <w:bCs/>
                <w:color w:val="auto"/>
                <w:sz w:val="18"/>
                <w:szCs w:val="18"/>
                <w:lang w:eastAsia="en-GB"/>
              </w:rPr>
              <w:t>Cuestionario de evaluación específica de Control Interno – Procesos de la cuenta inventario.</w:t>
            </w:r>
            <w:r w:rsidRPr="001C7C30">
              <w:rPr>
                <w:b/>
                <w:color w:val="auto"/>
                <w:sz w:val="18"/>
                <w:szCs w:val="18"/>
              </w:rPr>
              <w:t xml:space="preserve"> </w:t>
            </w:r>
          </w:p>
          <w:p w:rsidR="00C52955" w:rsidRPr="001C7C30" w:rsidRDefault="00C52955" w:rsidP="001C7C30">
            <w:pPr>
              <w:pStyle w:val="Default"/>
              <w:ind w:firstLine="0"/>
              <w:jc w:val="center"/>
              <w:rPr>
                <w:b/>
                <w:iCs/>
                <w:color w:val="auto"/>
                <w:sz w:val="18"/>
                <w:szCs w:val="18"/>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left="0" w:firstLine="0"/>
              <w:rPr>
                <w:b/>
                <w:iCs/>
                <w:color w:val="auto"/>
                <w:sz w:val="18"/>
                <w:szCs w:val="18"/>
                <w:lang w:val="es-ES"/>
              </w:rPr>
            </w:pPr>
            <w:r w:rsidRPr="001C7C30">
              <w:rPr>
                <w:b/>
                <w:iCs/>
                <w:color w:val="auto"/>
                <w:sz w:val="18"/>
                <w:szCs w:val="18"/>
              </w:rPr>
              <w:t>#</w:t>
            </w:r>
          </w:p>
        </w:tc>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pPr>
              <w:pStyle w:val="Default"/>
              <w:rPr>
                <w:b/>
                <w:iCs/>
                <w:color w:val="auto"/>
                <w:sz w:val="18"/>
                <w:szCs w:val="18"/>
                <w:lang w:val="es-ES"/>
              </w:rPr>
            </w:pPr>
            <w:r w:rsidRPr="001C7C30">
              <w:rPr>
                <w:b/>
                <w:iCs/>
                <w:color w:val="auto"/>
                <w:sz w:val="18"/>
                <w:szCs w:val="18"/>
              </w:rPr>
              <w:t xml:space="preserve">Preguntas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PT</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SI/NO</w:t>
            </w:r>
          </w:p>
        </w:tc>
        <w:tc>
          <w:tcPr>
            <w:tcW w:w="498"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CT</w:t>
            </w:r>
          </w:p>
        </w:tc>
        <w:tc>
          <w:tcPr>
            <w:tcW w:w="2179" w:type="dxa"/>
            <w:gridSpan w:val="2"/>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left="0" w:firstLine="0"/>
              <w:jc w:val="center"/>
              <w:rPr>
                <w:b/>
                <w:iCs/>
                <w:color w:val="auto"/>
                <w:sz w:val="18"/>
                <w:szCs w:val="18"/>
                <w:lang w:val="es-ES"/>
              </w:rPr>
            </w:pPr>
            <w:r w:rsidRPr="001C7C30">
              <w:rPr>
                <w:b/>
                <w:iCs/>
                <w:color w:val="auto"/>
                <w:sz w:val="18"/>
                <w:szCs w:val="18"/>
              </w:rPr>
              <w:t>Nivel de confianza</w:t>
            </w:r>
          </w:p>
        </w:tc>
        <w:tc>
          <w:tcPr>
            <w:tcW w:w="1919" w:type="dxa"/>
            <w:gridSpan w:val="2"/>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firstLine="0"/>
              <w:jc w:val="center"/>
              <w:rPr>
                <w:b/>
                <w:iCs/>
                <w:color w:val="auto"/>
                <w:sz w:val="18"/>
                <w:szCs w:val="18"/>
                <w:lang w:val="es-ES"/>
              </w:rPr>
            </w:pPr>
            <w:r w:rsidRPr="001C7C30">
              <w:rPr>
                <w:b/>
                <w:iCs/>
                <w:color w:val="auto"/>
                <w:sz w:val="18"/>
                <w:szCs w:val="18"/>
              </w:rPr>
              <w:t>Nivel de riesgo de control</w:t>
            </w: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tcPr>
          <w:p w:rsidR="00737F1F" w:rsidRPr="001C7C30" w:rsidRDefault="00737F1F" w:rsidP="001C7C30">
            <w:pPr>
              <w:pStyle w:val="Default"/>
              <w:ind w:left="0" w:firstLine="0"/>
              <w:rPr>
                <w:iCs/>
                <w:color w:val="auto"/>
                <w:sz w:val="18"/>
                <w:szCs w:val="18"/>
                <w:lang w:val="es-ES"/>
              </w:rPr>
            </w:pP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737F1F" w:rsidRPr="001C7C30" w:rsidRDefault="00737F1F">
            <w:pPr>
              <w:pStyle w:val="Default"/>
              <w:rPr>
                <w:iCs/>
                <w:color w:val="auto"/>
                <w:sz w:val="18"/>
                <w:szCs w:val="18"/>
                <w:lang w:val="es-ES"/>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31298A" w:rsidRPr="001C7C30" w:rsidRDefault="0031298A" w:rsidP="001C7C30">
            <w:pPr>
              <w:spacing w:line="240" w:lineRule="auto"/>
              <w:jc w:val="center"/>
              <w:rPr>
                <w:rFonts w:ascii="Times New Roman" w:hAnsi="Times New Roman"/>
                <w:sz w:val="18"/>
                <w:szCs w:val="18"/>
                <w:lang w:val="es-ES" w:eastAsia="en-US"/>
              </w:rPr>
            </w:pPr>
          </w:p>
          <w:p w:rsidR="00737F1F" w:rsidRPr="001C7C30" w:rsidRDefault="0031298A"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lang w:val="es-ES" w:eastAsia="en-US"/>
              </w:rPr>
              <w:t>1</w:t>
            </w:r>
            <w:r w:rsidR="00D56F9D" w:rsidRPr="001C7C30">
              <w:rPr>
                <w:rFonts w:ascii="Times New Roman" w:hAnsi="Times New Roman"/>
                <w:sz w:val="18"/>
                <w:szCs w:val="18"/>
                <w:lang w:val="es-ES" w:eastAsia="en-US"/>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F1F" w:rsidRPr="001C7C30" w:rsidRDefault="00737F1F"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rPr>
              <w:t>SI/NO</w:t>
            </w:r>
          </w:p>
        </w:tc>
        <w:tc>
          <w:tcPr>
            <w:tcW w:w="49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F1F" w:rsidRPr="001C7C30" w:rsidRDefault="00C140A5"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rPr>
              <w:t>7</w:t>
            </w:r>
          </w:p>
        </w:tc>
        <w:tc>
          <w:tcPr>
            <w:tcW w:w="873" w:type="dxa"/>
            <w:tcBorders>
              <w:top w:val="single" w:sz="4" w:space="0" w:color="auto"/>
              <w:left w:val="single" w:sz="4" w:space="0" w:color="auto"/>
              <w:bottom w:val="single" w:sz="4" w:space="0" w:color="auto"/>
              <w:right w:val="single" w:sz="4" w:space="0" w:color="auto"/>
            </w:tcBorders>
            <w:shd w:val="clear" w:color="auto" w:fill="auto"/>
            <w:vAlign w:val="center"/>
          </w:tcPr>
          <w:p w:rsidR="003438F1" w:rsidRPr="001C7C30" w:rsidRDefault="001D0CEF" w:rsidP="001C7C30">
            <w:pPr>
              <w:spacing w:line="240" w:lineRule="auto"/>
              <w:ind w:firstLine="0"/>
              <w:jc w:val="center"/>
              <w:rPr>
                <w:rFonts w:ascii="Times New Roman" w:hAnsi="Times New Roman"/>
                <w:sz w:val="18"/>
                <w:szCs w:val="18"/>
              </w:rPr>
            </w:pPr>
            <w:r w:rsidRPr="001C7C30">
              <w:rPr>
                <w:rFonts w:ascii="Times New Roman" w:hAnsi="Times New Roman"/>
                <w:iCs/>
                <w:sz w:val="18"/>
                <w:szCs w:val="18"/>
              </w:rPr>
              <w:t>58.33</w:t>
            </w:r>
            <w:r w:rsidR="003438F1" w:rsidRPr="001C7C30">
              <w:rPr>
                <w:rFonts w:ascii="Times New Roman" w:hAnsi="Times New Roman"/>
                <w:iCs/>
                <w:sz w:val="18"/>
                <w:szCs w:val="18"/>
              </w:rPr>
              <w:t>%</w:t>
            </w:r>
          </w:p>
          <w:p w:rsidR="00737F1F" w:rsidRPr="001C7C30" w:rsidRDefault="00737F1F" w:rsidP="001C7C30">
            <w:pPr>
              <w:spacing w:line="240" w:lineRule="auto"/>
              <w:jc w:val="center"/>
              <w:rPr>
                <w:rFonts w:ascii="Times New Roman" w:hAnsi="Times New Roman"/>
                <w:iCs/>
                <w:sz w:val="18"/>
                <w:szCs w:val="18"/>
                <w:lang w:val="es-ES"/>
              </w:rPr>
            </w:pPr>
          </w:p>
        </w:tc>
        <w:tc>
          <w:tcPr>
            <w:tcW w:w="130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F1F" w:rsidRPr="001C7C30" w:rsidRDefault="00376772" w:rsidP="001C7C30">
            <w:pPr>
              <w:pStyle w:val="Default"/>
              <w:ind w:left="0" w:firstLine="0"/>
              <w:rPr>
                <w:b/>
                <w:iCs/>
                <w:color w:val="auto"/>
                <w:sz w:val="18"/>
                <w:szCs w:val="18"/>
                <w:lang w:val="es-ES"/>
              </w:rPr>
            </w:pPr>
            <w:r w:rsidRPr="001C7C30">
              <w:rPr>
                <w:b/>
                <w:iCs/>
                <w:color w:val="auto"/>
                <w:sz w:val="18"/>
                <w:szCs w:val="18"/>
              </w:rPr>
              <w:t>MODERADO</w:t>
            </w:r>
          </w:p>
        </w:tc>
        <w:tc>
          <w:tcPr>
            <w:tcW w:w="933" w:type="dxa"/>
            <w:tcBorders>
              <w:top w:val="single" w:sz="4" w:space="0" w:color="auto"/>
              <w:left w:val="single" w:sz="4" w:space="0" w:color="auto"/>
              <w:bottom w:val="single" w:sz="4" w:space="0" w:color="auto"/>
              <w:right w:val="single" w:sz="4" w:space="0" w:color="auto"/>
            </w:tcBorders>
            <w:shd w:val="clear" w:color="auto" w:fill="auto"/>
            <w:vAlign w:val="center"/>
          </w:tcPr>
          <w:p w:rsidR="003438F1" w:rsidRPr="001C7C30" w:rsidRDefault="001D0CEF" w:rsidP="001C7C30">
            <w:pPr>
              <w:spacing w:line="240" w:lineRule="auto"/>
              <w:ind w:firstLine="0"/>
              <w:jc w:val="center"/>
              <w:rPr>
                <w:rFonts w:ascii="Times New Roman" w:hAnsi="Times New Roman"/>
                <w:sz w:val="18"/>
                <w:szCs w:val="18"/>
              </w:rPr>
            </w:pPr>
            <w:r w:rsidRPr="001C7C30">
              <w:rPr>
                <w:rFonts w:ascii="Times New Roman" w:hAnsi="Times New Roman"/>
                <w:iCs/>
                <w:sz w:val="18"/>
                <w:szCs w:val="18"/>
              </w:rPr>
              <w:t>41.67</w:t>
            </w:r>
            <w:r w:rsidR="003438F1" w:rsidRPr="001C7C30">
              <w:rPr>
                <w:rFonts w:ascii="Times New Roman" w:hAnsi="Times New Roman"/>
                <w:iCs/>
                <w:sz w:val="18"/>
                <w:szCs w:val="18"/>
              </w:rPr>
              <w:t>%</w:t>
            </w:r>
          </w:p>
          <w:p w:rsidR="00737F1F" w:rsidRPr="001C7C30" w:rsidRDefault="00737F1F" w:rsidP="001C7C30">
            <w:pPr>
              <w:pStyle w:val="Default"/>
              <w:jc w:val="center"/>
              <w:rPr>
                <w:iCs/>
                <w:color w:val="auto"/>
                <w:sz w:val="18"/>
                <w:szCs w:val="18"/>
                <w:lang w:val="es-ES"/>
              </w:rPr>
            </w:pP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37F1F" w:rsidRPr="001C7C30" w:rsidRDefault="00376772" w:rsidP="001C7C30">
            <w:pPr>
              <w:pStyle w:val="Default"/>
              <w:ind w:firstLine="0"/>
              <w:jc w:val="center"/>
              <w:rPr>
                <w:b/>
                <w:iCs/>
                <w:color w:val="auto"/>
                <w:sz w:val="18"/>
                <w:szCs w:val="18"/>
                <w:lang w:val="es-ES"/>
              </w:rPr>
            </w:pPr>
            <w:r w:rsidRPr="001C7C30">
              <w:rPr>
                <w:b/>
                <w:iCs/>
                <w:color w:val="auto"/>
                <w:sz w:val="18"/>
                <w:szCs w:val="18"/>
              </w:rPr>
              <w:t>BAJO</w:t>
            </w: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hideMark/>
          </w:tcPr>
          <w:p w:rsidR="0010769C" w:rsidRPr="001C7C30" w:rsidRDefault="0010769C" w:rsidP="001C7C30">
            <w:pPr>
              <w:pStyle w:val="Default"/>
              <w:ind w:left="0" w:firstLine="0"/>
              <w:rPr>
                <w:iCs/>
                <w:color w:val="auto"/>
                <w:sz w:val="18"/>
                <w:szCs w:val="18"/>
                <w:lang w:val="es-ES"/>
              </w:rPr>
            </w:pPr>
            <w:r w:rsidRPr="001C7C30">
              <w:rPr>
                <w:iCs/>
                <w:color w:val="auto"/>
                <w:sz w:val="18"/>
                <w:szCs w:val="18"/>
              </w:rPr>
              <w:t>1</w:t>
            </w:r>
          </w:p>
        </w:tc>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10769C" w:rsidRPr="001C7C30" w:rsidRDefault="0010769C" w:rsidP="001C7C30">
            <w:pPr>
              <w:spacing w:line="240" w:lineRule="auto"/>
              <w:ind w:left="0" w:firstLine="0"/>
              <w:jc w:val="both"/>
              <w:rPr>
                <w:rFonts w:ascii="Times New Roman" w:hAnsi="Times New Roman"/>
                <w:sz w:val="18"/>
                <w:szCs w:val="18"/>
                <w:highlight w:val="yellow"/>
                <w:lang w:val="es-ES" w:eastAsia="en-US"/>
              </w:rPr>
            </w:pPr>
            <w:r w:rsidRPr="001C7C30">
              <w:rPr>
                <w:rFonts w:ascii="Times New Roman" w:hAnsi="Times New Roman"/>
                <w:sz w:val="18"/>
                <w:szCs w:val="18"/>
              </w:rPr>
              <w:t>¿</w:t>
            </w:r>
            <w:r w:rsidR="00763DC8" w:rsidRPr="001C7C30">
              <w:rPr>
                <w:rFonts w:ascii="Times New Roman" w:hAnsi="Times New Roman"/>
                <w:sz w:val="18"/>
                <w:szCs w:val="18"/>
              </w:rPr>
              <w:t>Los</w:t>
            </w:r>
            <w:r w:rsidR="00DA3B5C" w:rsidRPr="001C7C30">
              <w:rPr>
                <w:rFonts w:ascii="Times New Roman" w:hAnsi="Times New Roman"/>
                <w:sz w:val="18"/>
                <w:szCs w:val="18"/>
              </w:rPr>
              <w:t xml:space="preserve"> registros</w:t>
            </w:r>
            <w:r w:rsidR="00452560" w:rsidRPr="001C7C30">
              <w:rPr>
                <w:rFonts w:ascii="Times New Roman" w:hAnsi="Times New Roman"/>
                <w:sz w:val="18"/>
                <w:szCs w:val="18"/>
              </w:rPr>
              <w:t xml:space="preserve"> de inventarios son llevados </w:t>
            </w:r>
            <w:r w:rsidR="00DD1B1E" w:rsidRPr="001C7C30">
              <w:rPr>
                <w:rFonts w:ascii="Times New Roman" w:hAnsi="Times New Roman"/>
                <w:sz w:val="18"/>
                <w:szCs w:val="18"/>
              </w:rPr>
              <w:t>en base a una política contable</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10769C" w:rsidRPr="001C7C30" w:rsidRDefault="0010769C"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10769C" w:rsidRPr="001C7C30" w:rsidRDefault="0010769C" w:rsidP="001C7C30">
            <w:pPr>
              <w:pStyle w:val="Default"/>
              <w:ind w:left="0" w:firstLine="0"/>
              <w:jc w:val="center"/>
              <w:rPr>
                <w:iCs/>
                <w:color w:val="auto"/>
                <w:sz w:val="18"/>
                <w:szCs w:val="18"/>
                <w:lang w:val="es-ES"/>
              </w:rPr>
            </w:pPr>
            <w:r w:rsidRPr="001C7C30">
              <w:rPr>
                <w:iCs/>
                <w:color w:val="auto"/>
                <w:sz w:val="18"/>
                <w:szCs w:val="18"/>
                <w:lang w:val="es-ES"/>
              </w:rPr>
              <w:t>No</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10769C"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0</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10769C" w:rsidRPr="001C7C30" w:rsidRDefault="00E72992" w:rsidP="001C7C30">
            <w:pPr>
              <w:pStyle w:val="Default"/>
              <w:ind w:left="0" w:firstLine="0"/>
              <w:jc w:val="both"/>
              <w:rPr>
                <w:iCs/>
                <w:color w:val="auto"/>
                <w:lang w:val="es-ES"/>
              </w:rPr>
            </w:pPr>
            <w:r w:rsidRPr="001C7C30">
              <w:rPr>
                <w:iCs/>
                <w:color w:val="auto"/>
                <w:sz w:val="18"/>
                <w:lang w:val="es-ES"/>
              </w:rPr>
              <w:t>L</w:t>
            </w:r>
            <w:r w:rsidR="0010769C" w:rsidRPr="001C7C30">
              <w:rPr>
                <w:iCs/>
                <w:color w:val="auto"/>
                <w:sz w:val="18"/>
                <w:lang w:val="es-ES"/>
              </w:rPr>
              <w:t xml:space="preserve">a </w:t>
            </w:r>
            <w:r w:rsidRPr="001C7C30">
              <w:rPr>
                <w:iCs/>
                <w:color w:val="auto"/>
                <w:sz w:val="18"/>
                <w:lang w:val="es-ES"/>
              </w:rPr>
              <w:t>dirección de la e</w:t>
            </w:r>
            <w:r w:rsidR="0010769C" w:rsidRPr="001C7C30">
              <w:rPr>
                <w:iCs/>
                <w:color w:val="auto"/>
                <w:sz w:val="18"/>
                <w:lang w:val="es-ES"/>
              </w:rPr>
              <w:t xml:space="preserve">mpresa </w:t>
            </w:r>
            <w:proofErr w:type="spellStart"/>
            <w:r w:rsidR="00C4678B" w:rsidRPr="001C7C30">
              <w:rPr>
                <w:i/>
                <w:iCs/>
                <w:color w:val="auto"/>
                <w:sz w:val="18"/>
                <w:lang w:val="es-ES"/>
              </w:rPr>
              <w:t>Flipper</w:t>
            </w:r>
            <w:proofErr w:type="spellEnd"/>
            <w:r w:rsidR="0010769C" w:rsidRPr="001C7C30">
              <w:rPr>
                <w:iCs/>
                <w:color w:val="auto"/>
                <w:sz w:val="18"/>
                <w:lang w:val="es-ES"/>
              </w:rPr>
              <w:t xml:space="preserve"> S.A No </w:t>
            </w:r>
            <w:r w:rsidR="00803046" w:rsidRPr="001C7C30">
              <w:rPr>
                <w:iCs/>
                <w:color w:val="auto"/>
                <w:sz w:val="18"/>
                <w:lang w:val="es-ES"/>
              </w:rPr>
              <w:t xml:space="preserve">ha entregado un manual contable sobre </w:t>
            </w:r>
            <w:r w:rsidR="00DA3B5C" w:rsidRPr="001C7C30">
              <w:rPr>
                <w:iCs/>
                <w:color w:val="auto"/>
                <w:sz w:val="18"/>
                <w:lang w:val="es-ES"/>
              </w:rPr>
              <w:t>los registros de inventario</w:t>
            </w:r>
            <w:r w:rsidRPr="001C7C30">
              <w:rPr>
                <w:iCs/>
                <w:color w:val="auto"/>
                <w:sz w:val="18"/>
                <w:lang w:val="es-ES"/>
              </w:rPr>
              <w:t xml:space="preserve"> al personal encargado de la contabilidad</w:t>
            </w:r>
            <w:r w:rsidR="0010769C" w:rsidRPr="001C7C30">
              <w:rPr>
                <w:iCs/>
                <w:color w:val="auto"/>
                <w:sz w:val="18"/>
                <w:lang w:val="es-ES"/>
              </w:rPr>
              <w:t>.</w:t>
            </w:r>
            <w:r w:rsidR="00C952F2" w:rsidRPr="001C7C30">
              <w:rPr>
                <w:sz w:val="18"/>
              </w:rPr>
              <w:t xml:space="preserve"> </w:t>
            </w: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hideMark/>
          </w:tcPr>
          <w:p w:rsidR="0031298A" w:rsidRPr="001C7C30" w:rsidRDefault="0031298A" w:rsidP="001C7C30">
            <w:pPr>
              <w:pStyle w:val="Default"/>
              <w:ind w:left="0" w:firstLine="0"/>
              <w:rPr>
                <w:iCs/>
                <w:color w:val="auto"/>
                <w:sz w:val="18"/>
                <w:szCs w:val="18"/>
                <w:lang w:val="es-ES"/>
              </w:rPr>
            </w:pPr>
            <w:r w:rsidRPr="001C7C30">
              <w:rPr>
                <w:iCs/>
                <w:color w:val="auto"/>
                <w:sz w:val="18"/>
                <w:szCs w:val="18"/>
              </w:rPr>
              <w:t>2</w:t>
            </w:r>
          </w:p>
        </w:tc>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31298A" w:rsidRPr="001C7C30" w:rsidRDefault="0031298A"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w:t>
            </w:r>
            <w:r w:rsidR="00E72992" w:rsidRPr="001C7C30">
              <w:rPr>
                <w:rFonts w:ascii="Times New Roman" w:hAnsi="Times New Roman"/>
                <w:sz w:val="18"/>
                <w:szCs w:val="18"/>
              </w:rPr>
              <w:t xml:space="preserve">Realizan controles de </w:t>
            </w:r>
            <w:r w:rsidR="00DA3B5C" w:rsidRPr="001C7C30">
              <w:rPr>
                <w:rFonts w:ascii="Times New Roman" w:hAnsi="Times New Roman"/>
                <w:sz w:val="18"/>
                <w:szCs w:val="18"/>
              </w:rPr>
              <w:t>los productos que ingresan a la bodega</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31298A" w:rsidRPr="001C7C30" w:rsidRDefault="0031298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1298A" w:rsidRPr="001C7C30" w:rsidRDefault="00D95D56"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31298A" w:rsidRPr="001C7C30" w:rsidRDefault="00D95D56" w:rsidP="001C7C30">
            <w:pPr>
              <w:pStyle w:val="Default"/>
              <w:ind w:left="0" w:firstLine="0"/>
              <w:jc w:val="center"/>
              <w:rPr>
                <w:iCs/>
                <w:color w:val="auto"/>
                <w:sz w:val="18"/>
                <w:szCs w:val="18"/>
                <w:lang w:val="es-ES"/>
              </w:rPr>
            </w:pPr>
            <w:r w:rsidRPr="001C7C30">
              <w:rPr>
                <w:iCs/>
                <w:color w:val="auto"/>
                <w:sz w:val="18"/>
                <w:szCs w:val="18"/>
                <w:lang w:val="es-ES"/>
              </w:rPr>
              <w:t>1</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31298A" w:rsidRPr="001C7C30" w:rsidRDefault="0031298A" w:rsidP="001C7C30">
            <w:pPr>
              <w:pStyle w:val="Default"/>
              <w:ind w:left="0" w:firstLine="0"/>
              <w:rPr>
                <w:iCs/>
                <w:color w:val="auto"/>
                <w:sz w:val="18"/>
                <w:szCs w:val="18"/>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hideMark/>
          </w:tcPr>
          <w:p w:rsidR="00A22B3F" w:rsidRPr="001C7C30" w:rsidRDefault="00A22B3F" w:rsidP="001C7C30">
            <w:pPr>
              <w:pStyle w:val="Default"/>
              <w:ind w:left="0" w:firstLine="0"/>
              <w:rPr>
                <w:iCs/>
                <w:color w:val="auto"/>
                <w:sz w:val="18"/>
                <w:szCs w:val="18"/>
                <w:lang w:val="es-ES"/>
              </w:rPr>
            </w:pPr>
            <w:r w:rsidRPr="001C7C30">
              <w:rPr>
                <w:iCs/>
                <w:color w:val="auto"/>
                <w:sz w:val="18"/>
                <w:szCs w:val="18"/>
              </w:rPr>
              <w:t>3</w:t>
            </w:r>
          </w:p>
        </w:tc>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A22B3F" w:rsidRPr="001C7C30" w:rsidRDefault="00A22B3F"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w:t>
            </w:r>
            <w:r w:rsidR="00DA3B5C" w:rsidRPr="001C7C30">
              <w:rPr>
                <w:rFonts w:ascii="Times New Roman" w:hAnsi="Times New Roman"/>
                <w:sz w:val="18"/>
                <w:szCs w:val="18"/>
              </w:rPr>
              <w:t>Existe segregación de funciones</w:t>
            </w:r>
            <w:r w:rsidR="00E72992" w:rsidRPr="001C7C30">
              <w:rPr>
                <w:rFonts w:ascii="Times New Roman" w:hAnsi="Times New Roman"/>
                <w:sz w:val="18"/>
                <w:szCs w:val="18"/>
              </w:rPr>
              <w:t xml:space="preserve"> del área contable</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pPr>
              <w:pStyle w:val="Default"/>
              <w:rPr>
                <w:iCs/>
                <w:color w:val="auto"/>
                <w:sz w:val="18"/>
                <w:szCs w:val="18"/>
                <w:lang w:val="es-ES"/>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hideMark/>
          </w:tcPr>
          <w:p w:rsidR="00A22B3F" w:rsidRPr="001C7C30" w:rsidRDefault="00A22B3F" w:rsidP="001C7C30">
            <w:pPr>
              <w:pStyle w:val="Default"/>
              <w:ind w:left="0" w:firstLine="0"/>
              <w:rPr>
                <w:iCs/>
                <w:color w:val="auto"/>
                <w:sz w:val="18"/>
                <w:szCs w:val="18"/>
                <w:lang w:val="es-ES"/>
              </w:rPr>
            </w:pPr>
            <w:r w:rsidRPr="001C7C30">
              <w:rPr>
                <w:iCs/>
                <w:color w:val="auto"/>
                <w:sz w:val="18"/>
                <w:szCs w:val="18"/>
              </w:rPr>
              <w:t>4</w:t>
            </w:r>
          </w:p>
        </w:tc>
        <w:tc>
          <w:tcPr>
            <w:tcW w:w="2019" w:type="dxa"/>
            <w:tcBorders>
              <w:top w:val="single" w:sz="4" w:space="0" w:color="auto"/>
              <w:left w:val="single" w:sz="4" w:space="0" w:color="auto"/>
              <w:bottom w:val="single" w:sz="4" w:space="0" w:color="auto"/>
              <w:right w:val="single" w:sz="4" w:space="0" w:color="auto"/>
            </w:tcBorders>
            <w:shd w:val="clear" w:color="auto" w:fill="auto"/>
            <w:hideMark/>
          </w:tcPr>
          <w:p w:rsidR="00A22B3F" w:rsidRPr="001C7C30" w:rsidRDefault="00A22B3F"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w:t>
            </w:r>
            <w:r w:rsidR="00DA3B5C" w:rsidRPr="001C7C30">
              <w:rPr>
                <w:rFonts w:ascii="Times New Roman" w:hAnsi="Times New Roman"/>
                <w:sz w:val="18"/>
                <w:szCs w:val="18"/>
              </w:rPr>
              <w:t>Existe una persona encargada de la custodia de la bodega</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pPr>
              <w:pStyle w:val="Default"/>
              <w:rPr>
                <w:iCs/>
                <w:color w:val="auto"/>
                <w:sz w:val="18"/>
                <w:szCs w:val="18"/>
                <w:lang w:val="es-ES"/>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rPr>
            </w:pPr>
            <w:r w:rsidRPr="001C7C30">
              <w:rPr>
                <w:iCs/>
                <w:color w:val="auto"/>
                <w:sz w:val="18"/>
                <w:szCs w:val="18"/>
              </w:rPr>
              <w:t>5</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Se investiga de forma minuciosa</w:t>
            </w:r>
            <w:r w:rsidR="00795C2D" w:rsidRPr="001C7C30">
              <w:rPr>
                <w:rFonts w:ascii="Times New Roman" w:hAnsi="Times New Roman"/>
                <w:sz w:val="18"/>
                <w:szCs w:val="18"/>
              </w:rPr>
              <w:t xml:space="preserve"> </w:t>
            </w:r>
            <w:r w:rsidRPr="001C7C30">
              <w:rPr>
                <w:rFonts w:ascii="Times New Roman" w:hAnsi="Times New Roman"/>
                <w:sz w:val="18"/>
                <w:szCs w:val="18"/>
              </w:rPr>
              <w:t>los sobrantes y los faltantes importantes.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D95D56" w:rsidP="001C7C30">
            <w:pPr>
              <w:pStyle w:val="Default"/>
              <w:ind w:left="0" w:firstLine="0"/>
              <w:jc w:val="center"/>
              <w:rPr>
                <w:iCs/>
                <w:color w:val="auto"/>
                <w:sz w:val="18"/>
                <w:szCs w:val="18"/>
                <w:lang w:val="es-ES"/>
              </w:rPr>
            </w:pPr>
            <w:r w:rsidRPr="001C7C30">
              <w:rPr>
                <w:iCs/>
                <w:color w:val="auto"/>
                <w:sz w:val="18"/>
                <w:szCs w:val="18"/>
                <w:lang w:val="es-ES"/>
              </w:rPr>
              <w:t>No</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C140A5"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0</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D95D56" w:rsidP="001C7C30">
            <w:pPr>
              <w:pStyle w:val="Default"/>
              <w:ind w:left="0" w:firstLine="0"/>
              <w:rPr>
                <w:iCs/>
                <w:color w:val="auto"/>
                <w:sz w:val="18"/>
                <w:szCs w:val="18"/>
                <w:lang w:val="es-ES"/>
              </w:rPr>
            </w:pPr>
            <w:r w:rsidRPr="001C7C30">
              <w:rPr>
                <w:sz w:val="18"/>
              </w:rPr>
              <w:t>El material sale de acuerdo a los proyectos que se realicen sin verificar el sobrante.</w:t>
            </w: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rPr>
            </w:pPr>
            <w:r w:rsidRPr="001C7C30">
              <w:rPr>
                <w:iCs/>
                <w:color w:val="auto"/>
                <w:sz w:val="18"/>
                <w:szCs w:val="18"/>
              </w:rPr>
              <w:t>6</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E30EC6"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DA3B5C" w:rsidRPr="001C7C30">
              <w:rPr>
                <w:rFonts w:ascii="Times New Roman" w:hAnsi="Times New Roman"/>
                <w:sz w:val="18"/>
                <w:szCs w:val="18"/>
              </w:rPr>
              <w:t>Son retirados y puestos a buen recaudo los productos que están en mal estado en sitios seguros</w:t>
            </w:r>
            <w:r w:rsidR="00A22B3F"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pPr>
              <w:pStyle w:val="Default"/>
              <w:rPr>
                <w:iCs/>
                <w:color w:val="auto"/>
                <w:sz w:val="18"/>
                <w:szCs w:val="18"/>
                <w:lang w:val="es-ES"/>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rPr>
            </w:pPr>
            <w:r w:rsidRPr="001C7C30">
              <w:rPr>
                <w:iCs/>
                <w:color w:val="auto"/>
                <w:sz w:val="18"/>
                <w:szCs w:val="18"/>
              </w:rPr>
              <w:t>7</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9913E8"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E72992" w:rsidRPr="001C7C30">
              <w:rPr>
                <w:rFonts w:ascii="Times New Roman" w:hAnsi="Times New Roman"/>
                <w:sz w:val="18"/>
                <w:szCs w:val="18"/>
              </w:rPr>
              <w:t>Presenta problema el</w:t>
            </w:r>
            <w:r w:rsidR="00A22B3F" w:rsidRPr="001C7C30">
              <w:rPr>
                <w:rFonts w:ascii="Times New Roman" w:hAnsi="Times New Roman"/>
                <w:sz w:val="18"/>
                <w:szCs w:val="18"/>
              </w:rPr>
              <w:t xml:space="preserve"> procedimiento utilizado para realizar el control de inventario?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No</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0</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lang w:val="es-ES"/>
              </w:rPr>
            </w:pPr>
            <w:r w:rsidRPr="001C7C30">
              <w:rPr>
                <w:iCs/>
                <w:color w:val="auto"/>
                <w:sz w:val="18"/>
                <w:szCs w:val="18"/>
                <w:lang w:val="es-ES"/>
              </w:rPr>
              <w:t xml:space="preserve">En la Empresa </w:t>
            </w:r>
            <w:proofErr w:type="spellStart"/>
            <w:r w:rsidR="00C4678B" w:rsidRPr="001C7C30">
              <w:rPr>
                <w:i/>
                <w:iCs/>
                <w:color w:val="auto"/>
                <w:sz w:val="18"/>
                <w:szCs w:val="18"/>
                <w:lang w:val="es-ES"/>
              </w:rPr>
              <w:t>Flipper</w:t>
            </w:r>
            <w:proofErr w:type="spellEnd"/>
            <w:r w:rsidRPr="001C7C30">
              <w:rPr>
                <w:iCs/>
                <w:color w:val="auto"/>
                <w:sz w:val="18"/>
                <w:szCs w:val="18"/>
                <w:lang w:val="es-ES"/>
              </w:rPr>
              <w:t xml:space="preserve"> S.A, </w:t>
            </w:r>
            <w:r w:rsidR="00E72992" w:rsidRPr="001C7C30">
              <w:rPr>
                <w:iCs/>
                <w:color w:val="auto"/>
                <w:sz w:val="18"/>
                <w:szCs w:val="18"/>
                <w:lang w:val="es-ES"/>
              </w:rPr>
              <w:t>se presentan problemas al realizar</w:t>
            </w:r>
            <w:r w:rsidRPr="001C7C30">
              <w:rPr>
                <w:iCs/>
                <w:color w:val="auto"/>
                <w:sz w:val="18"/>
                <w:szCs w:val="18"/>
                <w:lang w:val="es-ES"/>
              </w:rPr>
              <w:t xml:space="preserve"> el control de </w:t>
            </w:r>
            <w:r w:rsidR="00E72992" w:rsidRPr="001C7C30">
              <w:rPr>
                <w:iCs/>
                <w:color w:val="auto"/>
                <w:sz w:val="18"/>
                <w:szCs w:val="18"/>
                <w:lang w:val="es-ES"/>
              </w:rPr>
              <w:t>inventario, debido a la falta de procedimientos claros.</w:t>
            </w: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hideMark/>
          </w:tcPr>
          <w:p w:rsidR="00A22B3F" w:rsidRPr="001C7C30" w:rsidRDefault="00A22B3F" w:rsidP="001C7C30">
            <w:pPr>
              <w:pStyle w:val="Default"/>
              <w:ind w:left="0" w:firstLine="0"/>
              <w:rPr>
                <w:iCs/>
                <w:color w:val="auto"/>
                <w:sz w:val="18"/>
                <w:szCs w:val="18"/>
                <w:lang w:val="es-ES"/>
              </w:rPr>
            </w:pPr>
            <w:r w:rsidRPr="001C7C30">
              <w:rPr>
                <w:iCs/>
                <w:color w:val="auto"/>
                <w:sz w:val="18"/>
                <w:szCs w:val="18"/>
                <w:lang w:val="es-ES"/>
              </w:rPr>
              <w:t>8</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w:t>
            </w:r>
            <w:r w:rsidR="00F01D3F" w:rsidRPr="001C7C30">
              <w:rPr>
                <w:rFonts w:ascii="Times New Roman" w:hAnsi="Times New Roman"/>
                <w:sz w:val="18"/>
                <w:szCs w:val="18"/>
                <w:lang w:val="es-ES"/>
              </w:rPr>
              <w:t xml:space="preserve">Son eficientes </w:t>
            </w:r>
            <w:r w:rsidRPr="001C7C30">
              <w:rPr>
                <w:rFonts w:ascii="Times New Roman" w:hAnsi="Times New Roman"/>
                <w:sz w:val="18"/>
                <w:szCs w:val="18"/>
                <w:lang w:val="es-ES"/>
              </w:rPr>
              <w:t xml:space="preserve">las actividades que realiza la administración de la empresa </w:t>
            </w:r>
            <w:proofErr w:type="spellStart"/>
            <w:r w:rsidR="00C4678B" w:rsidRPr="001C7C30">
              <w:rPr>
                <w:rFonts w:ascii="Times New Roman" w:hAnsi="Times New Roman"/>
                <w:i/>
                <w:sz w:val="18"/>
                <w:szCs w:val="18"/>
                <w:lang w:val="es-ES"/>
              </w:rPr>
              <w:t>Flipper</w:t>
            </w:r>
            <w:proofErr w:type="spellEnd"/>
            <w:r w:rsidRPr="001C7C30">
              <w:rPr>
                <w:rFonts w:ascii="Times New Roman" w:hAnsi="Times New Roman"/>
                <w:sz w:val="18"/>
                <w:szCs w:val="18"/>
                <w:lang w:val="es-ES"/>
              </w:rPr>
              <w:t xml:space="preserve"> S.A?</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C140A5"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1</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pPr>
              <w:pStyle w:val="Default"/>
              <w:rPr>
                <w:iCs/>
                <w:color w:val="auto"/>
                <w:sz w:val="18"/>
                <w:szCs w:val="18"/>
                <w:lang w:val="es-ES"/>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rPr>
            </w:pPr>
            <w:r w:rsidRPr="001C7C30">
              <w:rPr>
                <w:iCs/>
                <w:color w:val="auto"/>
                <w:sz w:val="18"/>
                <w:szCs w:val="18"/>
              </w:rPr>
              <w:t>9</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w:t>
            </w:r>
            <w:r w:rsidR="00F01D3F" w:rsidRPr="001C7C30">
              <w:rPr>
                <w:rFonts w:ascii="Times New Roman" w:hAnsi="Times New Roman"/>
                <w:sz w:val="18"/>
                <w:szCs w:val="18"/>
                <w:lang w:val="es-ES"/>
              </w:rPr>
              <w:t xml:space="preserve">Las adquisiciones de bienes y suministros son debidamente revisadas </w:t>
            </w:r>
            <w:r w:rsidR="00795C2D" w:rsidRPr="001C7C30">
              <w:rPr>
                <w:rFonts w:ascii="Times New Roman" w:hAnsi="Times New Roman"/>
                <w:sz w:val="18"/>
                <w:szCs w:val="18"/>
                <w:lang w:val="es-ES"/>
              </w:rPr>
              <w:t xml:space="preserve"> </w:t>
            </w:r>
            <w:r w:rsidR="00DA3B5C" w:rsidRPr="001C7C30">
              <w:rPr>
                <w:rFonts w:ascii="Times New Roman" w:hAnsi="Times New Roman"/>
                <w:sz w:val="18"/>
                <w:szCs w:val="18"/>
                <w:lang w:val="es-ES"/>
              </w:rPr>
              <w:t>por la máxima autoridad</w:t>
            </w:r>
            <w:r w:rsidRPr="001C7C30">
              <w:rPr>
                <w:rFonts w:ascii="Times New Roman" w:hAnsi="Times New Roman"/>
                <w:sz w:val="18"/>
                <w:szCs w:val="18"/>
                <w:lang w:val="es-ES"/>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pPr>
              <w:pStyle w:val="Default"/>
              <w:rPr>
                <w:iCs/>
                <w:color w:val="auto"/>
                <w:sz w:val="18"/>
                <w:szCs w:val="18"/>
                <w:lang w:val="es-ES"/>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hideMark/>
          </w:tcPr>
          <w:p w:rsidR="00A22B3F" w:rsidRPr="001C7C30" w:rsidRDefault="00A22B3F" w:rsidP="001C7C30">
            <w:pPr>
              <w:pStyle w:val="Default"/>
              <w:ind w:left="0" w:firstLine="0"/>
              <w:rPr>
                <w:iCs/>
                <w:color w:val="auto"/>
                <w:sz w:val="18"/>
                <w:szCs w:val="18"/>
                <w:lang w:val="es-ES"/>
              </w:rPr>
            </w:pPr>
            <w:r w:rsidRPr="001C7C30">
              <w:rPr>
                <w:iCs/>
                <w:color w:val="auto"/>
                <w:sz w:val="18"/>
                <w:szCs w:val="18"/>
              </w:rPr>
              <w:t>10</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rPr>
              <w:t>¿</w:t>
            </w:r>
            <w:r w:rsidR="00F01D3F" w:rsidRPr="001C7C30">
              <w:rPr>
                <w:rFonts w:ascii="Times New Roman" w:hAnsi="Times New Roman"/>
                <w:sz w:val="18"/>
                <w:szCs w:val="18"/>
              </w:rPr>
              <w:t>Es</w:t>
            </w:r>
            <w:r w:rsidR="00C952F2" w:rsidRPr="001C7C30">
              <w:rPr>
                <w:rFonts w:ascii="Times New Roman" w:hAnsi="Times New Roman"/>
                <w:sz w:val="18"/>
                <w:szCs w:val="18"/>
              </w:rPr>
              <w:t xml:space="preserve"> restringido el ingreso</w:t>
            </w:r>
            <w:r w:rsidR="00795C2D" w:rsidRPr="001C7C30">
              <w:rPr>
                <w:rFonts w:ascii="Times New Roman" w:hAnsi="Times New Roman"/>
                <w:sz w:val="18"/>
                <w:szCs w:val="18"/>
              </w:rPr>
              <w:t xml:space="preserve"> </w:t>
            </w:r>
            <w:r w:rsidR="00C952F2" w:rsidRPr="001C7C30">
              <w:rPr>
                <w:rFonts w:ascii="Times New Roman" w:hAnsi="Times New Roman"/>
                <w:sz w:val="18"/>
                <w:szCs w:val="18"/>
              </w:rPr>
              <w:t>a bodega a personas ajenas a la empresa</w:t>
            </w:r>
            <w:r w:rsidRPr="001C7C30">
              <w:rPr>
                <w:rFonts w:ascii="Times New Roman" w:hAnsi="Times New Roman"/>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C952F2"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C140A5"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lang w:val="es-ES"/>
              </w:rPr>
            </w:pP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rPr>
            </w:pPr>
            <w:r w:rsidRPr="001C7C30">
              <w:rPr>
                <w:iCs/>
                <w:color w:val="auto"/>
                <w:sz w:val="18"/>
                <w:szCs w:val="18"/>
              </w:rPr>
              <w:t>11</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w:t>
            </w:r>
            <w:r w:rsidR="00FB7481" w:rsidRPr="001C7C30">
              <w:rPr>
                <w:rFonts w:ascii="Times New Roman" w:hAnsi="Times New Roman"/>
                <w:sz w:val="18"/>
                <w:szCs w:val="18"/>
                <w:lang w:val="es-ES"/>
              </w:rPr>
              <w:t>Se cuenta con un</w:t>
            </w:r>
            <w:r w:rsidRPr="001C7C30">
              <w:rPr>
                <w:rFonts w:ascii="Times New Roman" w:hAnsi="Times New Roman"/>
                <w:sz w:val="18"/>
                <w:szCs w:val="18"/>
                <w:lang w:val="es-ES"/>
              </w:rPr>
              <w:t xml:space="preserve"> plan estratégico y reglamento interno?</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No</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0</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lang w:val="es-ES"/>
              </w:rPr>
            </w:pPr>
            <w:r w:rsidRPr="001C7C30">
              <w:rPr>
                <w:iCs/>
                <w:color w:val="auto"/>
                <w:sz w:val="18"/>
                <w:szCs w:val="18"/>
                <w:lang w:val="es-ES"/>
              </w:rPr>
              <w:t xml:space="preserve">La Empresa </w:t>
            </w:r>
            <w:proofErr w:type="spellStart"/>
            <w:r w:rsidR="00C4678B" w:rsidRPr="001C7C30">
              <w:rPr>
                <w:i/>
                <w:iCs/>
                <w:color w:val="auto"/>
                <w:sz w:val="18"/>
                <w:szCs w:val="18"/>
                <w:lang w:val="es-ES"/>
              </w:rPr>
              <w:t>Flipper</w:t>
            </w:r>
            <w:proofErr w:type="spellEnd"/>
            <w:r w:rsidRPr="001C7C30">
              <w:rPr>
                <w:iCs/>
                <w:color w:val="auto"/>
                <w:sz w:val="18"/>
                <w:szCs w:val="18"/>
                <w:lang w:val="es-ES"/>
              </w:rPr>
              <w:t xml:space="preserve"> S.A, no cuenta con un</w:t>
            </w:r>
            <w:r w:rsidR="00795C2D" w:rsidRPr="001C7C30">
              <w:rPr>
                <w:iCs/>
                <w:color w:val="auto"/>
                <w:sz w:val="18"/>
                <w:szCs w:val="18"/>
                <w:lang w:val="es-ES"/>
              </w:rPr>
              <w:t xml:space="preserve"> </w:t>
            </w:r>
            <w:r w:rsidRPr="001C7C30">
              <w:rPr>
                <w:iCs/>
                <w:color w:val="auto"/>
                <w:sz w:val="18"/>
                <w:szCs w:val="18"/>
                <w:lang w:val="es-ES"/>
              </w:rPr>
              <w:t>Plan Estratégico y Reglamento Interno.</w:t>
            </w:r>
          </w:p>
        </w:tc>
      </w:tr>
      <w:tr w:rsidR="00B51FB4" w:rsidRPr="001C7C30" w:rsidTr="001C7C30">
        <w:tc>
          <w:tcPr>
            <w:tcW w:w="49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rPr>
            </w:pPr>
            <w:r w:rsidRPr="001C7C30">
              <w:rPr>
                <w:iCs/>
                <w:color w:val="auto"/>
                <w:sz w:val="18"/>
                <w:szCs w:val="18"/>
              </w:rPr>
              <w:t>12</w:t>
            </w:r>
          </w:p>
        </w:tc>
        <w:tc>
          <w:tcPr>
            <w:tcW w:w="2019"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rPr>
              <w:t>¿</w:t>
            </w:r>
            <w:r w:rsidR="00FB7481" w:rsidRPr="001C7C30">
              <w:rPr>
                <w:rFonts w:ascii="Times New Roman" w:hAnsi="Times New Roman"/>
                <w:sz w:val="18"/>
                <w:szCs w:val="18"/>
              </w:rPr>
              <w:t xml:space="preserve">Existen informes de </w:t>
            </w:r>
            <w:r w:rsidRPr="001C7C30">
              <w:rPr>
                <w:rFonts w:ascii="Times New Roman" w:hAnsi="Times New Roman"/>
                <w:sz w:val="18"/>
                <w:szCs w:val="18"/>
              </w:rPr>
              <w:t xml:space="preserve"> </w:t>
            </w:r>
            <w:r w:rsidR="001F0834" w:rsidRPr="001C7C30">
              <w:rPr>
                <w:rFonts w:ascii="Times New Roman" w:hAnsi="Times New Roman"/>
                <w:sz w:val="18"/>
                <w:szCs w:val="18"/>
              </w:rPr>
              <w:t xml:space="preserve">Auditoría </w:t>
            </w:r>
            <w:r w:rsidRPr="001C7C30">
              <w:rPr>
                <w:rFonts w:ascii="Times New Roman" w:hAnsi="Times New Roman"/>
                <w:sz w:val="18"/>
                <w:szCs w:val="18"/>
              </w:rPr>
              <w:t xml:space="preserve">a la cuenta de inventario en la Empresa </w:t>
            </w:r>
            <w:r w:rsidR="00C4678B" w:rsidRPr="001C7C30">
              <w:rPr>
                <w:rFonts w:ascii="Times New Roman" w:hAnsi="Times New Roman"/>
                <w:i/>
                <w:sz w:val="18"/>
                <w:szCs w:val="18"/>
              </w:rPr>
              <w:t>Flipper</w:t>
            </w:r>
            <w:r w:rsidRPr="001C7C30">
              <w:rPr>
                <w:rFonts w:ascii="Times New Roman" w:hAnsi="Times New Roman"/>
                <w:sz w:val="18"/>
                <w:szCs w:val="18"/>
              </w:rPr>
              <w:t xml:space="preserve"> S.A?</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jc w:val="center"/>
              <w:rPr>
                <w:iCs/>
                <w:color w:val="auto"/>
                <w:sz w:val="18"/>
                <w:szCs w:val="18"/>
                <w:lang w:val="es-ES"/>
              </w:rPr>
            </w:pPr>
            <w:r w:rsidRPr="001C7C30">
              <w:rPr>
                <w:iCs/>
                <w:color w:val="auto"/>
                <w:sz w:val="18"/>
                <w:szCs w:val="18"/>
                <w:lang w:val="es-ES"/>
              </w:rPr>
              <w:t>No</w:t>
            </w:r>
          </w:p>
        </w:tc>
        <w:tc>
          <w:tcPr>
            <w:tcW w:w="498" w:type="dxa"/>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0</w:t>
            </w:r>
          </w:p>
        </w:tc>
        <w:tc>
          <w:tcPr>
            <w:tcW w:w="4098" w:type="dxa"/>
            <w:gridSpan w:val="4"/>
            <w:tcBorders>
              <w:top w:val="single" w:sz="4" w:space="0" w:color="auto"/>
              <w:left w:val="single" w:sz="4" w:space="0" w:color="auto"/>
              <w:bottom w:val="single" w:sz="4" w:space="0" w:color="auto"/>
              <w:right w:val="single" w:sz="4" w:space="0" w:color="auto"/>
            </w:tcBorders>
            <w:shd w:val="clear" w:color="auto" w:fill="auto"/>
          </w:tcPr>
          <w:p w:rsidR="00A22B3F" w:rsidRPr="001C7C30" w:rsidRDefault="00A22B3F" w:rsidP="001C7C30">
            <w:pPr>
              <w:pStyle w:val="Default"/>
              <w:ind w:left="0" w:firstLine="0"/>
              <w:rPr>
                <w:iCs/>
                <w:color w:val="auto"/>
                <w:sz w:val="18"/>
                <w:szCs w:val="18"/>
                <w:lang w:val="es-ES"/>
              </w:rPr>
            </w:pPr>
            <w:r w:rsidRPr="001C7C30">
              <w:rPr>
                <w:iCs/>
                <w:color w:val="auto"/>
                <w:sz w:val="18"/>
                <w:szCs w:val="18"/>
                <w:lang w:val="es-ES"/>
              </w:rPr>
              <w:t xml:space="preserve">En la Empresa </w:t>
            </w:r>
            <w:proofErr w:type="spellStart"/>
            <w:r w:rsidR="00C4678B" w:rsidRPr="001C7C30">
              <w:rPr>
                <w:i/>
                <w:iCs/>
                <w:color w:val="auto"/>
                <w:sz w:val="18"/>
                <w:szCs w:val="18"/>
                <w:lang w:val="es-ES"/>
              </w:rPr>
              <w:t>Flipper</w:t>
            </w:r>
            <w:proofErr w:type="spellEnd"/>
            <w:r w:rsidRPr="001C7C30">
              <w:rPr>
                <w:iCs/>
                <w:color w:val="auto"/>
                <w:sz w:val="18"/>
                <w:szCs w:val="18"/>
                <w:lang w:val="es-ES"/>
              </w:rPr>
              <w:t xml:space="preserve"> S.A, no se ha realizado </w:t>
            </w:r>
            <w:r w:rsidR="001F0834" w:rsidRPr="001C7C30">
              <w:rPr>
                <w:iCs/>
                <w:color w:val="auto"/>
                <w:sz w:val="18"/>
                <w:szCs w:val="18"/>
                <w:lang w:val="es-ES"/>
              </w:rPr>
              <w:t xml:space="preserve">Auditoría </w:t>
            </w:r>
            <w:r w:rsidRPr="001C7C30">
              <w:rPr>
                <w:iCs/>
                <w:color w:val="auto"/>
                <w:sz w:val="18"/>
                <w:szCs w:val="18"/>
                <w:lang w:val="es-ES"/>
              </w:rPr>
              <w:t>a los procesos de la cuenta inventario.</w:t>
            </w:r>
          </w:p>
        </w:tc>
      </w:tr>
      <w:tr w:rsidR="002A6E00" w:rsidRPr="001C7C30" w:rsidTr="001C7C30">
        <w:tc>
          <w:tcPr>
            <w:tcW w:w="2518"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737F1F" w:rsidRPr="001C7C30" w:rsidRDefault="00737F1F">
            <w:pPr>
              <w:pStyle w:val="Default"/>
              <w:rPr>
                <w:iCs/>
                <w:color w:val="auto"/>
                <w:sz w:val="18"/>
                <w:szCs w:val="18"/>
                <w:lang w:val="es-ES"/>
              </w:rPr>
            </w:pPr>
          </w:p>
        </w:tc>
        <w:tc>
          <w:tcPr>
            <w:tcW w:w="6014" w:type="dxa"/>
            <w:gridSpan w:val="7"/>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spacing w:line="360" w:lineRule="auto"/>
              <w:ind w:left="0" w:firstLine="0"/>
              <w:rPr>
                <w:rFonts w:ascii="Times New Roman" w:hAnsi="Times New Roman"/>
                <w:sz w:val="18"/>
                <w:szCs w:val="18"/>
              </w:rPr>
            </w:pPr>
            <w:r w:rsidRPr="001C7C30">
              <w:rPr>
                <w:rFonts w:ascii="Times New Roman" w:hAnsi="Times New Roman"/>
                <w:b/>
                <w:sz w:val="18"/>
                <w:szCs w:val="18"/>
              </w:rPr>
              <w:t>Elaborado:</w:t>
            </w:r>
            <w:r w:rsidRPr="001C7C30">
              <w:rPr>
                <w:rFonts w:ascii="Times New Roman" w:hAnsi="Times New Roman"/>
                <w:sz w:val="18"/>
                <w:szCs w:val="18"/>
              </w:rPr>
              <w:t xml:space="preserve"> </w:t>
            </w:r>
            <w:r w:rsidR="001E7DE3" w:rsidRPr="001C7C30">
              <w:rPr>
                <w:rFonts w:ascii="Times New Roman" w:hAnsi="Times New Roman"/>
                <w:bCs/>
                <w:sz w:val="18"/>
                <w:szCs w:val="18"/>
              </w:rPr>
              <w:t xml:space="preserve">M.S.C.A. </w:t>
            </w:r>
            <w:r w:rsidR="001E7DE3" w:rsidRPr="001C7C30">
              <w:rPr>
                <w:rFonts w:ascii="Times New Roman" w:hAnsi="Times New Roman"/>
                <w:bCs/>
                <w:sz w:val="18"/>
                <w:szCs w:val="18"/>
                <w:lang w:val="es-ES"/>
              </w:rPr>
              <w:t>V. E. G.J</w:t>
            </w:r>
            <w:r w:rsidR="001E7DE3" w:rsidRPr="001C7C30">
              <w:rPr>
                <w:rFonts w:ascii="Times New Roman" w:hAnsi="Times New Roman"/>
                <w:b/>
                <w:bCs/>
                <w:sz w:val="18"/>
                <w:szCs w:val="18"/>
                <w:lang w:val="es-ES"/>
              </w:rPr>
              <w:t>.</w:t>
            </w:r>
          </w:p>
        </w:tc>
      </w:tr>
      <w:tr w:rsidR="002A6E00" w:rsidRPr="001C7C30" w:rsidTr="001C7C30">
        <w:tc>
          <w:tcPr>
            <w:tcW w:w="2518"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37F1F" w:rsidRPr="001C7C30" w:rsidRDefault="00737F1F" w:rsidP="001C7C30">
            <w:pPr>
              <w:spacing w:line="240" w:lineRule="auto"/>
              <w:rPr>
                <w:rFonts w:ascii="Times New Roman" w:hAnsi="Times New Roman"/>
                <w:iCs/>
                <w:sz w:val="18"/>
                <w:szCs w:val="18"/>
                <w:lang w:val="es-ES" w:eastAsia="en-US"/>
              </w:rPr>
            </w:pPr>
          </w:p>
        </w:tc>
        <w:tc>
          <w:tcPr>
            <w:tcW w:w="6014" w:type="dxa"/>
            <w:gridSpan w:val="7"/>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left="0" w:firstLine="0"/>
              <w:rPr>
                <w:iCs/>
                <w:color w:val="auto"/>
                <w:sz w:val="18"/>
                <w:szCs w:val="18"/>
                <w:lang w:val="es-ES"/>
              </w:rPr>
            </w:pPr>
            <w:r w:rsidRPr="001C7C30">
              <w:rPr>
                <w:b/>
                <w:iCs/>
                <w:color w:val="auto"/>
                <w:sz w:val="18"/>
                <w:szCs w:val="18"/>
              </w:rPr>
              <w:t>Revisado</w:t>
            </w:r>
            <w:r w:rsidRPr="001C7C30">
              <w:rPr>
                <w:iCs/>
                <w:color w:val="auto"/>
                <w:sz w:val="18"/>
                <w:szCs w:val="18"/>
              </w:rPr>
              <w:t>:</w:t>
            </w:r>
            <w:r w:rsidR="00795C2D" w:rsidRPr="001C7C30">
              <w:rPr>
                <w:iCs/>
                <w:color w:val="auto"/>
                <w:sz w:val="18"/>
                <w:szCs w:val="18"/>
              </w:rPr>
              <w:t xml:space="preserve"> </w:t>
            </w:r>
          </w:p>
        </w:tc>
      </w:tr>
      <w:tr w:rsidR="002A6E00" w:rsidRPr="001C7C30" w:rsidTr="001C7C30">
        <w:tc>
          <w:tcPr>
            <w:tcW w:w="2518"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37F1F" w:rsidRPr="001C7C30" w:rsidRDefault="00737F1F" w:rsidP="001C7C30">
            <w:pPr>
              <w:spacing w:line="240" w:lineRule="auto"/>
              <w:rPr>
                <w:rFonts w:ascii="Times New Roman" w:hAnsi="Times New Roman"/>
                <w:iCs/>
                <w:sz w:val="18"/>
                <w:szCs w:val="18"/>
                <w:lang w:val="es-ES" w:eastAsia="en-US"/>
              </w:rPr>
            </w:pPr>
          </w:p>
        </w:tc>
        <w:tc>
          <w:tcPr>
            <w:tcW w:w="6014" w:type="dxa"/>
            <w:gridSpan w:val="7"/>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left="0" w:firstLine="0"/>
              <w:rPr>
                <w:iCs/>
                <w:color w:val="auto"/>
                <w:sz w:val="18"/>
                <w:szCs w:val="18"/>
                <w:lang w:val="es-ES"/>
              </w:rPr>
            </w:pPr>
            <w:r w:rsidRPr="001C7C30">
              <w:rPr>
                <w:b/>
                <w:iCs/>
                <w:color w:val="auto"/>
                <w:sz w:val="18"/>
                <w:szCs w:val="18"/>
              </w:rPr>
              <w:t>Fecha</w:t>
            </w:r>
            <w:r w:rsidRPr="001C7C30">
              <w:rPr>
                <w:iCs/>
                <w:color w:val="auto"/>
                <w:sz w:val="18"/>
                <w:szCs w:val="18"/>
              </w:rPr>
              <w:t xml:space="preserve">: </w:t>
            </w:r>
            <w:r w:rsidR="0026495F" w:rsidRPr="001C7C30">
              <w:rPr>
                <w:iCs/>
                <w:color w:val="auto"/>
                <w:sz w:val="18"/>
                <w:szCs w:val="18"/>
              </w:rPr>
              <w:t>18</w:t>
            </w:r>
            <w:r w:rsidRPr="001C7C30">
              <w:rPr>
                <w:iCs/>
                <w:color w:val="auto"/>
                <w:sz w:val="18"/>
                <w:szCs w:val="18"/>
              </w:rPr>
              <w:t>– 0</w:t>
            </w:r>
            <w:r w:rsidR="0026495F" w:rsidRPr="001C7C30">
              <w:rPr>
                <w:iCs/>
                <w:color w:val="auto"/>
                <w:sz w:val="18"/>
                <w:szCs w:val="18"/>
              </w:rPr>
              <w:t>6</w:t>
            </w:r>
            <w:r w:rsidRPr="001C7C30">
              <w:rPr>
                <w:iCs/>
                <w:color w:val="auto"/>
                <w:sz w:val="18"/>
                <w:szCs w:val="18"/>
              </w:rPr>
              <w:t xml:space="preserve"> - 2018 </w:t>
            </w:r>
          </w:p>
        </w:tc>
      </w:tr>
    </w:tbl>
    <w:p w:rsidR="0010769C" w:rsidRDefault="0010769C" w:rsidP="0010769C">
      <w:pPr>
        <w:pStyle w:val="Default"/>
        <w:ind w:left="0" w:firstLine="0"/>
        <w:rPr>
          <w:iCs/>
          <w:szCs w:val="23"/>
        </w:rPr>
      </w:pPr>
    </w:p>
    <w:p w:rsidR="00FF488C" w:rsidRDefault="00FF488C" w:rsidP="00714782">
      <w:pPr>
        <w:pStyle w:val="Default"/>
        <w:ind w:left="0" w:firstLine="0"/>
        <w:rPr>
          <w:b/>
          <w:iCs/>
          <w:sz w:val="23"/>
          <w:szCs w:val="23"/>
        </w:rPr>
      </w:pPr>
    </w:p>
    <w:p w:rsidR="00737F1F" w:rsidRDefault="002C1B6F" w:rsidP="00714782">
      <w:pPr>
        <w:pStyle w:val="Default"/>
        <w:ind w:left="0" w:firstLine="0"/>
        <w:rPr>
          <w:b/>
          <w:iCs/>
          <w:sz w:val="23"/>
          <w:szCs w:val="23"/>
        </w:rPr>
      </w:pPr>
      <w:r>
        <w:rPr>
          <w:noProof/>
          <w:lang w:eastAsia="es-EC"/>
        </w:rPr>
        <mc:AlternateContent>
          <mc:Choice Requires="wps">
            <w:drawing>
              <wp:anchor distT="0" distB="0" distL="114300" distR="114300" simplePos="0" relativeHeight="251630080" behindDoc="0" locked="0" layoutInCell="1" allowOverlap="1" wp14:anchorId="03BA0E78" wp14:editId="13C9C9A5">
                <wp:simplePos x="0" y="0"/>
                <wp:positionH relativeFrom="margin">
                  <wp:posOffset>4349750</wp:posOffset>
                </wp:positionH>
                <wp:positionV relativeFrom="paragraph">
                  <wp:posOffset>-233680</wp:posOffset>
                </wp:positionV>
                <wp:extent cx="784860" cy="400050"/>
                <wp:effectExtent l="0" t="0" r="15240" b="19050"/>
                <wp:wrapNone/>
                <wp:docPr id="2417"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4860" cy="400050"/>
                        </a:xfrm>
                        <a:prstGeom prst="rect">
                          <a:avLst/>
                        </a:prstGeom>
                        <a:solidFill>
                          <a:sysClr val="window" lastClr="FFFFFF"/>
                        </a:solidFill>
                        <a:ln w="6350">
                          <a:solidFill>
                            <a:srgbClr val="FF0000"/>
                          </a:solidFill>
                        </a:ln>
                        <a:effectLst/>
                      </wps:spPr>
                      <wps:txbx>
                        <w:txbxContent>
                          <w:p w:rsidR="00803450" w:rsidRDefault="00803450" w:rsidP="009B2BD0">
                            <w:pPr>
                              <w:pStyle w:val="Default"/>
                              <w:ind w:left="0" w:firstLine="0"/>
                              <w:jc w:val="center"/>
                              <w:rPr>
                                <w:b/>
                                <w:bCs/>
                                <w:color w:val="FF0000"/>
                                <w:sz w:val="18"/>
                                <w:szCs w:val="18"/>
                              </w:rPr>
                            </w:pPr>
                            <w:r>
                              <w:rPr>
                                <w:b/>
                                <w:bCs/>
                                <w:color w:val="FF0000"/>
                                <w:sz w:val="18"/>
                                <w:szCs w:val="18"/>
                              </w:rPr>
                              <w:t>PE-2</w:t>
                            </w:r>
                          </w:p>
                          <w:p w:rsidR="00803450" w:rsidRDefault="00803450" w:rsidP="009B2BD0">
                            <w:pPr>
                              <w:pStyle w:val="Default"/>
                              <w:ind w:left="0" w:firstLine="0"/>
                              <w:jc w:val="center"/>
                              <w:rPr>
                                <w:b/>
                                <w:bCs/>
                                <w:color w:val="FF0000"/>
                                <w:sz w:val="18"/>
                                <w:szCs w:val="18"/>
                              </w:rPr>
                            </w:pPr>
                            <w:r>
                              <w:rPr>
                                <w:b/>
                                <w:bCs/>
                                <w:color w:val="FF0000"/>
                                <w:sz w:val="18"/>
                                <w:szCs w:val="18"/>
                              </w:rPr>
                              <w:t>1 – 1.1</w:t>
                            </w:r>
                          </w:p>
                          <w:p w:rsidR="00803450" w:rsidRDefault="00803450" w:rsidP="009B2BD0">
                            <w:pPr>
                              <w:pStyle w:val="Default"/>
                              <w:jc w:val="center"/>
                              <w:rPr>
                                <w:color w:val="FF0000"/>
                                <w:sz w:val="18"/>
                                <w:szCs w:val="18"/>
                              </w:rPr>
                            </w:pPr>
                            <w:r>
                              <w:rPr>
                                <w:b/>
                                <w:bCs/>
                                <w:color w:val="FF0000"/>
                                <w:sz w:val="18"/>
                                <w:szCs w:val="18"/>
                              </w:rPr>
                              <w:t>-</w:t>
                            </w:r>
                          </w:p>
                          <w:p w:rsidR="00803450" w:rsidRDefault="00803450" w:rsidP="009B2BD0">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3BA0E78" id="_x0000_s1061" type="#_x0000_t202" style="position:absolute;margin-left:342.5pt;margin-top:-18.4pt;width:61.8pt;height:31.5pt;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" fillcolor="window" strokecolor="red" strokeweight=".5pt">
                <v:path arrowok="t"/>
                <v:textbox>
                  <w:txbxContent>
                    <w:p w:rsidR="00803450" w:rsidRDefault="00803450" w:rsidP="009B2BD0">
                      <w:pPr>
                        <w:pStyle w:val="Default"/>
                        <w:ind w:left="0" w:firstLine="0"/>
                        <w:jc w:val="center"/>
                        <w:rPr>
                          <w:b/>
                          <w:bCs/>
                          <w:color w:val="FF0000"/>
                          <w:sz w:val="18"/>
                          <w:szCs w:val="18"/>
                        </w:rPr>
                      </w:pPr>
                      <w:r>
                        <w:rPr>
                          <w:b/>
                          <w:bCs/>
                          <w:color w:val="FF0000"/>
                          <w:sz w:val="18"/>
                          <w:szCs w:val="18"/>
                        </w:rPr>
                        <w:t>PE-2</w:t>
                      </w:r>
                    </w:p>
                    <w:p w:rsidR="00803450" w:rsidRDefault="00803450" w:rsidP="009B2BD0">
                      <w:pPr>
                        <w:pStyle w:val="Default"/>
                        <w:ind w:left="0" w:firstLine="0"/>
                        <w:jc w:val="center"/>
                        <w:rPr>
                          <w:b/>
                          <w:bCs/>
                          <w:color w:val="FF0000"/>
                          <w:sz w:val="18"/>
                          <w:szCs w:val="18"/>
                        </w:rPr>
                      </w:pPr>
                      <w:r>
                        <w:rPr>
                          <w:b/>
                          <w:bCs/>
                          <w:color w:val="FF0000"/>
                          <w:sz w:val="18"/>
                          <w:szCs w:val="18"/>
                        </w:rPr>
                        <w:t>1 – 1.1</w:t>
                      </w:r>
                    </w:p>
                    <w:p w:rsidR="00803450" w:rsidRDefault="00803450" w:rsidP="009B2BD0">
                      <w:pPr>
                        <w:pStyle w:val="Default"/>
                        <w:jc w:val="center"/>
                        <w:rPr>
                          <w:color w:val="FF0000"/>
                          <w:sz w:val="18"/>
                          <w:szCs w:val="18"/>
                        </w:rPr>
                      </w:pPr>
                      <w:r>
                        <w:rPr>
                          <w:b/>
                          <w:bCs/>
                          <w:color w:val="FF0000"/>
                          <w:sz w:val="18"/>
                          <w:szCs w:val="18"/>
                        </w:rPr>
                        <w:t>-</w:t>
                      </w:r>
                    </w:p>
                    <w:p w:rsidR="00803450" w:rsidRDefault="00803450" w:rsidP="009B2BD0">
                      <w:pPr>
                        <w:rPr>
                          <w:color w:val="FF0000"/>
                        </w:rPr>
                      </w:pPr>
                    </w:p>
                  </w:txbxContent>
                </v:textbox>
                <w10:wrap anchorx="margin"/>
              </v:shape>
            </w:pict>
          </mc:Fallback>
        </mc:AlternateContent>
      </w:r>
      <w:r w:rsidR="00737F1F" w:rsidRPr="006E226B">
        <w:rPr>
          <w:b/>
          <w:iCs/>
          <w:sz w:val="23"/>
          <w:szCs w:val="23"/>
        </w:rPr>
        <w:t xml:space="preserve">Medición de los niveles de confianza y riesgo de control. </w:t>
      </w:r>
    </w:p>
    <w:p w:rsidR="00CD1329" w:rsidRDefault="00CD1329" w:rsidP="00714782">
      <w:pPr>
        <w:pStyle w:val="Default"/>
        <w:ind w:left="0" w:firstLine="0"/>
        <w:rPr>
          <w:b/>
          <w:iCs/>
          <w:sz w:val="23"/>
          <w:szCs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985"/>
        <w:gridCol w:w="1701"/>
        <w:gridCol w:w="709"/>
        <w:gridCol w:w="1058"/>
        <w:gridCol w:w="999"/>
      </w:tblGrid>
      <w:tr w:rsidR="00737F1F" w:rsidRPr="001C7C30" w:rsidTr="001C7C30">
        <w:tc>
          <w:tcPr>
            <w:tcW w:w="6091" w:type="dxa"/>
            <w:gridSpan w:val="4"/>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14782">
            <w:pPr>
              <w:pStyle w:val="Default"/>
              <w:rPr>
                <w:iCs/>
                <w:szCs w:val="23"/>
                <w:lang w:val="es-ES"/>
              </w:rPr>
            </w:pPr>
            <w:r w:rsidRPr="001C7C30">
              <w:rPr>
                <w:b/>
              </w:rPr>
              <w:t xml:space="preserve">Calificación Total </w:t>
            </w:r>
            <w:r w:rsidR="00737F1F" w:rsidRPr="001C7C30">
              <w:t xml:space="preserve">= CT </w:t>
            </w:r>
          </w:p>
        </w:tc>
        <w:tc>
          <w:tcPr>
            <w:tcW w:w="1058" w:type="dxa"/>
            <w:tcBorders>
              <w:top w:val="single" w:sz="4" w:space="0" w:color="auto"/>
              <w:left w:val="single" w:sz="4" w:space="0" w:color="auto"/>
              <w:bottom w:val="single" w:sz="4" w:space="0" w:color="auto"/>
              <w:right w:val="single" w:sz="4" w:space="0" w:color="auto"/>
            </w:tcBorders>
            <w:shd w:val="clear" w:color="auto" w:fill="auto"/>
          </w:tcPr>
          <w:p w:rsidR="00737F1F" w:rsidRPr="001C7C30" w:rsidRDefault="00C140A5">
            <w:pPr>
              <w:pStyle w:val="Default"/>
              <w:rPr>
                <w:iCs/>
                <w:szCs w:val="23"/>
                <w:lang w:val="es-ES"/>
              </w:rPr>
            </w:pPr>
            <w:r w:rsidRPr="001C7C30">
              <w:rPr>
                <w:iCs/>
                <w:szCs w:val="23"/>
                <w:lang w:val="es-ES"/>
              </w:rPr>
              <w:t>7</w:t>
            </w: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737F1F" w:rsidRPr="001C7C30" w:rsidRDefault="00737F1F">
            <w:pPr>
              <w:pStyle w:val="Default"/>
              <w:rPr>
                <w:iCs/>
                <w:szCs w:val="23"/>
                <w:lang w:val="es-ES"/>
              </w:rPr>
            </w:pPr>
          </w:p>
        </w:tc>
      </w:tr>
      <w:tr w:rsidR="00737F1F" w:rsidRPr="001C7C30" w:rsidTr="001C7C30">
        <w:tc>
          <w:tcPr>
            <w:tcW w:w="6091" w:type="dxa"/>
            <w:gridSpan w:val="4"/>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14782">
            <w:pPr>
              <w:pStyle w:val="Default"/>
              <w:rPr>
                <w:lang w:val="es-ES"/>
              </w:rPr>
            </w:pPr>
            <w:r w:rsidRPr="001C7C30">
              <w:rPr>
                <w:b/>
              </w:rPr>
              <w:t xml:space="preserve">Ponderación Total </w:t>
            </w:r>
            <w:r w:rsidR="00737F1F" w:rsidRPr="001C7C30">
              <w:rPr>
                <w:b/>
              </w:rPr>
              <w:t>=</w:t>
            </w:r>
            <w:r w:rsidR="00737F1F" w:rsidRPr="001C7C30">
              <w:t xml:space="preserve"> PT </w:t>
            </w:r>
          </w:p>
        </w:tc>
        <w:tc>
          <w:tcPr>
            <w:tcW w:w="1058" w:type="dxa"/>
            <w:tcBorders>
              <w:top w:val="single" w:sz="4" w:space="0" w:color="auto"/>
              <w:left w:val="single" w:sz="4" w:space="0" w:color="auto"/>
              <w:bottom w:val="single" w:sz="4" w:space="0" w:color="auto"/>
              <w:right w:val="single" w:sz="4" w:space="0" w:color="auto"/>
            </w:tcBorders>
            <w:shd w:val="clear" w:color="auto" w:fill="auto"/>
          </w:tcPr>
          <w:p w:rsidR="00737F1F" w:rsidRPr="001C7C30" w:rsidRDefault="00CD1329" w:rsidP="00D56F9D">
            <w:pPr>
              <w:pStyle w:val="Default"/>
              <w:rPr>
                <w:iCs/>
                <w:szCs w:val="23"/>
                <w:lang w:val="es-ES"/>
              </w:rPr>
            </w:pPr>
            <w:r w:rsidRPr="001C7C30">
              <w:rPr>
                <w:iCs/>
                <w:szCs w:val="23"/>
                <w:lang w:val="es-ES"/>
              </w:rPr>
              <w:t>1</w:t>
            </w:r>
            <w:r w:rsidR="00D56F9D" w:rsidRPr="001C7C30">
              <w:rPr>
                <w:iCs/>
                <w:szCs w:val="23"/>
                <w:lang w:val="es-ES"/>
              </w:rPr>
              <w:t>2</w:t>
            </w:r>
          </w:p>
        </w:tc>
        <w:tc>
          <w:tcPr>
            <w:tcW w:w="999" w:type="dxa"/>
            <w:tcBorders>
              <w:top w:val="single" w:sz="4" w:space="0" w:color="auto"/>
              <w:left w:val="single" w:sz="4" w:space="0" w:color="auto"/>
              <w:bottom w:val="single" w:sz="4" w:space="0" w:color="auto"/>
              <w:right w:val="single" w:sz="4" w:space="0" w:color="auto"/>
            </w:tcBorders>
            <w:shd w:val="clear" w:color="auto" w:fill="auto"/>
          </w:tcPr>
          <w:p w:rsidR="00737F1F" w:rsidRPr="001C7C30" w:rsidRDefault="00737F1F">
            <w:pPr>
              <w:pStyle w:val="Default"/>
              <w:rPr>
                <w:iCs/>
                <w:szCs w:val="23"/>
                <w:lang w:val="es-ES"/>
              </w:rPr>
            </w:pPr>
          </w:p>
        </w:tc>
      </w:tr>
      <w:tr w:rsidR="00B51FB4" w:rsidRPr="001C7C30" w:rsidTr="00CF58A6">
        <w:tc>
          <w:tcPr>
            <w:tcW w:w="6091" w:type="dxa"/>
            <w:gridSpan w:val="4"/>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14782">
            <w:pPr>
              <w:pStyle w:val="Default"/>
              <w:rPr>
                <w:lang w:val="es-ES"/>
              </w:rPr>
            </w:pPr>
            <w:r w:rsidRPr="001C7C30">
              <w:rPr>
                <w:b/>
              </w:rPr>
              <w:t>Nivel de Confianza</w:t>
            </w:r>
            <w:r w:rsidR="00737F1F" w:rsidRPr="001C7C30">
              <w:rPr>
                <w:b/>
              </w:rPr>
              <w:t>:</w:t>
            </w:r>
            <w:r w:rsidR="00737F1F" w:rsidRPr="001C7C30">
              <w:t xml:space="preserve"> NC=CT/PT*100 </w:t>
            </w:r>
          </w:p>
        </w:tc>
        <w:tc>
          <w:tcPr>
            <w:tcW w:w="1058"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D56F9D" w:rsidP="001C7C30">
            <w:pPr>
              <w:pStyle w:val="Default"/>
              <w:ind w:left="0" w:firstLine="0"/>
              <w:jc w:val="center"/>
              <w:rPr>
                <w:iCs/>
                <w:szCs w:val="23"/>
                <w:lang w:val="es-ES"/>
              </w:rPr>
            </w:pPr>
            <w:r w:rsidRPr="001C7C30">
              <w:rPr>
                <w:iCs/>
                <w:szCs w:val="23"/>
              </w:rPr>
              <w:t>58.33</w:t>
            </w:r>
            <w:r w:rsidR="00737F1F" w:rsidRPr="001C7C30">
              <w:rPr>
                <w:iCs/>
                <w:szCs w:val="23"/>
              </w:rPr>
              <w:t>%</w:t>
            </w:r>
          </w:p>
        </w:tc>
        <w:tc>
          <w:tcPr>
            <w:tcW w:w="999"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555207" w:rsidP="001C7C30">
            <w:pPr>
              <w:pStyle w:val="Default"/>
              <w:ind w:firstLine="0"/>
              <w:rPr>
                <w:iCs/>
                <w:szCs w:val="23"/>
                <w:lang w:val="es-ES"/>
              </w:rPr>
            </w:pPr>
            <w:r w:rsidRPr="00CF58A6">
              <w:rPr>
                <w:b/>
                <w:iCs/>
                <w:szCs w:val="23"/>
              </w:rPr>
              <w:t>ALTO</w:t>
            </w:r>
            <w:r w:rsidRPr="001C7C30">
              <w:rPr>
                <w:b/>
                <w:iCs/>
                <w:szCs w:val="23"/>
                <w:shd w:val="clear" w:color="auto" w:fill="D6E3BC"/>
              </w:rPr>
              <w:t xml:space="preserve"> </w:t>
            </w:r>
          </w:p>
        </w:tc>
      </w:tr>
      <w:tr w:rsidR="00B51FB4" w:rsidRPr="001C7C30" w:rsidTr="00CF58A6">
        <w:tc>
          <w:tcPr>
            <w:tcW w:w="6091" w:type="dxa"/>
            <w:gridSpan w:val="4"/>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14782">
            <w:pPr>
              <w:pStyle w:val="Default"/>
              <w:rPr>
                <w:lang w:val="es-ES"/>
              </w:rPr>
            </w:pPr>
            <w:r w:rsidRPr="001C7C30">
              <w:rPr>
                <w:b/>
              </w:rPr>
              <w:t>Nivel de Riesgo Control</w:t>
            </w:r>
            <w:r w:rsidR="00737F1F" w:rsidRPr="001C7C30">
              <w:t>: RC=100%-NC%</w:t>
            </w:r>
          </w:p>
        </w:tc>
        <w:tc>
          <w:tcPr>
            <w:tcW w:w="1058"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D56F9D" w:rsidP="001C7C30">
            <w:pPr>
              <w:pStyle w:val="Default"/>
              <w:ind w:firstLine="0"/>
              <w:jc w:val="center"/>
              <w:rPr>
                <w:iCs/>
                <w:szCs w:val="23"/>
                <w:lang w:val="es-ES"/>
              </w:rPr>
            </w:pPr>
            <w:r w:rsidRPr="001C7C30">
              <w:rPr>
                <w:iCs/>
                <w:szCs w:val="23"/>
              </w:rPr>
              <w:t>41.67</w:t>
            </w:r>
            <w:r w:rsidR="00737F1F" w:rsidRPr="001C7C30">
              <w:rPr>
                <w:iCs/>
                <w:szCs w:val="23"/>
              </w:rPr>
              <w:t>%</w:t>
            </w:r>
          </w:p>
        </w:tc>
        <w:tc>
          <w:tcPr>
            <w:tcW w:w="999"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555207" w:rsidP="001C7C30">
            <w:pPr>
              <w:pStyle w:val="Default"/>
              <w:ind w:firstLine="0"/>
              <w:rPr>
                <w:iCs/>
                <w:szCs w:val="23"/>
                <w:lang w:val="es-ES"/>
              </w:rPr>
            </w:pPr>
            <w:r w:rsidRPr="001C7C30">
              <w:rPr>
                <w:b/>
                <w:iCs/>
                <w:szCs w:val="23"/>
                <w:shd w:val="clear" w:color="auto" w:fill="76923C"/>
              </w:rPr>
              <w:t>BAJO</w:t>
            </w:r>
          </w:p>
        </w:tc>
      </w:tr>
      <w:tr w:rsidR="00737F1F" w:rsidRPr="001C7C30" w:rsidTr="00CF58A6">
        <w:trPr>
          <w:gridAfter w:val="3"/>
          <w:wAfter w:w="2766" w:type="dxa"/>
        </w:trPr>
        <w:tc>
          <w:tcPr>
            <w:tcW w:w="5382" w:type="dxa"/>
            <w:gridSpan w:val="3"/>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jc w:val="center"/>
              <w:rPr>
                <w:b/>
                <w:iCs/>
                <w:szCs w:val="23"/>
                <w:lang w:val="es-ES"/>
              </w:rPr>
            </w:pPr>
            <w:r w:rsidRPr="001C7C30">
              <w:rPr>
                <w:b/>
                <w:iCs/>
                <w:szCs w:val="23"/>
              </w:rPr>
              <w:t xml:space="preserve">NIVEL DE CONFIANZA </w:t>
            </w:r>
          </w:p>
        </w:tc>
      </w:tr>
      <w:tr w:rsidR="00B51FB4" w:rsidRPr="001C7C30" w:rsidTr="001C7C30">
        <w:trPr>
          <w:gridAfter w:val="3"/>
          <w:wAfter w:w="2766" w:type="dxa"/>
        </w:trPr>
        <w:tc>
          <w:tcPr>
            <w:tcW w:w="1696"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pPr>
              <w:pStyle w:val="Default"/>
              <w:rPr>
                <w:b/>
                <w:iCs/>
                <w:szCs w:val="23"/>
                <w:lang w:val="es-ES"/>
              </w:rPr>
            </w:pPr>
            <w:r w:rsidRPr="001C7C30">
              <w:rPr>
                <w:b/>
              </w:rPr>
              <w:t xml:space="preserve">BAJO </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firstLine="0"/>
              <w:rPr>
                <w:b/>
                <w:lang w:val="es-ES"/>
              </w:rPr>
            </w:pPr>
            <w:r w:rsidRPr="001C7C30">
              <w:rPr>
                <w:b/>
              </w:rPr>
              <w:t xml:space="preserve">MODERADO </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pPr>
              <w:pStyle w:val="Default"/>
              <w:rPr>
                <w:b/>
                <w:iCs/>
                <w:szCs w:val="23"/>
                <w:lang w:val="es-ES"/>
              </w:rPr>
            </w:pPr>
            <w:r w:rsidRPr="001C7C30">
              <w:rPr>
                <w:b/>
                <w:iCs/>
                <w:szCs w:val="23"/>
              </w:rPr>
              <w:t xml:space="preserve">ALTO </w:t>
            </w:r>
          </w:p>
        </w:tc>
      </w:tr>
      <w:tr w:rsidR="00B51FB4" w:rsidRPr="001C7C30" w:rsidTr="00CF58A6">
        <w:trPr>
          <w:gridAfter w:val="3"/>
          <w:wAfter w:w="2766" w:type="dxa"/>
        </w:trPr>
        <w:tc>
          <w:tcPr>
            <w:tcW w:w="1696"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pPr>
              <w:pStyle w:val="Default"/>
              <w:rPr>
                <w:lang w:val="es-ES"/>
              </w:rPr>
            </w:pPr>
            <w:r w:rsidRPr="001C7C30">
              <w:t xml:space="preserve">15%-50% </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9F3B11" w:rsidP="009F3B11">
            <w:pPr>
              <w:pStyle w:val="Default"/>
              <w:rPr>
                <w:iCs/>
                <w:szCs w:val="23"/>
                <w:lang w:val="es-ES"/>
              </w:rPr>
            </w:pPr>
            <w:r w:rsidRPr="001C7C30">
              <w:t>51</w:t>
            </w:r>
            <w:r w:rsidR="00737F1F" w:rsidRPr="001C7C30">
              <w:t>%-</w:t>
            </w:r>
            <w:r w:rsidRPr="001C7C30">
              <w:t>75</w:t>
            </w:r>
            <w:r w:rsidR="00737F1F" w:rsidRPr="001C7C30">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9F3B11" w:rsidP="009F3B11">
            <w:pPr>
              <w:pStyle w:val="Default"/>
              <w:rPr>
                <w:iCs/>
                <w:szCs w:val="23"/>
                <w:lang w:val="es-ES"/>
              </w:rPr>
            </w:pPr>
            <w:r w:rsidRPr="001C7C30">
              <w:t>76</w:t>
            </w:r>
            <w:r w:rsidR="00737F1F" w:rsidRPr="001C7C30">
              <w:t>%-</w:t>
            </w:r>
            <w:r w:rsidRPr="001C7C30">
              <w:t>100</w:t>
            </w:r>
            <w:r w:rsidR="00737F1F" w:rsidRPr="001C7C30">
              <w:t>%</w:t>
            </w:r>
          </w:p>
        </w:tc>
      </w:tr>
      <w:tr w:rsidR="00B51FB4" w:rsidRPr="001C7C30" w:rsidTr="00CF58A6">
        <w:trPr>
          <w:gridAfter w:val="3"/>
          <w:wAfter w:w="2766" w:type="dxa"/>
        </w:trPr>
        <w:tc>
          <w:tcPr>
            <w:tcW w:w="1696"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pPr>
              <w:pStyle w:val="Default"/>
              <w:rPr>
                <w:iCs/>
                <w:szCs w:val="23"/>
                <w:lang w:val="es-ES"/>
              </w:rPr>
            </w:pPr>
            <w:r w:rsidRPr="001C7C30">
              <w:t>85%-50%</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9F3B11" w:rsidP="009F3B11">
            <w:pPr>
              <w:pStyle w:val="Default"/>
              <w:rPr>
                <w:iCs/>
                <w:szCs w:val="23"/>
                <w:lang w:val="es-ES"/>
              </w:rPr>
            </w:pPr>
            <w:r w:rsidRPr="001C7C30">
              <w:t>49</w:t>
            </w:r>
            <w:r w:rsidR="00737F1F" w:rsidRPr="001C7C30">
              <w:t>%-</w:t>
            </w:r>
            <w:r w:rsidRPr="001C7C30">
              <w:t>25</w:t>
            </w:r>
            <w:r w:rsidR="00737F1F" w:rsidRPr="001C7C30">
              <w:t>%</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9F3B11" w:rsidP="009F3B11">
            <w:pPr>
              <w:pStyle w:val="Default"/>
              <w:rPr>
                <w:iCs/>
                <w:szCs w:val="23"/>
                <w:lang w:val="es-ES"/>
              </w:rPr>
            </w:pPr>
            <w:r w:rsidRPr="001C7C30">
              <w:t>24</w:t>
            </w:r>
            <w:r w:rsidR="00737F1F" w:rsidRPr="001C7C30">
              <w:t>%-5%</w:t>
            </w:r>
          </w:p>
        </w:tc>
      </w:tr>
      <w:tr w:rsidR="00B51FB4" w:rsidRPr="001C7C30" w:rsidTr="001C7C30">
        <w:trPr>
          <w:gridAfter w:val="3"/>
          <w:wAfter w:w="2766" w:type="dxa"/>
        </w:trPr>
        <w:tc>
          <w:tcPr>
            <w:tcW w:w="1696"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pPr>
              <w:pStyle w:val="Default"/>
              <w:rPr>
                <w:b/>
                <w:lang w:val="es-ES"/>
              </w:rPr>
            </w:pPr>
            <w:r w:rsidRPr="001C7C30">
              <w:rPr>
                <w:b/>
              </w:rPr>
              <w:t xml:space="preserve">ALTO </w:t>
            </w:r>
          </w:p>
        </w:tc>
        <w:tc>
          <w:tcPr>
            <w:tcW w:w="1985"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firstLine="0"/>
              <w:rPr>
                <w:b/>
                <w:iCs/>
                <w:szCs w:val="23"/>
                <w:lang w:val="es-ES"/>
              </w:rPr>
            </w:pPr>
            <w:r w:rsidRPr="001C7C30">
              <w:rPr>
                <w:b/>
                <w:iCs/>
                <w:szCs w:val="23"/>
              </w:rPr>
              <w:t xml:space="preserve">MODERADO </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ind w:left="0" w:firstLine="0"/>
              <w:jc w:val="center"/>
              <w:rPr>
                <w:b/>
                <w:iCs/>
                <w:szCs w:val="23"/>
                <w:lang w:val="es-ES"/>
              </w:rPr>
            </w:pPr>
            <w:r w:rsidRPr="001C7C30">
              <w:rPr>
                <w:b/>
                <w:iCs/>
                <w:szCs w:val="23"/>
              </w:rPr>
              <w:t>BAJO</w:t>
            </w:r>
          </w:p>
        </w:tc>
      </w:tr>
      <w:tr w:rsidR="00737F1F" w:rsidRPr="001C7C30" w:rsidTr="00CF58A6">
        <w:trPr>
          <w:gridAfter w:val="3"/>
          <w:wAfter w:w="2766" w:type="dxa"/>
        </w:trPr>
        <w:tc>
          <w:tcPr>
            <w:tcW w:w="5382" w:type="dxa"/>
            <w:gridSpan w:val="3"/>
            <w:tcBorders>
              <w:top w:val="single" w:sz="4" w:space="0" w:color="auto"/>
              <w:left w:val="single" w:sz="4" w:space="0" w:color="auto"/>
              <w:bottom w:val="single" w:sz="4" w:space="0" w:color="auto"/>
              <w:right w:val="single" w:sz="4" w:space="0" w:color="auto"/>
            </w:tcBorders>
            <w:shd w:val="clear" w:color="auto" w:fill="auto"/>
            <w:hideMark/>
          </w:tcPr>
          <w:p w:rsidR="00737F1F" w:rsidRPr="001C7C30" w:rsidRDefault="00737F1F" w:rsidP="001C7C30">
            <w:pPr>
              <w:pStyle w:val="Default"/>
              <w:jc w:val="center"/>
              <w:rPr>
                <w:b/>
                <w:lang w:val="es-ES"/>
              </w:rPr>
            </w:pPr>
            <w:r w:rsidRPr="001C7C30">
              <w:rPr>
                <w:b/>
              </w:rPr>
              <w:t>NIVEL DE RIESGO (100-NC)</w:t>
            </w:r>
          </w:p>
        </w:tc>
      </w:tr>
    </w:tbl>
    <w:p w:rsidR="00737F1F" w:rsidRDefault="00737F1F" w:rsidP="00737F1F">
      <w:pPr>
        <w:pStyle w:val="Default"/>
        <w:rPr>
          <w:iCs/>
          <w:szCs w:val="23"/>
          <w:lang w:val="es-ES"/>
        </w:rPr>
      </w:pPr>
    </w:p>
    <w:p w:rsidR="009F3B11" w:rsidRPr="002C1B6F" w:rsidRDefault="002C1B6F" w:rsidP="009F3B11">
      <w:pPr>
        <w:rPr>
          <w:rFonts w:ascii="Times New Roman" w:hAnsi="Times New Roman"/>
          <w:sz w:val="24"/>
          <w:szCs w:val="24"/>
        </w:rPr>
      </w:pPr>
      <m:oMathPara>
        <m:oMathParaPr>
          <m:jc m:val="left"/>
        </m:oMathParaPr>
        <m:oMath>
          <m:r>
            <m:rPr>
              <m:sty m:val="bi"/>
            </m:rPr>
            <w:rPr>
              <w:rFonts w:ascii="Cambria Math" w:hAnsi="Cambria Math"/>
              <w:sz w:val="24"/>
              <w:szCs w:val="24"/>
            </w:rPr>
            <m:t>CP</m:t>
          </m:r>
          <m:r>
            <m:rPr>
              <m:sty m:val="b"/>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CT</m:t>
              </m:r>
              <m:r>
                <m:rPr>
                  <m:sty m:val="p"/>
                </m:rPr>
                <w:rPr>
                  <w:rFonts w:ascii="Cambria Math" w:hAnsi="Cambria Math"/>
                  <w:sz w:val="24"/>
                  <w:szCs w:val="24"/>
                </w:rPr>
                <m:t xml:space="preserve"> </m:t>
              </m:r>
              <m:r>
                <w:rPr>
                  <w:rFonts w:ascii="Cambria Math" w:hAnsi="Cambria Math"/>
                  <w:sz w:val="24"/>
                  <w:szCs w:val="24"/>
                </w:rPr>
                <m:t>x</m:t>
              </m:r>
              <m:r>
                <m:rPr>
                  <m:sty m:val="p"/>
                </m:rPr>
                <w:rPr>
                  <w:rFonts w:ascii="Cambria Math" w:hAnsi="Cambria Math"/>
                  <w:sz w:val="24"/>
                  <w:szCs w:val="24"/>
                </w:rPr>
                <m:t xml:space="preserve"> 100</m:t>
              </m:r>
            </m:num>
            <m:den>
              <m:r>
                <w:rPr>
                  <w:rFonts w:ascii="Cambria Math" w:hAnsi="Cambria Math"/>
                  <w:sz w:val="24"/>
                  <w:szCs w:val="24"/>
                </w:rPr>
                <m:t>PT</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7 x 100</m:t>
              </m:r>
            </m:num>
            <m:den>
              <m:r>
                <w:rPr>
                  <w:rFonts w:ascii="Cambria Math" w:hAnsi="Cambria Math"/>
                  <w:sz w:val="24"/>
                  <w:szCs w:val="24"/>
                </w:rPr>
                <m:t>12</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700</m:t>
              </m:r>
            </m:num>
            <m:den>
              <m:r>
                <w:rPr>
                  <w:rFonts w:ascii="Cambria Math" w:hAnsi="Cambria Math"/>
                  <w:sz w:val="24"/>
                  <w:szCs w:val="24"/>
                </w:rPr>
                <m:t>12</m:t>
              </m:r>
            </m:den>
          </m:f>
          <m:r>
            <w:rPr>
              <w:rFonts w:ascii="Cambria Math" w:hAnsi="Cambria Math"/>
              <w:sz w:val="24"/>
              <w:szCs w:val="24"/>
            </w:rPr>
            <m:t>=58.33%</m:t>
          </m:r>
        </m:oMath>
      </m:oMathPara>
    </w:p>
    <w:p w:rsidR="009F3B11" w:rsidRDefault="009F3B11" w:rsidP="009F3B11">
      <w:pPr>
        <w:rPr>
          <w:rFonts w:ascii="Times New Roman" w:hAnsi="Times New Roman"/>
          <w:sz w:val="24"/>
          <w:szCs w:val="24"/>
        </w:rPr>
      </w:pPr>
      <w:r w:rsidRPr="00666976">
        <w:rPr>
          <w:rFonts w:ascii="Times New Roman" w:hAnsi="Times New Roman"/>
          <w:b/>
          <w:sz w:val="24"/>
          <w:szCs w:val="24"/>
        </w:rPr>
        <w:t>NR =</w:t>
      </w:r>
      <w:r>
        <w:rPr>
          <w:rFonts w:ascii="Times New Roman" w:hAnsi="Times New Roman"/>
          <w:sz w:val="24"/>
          <w:szCs w:val="24"/>
        </w:rPr>
        <w:t xml:space="preserve"> 100% - CP = 100 – </w:t>
      </w:r>
      <w:r w:rsidR="00D56F9D">
        <w:rPr>
          <w:rFonts w:ascii="Times New Roman" w:hAnsi="Times New Roman"/>
          <w:sz w:val="24"/>
          <w:szCs w:val="24"/>
        </w:rPr>
        <w:t>58.33</w:t>
      </w:r>
      <w:r>
        <w:rPr>
          <w:rFonts w:ascii="Times New Roman" w:hAnsi="Times New Roman"/>
          <w:sz w:val="24"/>
          <w:szCs w:val="24"/>
        </w:rPr>
        <w:t xml:space="preserve"> = </w:t>
      </w:r>
      <w:r w:rsidR="00C140A5">
        <w:rPr>
          <w:rFonts w:ascii="Times New Roman" w:hAnsi="Times New Roman"/>
          <w:sz w:val="24"/>
          <w:szCs w:val="24"/>
        </w:rPr>
        <w:t>4</w:t>
      </w:r>
      <w:r w:rsidR="00D56F9D">
        <w:rPr>
          <w:rFonts w:ascii="Times New Roman" w:hAnsi="Times New Roman"/>
          <w:sz w:val="24"/>
          <w:szCs w:val="24"/>
        </w:rPr>
        <w:t>1.67</w:t>
      </w:r>
      <w:r>
        <w:rPr>
          <w:rFonts w:ascii="Times New Roman" w:hAnsi="Times New Roman"/>
          <w:sz w:val="24"/>
          <w:szCs w:val="24"/>
        </w:rPr>
        <w:t xml:space="preserve"> </w:t>
      </w:r>
      <w:r w:rsidRPr="00666976">
        <w:rPr>
          <w:rFonts w:ascii="Times New Roman" w:hAnsi="Times New Roman"/>
          <w:sz w:val="24"/>
          <w:szCs w:val="24"/>
        </w:rPr>
        <w:t>%</w:t>
      </w:r>
    </w:p>
    <w:p w:rsidR="009F3B11" w:rsidRPr="00666976" w:rsidRDefault="009F3B11" w:rsidP="00AA5D0A">
      <w:pPr>
        <w:ind w:left="0" w:firstLine="708"/>
        <w:jc w:val="both"/>
        <w:rPr>
          <w:rFonts w:ascii="Times New Roman" w:hAnsi="Times New Roman"/>
          <w:sz w:val="24"/>
          <w:szCs w:val="24"/>
        </w:rPr>
      </w:pPr>
      <w:r>
        <w:rPr>
          <w:rFonts w:ascii="Times New Roman" w:hAnsi="Times New Roman"/>
          <w:sz w:val="24"/>
          <w:szCs w:val="24"/>
        </w:rPr>
        <w:t xml:space="preserve">Una vez realizado el Control Interno con su respectiva Evaluación de Riesgo en la Empresa </w:t>
      </w:r>
      <w:r w:rsidR="00C4678B" w:rsidRPr="00C4678B">
        <w:rPr>
          <w:rFonts w:ascii="Times New Roman" w:hAnsi="Times New Roman"/>
          <w:i/>
          <w:sz w:val="24"/>
          <w:szCs w:val="24"/>
        </w:rPr>
        <w:t>Flipper</w:t>
      </w:r>
      <w:r>
        <w:rPr>
          <w:rFonts w:ascii="Times New Roman" w:hAnsi="Times New Roman"/>
          <w:sz w:val="24"/>
          <w:szCs w:val="24"/>
        </w:rPr>
        <w:t xml:space="preserve"> S.A, se pudo establecer que posee una confianza del </w:t>
      </w:r>
      <w:r w:rsidR="00D56F9D">
        <w:rPr>
          <w:rFonts w:ascii="Times New Roman" w:hAnsi="Times New Roman"/>
          <w:sz w:val="24"/>
          <w:szCs w:val="24"/>
        </w:rPr>
        <w:t>58.33</w:t>
      </w:r>
      <w:r>
        <w:rPr>
          <w:rFonts w:ascii="Times New Roman" w:hAnsi="Times New Roman"/>
          <w:sz w:val="24"/>
          <w:szCs w:val="24"/>
        </w:rPr>
        <w:t xml:space="preserve">% ubicándose en un nivel </w:t>
      </w:r>
      <w:r w:rsidR="00C140A5">
        <w:rPr>
          <w:rFonts w:ascii="Times New Roman" w:hAnsi="Times New Roman"/>
          <w:sz w:val="24"/>
          <w:szCs w:val="24"/>
        </w:rPr>
        <w:t>MODERADO</w:t>
      </w:r>
      <w:r>
        <w:rPr>
          <w:rFonts w:ascii="Times New Roman" w:hAnsi="Times New Roman"/>
          <w:sz w:val="24"/>
          <w:szCs w:val="24"/>
        </w:rPr>
        <w:t xml:space="preserve"> y el Riesgo en un </w:t>
      </w:r>
      <w:r w:rsidR="001D0CEF">
        <w:rPr>
          <w:rFonts w:ascii="Times New Roman" w:hAnsi="Times New Roman"/>
          <w:sz w:val="24"/>
          <w:szCs w:val="24"/>
        </w:rPr>
        <w:t>41.67</w:t>
      </w:r>
      <w:r>
        <w:rPr>
          <w:rFonts w:ascii="Times New Roman" w:hAnsi="Times New Roman"/>
          <w:sz w:val="24"/>
          <w:szCs w:val="24"/>
        </w:rPr>
        <w:t xml:space="preserve"> </w:t>
      </w:r>
      <w:r w:rsidR="002A6E00">
        <w:rPr>
          <w:rFonts w:ascii="Times New Roman" w:hAnsi="Times New Roman"/>
          <w:sz w:val="24"/>
          <w:szCs w:val="24"/>
        </w:rPr>
        <w:t xml:space="preserve">% ubicándose </w:t>
      </w:r>
      <w:r>
        <w:rPr>
          <w:rFonts w:ascii="Times New Roman" w:hAnsi="Times New Roman"/>
          <w:sz w:val="24"/>
          <w:szCs w:val="24"/>
        </w:rPr>
        <w:t xml:space="preserve">en un Nivel </w:t>
      </w:r>
      <w:r w:rsidR="00C140A5">
        <w:rPr>
          <w:rFonts w:ascii="Times New Roman" w:hAnsi="Times New Roman"/>
          <w:sz w:val="24"/>
          <w:szCs w:val="24"/>
        </w:rPr>
        <w:t>BAJO</w:t>
      </w:r>
    </w:p>
    <w:p w:rsidR="005D5120" w:rsidRDefault="005D5120" w:rsidP="005D5120">
      <w:pPr>
        <w:ind w:left="0" w:firstLine="0"/>
        <w:rPr>
          <w:rFonts w:ascii="Times New Roman" w:hAnsi="Times New Roman"/>
          <w:b/>
          <w:sz w:val="24"/>
          <w:szCs w:val="24"/>
        </w:rPr>
      </w:pPr>
      <w:r>
        <w:rPr>
          <w:rFonts w:ascii="Times New Roman" w:hAnsi="Times New Roman"/>
          <w:b/>
          <w:sz w:val="24"/>
          <w:szCs w:val="24"/>
        </w:rPr>
        <w:t>Resumen de l</w:t>
      </w:r>
      <w:r w:rsidRPr="00094D3C">
        <w:rPr>
          <w:rFonts w:ascii="Times New Roman" w:hAnsi="Times New Roman"/>
          <w:b/>
          <w:sz w:val="24"/>
          <w:szCs w:val="24"/>
        </w:rPr>
        <w:t>os R</w:t>
      </w:r>
      <w:r>
        <w:rPr>
          <w:rFonts w:ascii="Times New Roman" w:hAnsi="Times New Roman"/>
          <w:b/>
          <w:sz w:val="24"/>
          <w:szCs w:val="24"/>
        </w:rPr>
        <w:t>esultados de la Evaluación d</w:t>
      </w:r>
      <w:r w:rsidRPr="00094D3C">
        <w:rPr>
          <w:rFonts w:ascii="Times New Roman" w:hAnsi="Times New Roman"/>
          <w:b/>
          <w:sz w:val="24"/>
          <w:szCs w:val="24"/>
        </w:rPr>
        <w:t>el Control Interno</w:t>
      </w:r>
    </w:p>
    <w:p w:rsidR="004951ED" w:rsidRDefault="005D5120" w:rsidP="00B7440F">
      <w:pPr>
        <w:ind w:left="0" w:firstLine="708"/>
        <w:jc w:val="both"/>
        <w:rPr>
          <w:rFonts w:ascii="Times New Roman" w:hAnsi="Times New Roman"/>
          <w:sz w:val="24"/>
          <w:szCs w:val="24"/>
        </w:rPr>
      </w:pPr>
      <w:r>
        <w:rPr>
          <w:rFonts w:ascii="Times New Roman" w:hAnsi="Times New Roman"/>
          <w:sz w:val="24"/>
          <w:szCs w:val="24"/>
        </w:rPr>
        <w:t>Una vez que se aplicó el Cuestionario de Control Interno,</w:t>
      </w:r>
      <w:r w:rsidR="00795C2D">
        <w:rPr>
          <w:rFonts w:ascii="Times New Roman" w:hAnsi="Times New Roman"/>
          <w:sz w:val="24"/>
          <w:szCs w:val="24"/>
        </w:rPr>
        <w:t xml:space="preserve"> </w:t>
      </w:r>
      <w:r>
        <w:rPr>
          <w:rFonts w:ascii="Times New Roman" w:hAnsi="Times New Roman"/>
          <w:sz w:val="24"/>
          <w:szCs w:val="24"/>
        </w:rPr>
        <w:t>a los</w:t>
      </w:r>
      <w:r w:rsidR="00795C2D">
        <w:rPr>
          <w:rFonts w:ascii="Times New Roman" w:hAnsi="Times New Roman"/>
          <w:sz w:val="24"/>
          <w:szCs w:val="24"/>
        </w:rPr>
        <w:t xml:space="preserve"> </w:t>
      </w:r>
      <w:r>
        <w:rPr>
          <w:rFonts w:ascii="Times New Roman" w:hAnsi="Times New Roman"/>
          <w:sz w:val="24"/>
          <w:szCs w:val="24"/>
        </w:rPr>
        <w:t xml:space="preserve">procesos de la cuenta inventario de la Empresa </w:t>
      </w:r>
      <w:r w:rsidR="00C4678B" w:rsidRPr="00C4678B">
        <w:rPr>
          <w:rFonts w:ascii="Times New Roman" w:hAnsi="Times New Roman"/>
          <w:i/>
          <w:sz w:val="24"/>
          <w:szCs w:val="24"/>
        </w:rPr>
        <w:t>Flipper</w:t>
      </w:r>
      <w:r>
        <w:rPr>
          <w:rFonts w:ascii="Times New Roman" w:hAnsi="Times New Roman"/>
          <w:sz w:val="24"/>
          <w:szCs w:val="24"/>
        </w:rPr>
        <w:t xml:space="preserve"> S.A, el equipo auditor pudo evidenciar los siguientes puntos débiles:</w:t>
      </w:r>
    </w:p>
    <w:p w:rsidR="00E14B02" w:rsidRDefault="00E14B02" w:rsidP="00B7440F">
      <w:pPr>
        <w:ind w:firstLine="606"/>
        <w:jc w:val="both"/>
      </w:pPr>
      <w:r w:rsidRPr="003C0761">
        <w:rPr>
          <w:rFonts w:ascii="Times New Roman" w:hAnsi="Times New Roman"/>
          <w:sz w:val="24"/>
          <w:szCs w:val="24"/>
        </w:rPr>
        <w:t xml:space="preserve">Observancia a los registros de inventario. </w:t>
      </w:r>
      <w:r w:rsidRPr="00E14B02">
        <w:rPr>
          <w:rFonts w:ascii="Times New Roman" w:hAnsi="Times New Roman"/>
          <w:sz w:val="24"/>
          <w:szCs w:val="24"/>
        </w:rPr>
        <w:t>Estos no son adecuados debido a que los procedimientos llevados a efectos no son los más óptimos</w:t>
      </w:r>
    </w:p>
    <w:p w:rsidR="00E14B02" w:rsidRDefault="00E14B02" w:rsidP="00B7440F">
      <w:pPr>
        <w:pStyle w:val="Prrafodelista"/>
        <w:ind w:left="0" w:firstLine="720"/>
        <w:jc w:val="both"/>
        <w:rPr>
          <w:rFonts w:ascii="Times New Roman" w:hAnsi="Times New Roman"/>
          <w:iCs/>
          <w:sz w:val="24"/>
          <w:szCs w:val="24"/>
          <w:lang w:val="es-ES"/>
        </w:rPr>
      </w:pPr>
      <w:r w:rsidRPr="00E14B02">
        <w:rPr>
          <w:rFonts w:ascii="Times New Roman" w:hAnsi="Times New Roman"/>
          <w:sz w:val="24"/>
          <w:szCs w:val="24"/>
        </w:rPr>
        <w:t>Observancia de las leyes, normativas y reglamentos aplicables</w:t>
      </w:r>
      <w:r w:rsidR="00795C2D">
        <w:rPr>
          <w:rFonts w:ascii="Times New Roman" w:hAnsi="Times New Roman"/>
          <w:sz w:val="24"/>
          <w:szCs w:val="24"/>
        </w:rPr>
        <w:t xml:space="preserve"> </w:t>
      </w:r>
      <w:r w:rsidRPr="00E14B02">
        <w:rPr>
          <w:rFonts w:ascii="Times New Roman" w:hAnsi="Times New Roman"/>
          <w:sz w:val="24"/>
          <w:szCs w:val="24"/>
        </w:rPr>
        <w:t xml:space="preserve">al área financiera específicamente a la cuenta de inventario de la Empresa </w:t>
      </w:r>
      <w:r w:rsidR="00C4678B" w:rsidRPr="00C4678B">
        <w:rPr>
          <w:rFonts w:ascii="Times New Roman" w:hAnsi="Times New Roman"/>
          <w:i/>
          <w:sz w:val="24"/>
          <w:szCs w:val="24"/>
        </w:rPr>
        <w:t>Flipper</w:t>
      </w:r>
      <w:r w:rsidRPr="00E14B02">
        <w:rPr>
          <w:rFonts w:ascii="Times New Roman" w:hAnsi="Times New Roman"/>
          <w:sz w:val="24"/>
          <w:szCs w:val="24"/>
        </w:rPr>
        <w:t xml:space="preserve"> S.A</w:t>
      </w:r>
      <w:r w:rsidR="00FF488C">
        <w:rPr>
          <w:rFonts w:ascii="Times New Roman" w:hAnsi="Times New Roman"/>
          <w:sz w:val="24"/>
          <w:szCs w:val="24"/>
        </w:rPr>
        <w:t>.</w:t>
      </w:r>
      <w:r w:rsidR="00795C2D">
        <w:rPr>
          <w:rFonts w:ascii="Times New Roman" w:hAnsi="Times New Roman"/>
          <w:sz w:val="24"/>
          <w:szCs w:val="24"/>
        </w:rPr>
        <w:t xml:space="preserve"> </w:t>
      </w:r>
      <w:r w:rsidRPr="00E14B02">
        <w:rPr>
          <w:rFonts w:ascii="Times New Roman" w:hAnsi="Times New Roman"/>
          <w:iCs/>
          <w:sz w:val="24"/>
          <w:szCs w:val="24"/>
          <w:lang w:val="es-ES"/>
        </w:rPr>
        <w:t>No se cuenta con un</w:t>
      </w:r>
      <w:r w:rsidR="00795C2D">
        <w:rPr>
          <w:rFonts w:ascii="Times New Roman" w:hAnsi="Times New Roman"/>
          <w:iCs/>
          <w:sz w:val="24"/>
          <w:szCs w:val="24"/>
          <w:lang w:val="es-ES"/>
        </w:rPr>
        <w:t xml:space="preserve"> </w:t>
      </w:r>
      <w:r w:rsidRPr="00E14B02">
        <w:rPr>
          <w:rFonts w:ascii="Times New Roman" w:hAnsi="Times New Roman"/>
          <w:iCs/>
          <w:sz w:val="24"/>
          <w:szCs w:val="24"/>
          <w:lang w:val="es-ES"/>
        </w:rPr>
        <w:t>Plan Estratégico y Reglamento Interno.</w:t>
      </w:r>
    </w:p>
    <w:p w:rsidR="006719EF" w:rsidRDefault="00E14B02" w:rsidP="00E14B02">
      <w:pPr>
        <w:pStyle w:val="Prrafodelista"/>
        <w:ind w:left="0" w:firstLine="720"/>
        <w:rPr>
          <w:rFonts w:ascii="Times New Roman" w:hAnsi="Times New Roman"/>
          <w:iCs/>
          <w:sz w:val="24"/>
          <w:szCs w:val="24"/>
          <w:lang w:val="es-ES"/>
        </w:rPr>
      </w:pPr>
      <w:r w:rsidRPr="00E14B02">
        <w:rPr>
          <w:rFonts w:ascii="Times New Roman" w:hAnsi="Times New Roman"/>
          <w:iCs/>
          <w:sz w:val="24"/>
          <w:szCs w:val="24"/>
          <w:lang w:val="es-ES"/>
        </w:rPr>
        <w:t>Procedimiento</w:t>
      </w:r>
      <w:r w:rsidR="00795C2D">
        <w:rPr>
          <w:rFonts w:ascii="Times New Roman" w:hAnsi="Times New Roman"/>
          <w:iCs/>
          <w:sz w:val="24"/>
          <w:szCs w:val="24"/>
          <w:lang w:val="es-ES"/>
        </w:rPr>
        <w:t xml:space="preserve"> </w:t>
      </w:r>
      <w:r w:rsidRPr="00E14B02">
        <w:rPr>
          <w:rFonts w:ascii="Times New Roman" w:hAnsi="Times New Roman"/>
          <w:iCs/>
          <w:sz w:val="24"/>
          <w:szCs w:val="24"/>
          <w:lang w:val="es-ES"/>
        </w:rPr>
        <w:t>utilizado para realizar el control de inventario no es el más óptimo</w:t>
      </w:r>
      <w:r>
        <w:rPr>
          <w:rFonts w:ascii="Times New Roman" w:hAnsi="Times New Roman"/>
          <w:iCs/>
          <w:sz w:val="24"/>
          <w:szCs w:val="24"/>
          <w:lang w:val="es-ES"/>
        </w:rPr>
        <w:t>.</w:t>
      </w:r>
      <w:r w:rsidR="00BB349F">
        <w:rPr>
          <w:rFonts w:ascii="Times New Roman" w:hAnsi="Times New Roman"/>
          <w:iCs/>
          <w:sz w:val="24"/>
          <w:szCs w:val="24"/>
          <w:lang w:val="es-ES"/>
        </w:rPr>
        <w:t xml:space="preserve"> </w:t>
      </w:r>
      <w:r w:rsidRPr="00E14B02">
        <w:rPr>
          <w:rFonts w:ascii="Times New Roman" w:hAnsi="Times New Roman"/>
          <w:iCs/>
          <w:sz w:val="24"/>
          <w:szCs w:val="24"/>
          <w:lang w:val="es-ES"/>
        </w:rPr>
        <w:t xml:space="preserve">No se ha realizado </w:t>
      </w:r>
      <w:r w:rsidR="001F0834">
        <w:rPr>
          <w:rFonts w:ascii="Times New Roman" w:hAnsi="Times New Roman"/>
          <w:iCs/>
          <w:sz w:val="24"/>
          <w:szCs w:val="24"/>
          <w:lang w:val="es-ES"/>
        </w:rPr>
        <w:t xml:space="preserve">Auditoría </w:t>
      </w:r>
      <w:r w:rsidRPr="00E14B02">
        <w:rPr>
          <w:rFonts w:ascii="Times New Roman" w:hAnsi="Times New Roman"/>
          <w:iCs/>
          <w:sz w:val="24"/>
          <w:szCs w:val="24"/>
          <w:lang w:val="es-ES"/>
        </w:rPr>
        <w:t>a los procesos de la cuenta inventario.</w:t>
      </w:r>
    </w:p>
    <w:p w:rsidR="004951ED" w:rsidRDefault="002C1B6F" w:rsidP="00592747">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31104" behindDoc="0" locked="0" layoutInCell="1" allowOverlap="1" wp14:anchorId="3F496D53" wp14:editId="7EF3CD55">
                <wp:simplePos x="0" y="0"/>
                <wp:positionH relativeFrom="margin">
                  <wp:posOffset>4521200</wp:posOffset>
                </wp:positionH>
                <wp:positionV relativeFrom="paragraph">
                  <wp:posOffset>-66675</wp:posOffset>
                </wp:positionV>
                <wp:extent cx="809625" cy="400050"/>
                <wp:effectExtent l="0" t="0" r="28575" b="19050"/>
                <wp:wrapNone/>
                <wp:docPr id="2416"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BB349F">
                            <w:pPr>
                              <w:pStyle w:val="Default"/>
                              <w:ind w:left="0" w:firstLine="0"/>
                              <w:jc w:val="center"/>
                              <w:rPr>
                                <w:b/>
                                <w:bCs/>
                                <w:color w:val="FF0000"/>
                                <w:sz w:val="18"/>
                                <w:szCs w:val="18"/>
                              </w:rPr>
                            </w:pPr>
                            <w:r>
                              <w:rPr>
                                <w:b/>
                                <w:bCs/>
                                <w:color w:val="FF0000"/>
                                <w:sz w:val="18"/>
                                <w:szCs w:val="18"/>
                              </w:rPr>
                              <w:t>PE-2</w:t>
                            </w:r>
                          </w:p>
                          <w:p w:rsidR="00803450" w:rsidRDefault="00803450" w:rsidP="00BB349F">
                            <w:pPr>
                              <w:pStyle w:val="Default"/>
                              <w:ind w:left="0" w:firstLine="0"/>
                              <w:jc w:val="center"/>
                              <w:rPr>
                                <w:b/>
                                <w:bCs/>
                                <w:color w:val="FF0000"/>
                                <w:sz w:val="18"/>
                                <w:szCs w:val="18"/>
                              </w:rPr>
                            </w:pPr>
                            <w:r>
                              <w:rPr>
                                <w:b/>
                                <w:bCs/>
                                <w:color w:val="FF0000"/>
                                <w:sz w:val="18"/>
                                <w:szCs w:val="18"/>
                              </w:rPr>
                              <w:t>1 - 2</w:t>
                            </w:r>
                          </w:p>
                          <w:p w:rsidR="00803450" w:rsidRDefault="00803450" w:rsidP="00BB349F">
                            <w:pPr>
                              <w:pStyle w:val="Default"/>
                              <w:jc w:val="center"/>
                              <w:rPr>
                                <w:color w:val="FF0000"/>
                                <w:sz w:val="18"/>
                                <w:szCs w:val="18"/>
                              </w:rPr>
                            </w:pPr>
                            <w:r>
                              <w:rPr>
                                <w:b/>
                                <w:bCs/>
                                <w:color w:val="FF0000"/>
                                <w:sz w:val="18"/>
                                <w:szCs w:val="18"/>
                              </w:rPr>
                              <w:t>-</w:t>
                            </w:r>
                          </w:p>
                          <w:p w:rsidR="00803450" w:rsidRDefault="00803450" w:rsidP="00BB349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F496D53" id="_x0000_s1062" type="#_x0000_t202" style="position:absolute;margin-left:356pt;margin-top:-5.25pt;width:63.75pt;height:31.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" fillcolor="window" strokecolor="red" strokeweight=".5pt">
                <v:path arrowok="t"/>
                <v:textbox>
                  <w:txbxContent>
                    <w:p w:rsidR="00803450" w:rsidRDefault="00803450" w:rsidP="00BB349F">
                      <w:pPr>
                        <w:pStyle w:val="Default"/>
                        <w:ind w:left="0" w:firstLine="0"/>
                        <w:jc w:val="center"/>
                        <w:rPr>
                          <w:b/>
                          <w:bCs/>
                          <w:color w:val="FF0000"/>
                          <w:sz w:val="18"/>
                          <w:szCs w:val="18"/>
                        </w:rPr>
                      </w:pPr>
                      <w:r>
                        <w:rPr>
                          <w:b/>
                          <w:bCs/>
                          <w:color w:val="FF0000"/>
                          <w:sz w:val="18"/>
                          <w:szCs w:val="18"/>
                        </w:rPr>
                        <w:t>PE-2</w:t>
                      </w:r>
                    </w:p>
                    <w:p w:rsidR="00803450" w:rsidRDefault="00803450" w:rsidP="00BB349F">
                      <w:pPr>
                        <w:pStyle w:val="Default"/>
                        <w:ind w:left="0" w:firstLine="0"/>
                        <w:jc w:val="center"/>
                        <w:rPr>
                          <w:b/>
                          <w:bCs/>
                          <w:color w:val="FF0000"/>
                          <w:sz w:val="18"/>
                          <w:szCs w:val="18"/>
                        </w:rPr>
                      </w:pPr>
                      <w:r>
                        <w:rPr>
                          <w:b/>
                          <w:bCs/>
                          <w:color w:val="FF0000"/>
                          <w:sz w:val="18"/>
                          <w:szCs w:val="18"/>
                        </w:rPr>
                        <w:t>1 - 2</w:t>
                      </w:r>
                    </w:p>
                    <w:p w:rsidR="00803450" w:rsidRDefault="00803450" w:rsidP="00BB349F">
                      <w:pPr>
                        <w:pStyle w:val="Default"/>
                        <w:jc w:val="center"/>
                        <w:rPr>
                          <w:color w:val="FF0000"/>
                          <w:sz w:val="18"/>
                          <w:szCs w:val="18"/>
                        </w:rPr>
                      </w:pPr>
                      <w:r>
                        <w:rPr>
                          <w:b/>
                          <w:bCs/>
                          <w:color w:val="FF0000"/>
                          <w:sz w:val="18"/>
                          <w:szCs w:val="18"/>
                        </w:rPr>
                        <w:t>-</w:t>
                      </w:r>
                    </w:p>
                    <w:p w:rsidR="00803450" w:rsidRDefault="00803450" w:rsidP="00BB349F">
                      <w:pPr>
                        <w:rPr>
                          <w:color w:val="FF0000"/>
                        </w:rPr>
                      </w:pPr>
                    </w:p>
                  </w:txbxContent>
                </v:textbox>
                <w10:wrap anchorx="margin"/>
              </v:shape>
            </w:pict>
          </mc:Fallback>
        </mc:AlternateContent>
      </w:r>
      <w:r w:rsidR="004951ED">
        <w:rPr>
          <w:rFonts w:ascii="Times New Roman" w:hAnsi="Times New Roman"/>
          <w:b/>
          <w:sz w:val="24"/>
        </w:rPr>
        <w:t xml:space="preserve">Evaluación de control Interno </w:t>
      </w:r>
    </w:p>
    <w:p w:rsidR="00592747" w:rsidRDefault="00592747" w:rsidP="00592747">
      <w:pPr>
        <w:ind w:left="0" w:firstLine="0"/>
        <w:rPr>
          <w:rFonts w:ascii="Times New Roman" w:hAnsi="Times New Roman"/>
          <w:b/>
          <w:sz w:val="24"/>
        </w:rPr>
      </w:pPr>
    </w:p>
    <w:tbl>
      <w:tblPr>
        <w:tblW w:w="83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2297"/>
        <w:gridCol w:w="567"/>
        <w:gridCol w:w="708"/>
        <w:gridCol w:w="567"/>
        <w:gridCol w:w="851"/>
        <w:gridCol w:w="1102"/>
        <w:gridCol w:w="937"/>
        <w:gridCol w:w="796"/>
      </w:tblGrid>
      <w:tr w:rsidR="004951ED" w:rsidRPr="001C7C30" w:rsidTr="006719EF">
        <w:tc>
          <w:tcPr>
            <w:tcW w:w="8330" w:type="dxa"/>
            <w:gridSpan w:val="9"/>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jc w:val="center"/>
              <w:rPr>
                <w:rFonts w:ascii="Times New Roman" w:hAnsi="Times New Roman"/>
                <w:b/>
                <w:bCs/>
                <w:sz w:val="18"/>
                <w:szCs w:val="18"/>
                <w:lang w:eastAsia="en-GB"/>
              </w:rPr>
            </w:pPr>
            <w:r w:rsidRPr="001C7C30">
              <w:rPr>
                <w:rFonts w:ascii="Times New Roman" w:hAnsi="Times New Roman"/>
                <w:b/>
                <w:bCs/>
                <w:sz w:val="18"/>
                <w:szCs w:val="18"/>
                <w:lang w:eastAsia="en-GB"/>
              </w:rPr>
              <w:t xml:space="preserve">UNIVERSIDAD PARTICULAR SAN GREGORIO DE PORTOVIEJO </w:t>
            </w:r>
          </w:p>
          <w:p w:rsidR="004951ED" w:rsidRPr="001C7C30" w:rsidRDefault="002C1B6F" w:rsidP="001C7C30">
            <w:pPr>
              <w:spacing w:line="240" w:lineRule="auto"/>
              <w:jc w:val="center"/>
              <w:rPr>
                <w:rFonts w:ascii="Times New Roman" w:hAnsi="Times New Roman"/>
                <w:b/>
                <w:bCs/>
                <w:sz w:val="18"/>
                <w:szCs w:val="18"/>
                <w:lang w:eastAsia="en-GB"/>
              </w:rPr>
            </w:pPr>
            <w:r>
              <w:rPr>
                <w:noProof/>
              </w:rPr>
              <mc:AlternateContent>
                <mc:Choice Requires="wps">
                  <w:drawing>
                    <wp:anchor distT="0" distB="0" distL="114300" distR="114300" simplePos="0" relativeHeight="251611648" behindDoc="0" locked="0" layoutInCell="1" allowOverlap="1" wp14:anchorId="6A194151" wp14:editId="65EBC1FA">
                      <wp:simplePos x="0" y="0"/>
                      <wp:positionH relativeFrom="column">
                        <wp:posOffset>-109855</wp:posOffset>
                      </wp:positionH>
                      <wp:positionV relativeFrom="paragraph">
                        <wp:posOffset>8890</wp:posOffset>
                      </wp:positionV>
                      <wp:extent cx="544195" cy="455295"/>
                      <wp:effectExtent l="0" t="0" r="8255" b="1905"/>
                      <wp:wrapNone/>
                      <wp:docPr id="2415"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66CAC0E" id="Forma libre 6" o:spid="_x0000_s1026" style="position:absolute;margin-left:-8.65pt;margin-top:.7pt;width:42.85pt;height:35.8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4951ED" w:rsidRPr="001C7C30">
              <w:rPr>
                <w:rFonts w:ascii="Times New Roman" w:hAnsi="Times New Roman"/>
                <w:b/>
                <w:bCs/>
                <w:sz w:val="18"/>
                <w:szCs w:val="18"/>
                <w:lang w:eastAsia="en-GB"/>
              </w:rPr>
              <w:t xml:space="preserve"> EMPRESA </w:t>
            </w:r>
            <w:r w:rsidR="00C4678B" w:rsidRPr="001C7C30">
              <w:rPr>
                <w:rFonts w:ascii="Times New Roman" w:hAnsi="Times New Roman"/>
                <w:b/>
                <w:bCs/>
                <w:i/>
                <w:sz w:val="18"/>
                <w:szCs w:val="18"/>
                <w:lang w:eastAsia="en-GB"/>
              </w:rPr>
              <w:t>FLIPPER</w:t>
            </w:r>
            <w:r w:rsidR="004951ED" w:rsidRPr="001C7C30">
              <w:rPr>
                <w:rFonts w:ascii="Times New Roman" w:hAnsi="Times New Roman"/>
                <w:b/>
                <w:bCs/>
                <w:sz w:val="18"/>
                <w:szCs w:val="18"/>
                <w:lang w:eastAsia="en-GB"/>
              </w:rPr>
              <w:t xml:space="preserve"> S.A</w:t>
            </w:r>
          </w:p>
          <w:p w:rsidR="004951ED" w:rsidRPr="001C7C30" w:rsidRDefault="004951ED" w:rsidP="001C7C30">
            <w:pPr>
              <w:spacing w:line="240" w:lineRule="auto"/>
              <w:rPr>
                <w:rFonts w:ascii="Times New Roman" w:hAnsi="Times New Roman"/>
                <w:sz w:val="18"/>
                <w:szCs w:val="18"/>
                <w:lang w:eastAsia="en-GB"/>
              </w:rPr>
            </w:pPr>
          </w:p>
          <w:p w:rsidR="004951ED" w:rsidRPr="001C7C30" w:rsidRDefault="004951ED" w:rsidP="001C7C30">
            <w:pPr>
              <w:spacing w:line="240" w:lineRule="auto"/>
              <w:jc w:val="center"/>
              <w:rPr>
                <w:rFonts w:ascii="Times New Roman" w:hAnsi="Times New Roman"/>
                <w:b/>
                <w:sz w:val="18"/>
                <w:szCs w:val="18"/>
              </w:rPr>
            </w:pPr>
            <w:r w:rsidRPr="001C7C30">
              <w:rPr>
                <w:rFonts w:ascii="Times New Roman" w:eastAsia="Arial Unicode MS" w:hAnsi="Times New Roman"/>
                <w:b/>
                <w:bCs/>
                <w:sz w:val="18"/>
                <w:szCs w:val="18"/>
              </w:rPr>
              <w:t xml:space="preserve">Examen especial a la Empresa </w:t>
            </w:r>
            <w:r w:rsidR="00C4678B" w:rsidRPr="001C7C30">
              <w:rPr>
                <w:rFonts w:ascii="Times New Roman" w:eastAsia="Arial Unicode MS" w:hAnsi="Times New Roman"/>
                <w:b/>
                <w:bCs/>
                <w:i/>
                <w:sz w:val="18"/>
                <w:szCs w:val="18"/>
              </w:rPr>
              <w:t>Flipper</w:t>
            </w:r>
            <w:r w:rsidRPr="001C7C30">
              <w:rPr>
                <w:rFonts w:ascii="Times New Roman" w:eastAsia="Arial Unicode MS" w:hAnsi="Times New Roman"/>
                <w:b/>
                <w:bCs/>
                <w:sz w:val="18"/>
                <w:szCs w:val="18"/>
              </w:rPr>
              <w:t xml:space="preserve"> S.A de la ciudad de</w:t>
            </w:r>
            <w:r w:rsidRPr="001C7C30">
              <w:rPr>
                <w:rFonts w:ascii="Times New Roman" w:hAnsi="Times New Roman"/>
                <w:b/>
                <w:sz w:val="18"/>
                <w:szCs w:val="18"/>
              </w:rPr>
              <w:t xml:space="preserve"> Portoviejo, provincia de Manabí en el periodo 1 de enero al 31 de diciembre de 2018.</w:t>
            </w:r>
            <w:r w:rsidR="00795C2D" w:rsidRPr="001C7C30">
              <w:rPr>
                <w:rFonts w:ascii="Times New Roman" w:hAnsi="Times New Roman"/>
                <w:b/>
                <w:sz w:val="18"/>
                <w:szCs w:val="18"/>
              </w:rPr>
              <w:t xml:space="preserve"> </w:t>
            </w:r>
          </w:p>
          <w:p w:rsidR="004951ED" w:rsidRPr="001C7C30" w:rsidRDefault="004951ED" w:rsidP="001C7C30">
            <w:pPr>
              <w:pStyle w:val="Default"/>
              <w:ind w:firstLine="0"/>
              <w:jc w:val="center"/>
              <w:rPr>
                <w:rFonts w:eastAsia="Times New Roman"/>
                <w:b/>
                <w:bCs/>
                <w:color w:val="auto"/>
                <w:sz w:val="18"/>
                <w:szCs w:val="18"/>
                <w:lang w:eastAsia="en-GB"/>
              </w:rPr>
            </w:pPr>
            <w:r w:rsidRPr="001C7C30">
              <w:rPr>
                <w:rFonts w:eastAsia="Times New Roman"/>
                <w:b/>
                <w:bCs/>
                <w:color w:val="auto"/>
                <w:sz w:val="18"/>
                <w:szCs w:val="18"/>
                <w:lang w:eastAsia="en-GB"/>
              </w:rPr>
              <w:t xml:space="preserve">Cuestionario de evaluación específica de Control Interno – Procesos de </w:t>
            </w:r>
            <w:r w:rsidR="004C4940" w:rsidRPr="001C7C30">
              <w:rPr>
                <w:rFonts w:eastAsia="Times New Roman"/>
                <w:b/>
                <w:bCs/>
                <w:color w:val="auto"/>
                <w:sz w:val="18"/>
                <w:szCs w:val="18"/>
                <w:lang w:eastAsia="en-GB"/>
              </w:rPr>
              <w:t>Compra</w:t>
            </w:r>
            <w:r w:rsidR="00795C2D" w:rsidRPr="001C7C30">
              <w:rPr>
                <w:rFonts w:eastAsia="Times New Roman"/>
                <w:b/>
                <w:bCs/>
                <w:color w:val="auto"/>
                <w:sz w:val="18"/>
                <w:szCs w:val="18"/>
                <w:lang w:eastAsia="en-GB"/>
              </w:rPr>
              <w:t xml:space="preserve"> </w:t>
            </w:r>
            <w:r w:rsidR="004C4940" w:rsidRPr="001C7C30">
              <w:rPr>
                <w:rFonts w:eastAsia="Times New Roman"/>
                <w:b/>
                <w:bCs/>
                <w:color w:val="auto"/>
                <w:sz w:val="18"/>
                <w:szCs w:val="18"/>
                <w:lang w:eastAsia="en-GB"/>
              </w:rPr>
              <w:t>y V</w:t>
            </w:r>
            <w:r w:rsidR="00D7466E" w:rsidRPr="001C7C30">
              <w:rPr>
                <w:rFonts w:eastAsia="Times New Roman"/>
                <w:b/>
                <w:bCs/>
                <w:color w:val="auto"/>
                <w:sz w:val="18"/>
                <w:szCs w:val="18"/>
                <w:lang w:eastAsia="en-GB"/>
              </w:rPr>
              <w:t>enta</w:t>
            </w:r>
            <w:r w:rsidRPr="001C7C30">
              <w:rPr>
                <w:rFonts w:eastAsia="Times New Roman"/>
                <w:b/>
                <w:bCs/>
                <w:color w:val="auto"/>
                <w:sz w:val="18"/>
                <w:szCs w:val="18"/>
                <w:lang w:eastAsia="en-GB"/>
              </w:rPr>
              <w:t>.</w:t>
            </w:r>
            <w:r w:rsidRPr="001C7C30">
              <w:rPr>
                <w:b/>
                <w:color w:val="auto"/>
                <w:sz w:val="18"/>
                <w:szCs w:val="18"/>
              </w:rPr>
              <w:t xml:space="preserve"> </w:t>
            </w:r>
          </w:p>
          <w:p w:rsidR="004951ED" w:rsidRPr="001C7C30" w:rsidRDefault="004951ED" w:rsidP="001C7C30">
            <w:pPr>
              <w:pStyle w:val="Default"/>
              <w:ind w:firstLine="0"/>
              <w:jc w:val="center"/>
              <w:rPr>
                <w:b/>
                <w:iCs/>
                <w:color w:val="auto"/>
                <w:sz w:val="18"/>
                <w:szCs w:val="18"/>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b/>
                <w:iCs/>
                <w:color w:val="auto"/>
                <w:sz w:val="18"/>
                <w:szCs w:val="18"/>
                <w:lang w:val="es-ES"/>
              </w:rPr>
            </w:pPr>
            <w:r w:rsidRPr="001C7C30">
              <w:rPr>
                <w:b/>
                <w:iCs/>
                <w:color w:val="auto"/>
                <w:sz w:val="18"/>
                <w:szCs w:val="18"/>
              </w:rPr>
              <w:t>#</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892612">
            <w:pPr>
              <w:pStyle w:val="Default"/>
              <w:rPr>
                <w:b/>
                <w:iCs/>
                <w:color w:val="auto"/>
                <w:sz w:val="18"/>
                <w:szCs w:val="18"/>
                <w:lang w:val="es-ES"/>
              </w:rPr>
            </w:pPr>
            <w:r w:rsidRPr="001C7C30">
              <w:rPr>
                <w:b/>
                <w:iCs/>
                <w:color w:val="auto"/>
                <w:sz w:val="18"/>
                <w:szCs w:val="18"/>
              </w:rPr>
              <w:t xml:space="preserve">Preguntas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PT</w:t>
            </w:r>
          </w:p>
        </w:tc>
        <w:tc>
          <w:tcPr>
            <w:tcW w:w="708"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SI/NO</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CT</w:t>
            </w:r>
          </w:p>
        </w:tc>
        <w:tc>
          <w:tcPr>
            <w:tcW w:w="1953" w:type="dxa"/>
            <w:gridSpan w:val="2"/>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jc w:val="center"/>
              <w:rPr>
                <w:b/>
                <w:iCs/>
                <w:color w:val="auto"/>
                <w:sz w:val="18"/>
                <w:szCs w:val="18"/>
                <w:lang w:val="es-ES"/>
              </w:rPr>
            </w:pPr>
            <w:r w:rsidRPr="001C7C30">
              <w:rPr>
                <w:b/>
                <w:iCs/>
                <w:color w:val="auto"/>
                <w:sz w:val="18"/>
                <w:szCs w:val="18"/>
              </w:rPr>
              <w:t>Nivel de confianza</w:t>
            </w:r>
          </w:p>
        </w:tc>
        <w:tc>
          <w:tcPr>
            <w:tcW w:w="1733" w:type="dxa"/>
            <w:gridSpan w:val="2"/>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firstLine="0"/>
              <w:jc w:val="center"/>
              <w:rPr>
                <w:b/>
                <w:iCs/>
                <w:color w:val="auto"/>
                <w:sz w:val="18"/>
                <w:szCs w:val="18"/>
                <w:lang w:val="es-ES"/>
              </w:rPr>
            </w:pPr>
            <w:r w:rsidRPr="001C7C30">
              <w:rPr>
                <w:b/>
                <w:iCs/>
                <w:color w:val="auto"/>
                <w:sz w:val="18"/>
                <w:szCs w:val="18"/>
              </w:rPr>
              <w:t>Nivel de riesgo de control</w:t>
            </w: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rPr>
                <w:iCs/>
                <w:color w:val="auto"/>
                <w:sz w:val="18"/>
                <w:szCs w:val="18"/>
                <w:lang w:val="es-ES"/>
              </w:rPr>
            </w:pPr>
          </w:p>
        </w:tc>
        <w:tc>
          <w:tcPr>
            <w:tcW w:w="229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892612">
            <w:pPr>
              <w:pStyle w:val="Default"/>
              <w:rPr>
                <w:iCs/>
                <w:color w:val="auto"/>
                <w:sz w:val="18"/>
                <w:szCs w:val="18"/>
                <w:lang w:val="es-ES"/>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951ED" w:rsidRPr="001C7C30" w:rsidRDefault="004951ED" w:rsidP="001C7C30">
            <w:pPr>
              <w:spacing w:line="240" w:lineRule="auto"/>
              <w:jc w:val="center"/>
              <w:rPr>
                <w:rFonts w:ascii="Times New Roman" w:hAnsi="Times New Roman"/>
                <w:sz w:val="18"/>
                <w:szCs w:val="18"/>
                <w:lang w:val="es-ES" w:eastAsia="en-US"/>
              </w:rPr>
            </w:pPr>
          </w:p>
          <w:p w:rsidR="004951ED" w:rsidRPr="001C7C30" w:rsidRDefault="005271CF"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lang w:val="es-ES" w:eastAsia="en-US"/>
              </w:rPr>
              <w:t>10</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4951ED"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rPr>
              <w:t>SI/NO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5271CF"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951ED" w:rsidRPr="001C7C30" w:rsidRDefault="00FF488C" w:rsidP="001C7C30">
            <w:pPr>
              <w:spacing w:line="240" w:lineRule="auto"/>
              <w:ind w:firstLine="0"/>
              <w:jc w:val="center"/>
              <w:rPr>
                <w:rFonts w:ascii="Times New Roman" w:hAnsi="Times New Roman"/>
                <w:sz w:val="18"/>
                <w:szCs w:val="18"/>
              </w:rPr>
            </w:pPr>
            <w:r w:rsidRPr="001C7C30">
              <w:rPr>
                <w:rFonts w:ascii="Times New Roman" w:hAnsi="Times New Roman"/>
                <w:iCs/>
                <w:sz w:val="18"/>
                <w:szCs w:val="18"/>
              </w:rPr>
              <w:t>90</w:t>
            </w:r>
            <w:r w:rsidR="004951ED" w:rsidRPr="001C7C30">
              <w:rPr>
                <w:rFonts w:ascii="Times New Roman" w:hAnsi="Times New Roman"/>
                <w:iCs/>
                <w:sz w:val="18"/>
                <w:szCs w:val="18"/>
              </w:rPr>
              <w:t>%</w:t>
            </w:r>
          </w:p>
          <w:p w:rsidR="004951ED" w:rsidRPr="001C7C30" w:rsidRDefault="004951ED" w:rsidP="001C7C30">
            <w:pPr>
              <w:spacing w:line="240" w:lineRule="auto"/>
              <w:jc w:val="center"/>
              <w:rPr>
                <w:rFonts w:ascii="Times New Roman" w:hAnsi="Times New Roman"/>
                <w:iCs/>
                <w:sz w:val="18"/>
                <w:szCs w:val="18"/>
                <w:lang w:val="es-ES"/>
              </w:rPr>
            </w:pPr>
          </w:p>
        </w:tc>
        <w:tc>
          <w:tcPr>
            <w:tcW w:w="11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FF488C" w:rsidP="001C7C30">
            <w:pPr>
              <w:pStyle w:val="Default"/>
              <w:ind w:left="0" w:firstLine="0"/>
              <w:rPr>
                <w:b/>
                <w:iCs/>
                <w:color w:val="auto"/>
                <w:sz w:val="18"/>
                <w:szCs w:val="18"/>
                <w:lang w:val="es-ES"/>
              </w:rPr>
            </w:pPr>
            <w:r w:rsidRPr="001C7C30">
              <w:rPr>
                <w:b/>
                <w:iCs/>
                <w:color w:val="auto"/>
                <w:sz w:val="18"/>
                <w:szCs w:val="18"/>
              </w:rPr>
              <w:t>ALTO</w:t>
            </w:r>
          </w:p>
        </w:tc>
        <w:tc>
          <w:tcPr>
            <w:tcW w:w="937" w:type="dxa"/>
            <w:tcBorders>
              <w:top w:val="single" w:sz="4" w:space="0" w:color="auto"/>
              <w:left w:val="single" w:sz="4" w:space="0" w:color="auto"/>
              <w:bottom w:val="single" w:sz="4" w:space="0" w:color="auto"/>
              <w:right w:val="single" w:sz="4" w:space="0" w:color="auto"/>
            </w:tcBorders>
            <w:shd w:val="clear" w:color="auto" w:fill="auto"/>
            <w:vAlign w:val="center"/>
          </w:tcPr>
          <w:p w:rsidR="004951ED" w:rsidRPr="001C7C30" w:rsidRDefault="00FF488C" w:rsidP="001C7C30">
            <w:pPr>
              <w:spacing w:line="240" w:lineRule="auto"/>
              <w:ind w:firstLine="0"/>
              <w:jc w:val="center"/>
              <w:rPr>
                <w:rFonts w:ascii="Times New Roman" w:hAnsi="Times New Roman"/>
                <w:sz w:val="18"/>
                <w:szCs w:val="18"/>
              </w:rPr>
            </w:pPr>
            <w:r w:rsidRPr="001C7C30">
              <w:rPr>
                <w:rFonts w:ascii="Times New Roman" w:hAnsi="Times New Roman"/>
                <w:iCs/>
                <w:sz w:val="18"/>
                <w:szCs w:val="18"/>
              </w:rPr>
              <w:t>10</w:t>
            </w:r>
            <w:r w:rsidR="004951ED" w:rsidRPr="001C7C30">
              <w:rPr>
                <w:rFonts w:ascii="Times New Roman" w:hAnsi="Times New Roman"/>
                <w:iCs/>
                <w:sz w:val="18"/>
                <w:szCs w:val="18"/>
              </w:rPr>
              <w:t>%</w:t>
            </w:r>
          </w:p>
          <w:p w:rsidR="004951ED" w:rsidRPr="001C7C30" w:rsidRDefault="004951ED" w:rsidP="001C7C30">
            <w:pPr>
              <w:pStyle w:val="Default"/>
              <w:jc w:val="center"/>
              <w:rPr>
                <w:iCs/>
                <w:color w:val="auto"/>
                <w:sz w:val="18"/>
                <w:szCs w:val="18"/>
                <w:lang w:val="es-ES"/>
              </w:rPr>
            </w:pP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4951ED" w:rsidP="001C7C30">
            <w:pPr>
              <w:pStyle w:val="Default"/>
              <w:ind w:firstLine="0"/>
              <w:jc w:val="center"/>
              <w:rPr>
                <w:b/>
                <w:iCs/>
                <w:color w:val="auto"/>
                <w:sz w:val="18"/>
                <w:szCs w:val="18"/>
                <w:lang w:val="es-ES"/>
              </w:rPr>
            </w:pPr>
            <w:r w:rsidRPr="001C7C30">
              <w:rPr>
                <w:b/>
                <w:iCs/>
                <w:color w:val="auto"/>
                <w:sz w:val="18"/>
                <w:szCs w:val="18"/>
              </w:rPr>
              <w:t>BAJO</w:t>
            </w: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iCs/>
                <w:color w:val="auto"/>
                <w:sz w:val="18"/>
                <w:szCs w:val="18"/>
              </w:rPr>
              <w:t>1</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 xml:space="preserve">¿Los registros de </w:t>
            </w:r>
            <w:r w:rsidR="004C4940" w:rsidRPr="001C7C30">
              <w:rPr>
                <w:rFonts w:ascii="Times New Roman" w:hAnsi="Times New Roman"/>
                <w:sz w:val="18"/>
                <w:szCs w:val="18"/>
              </w:rPr>
              <w:t xml:space="preserve">procesos de compra y venta </w:t>
            </w:r>
            <w:r w:rsidRPr="001C7C30">
              <w:rPr>
                <w:rFonts w:ascii="Times New Roman" w:hAnsi="Times New Roman"/>
                <w:sz w:val="18"/>
                <w:szCs w:val="18"/>
              </w:rPr>
              <w:t>son llevados</w:t>
            </w:r>
            <w:r w:rsidR="008C2E75" w:rsidRPr="001C7C30">
              <w:rPr>
                <w:rFonts w:ascii="Times New Roman" w:hAnsi="Times New Roman"/>
                <w:sz w:val="18"/>
                <w:szCs w:val="18"/>
              </w:rPr>
              <w:t xml:space="preserve"> dando cumplimiento a las políticas de  la empresa?</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5271CF" w:rsidP="001C7C30">
            <w:pPr>
              <w:pStyle w:val="Default"/>
              <w:ind w:left="0" w:firstLine="0"/>
              <w:jc w:val="center"/>
              <w:rPr>
                <w:iCs/>
                <w:color w:val="auto"/>
                <w:sz w:val="18"/>
                <w:szCs w:val="18"/>
                <w:lang w:val="es-ES"/>
              </w:rPr>
            </w:pPr>
            <w:r w:rsidRPr="001C7C30">
              <w:rPr>
                <w:iCs/>
                <w:color w:val="auto"/>
                <w:sz w:val="18"/>
                <w:szCs w:val="18"/>
                <w:lang w:val="es-ES"/>
              </w:rPr>
              <w:t xml:space="preserve">Si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5271CF" w:rsidP="001C7C30">
            <w:pPr>
              <w:pStyle w:val="Default"/>
              <w:ind w:left="0" w:firstLine="0"/>
              <w:jc w:val="center"/>
              <w:rPr>
                <w:iCs/>
                <w:color w:val="auto"/>
                <w:sz w:val="18"/>
                <w:szCs w:val="18"/>
                <w:lang w:val="es-ES"/>
              </w:rPr>
            </w:pPr>
            <w:r w:rsidRPr="001C7C30">
              <w:rPr>
                <w:iCs/>
                <w:color w:val="auto"/>
                <w:sz w:val="18"/>
                <w:szCs w:val="18"/>
                <w:lang w:val="es-ES"/>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both"/>
              <w:rPr>
                <w:iCs/>
                <w:color w:val="auto"/>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iCs/>
                <w:color w:val="auto"/>
                <w:sz w:val="18"/>
                <w:szCs w:val="18"/>
              </w:rPr>
              <w:t>2</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w:t>
            </w:r>
            <w:r w:rsidR="008C2E75" w:rsidRPr="001C7C30">
              <w:rPr>
                <w:rFonts w:ascii="Times New Roman" w:hAnsi="Times New Roman"/>
                <w:sz w:val="18"/>
                <w:szCs w:val="18"/>
              </w:rPr>
              <w:t xml:space="preserve">Son controlados </w:t>
            </w:r>
            <w:r w:rsidRPr="001C7C30">
              <w:rPr>
                <w:rFonts w:ascii="Times New Roman" w:hAnsi="Times New Roman"/>
                <w:sz w:val="18"/>
                <w:szCs w:val="18"/>
              </w:rPr>
              <w:t xml:space="preserve">los productos que </w:t>
            </w:r>
            <w:r w:rsidR="004C4940" w:rsidRPr="001C7C30">
              <w:rPr>
                <w:rFonts w:ascii="Times New Roman" w:hAnsi="Times New Roman"/>
                <w:sz w:val="18"/>
                <w:szCs w:val="18"/>
              </w:rPr>
              <w:t>se compran y se venden</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rPr>
                <w:iCs/>
                <w:color w:val="auto"/>
                <w:sz w:val="18"/>
                <w:szCs w:val="18"/>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iCs/>
                <w:color w:val="auto"/>
                <w:sz w:val="18"/>
                <w:szCs w:val="18"/>
              </w:rPr>
              <w:t>3</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w:t>
            </w:r>
            <w:r w:rsidR="008C2E75" w:rsidRPr="001C7C30">
              <w:rPr>
                <w:rFonts w:ascii="Times New Roman" w:hAnsi="Times New Roman"/>
                <w:sz w:val="18"/>
                <w:szCs w:val="18"/>
              </w:rPr>
              <w:t xml:space="preserve">Se han realizado </w:t>
            </w:r>
            <w:r w:rsidR="00155D68" w:rsidRPr="001C7C30">
              <w:rPr>
                <w:rFonts w:ascii="Times New Roman" w:hAnsi="Times New Roman"/>
                <w:sz w:val="18"/>
                <w:szCs w:val="18"/>
              </w:rPr>
              <w:t xml:space="preserve"> estudios comparativos de las distintas ofertas</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No</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5271CF"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0</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9913E8" w:rsidP="001C7C30">
            <w:pPr>
              <w:pStyle w:val="Default"/>
              <w:ind w:left="0" w:firstLine="0"/>
              <w:rPr>
                <w:iCs/>
                <w:color w:val="auto"/>
                <w:sz w:val="18"/>
                <w:szCs w:val="18"/>
                <w:lang w:val="es-ES"/>
              </w:rPr>
            </w:pPr>
            <w:r w:rsidRPr="001C7C30">
              <w:rPr>
                <w:iCs/>
                <w:color w:val="auto"/>
                <w:sz w:val="18"/>
                <w:szCs w:val="18"/>
                <w:lang w:val="es-ES"/>
              </w:rPr>
              <w:t xml:space="preserve">En la empresa </w:t>
            </w:r>
            <w:proofErr w:type="spellStart"/>
            <w:r w:rsidR="00C4678B" w:rsidRPr="001C7C30">
              <w:rPr>
                <w:i/>
                <w:iCs/>
                <w:color w:val="auto"/>
                <w:sz w:val="18"/>
                <w:szCs w:val="18"/>
                <w:lang w:val="es-ES"/>
              </w:rPr>
              <w:t>Flipper</w:t>
            </w:r>
            <w:proofErr w:type="spellEnd"/>
            <w:r w:rsidRPr="001C7C30">
              <w:rPr>
                <w:iCs/>
                <w:color w:val="auto"/>
                <w:sz w:val="18"/>
                <w:szCs w:val="18"/>
                <w:lang w:val="es-ES"/>
              </w:rPr>
              <w:t xml:space="preserve"> S.</w:t>
            </w:r>
            <w:r w:rsidR="00C6412A" w:rsidRPr="001C7C30">
              <w:rPr>
                <w:iCs/>
                <w:color w:val="auto"/>
                <w:sz w:val="18"/>
                <w:szCs w:val="18"/>
                <w:lang w:val="es-ES"/>
              </w:rPr>
              <w:t>A no se realizan estudios comparativos</w:t>
            </w:r>
            <w:r w:rsidR="00795C2D" w:rsidRPr="001C7C30">
              <w:rPr>
                <w:iCs/>
                <w:color w:val="auto"/>
                <w:sz w:val="18"/>
                <w:szCs w:val="18"/>
                <w:lang w:val="es-ES"/>
              </w:rPr>
              <w:t xml:space="preserve"> </w:t>
            </w:r>
            <w:r w:rsidR="00C6412A" w:rsidRPr="001C7C30">
              <w:rPr>
                <w:iCs/>
                <w:color w:val="auto"/>
                <w:sz w:val="18"/>
                <w:szCs w:val="18"/>
                <w:lang w:val="es-ES"/>
              </w:rPr>
              <w:t>de las distintas ofertas.</w:t>
            </w: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iCs/>
                <w:color w:val="auto"/>
                <w:sz w:val="18"/>
                <w:szCs w:val="18"/>
              </w:rPr>
              <w:t>4</w:t>
            </w:r>
          </w:p>
        </w:tc>
        <w:tc>
          <w:tcPr>
            <w:tcW w:w="229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w:t>
            </w:r>
            <w:r w:rsidR="008C2E75" w:rsidRPr="001C7C30">
              <w:rPr>
                <w:rFonts w:ascii="Times New Roman" w:hAnsi="Times New Roman"/>
                <w:sz w:val="18"/>
                <w:szCs w:val="18"/>
              </w:rPr>
              <w:t xml:space="preserve">Son receptadas  </w:t>
            </w:r>
            <w:r w:rsidR="00155D68" w:rsidRPr="001C7C30">
              <w:rPr>
                <w:rFonts w:ascii="Times New Roman" w:hAnsi="Times New Roman"/>
                <w:sz w:val="18"/>
                <w:szCs w:val="18"/>
              </w:rPr>
              <w:t>las facturas de compras</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892612">
            <w:pPr>
              <w:pStyle w:val="Default"/>
              <w:rPr>
                <w:iCs/>
                <w:color w:val="auto"/>
                <w:sz w:val="18"/>
                <w:szCs w:val="18"/>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rPr>
                <w:iCs/>
                <w:color w:val="auto"/>
                <w:sz w:val="18"/>
                <w:szCs w:val="18"/>
              </w:rPr>
            </w:pPr>
            <w:r w:rsidRPr="001C7C30">
              <w:rPr>
                <w:iCs/>
                <w:color w:val="auto"/>
                <w:sz w:val="18"/>
                <w:szCs w:val="18"/>
              </w:rPr>
              <w:t>5</w:t>
            </w:r>
          </w:p>
        </w:tc>
        <w:tc>
          <w:tcPr>
            <w:tcW w:w="2297"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8C2E75" w:rsidRPr="001C7C30">
              <w:rPr>
                <w:rFonts w:ascii="Times New Roman" w:hAnsi="Times New Roman"/>
                <w:sz w:val="18"/>
                <w:szCs w:val="18"/>
              </w:rPr>
              <w:t>L</w:t>
            </w:r>
            <w:r w:rsidRPr="001C7C30">
              <w:rPr>
                <w:rFonts w:ascii="Times New Roman" w:hAnsi="Times New Roman"/>
                <w:sz w:val="18"/>
                <w:szCs w:val="18"/>
              </w:rPr>
              <w:t>os pagos correspondientes de las facturas</w:t>
            </w:r>
            <w:r w:rsidR="008C2E75" w:rsidRPr="001C7C30">
              <w:rPr>
                <w:rFonts w:ascii="Times New Roman" w:hAnsi="Times New Roman"/>
                <w:sz w:val="18"/>
                <w:szCs w:val="18"/>
              </w:rPr>
              <w:t xml:space="preserve"> son realizados de forma oportuna</w:t>
            </w:r>
            <w:r w:rsidRPr="001C7C30">
              <w:rPr>
                <w:rFonts w:ascii="Times New Roman" w:hAnsi="Times New Roman"/>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rPr>
                <w:iCs/>
                <w:color w:val="auto"/>
                <w:sz w:val="18"/>
                <w:szCs w:val="18"/>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rPr>
                <w:iCs/>
                <w:color w:val="auto"/>
                <w:sz w:val="18"/>
                <w:szCs w:val="18"/>
              </w:rPr>
            </w:pPr>
            <w:r w:rsidRPr="001C7C30">
              <w:rPr>
                <w:iCs/>
                <w:color w:val="auto"/>
                <w:sz w:val="18"/>
                <w:szCs w:val="18"/>
              </w:rPr>
              <w:t>6</w:t>
            </w:r>
          </w:p>
        </w:tc>
        <w:tc>
          <w:tcPr>
            <w:tcW w:w="229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9913E8"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155D68" w:rsidRPr="001C7C30">
              <w:rPr>
                <w:rFonts w:ascii="Times New Roman" w:hAnsi="Times New Roman"/>
                <w:sz w:val="18"/>
                <w:szCs w:val="18"/>
              </w:rPr>
              <w:t>S</w:t>
            </w:r>
            <w:r w:rsidR="008C2E75" w:rsidRPr="001C7C30">
              <w:rPr>
                <w:rFonts w:ascii="Times New Roman" w:hAnsi="Times New Roman"/>
                <w:sz w:val="18"/>
                <w:szCs w:val="18"/>
              </w:rPr>
              <w:t xml:space="preserve">on </w:t>
            </w:r>
            <w:r w:rsidR="00155D68" w:rsidRPr="001C7C30">
              <w:rPr>
                <w:rFonts w:ascii="Times New Roman" w:hAnsi="Times New Roman"/>
                <w:sz w:val="18"/>
                <w:szCs w:val="18"/>
              </w:rPr>
              <w:t>contabiliza</w:t>
            </w:r>
            <w:r w:rsidR="008C2E75" w:rsidRPr="001C7C30">
              <w:rPr>
                <w:rFonts w:ascii="Times New Roman" w:hAnsi="Times New Roman"/>
                <w:sz w:val="18"/>
                <w:szCs w:val="18"/>
              </w:rPr>
              <w:t>dos</w:t>
            </w:r>
            <w:r w:rsidR="00155D68" w:rsidRPr="001C7C30">
              <w:rPr>
                <w:rFonts w:ascii="Times New Roman" w:hAnsi="Times New Roman"/>
                <w:sz w:val="18"/>
                <w:szCs w:val="18"/>
              </w:rPr>
              <w:t xml:space="preserve"> los pagos</w:t>
            </w:r>
            <w:r w:rsidR="00B05695" w:rsidRPr="001C7C30">
              <w:rPr>
                <w:rFonts w:ascii="Times New Roman" w:hAnsi="Times New Roman"/>
                <w:sz w:val="18"/>
                <w:szCs w:val="18"/>
              </w:rPr>
              <w:t xml:space="preserve"> a proveedores mediante elaboración de asientos contables en el sistema informático de Contabilidad</w:t>
            </w:r>
            <w:r w:rsidR="004951ED"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892612">
            <w:pPr>
              <w:pStyle w:val="Default"/>
              <w:rPr>
                <w:iCs/>
                <w:color w:val="auto"/>
                <w:sz w:val="18"/>
                <w:szCs w:val="18"/>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rPr>
                <w:iCs/>
                <w:color w:val="auto"/>
                <w:sz w:val="18"/>
                <w:szCs w:val="18"/>
              </w:rPr>
            </w:pPr>
            <w:r w:rsidRPr="001C7C30">
              <w:rPr>
                <w:iCs/>
                <w:color w:val="auto"/>
                <w:sz w:val="18"/>
                <w:szCs w:val="18"/>
              </w:rPr>
              <w:t>7</w:t>
            </w:r>
          </w:p>
        </w:tc>
        <w:tc>
          <w:tcPr>
            <w:tcW w:w="2297"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9913E8"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8C2E75" w:rsidRPr="001C7C30">
              <w:rPr>
                <w:rFonts w:ascii="Times New Roman" w:hAnsi="Times New Roman"/>
                <w:sz w:val="18"/>
                <w:szCs w:val="18"/>
              </w:rPr>
              <w:t>L</w:t>
            </w:r>
            <w:r w:rsidR="005271CF" w:rsidRPr="001C7C30">
              <w:rPr>
                <w:rFonts w:ascii="Times New Roman" w:hAnsi="Times New Roman"/>
                <w:sz w:val="18"/>
                <w:szCs w:val="18"/>
              </w:rPr>
              <w:t xml:space="preserve">as recepciones de pedidos </w:t>
            </w:r>
            <w:r w:rsidR="008C2E75" w:rsidRPr="001C7C30">
              <w:rPr>
                <w:rFonts w:ascii="Times New Roman" w:hAnsi="Times New Roman"/>
                <w:sz w:val="18"/>
                <w:szCs w:val="18"/>
              </w:rPr>
              <w:t xml:space="preserve">son realizadas </w:t>
            </w:r>
            <w:r w:rsidR="005271CF" w:rsidRPr="001C7C30">
              <w:rPr>
                <w:rFonts w:ascii="Times New Roman" w:hAnsi="Times New Roman"/>
                <w:sz w:val="18"/>
                <w:szCs w:val="18"/>
              </w:rPr>
              <w:t xml:space="preserve">de forma eficiente </w:t>
            </w:r>
            <w:r w:rsidR="008C2E75" w:rsidRPr="001C7C30">
              <w:rPr>
                <w:rFonts w:ascii="Times New Roman" w:hAnsi="Times New Roman"/>
                <w:sz w:val="18"/>
                <w:szCs w:val="18"/>
              </w:rPr>
              <w:t>y en el tiempo adecuado</w:t>
            </w:r>
            <w:r w:rsidR="005271CF" w:rsidRPr="001C7C30">
              <w:rPr>
                <w:rFonts w:ascii="Times New Roman" w:hAnsi="Times New Roman"/>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5271CF" w:rsidRPr="001C7C30" w:rsidRDefault="005271CF" w:rsidP="001C7C30">
            <w:pPr>
              <w:pStyle w:val="Default"/>
              <w:ind w:left="0" w:firstLine="0"/>
              <w:rPr>
                <w:iCs/>
                <w:color w:val="auto"/>
                <w:sz w:val="18"/>
                <w:szCs w:val="18"/>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iCs/>
                <w:color w:val="auto"/>
                <w:sz w:val="18"/>
                <w:szCs w:val="18"/>
                <w:lang w:val="es-ES"/>
              </w:rPr>
              <w:t>8</w:t>
            </w:r>
          </w:p>
        </w:tc>
        <w:tc>
          <w:tcPr>
            <w:tcW w:w="229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w:t>
            </w:r>
            <w:r w:rsidR="008C2E75" w:rsidRPr="001C7C30">
              <w:rPr>
                <w:rFonts w:ascii="Times New Roman" w:hAnsi="Times New Roman"/>
                <w:sz w:val="18"/>
                <w:szCs w:val="18"/>
                <w:lang w:val="es-ES"/>
              </w:rPr>
              <w:t>L</w:t>
            </w:r>
            <w:r w:rsidR="005271CF" w:rsidRPr="001C7C30">
              <w:rPr>
                <w:rFonts w:ascii="Times New Roman" w:hAnsi="Times New Roman"/>
                <w:sz w:val="18"/>
                <w:szCs w:val="18"/>
                <w:lang w:val="es-ES"/>
              </w:rPr>
              <w:t xml:space="preserve">as facturas </w:t>
            </w:r>
            <w:r w:rsidR="008C2E75" w:rsidRPr="001C7C30">
              <w:rPr>
                <w:rFonts w:ascii="Times New Roman" w:hAnsi="Times New Roman"/>
                <w:sz w:val="18"/>
                <w:szCs w:val="18"/>
                <w:lang w:val="es-ES"/>
              </w:rPr>
              <w:t>se elaboran de acuerdo a las leyes y reglamentos</w:t>
            </w:r>
            <w:r w:rsidRPr="001C7C30">
              <w:rPr>
                <w:rFonts w:ascii="Times New Roman" w:hAnsi="Times New Roman"/>
                <w:sz w:val="18"/>
                <w:szCs w:val="18"/>
                <w:lang w:val="es-ES"/>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892612">
            <w:pPr>
              <w:pStyle w:val="Default"/>
              <w:rPr>
                <w:iCs/>
                <w:color w:val="auto"/>
                <w:sz w:val="18"/>
                <w:szCs w:val="18"/>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rPr>
                <w:iCs/>
                <w:color w:val="auto"/>
                <w:sz w:val="18"/>
                <w:szCs w:val="18"/>
              </w:rPr>
            </w:pPr>
            <w:r w:rsidRPr="001C7C30">
              <w:rPr>
                <w:iCs/>
                <w:color w:val="auto"/>
                <w:sz w:val="18"/>
                <w:szCs w:val="18"/>
              </w:rPr>
              <w:t>9</w:t>
            </w:r>
          </w:p>
        </w:tc>
        <w:tc>
          <w:tcPr>
            <w:tcW w:w="229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w:t>
            </w:r>
            <w:r w:rsidR="005271CF" w:rsidRPr="001C7C30">
              <w:rPr>
                <w:rFonts w:ascii="Times New Roman" w:hAnsi="Times New Roman"/>
                <w:sz w:val="18"/>
                <w:szCs w:val="18"/>
                <w:lang w:val="es-ES"/>
              </w:rPr>
              <w:t>Se realizan los cobros de factura en los tiempos determinados</w:t>
            </w:r>
            <w:r w:rsidRPr="001C7C30">
              <w:rPr>
                <w:rFonts w:ascii="Times New Roman" w:hAnsi="Times New Roman"/>
                <w:sz w:val="18"/>
                <w:szCs w:val="18"/>
                <w:lang w:val="es-ES"/>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892612">
            <w:pPr>
              <w:pStyle w:val="Default"/>
              <w:rPr>
                <w:iCs/>
                <w:color w:val="auto"/>
                <w:sz w:val="18"/>
                <w:szCs w:val="18"/>
                <w:lang w:val="es-ES"/>
              </w:rPr>
            </w:pPr>
          </w:p>
        </w:tc>
      </w:tr>
      <w:tr w:rsidR="00B51FB4" w:rsidRPr="001C7C30" w:rsidTr="006719EF">
        <w:tc>
          <w:tcPr>
            <w:tcW w:w="505"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iCs/>
                <w:color w:val="auto"/>
                <w:sz w:val="18"/>
                <w:szCs w:val="18"/>
              </w:rPr>
              <w:t>10</w:t>
            </w:r>
          </w:p>
        </w:tc>
        <w:tc>
          <w:tcPr>
            <w:tcW w:w="229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rPr>
              <w:t>¿</w:t>
            </w:r>
            <w:r w:rsidR="005271CF" w:rsidRPr="001C7C30">
              <w:rPr>
                <w:rFonts w:ascii="Times New Roman" w:hAnsi="Times New Roman"/>
                <w:sz w:val="18"/>
                <w:szCs w:val="18"/>
              </w:rPr>
              <w:t>Se contabilizan los cobros</w:t>
            </w:r>
            <w:r w:rsidRPr="001C7C30">
              <w:rPr>
                <w:rFonts w:ascii="Times New Roman" w:hAnsi="Times New Roman"/>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1</w:t>
            </w:r>
          </w:p>
        </w:tc>
        <w:tc>
          <w:tcPr>
            <w:tcW w:w="708"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686" w:type="dxa"/>
            <w:gridSpan w:val="4"/>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rPr>
                <w:iCs/>
                <w:color w:val="auto"/>
                <w:sz w:val="18"/>
                <w:szCs w:val="18"/>
                <w:lang w:val="es-ES"/>
              </w:rPr>
            </w:pPr>
          </w:p>
        </w:tc>
      </w:tr>
      <w:tr w:rsidR="004951ED" w:rsidRPr="001C7C30" w:rsidTr="006719EF">
        <w:tc>
          <w:tcPr>
            <w:tcW w:w="2802"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892612">
            <w:pPr>
              <w:pStyle w:val="Default"/>
              <w:rPr>
                <w:iCs/>
                <w:color w:val="auto"/>
                <w:sz w:val="18"/>
                <w:szCs w:val="18"/>
                <w:lang w:val="es-ES"/>
              </w:rPr>
            </w:pPr>
          </w:p>
        </w:tc>
        <w:tc>
          <w:tcPr>
            <w:tcW w:w="5528" w:type="dxa"/>
            <w:gridSpan w:val="7"/>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360" w:lineRule="auto"/>
              <w:ind w:left="0" w:firstLine="0"/>
              <w:rPr>
                <w:rFonts w:ascii="Times New Roman" w:hAnsi="Times New Roman"/>
                <w:sz w:val="18"/>
                <w:szCs w:val="18"/>
              </w:rPr>
            </w:pPr>
            <w:r w:rsidRPr="001C7C30">
              <w:rPr>
                <w:rFonts w:ascii="Times New Roman" w:hAnsi="Times New Roman"/>
                <w:b/>
                <w:sz w:val="18"/>
                <w:szCs w:val="18"/>
              </w:rPr>
              <w:t>Elaborado:</w:t>
            </w:r>
            <w:r w:rsidRPr="001C7C30">
              <w:rPr>
                <w:rFonts w:ascii="Times New Roman" w:hAnsi="Times New Roman"/>
                <w:sz w:val="18"/>
                <w:szCs w:val="18"/>
              </w:rPr>
              <w:t xml:space="preserve"> </w:t>
            </w:r>
            <w:r w:rsidRPr="001C7C30">
              <w:rPr>
                <w:rFonts w:ascii="Times New Roman" w:hAnsi="Times New Roman"/>
                <w:bCs/>
                <w:sz w:val="18"/>
                <w:szCs w:val="18"/>
              </w:rPr>
              <w:t xml:space="preserve">M.S.C.A. </w:t>
            </w:r>
            <w:r w:rsidRPr="001C7C30">
              <w:rPr>
                <w:rFonts w:ascii="Times New Roman" w:hAnsi="Times New Roman"/>
                <w:bCs/>
                <w:sz w:val="18"/>
                <w:szCs w:val="18"/>
                <w:lang w:val="es-ES"/>
              </w:rPr>
              <w:t>V. E. G.J</w:t>
            </w:r>
            <w:r w:rsidRPr="001C7C30">
              <w:rPr>
                <w:rFonts w:ascii="Times New Roman" w:hAnsi="Times New Roman"/>
                <w:b/>
                <w:bCs/>
                <w:sz w:val="18"/>
                <w:szCs w:val="18"/>
                <w:lang w:val="es-ES"/>
              </w:rPr>
              <w:t>.</w:t>
            </w:r>
          </w:p>
        </w:tc>
      </w:tr>
      <w:tr w:rsidR="004951ED" w:rsidRPr="001C7C30" w:rsidTr="006719EF">
        <w:tc>
          <w:tcPr>
            <w:tcW w:w="2802"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4951ED" w:rsidP="001C7C30">
            <w:pPr>
              <w:spacing w:line="240" w:lineRule="auto"/>
              <w:rPr>
                <w:rFonts w:ascii="Times New Roman" w:hAnsi="Times New Roman"/>
                <w:iCs/>
                <w:sz w:val="18"/>
                <w:szCs w:val="18"/>
                <w:lang w:val="es-ES" w:eastAsia="en-US"/>
              </w:rPr>
            </w:pPr>
          </w:p>
        </w:tc>
        <w:tc>
          <w:tcPr>
            <w:tcW w:w="5528" w:type="dxa"/>
            <w:gridSpan w:val="7"/>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b/>
                <w:iCs/>
                <w:color w:val="auto"/>
                <w:sz w:val="18"/>
                <w:szCs w:val="18"/>
              </w:rPr>
              <w:t>Revisado</w:t>
            </w:r>
            <w:r w:rsidRPr="001C7C30">
              <w:rPr>
                <w:iCs/>
                <w:color w:val="auto"/>
                <w:sz w:val="18"/>
                <w:szCs w:val="18"/>
              </w:rPr>
              <w:t>:</w:t>
            </w:r>
            <w:r w:rsidR="00795C2D" w:rsidRPr="001C7C30">
              <w:rPr>
                <w:iCs/>
                <w:color w:val="auto"/>
                <w:sz w:val="18"/>
                <w:szCs w:val="18"/>
              </w:rPr>
              <w:t xml:space="preserve"> </w:t>
            </w:r>
          </w:p>
        </w:tc>
      </w:tr>
      <w:tr w:rsidR="004951ED" w:rsidRPr="001C7C30" w:rsidTr="006719EF">
        <w:tc>
          <w:tcPr>
            <w:tcW w:w="2802"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4951ED" w:rsidP="001C7C30">
            <w:pPr>
              <w:spacing w:line="240" w:lineRule="auto"/>
              <w:rPr>
                <w:rFonts w:ascii="Times New Roman" w:hAnsi="Times New Roman"/>
                <w:iCs/>
                <w:sz w:val="18"/>
                <w:szCs w:val="18"/>
                <w:lang w:val="es-ES" w:eastAsia="en-US"/>
              </w:rPr>
            </w:pPr>
          </w:p>
        </w:tc>
        <w:tc>
          <w:tcPr>
            <w:tcW w:w="5528" w:type="dxa"/>
            <w:gridSpan w:val="7"/>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iCs/>
                <w:color w:val="auto"/>
                <w:sz w:val="18"/>
                <w:szCs w:val="18"/>
                <w:lang w:val="es-ES"/>
              </w:rPr>
            </w:pPr>
            <w:r w:rsidRPr="001C7C30">
              <w:rPr>
                <w:b/>
                <w:iCs/>
                <w:color w:val="auto"/>
                <w:sz w:val="18"/>
                <w:szCs w:val="18"/>
              </w:rPr>
              <w:t>Fecha</w:t>
            </w:r>
            <w:r w:rsidRPr="001C7C30">
              <w:rPr>
                <w:iCs/>
                <w:color w:val="auto"/>
                <w:sz w:val="18"/>
                <w:szCs w:val="18"/>
              </w:rPr>
              <w:t xml:space="preserve">: </w:t>
            </w:r>
            <w:r w:rsidR="0026495F" w:rsidRPr="001C7C30">
              <w:rPr>
                <w:iCs/>
                <w:color w:val="auto"/>
                <w:sz w:val="18"/>
                <w:szCs w:val="18"/>
              </w:rPr>
              <w:t>1</w:t>
            </w:r>
            <w:r w:rsidRPr="001C7C30">
              <w:rPr>
                <w:iCs/>
                <w:color w:val="auto"/>
                <w:sz w:val="18"/>
                <w:szCs w:val="18"/>
              </w:rPr>
              <w:t>8– 0</w:t>
            </w:r>
            <w:r w:rsidR="0026495F" w:rsidRPr="001C7C30">
              <w:rPr>
                <w:iCs/>
                <w:color w:val="auto"/>
                <w:sz w:val="18"/>
                <w:szCs w:val="18"/>
              </w:rPr>
              <w:t>6</w:t>
            </w:r>
            <w:r w:rsidRPr="001C7C30">
              <w:rPr>
                <w:iCs/>
                <w:color w:val="auto"/>
                <w:sz w:val="18"/>
                <w:szCs w:val="18"/>
              </w:rPr>
              <w:t xml:space="preserve"> - 2018 </w:t>
            </w:r>
          </w:p>
        </w:tc>
      </w:tr>
    </w:tbl>
    <w:p w:rsidR="004951ED" w:rsidRDefault="004951ED" w:rsidP="004951ED">
      <w:pPr>
        <w:pStyle w:val="Default"/>
        <w:ind w:left="0" w:firstLine="0"/>
        <w:rPr>
          <w:iCs/>
          <w:szCs w:val="23"/>
        </w:rPr>
      </w:pPr>
    </w:p>
    <w:p w:rsidR="008B7E8B" w:rsidRPr="001C7C30" w:rsidRDefault="008B7E8B">
      <w:pPr>
        <w:rPr>
          <w:rFonts w:ascii="Times New Roman" w:eastAsia="Calibri" w:hAnsi="Times New Roman"/>
          <w:b/>
          <w:iCs/>
          <w:color w:val="000000"/>
          <w:sz w:val="23"/>
          <w:szCs w:val="23"/>
          <w:lang w:eastAsia="en-US"/>
        </w:rPr>
      </w:pPr>
      <w:r>
        <w:rPr>
          <w:b/>
          <w:iCs/>
          <w:sz w:val="23"/>
          <w:szCs w:val="23"/>
        </w:rPr>
        <w:br w:type="page"/>
      </w:r>
    </w:p>
    <w:p w:rsidR="008B7E8B" w:rsidRDefault="002C1B6F" w:rsidP="004951ED">
      <w:pPr>
        <w:pStyle w:val="Default"/>
        <w:ind w:left="0" w:firstLine="0"/>
        <w:rPr>
          <w:b/>
          <w:iCs/>
          <w:sz w:val="23"/>
          <w:szCs w:val="23"/>
        </w:rPr>
      </w:pPr>
      <w:r>
        <w:rPr>
          <w:noProof/>
          <w:lang w:eastAsia="es-EC"/>
        </w:rPr>
        <w:lastRenderedPageBreak/>
        <mc:AlternateContent>
          <mc:Choice Requires="wps">
            <w:drawing>
              <wp:anchor distT="0" distB="0" distL="114300" distR="114300" simplePos="0" relativeHeight="251632128" behindDoc="0" locked="0" layoutInCell="1" allowOverlap="1" wp14:anchorId="207D6FD6" wp14:editId="07381A52">
                <wp:simplePos x="0" y="0"/>
                <wp:positionH relativeFrom="margin">
                  <wp:align>right</wp:align>
                </wp:positionH>
                <wp:positionV relativeFrom="paragraph">
                  <wp:posOffset>-102870</wp:posOffset>
                </wp:positionV>
                <wp:extent cx="822960" cy="394335"/>
                <wp:effectExtent l="0" t="0" r="15240" b="24765"/>
                <wp:wrapNone/>
                <wp:docPr id="2414"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960" cy="394335"/>
                        </a:xfrm>
                        <a:prstGeom prst="rect">
                          <a:avLst/>
                        </a:prstGeom>
                        <a:solidFill>
                          <a:sysClr val="window" lastClr="FFFFFF"/>
                        </a:solidFill>
                        <a:ln w="6350">
                          <a:solidFill>
                            <a:srgbClr val="FF0000"/>
                          </a:solidFill>
                        </a:ln>
                        <a:effectLst/>
                      </wps:spPr>
                      <wps:txbx>
                        <w:txbxContent>
                          <w:p w:rsidR="00803450" w:rsidRDefault="00803450" w:rsidP="00107C2F">
                            <w:pPr>
                              <w:pStyle w:val="Default"/>
                              <w:ind w:left="0" w:firstLine="0"/>
                              <w:jc w:val="center"/>
                              <w:rPr>
                                <w:b/>
                                <w:bCs/>
                                <w:color w:val="FF0000"/>
                                <w:sz w:val="18"/>
                                <w:szCs w:val="18"/>
                              </w:rPr>
                            </w:pPr>
                            <w:r>
                              <w:rPr>
                                <w:b/>
                                <w:bCs/>
                                <w:color w:val="FF0000"/>
                                <w:sz w:val="18"/>
                                <w:szCs w:val="18"/>
                              </w:rPr>
                              <w:t>PE-2</w:t>
                            </w:r>
                          </w:p>
                          <w:p w:rsidR="00803450" w:rsidRDefault="00803450" w:rsidP="00107C2F">
                            <w:pPr>
                              <w:pStyle w:val="Default"/>
                              <w:ind w:left="0" w:firstLine="0"/>
                              <w:jc w:val="center"/>
                              <w:rPr>
                                <w:color w:val="FF0000"/>
                                <w:sz w:val="18"/>
                                <w:szCs w:val="18"/>
                              </w:rPr>
                            </w:pPr>
                            <w:r>
                              <w:rPr>
                                <w:b/>
                                <w:bCs/>
                                <w:color w:val="FF0000"/>
                                <w:sz w:val="18"/>
                                <w:szCs w:val="18"/>
                              </w:rPr>
                              <w:t>1-2.1</w:t>
                            </w:r>
                          </w:p>
                          <w:p w:rsidR="00803450" w:rsidRDefault="00803450" w:rsidP="00107C2F">
                            <w:pPr>
                              <w:jc w:val="cente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07D6FD6" id="_x0000_s1063" type="#_x0000_t202" style="position:absolute;margin-left:13.6pt;margin-top:-8.1pt;width:64.8pt;height:31.05pt;z-index:25163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" fillcolor="window" strokecolor="red" strokeweight=".5pt">
                <v:path arrowok="t"/>
                <v:textbox>
                  <w:txbxContent>
                    <w:p w:rsidR="00803450" w:rsidRDefault="00803450" w:rsidP="00107C2F">
                      <w:pPr>
                        <w:pStyle w:val="Default"/>
                        <w:ind w:left="0" w:firstLine="0"/>
                        <w:jc w:val="center"/>
                        <w:rPr>
                          <w:b/>
                          <w:bCs/>
                          <w:color w:val="FF0000"/>
                          <w:sz w:val="18"/>
                          <w:szCs w:val="18"/>
                        </w:rPr>
                      </w:pPr>
                      <w:r>
                        <w:rPr>
                          <w:b/>
                          <w:bCs/>
                          <w:color w:val="FF0000"/>
                          <w:sz w:val="18"/>
                          <w:szCs w:val="18"/>
                        </w:rPr>
                        <w:t>PE-2</w:t>
                      </w:r>
                    </w:p>
                    <w:p w:rsidR="00803450" w:rsidRDefault="00803450" w:rsidP="00107C2F">
                      <w:pPr>
                        <w:pStyle w:val="Default"/>
                        <w:ind w:left="0" w:firstLine="0"/>
                        <w:jc w:val="center"/>
                        <w:rPr>
                          <w:color w:val="FF0000"/>
                          <w:sz w:val="18"/>
                          <w:szCs w:val="18"/>
                        </w:rPr>
                      </w:pPr>
                      <w:r>
                        <w:rPr>
                          <w:b/>
                          <w:bCs/>
                          <w:color w:val="FF0000"/>
                          <w:sz w:val="18"/>
                          <w:szCs w:val="18"/>
                        </w:rPr>
                        <w:t>1-2.1</w:t>
                      </w:r>
                    </w:p>
                    <w:p w:rsidR="00803450" w:rsidRDefault="00803450" w:rsidP="00107C2F">
                      <w:pPr>
                        <w:jc w:val="center"/>
                        <w:rPr>
                          <w:color w:val="FF0000"/>
                        </w:rPr>
                      </w:pPr>
                    </w:p>
                  </w:txbxContent>
                </v:textbox>
                <w10:wrap anchorx="margin"/>
              </v:shape>
            </w:pict>
          </mc:Fallback>
        </mc:AlternateContent>
      </w:r>
    </w:p>
    <w:p w:rsidR="008B7E8B" w:rsidRDefault="008B7E8B" w:rsidP="004951ED">
      <w:pPr>
        <w:pStyle w:val="Default"/>
        <w:ind w:left="0" w:firstLine="0"/>
        <w:rPr>
          <w:b/>
          <w:iCs/>
          <w:sz w:val="23"/>
          <w:szCs w:val="23"/>
        </w:rPr>
      </w:pPr>
    </w:p>
    <w:p w:rsidR="004951ED" w:rsidRDefault="004951ED" w:rsidP="004951ED">
      <w:pPr>
        <w:pStyle w:val="Default"/>
        <w:ind w:left="0" w:firstLine="0"/>
        <w:rPr>
          <w:b/>
          <w:iCs/>
          <w:sz w:val="23"/>
          <w:szCs w:val="23"/>
        </w:rPr>
      </w:pPr>
      <w:r w:rsidRPr="006E226B">
        <w:rPr>
          <w:b/>
          <w:iCs/>
          <w:sz w:val="23"/>
          <w:szCs w:val="23"/>
        </w:rPr>
        <w:t xml:space="preserve">Medición de los niveles de confianza y riesgo de control. </w:t>
      </w:r>
    </w:p>
    <w:p w:rsidR="004951ED" w:rsidRDefault="004951ED" w:rsidP="004951ED">
      <w:pPr>
        <w:pStyle w:val="Default"/>
        <w:ind w:left="0" w:firstLine="0"/>
        <w:rPr>
          <w:b/>
          <w:iCs/>
          <w:sz w:val="23"/>
          <w:szCs w:val="23"/>
        </w:rPr>
      </w:pPr>
    </w:p>
    <w:tbl>
      <w:tblPr>
        <w:tblStyle w:val="Tablaconcuadrcula1"/>
        <w:tblW w:w="0" w:type="auto"/>
        <w:tblLook w:val="04A0" w:firstRow="1" w:lastRow="0" w:firstColumn="1" w:lastColumn="0" w:noHBand="0" w:noVBand="1"/>
      </w:tblPr>
      <w:tblGrid>
        <w:gridCol w:w="1696"/>
        <w:gridCol w:w="1985"/>
        <w:gridCol w:w="1701"/>
        <w:gridCol w:w="709"/>
        <w:gridCol w:w="1058"/>
        <w:gridCol w:w="999"/>
      </w:tblGrid>
      <w:tr w:rsidR="004951ED" w:rsidRPr="001C7C30" w:rsidTr="00CF58A6">
        <w:tc>
          <w:tcPr>
            <w:tcW w:w="6091" w:type="dxa"/>
            <w:gridSpan w:val="4"/>
            <w:hideMark/>
          </w:tcPr>
          <w:p w:rsidR="004951ED" w:rsidRPr="001C7C30" w:rsidRDefault="004951ED" w:rsidP="00892612">
            <w:pPr>
              <w:pStyle w:val="Default"/>
              <w:rPr>
                <w:iCs/>
                <w:szCs w:val="23"/>
                <w:lang w:val="es-ES"/>
              </w:rPr>
            </w:pPr>
            <w:r w:rsidRPr="001C7C30">
              <w:rPr>
                <w:b/>
              </w:rPr>
              <w:t xml:space="preserve">Calificación Total </w:t>
            </w:r>
            <w:r w:rsidRPr="001C7C30">
              <w:t xml:space="preserve">= CT </w:t>
            </w:r>
          </w:p>
        </w:tc>
        <w:tc>
          <w:tcPr>
            <w:tcW w:w="1058" w:type="dxa"/>
          </w:tcPr>
          <w:p w:rsidR="004951ED" w:rsidRPr="001C7C30" w:rsidRDefault="005271CF" w:rsidP="00892612">
            <w:pPr>
              <w:pStyle w:val="Default"/>
              <w:rPr>
                <w:iCs/>
                <w:szCs w:val="23"/>
                <w:lang w:val="es-ES"/>
              </w:rPr>
            </w:pPr>
            <w:r w:rsidRPr="001C7C30">
              <w:rPr>
                <w:iCs/>
                <w:szCs w:val="23"/>
                <w:lang w:val="es-ES"/>
              </w:rPr>
              <w:t>9</w:t>
            </w:r>
          </w:p>
        </w:tc>
        <w:tc>
          <w:tcPr>
            <w:tcW w:w="999" w:type="dxa"/>
          </w:tcPr>
          <w:p w:rsidR="004951ED" w:rsidRPr="001C7C30" w:rsidRDefault="004951ED" w:rsidP="00892612">
            <w:pPr>
              <w:pStyle w:val="Default"/>
              <w:rPr>
                <w:iCs/>
                <w:szCs w:val="23"/>
                <w:lang w:val="es-ES"/>
              </w:rPr>
            </w:pPr>
          </w:p>
        </w:tc>
      </w:tr>
      <w:tr w:rsidR="004951ED" w:rsidRPr="001C7C30" w:rsidTr="00C03C40">
        <w:tc>
          <w:tcPr>
            <w:tcW w:w="6091" w:type="dxa"/>
            <w:gridSpan w:val="4"/>
            <w:hideMark/>
          </w:tcPr>
          <w:p w:rsidR="004951ED" w:rsidRPr="001C7C30" w:rsidRDefault="004951ED" w:rsidP="00892612">
            <w:pPr>
              <w:pStyle w:val="Default"/>
              <w:rPr>
                <w:lang w:val="es-ES"/>
              </w:rPr>
            </w:pPr>
            <w:r w:rsidRPr="001C7C30">
              <w:rPr>
                <w:b/>
              </w:rPr>
              <w:t>Ponderación Total =</w:t>
            </w:r>
            <w:r w:rsidRPr="001C7C30">
              <w:t xml:space="preserve"> PT </w:t>
            </w:r>
          </w:p>
        </w:tc>
        <w:tc>
          <w:tcPr>
            <w:tcW w:w="1058" w:type="dxa"/>
          </w:tcPr>
          <w:p w:rsidR="004951ED" w:rsidRPr="001C7C30" w:rsidRDefault="005271CF" w:rsidP="00892612">
            <w:pPr>
              <w:pStyle w:val="Default"/>
              <w:rPr>
                <w:iCs/>
                <w:szCs w:val="23"/>
                <w:lang w:val="es-ES"/>
              </w:rPr>
            </w:pPr>
            <w:r w:rsidRPr="001C7C30">
              <w:rPr>
                <w:iCs/>
                <w:szCs w:val="23"/>
                <w:lang w:val="es-ES"/>
              </w:rPr>
              <w:t>10</w:t>
            </w:r>
          </w:p>
        </w:tc>
        <w:tc>
          <w:tcPr>
            <w:tcW w:w="999" w:type="dxa"/>
            <w:tcBorders>
              <w:bottom w:val="single" w:sz="4" w:space="0" w:color="000000"/>
            </w:tcBorders>
          </w:tcPr>
          <w:p w:rsidR="004951ED" w:rsidRPr="001C7C30" w:rsidRDefault="004951ED" w:rsidP="00892612">
            <w:pPr>
              <w:pStyle w:val="Default"/>
              <w:rPr>
                <w:iCs/>
                <w:szCs w:val="23"/>
                <w:lang w:val="es-ES"/>
              </w:rPr>
            </w:pPr>
          </w:p>
        </w:tc>
      </w:tr>
      <w:tr w:rsidR="00B51FB4" w:rsidRPr="001C7C30" w:rsidTr="00CF58A6">
        <w:tc>
          <w:tcPr>
            <w:tcW w:w="6091" w:type="dxa"/>
            <w:gridSpan w:val="4"/>
            <w:hideMark/>
          </w:tcPr>
          <w:p w:rsidR="004951ED" w:rsidRPr="001C7C30" w:rsidRDefault="004951ED" w:rsidP="00892612">
            <w:pPr>
              <w:pStyle w:val="Default"/>
              <w:rPr>
                <w:lang w:val="es-ES"/>
              </w:rPr>
            </w:pPr>
            <w:r w:rsidRPr="001C7C30">
              <w:rPr>
                <w:b/>
              </w:rPr>
              <w:t>Nivel de Confianza:</w:t>
            </w:r>
            <w:r w:rsidRPr="001C7C30">
              <w:t xml:space="preserve"> NC=CT/PT*100 </w:t>
            </w:r>
          </w:p>
        </w:tc>
        <w:tc>
          <w:tcPr>
            <w:tcW w:w="1058" w:type="dxa"/>
            <w:hideMark/>
          </w:tcPr>
          <w:p w:rsidR="004951ED" w:rsidRPr="001C7C30" w:rsidRDefault="005271CF" w:rsidP="001C7C30">
            <w:pPr>
              <w:pStyle w:val="Default"/>
              <w:ind w:left="0" w:firstLine="0"/>
              <w:jc w:val="center"/>
              <w:rPr>
                <w:iCs/>
                <w:szCs w:val="23"/>
                <w:lang w:val="es-ES"/>
              </w:rPr>
            </w:pPr>
            <w:r w:rsidRPr="001C7C30">
              <w:rPr>
                <w:iCs/>
                <w:szCs w:val="23"/>
              </w:rPr>
              <w:t>90</w:t>
            </w:r>
            <w:r w:rsidR="004951ED" w:rsidRPr="001C7C30">
              <w:rPr>
                <w:iCs/>
                <w:szCs w:val="23"/>
              </w:rPr>
              <w:t>%</w:t>
            </w:r>
          </w:p>
        </w:tc>
        <w:tc>
          <w:tcPr>
            <w:tcW w:w="999" w:type="dxa"/>
            <w:shd w:val="clear" w:color="auto" w:fill="auto"/>
            <w:hideMark/>
          </w:tcPr>
          <w:p w:rsidR="004951ED" w:rsidRPr="001C7C30" w:rsidRDefault="005271CF" w:rsidP="001C7C30">
            <w:pPr>
              <w:pStyle w:val="Default"/>
              <w:ind w:firstLine="0"/>
              <w:rPr>
                <w:iCs/>
                <w:szCs w:val="23"/>
                <w:lang w:val="es-ES"/>
              </w:rPr>
            </w:pPr>
            <w:r w:rsidRPr="001C7C30">
              <w:rPr>
                <w:b/>
                <w:iCs/>
                <w:szCs w:val="23"/>
                <w:shd w:val="clear" w:color="auto" w:fill="D6E3BC"/>
              </w:rPr>
              <w:t>ALTO</w:t>
            </w:r>
          </w:p>
        </w:tc>
      </w:tr>
      <w:tr w:rsidR="00B51FB4" w:rsidRPr="001C7C30" w:rsidTr="00C03C40">
        <w:tc>
          <w:tcPr>
            <w:tcW w:w="6091" w:type="dxa"/>
            <w:gridSpan w:val="4"/>
            <w:hideMark/>
          </w:tcPr>
          <w:p w:rsidR="004951ED" w:rsidRPr="001C7C30" w:rsidRDefault="004951ED" w:rsidP="00892612">
            <w:pPr>
              <w:pStyle w:val="Default"/>
              <w:rPr>
                <w:lang w:val="es-ES"/>
              </w:rPr>
            </w:pPr>
            <w:r w:rsidRPr="001C7C30">
              <w:rPr>
                <w:b/>
              </w:rPr>
              <w:t>Nivel de Riesgo Control</w:t>
            </w:r>
            <w:r w:rsidRPr="001C7C30">
              <w:t>: RC=100%-NC%</w:t>
            </w:r>
          </w:p>
        </w:tc>
        <w:tc>
          <w:tcPr>
            <w:tcW w:w="1058" w:type="dxa"/>
            <w:hideMark/>
          </w:tcPr>
          <w:p w:rsidR="004951ED" w:rsidRPr="001C7C30" w:rsidRDefault="005271CF" w:rsidP="001C7C30">
            <w:pPr>
              <w:pStyle w:val="Default"/>
              <w:ind w:firstLine="0"/>
              <w:jc w:val="center"/>
              <w:rPr>
                <w:iCs/>
                <w:szCs w:val="23"/>
                <w:lang w:val="es-ES"/>
              </w:rPr>
            </w:pPr>
            <w:r w:rsidRPr="001C7C30">
              <w:rPr>
                <w:iCs/>
                <w:szCs w:val="23"/>
              </w:rPr>
              <w:t>10</w:t>
            </w:r>
            <w:r w:rsidR="004951ED" w:rsidRPr="001C7C30">
              <w:rPr>
                <w:iCs/>
                <w:szCs w:val="23"/>
              </w:rPr>
              <w:t>%</w:t>
            </w:r>
          </w:p>
        </w:tc>
        <w:tc>
          <w:tcPr>
            <w:tcW w:w="999" w:type="dxa"/>
            <w:shd w:val="clear" w:color="auto" w:fill="auto"/>
            <w:hideMark/>
          </w:tcPr>
          <w:p w:rsidR="004951ED" w:rsidRPr="001C7C30" w:rsidRDefault="005271CF" w:rsidP="001C7C30">
            <w:pPr>
              <w:pStyle w:val="Default"/>
              <w:ind w:firstLine="0"/>
              <w:rPr>
                <w:iCs/>
                <w:szCs w:val="23"/>
                <w:lang w:val="es-ES"/>
              </w:rPr>
            </w:pPr>
            <w:r w:rsidRPr="001C7C30">
              <w:rPr>
                <w:b/>
                <w:iCs/>
                <w:szCs w:val="23"/>
                <w:shd w:val="clear" w:color="auto" w:fill="76923C"/>
              </w:rPr>
              <w:t>BAJO</w:t>
            </w:r>
            <w:r w:rsidR="004951ED" w:rsidRPr="001C7C30">
              <w:rPr>
                <w:iCs/>
                <w:szCs w:val="23"/>
              </w:rPr>
              <w:t xml:space="preserve"> </w:t>
            </w:r>
          </w:p>
        </w:tc>
      </w:tr>
      <w:tr w:rsidR="004951ED" w:rsidRPr="001C7C30" w:rsidTr="00CF58A6">
        <w:trPr>
          <w:gridAfter w:val="3"/>
          <w:wAfter w:w="2766" w:type="dxa"/>
        </w:trPr>
        <w:tc>
          <w:tcPr>
            <w:tcW w:w="5382" w:type="dxa"/>
            <w:gridSpan w:val="3"/>
            <w:hideMark/>
          </w:tcPr>
          <w:p w:rsidR="004951ED" w:rsidRPr="001C7C30" w:rsidRDefault="004951ED" w:rsidP="001C7C30">
            <w:pPr>
              <w:pStyle w:val="Default"/>
              <w:jc w:val="center"/>
              <w:rPr>
                <w:b/>
                <w:iCs/>
                <w:szCs w:val="23"/>
                <w:lang w:val="es-ES"/>
              </w:rPr>
            </w:pPr>
            <w:r w:rsidRPr="001C7C30">
              <w:rPr>
                <w:b/>
                <w:iCs/>
                <w:szCs w:val="23"/>
              </w:rPr>
              <w:t xml:space="preserve">NIVEL DE CONFIANZA </w:t>
            </w:r>
          </w:p>
        </w:tc>
      </w:tr>
      <w:tr w:rsidR="00B51FB4" w:rsidRPr="001C7C30" w:rsidTr="00CF58A6">
        <w:trPr>
          <w:gridAfter w:val="3"/>
          <w:wAfter w:w="2766" w:type="dxa"/>
        </w:trPr>
        <w:tc>
          <w:tcPr>
            <w:tcW w:w="1696" w:type="dxa"/>
            <w:hideMark/>
          </w:tcPr>
          <w:p w:rsidR="004951ED" w:rsidRPr="001C7C30" w:rsidRDefault="004951ED" w:rsidP="00892612">
            <w:pPr>
              <w:pStyle w:val="Default"/>
              <w:rPr>
                <w:b/>
                <w:iCs/>
                <w:szCs w:val="23"/>
                <w:lang w:val="es-ES"/>
              </w:rPr>
            </w:pPr>
            <w:r w:rsidRPr="001C7C30">
              <w:rPr>
                <w:b/>
              </w:rPr>
              <w:t xml:space="preserve">BAJO </w:t>
            </w:r>
          </w:p>
        </w:tc>
        <w:tc>
          <w:tcPr>
            <w:tcW w:w="1985" w:type="dxa"/>
            <w:hideMark/>
          </w:tcPr>
          <w:p w:rsidR="004951ED" w:rsidRPr="001C7C30" w:rsidRDefault="004951ED" w:rsidP="001C7C30">
            <w:pPr>
              <w:pStyle w:val="Default"/>
              <w:ind w:firstLine="0"/>
              <w:rPr>
                <w:b/>
                <w:lang w:val="es-ES"/>
              </w:rPr>
            </w:pPr>
            <w:r w:rsidRPr="001C7C30">
              <w:rPr>
                <w:b/>
              </w:rPr>
              <w:t xml:space="preserve">MODERADO </w:t>
            </w:r>
          </w:p>
        </w:tc>
        <w:tc>
          <w:tcPr>
            <w:tcW w:w="1701" w:type="dxa"/>
            <w:hideMark/>
          </w:tcPr>
          <w:p w:rsidR="004951ED" w:rsidRPr="001C7C30" w:rsidRDefault="004951ED" w:rsidP="00892612">
            <w:pPr>
              <w:pStyle w:val="Default"/>
              <w:rPr>
                <w:b/>
                <w:iCs/>
                <w:szCs w:val="23"/>
                <w:lang w:val="es-ES"/>
              </w:rPr>
            </w:pPr>
            <w:r w:rsidRPr="001C7C30">
              <w:rPr>
                <w:b/>
                <w:iCs/>
                <w:szCs w:val="23"/>
              </w:rPr>
              <w:t xml:space="preserve">ALTO </w:t>
            </w:r>
          </w:p>
        </w:tc>
      </w:tr>
      <w:tr w:rsidR="00B51FB4" w:rsidRPr="001C7C30" w:rsidTr="00CF58A6">
        <w:trPr>
          <w:gridAfter w:val="3"/>
          <w:wAfter w:w="2766" w:type="dxa"/>
        </w:trPr>
        <w:tc>
          <w:tcPr>
            <w:tcW w:w="1696" w:type="dxa"/>
            <w:hideMark/>
          </w:tcPr>
          <w:p w:rsidR="004951ED" w:rsidRPr="001C7C30" w:rsidRDefault="004951ED" w:rsidP="00892612">
            <w:pPr>
              <w:pStyle w:val="Default"/>
              <w:rPr>
                <w:lang w:val="es-ES"/>
              </w:rPr>
            </w:pPr>
            <w:r w:rsidRPr="001C7C30">
              <w:t xml:space="preserve">15%-50% </w:t>
            </w:r>
          </w:p>
        </w:tc>
        <w:tc>
          <w:tcPr>
            <w:tcW w:w="1985" w:type="dxa"/>
            <w:hideMark/>
          </w:tcPr>
          <w:p w:rsidR="004951ED" w:rsidRPr="001C7C30" w:rsidRDefault="004951ED" w:rsidP="00892612">
            <w:pPr>
              <w:pStyle w:val="Default"/>
              <w:rPr>
                <w:iCs/>
                <w:szCs w:val="23"/>
                <w:lang w:val="es-ES"/>
              </w:rPr>
            </w:pPr>
            <w:r w:rsidRPr="001C7C30">
              <w:t>51%-75%</w:t>
            </w:r>
          </w:p>
        </w:tc>
        <w:tc>
          <w:tcPr>
            <w:tcW w:w="1701" w:type="dxa"/>
            <w:hideMark/>
          </w:tcPr>
          <w:p w:rsidR="004951ED" w:rsidRPr="001C7C30" w:rsidRDefault="004951ED" w:rsidP="00892612">
            <w:pPr>
              <w:pStyle w:val="Default"/>
              <w:rPr>
                <w:iCs/>
                <w:szCs w:val="23"/>
                <w:lang w:val="es-ES"/>
              </w:rPr>
            </w:pPr>
            <w:r w:rsidRPr="001C7C30">
              <w:t>76%-100%</w:t>
            </w:r>
          </w:p>
        </w:tc>
      </w:tr>
      <w:tr w:rsidR="00B51FB4" w:rsidRPr="001C7C30" w:rsidTr="00CF58A6">
        <w:trPr>
          <w:gridAfter w:val="3"/>
          <w:wAfter w:w="2766" w:type="dxa"/>
        </w:trPr>
        <w:tc>
          <w:tcPr>
            <w:tcW w:w="1696" w:type="dxa"/>
            <w:hideMark/>
          </w:tcPr>
          <w:p w:rsidR="004951ED" w:rsidRPr="001C7C30" w:rsidRDefault="004951ED" w:rsidP="00892612">
            <w:pPr>
              <w:pStyle w:val="Default"/>
              <w:rPr>
                <w:iCs/>
                <w:szCs w:val="23"/>
                <w:lang w:val="es-ES"/>
              </w:rPr>
            </w:pPr>
            <w:r w:rsidRPr="001C7C30">
              <w:t>85%-50%</w:t>
            </w:r>
          </w:p>
        </w:tc>
        <w:tc>
          <w:tcPr>
            <w:tcW w:w="1985" w:type="dxa"/>
            <w:hideMark/>
          </w:tcPr>
          <w:p w:rsidR="004951ED" w:rsidRPr="001C7C30" w:rsidRDefault="004951ED" w:rsidP="00892612">
            <w:pPr>
              <w:pStyle w:val="Default"/>
              <w:rPr>
                <w:iCs/>
                <w:szCs w:val="23"/>
                <w:lang w:val="es-ES"/>
              </w:rPr>
            </w:pPr>
            <w:r w:rsidRPr="001C7C30">
              <w:t>49%-25%</w:t>
            </w:r>
          </w:p>
        </w:tc>
        <w:tc>
          <w:tcPr>
            <w:tcW w:w="1701" w:type="dxa"/>
            <w:hideMark/>
          </w:tcPr>
          <w:p w:rsidR="004951ED" w:rsidRPr="001C7C30" w:rsidRDefault="004951ED" w:rsidP="00892612">
            <w:pPr>
              <w:pStyle w:val="Default"/>
              <w:rPr>
                <w:iCs/>
                <w:szCs w:val="23"/>
                <w:lang w:val="es-ES"/>
              </w:rPr>
            </w:pPr>
            <w:r w:rsidRPr="001C7C30">
              <w:t>24%-5%</w:t>
            </w:r>
          </w:p>
        </w:tc>
      </w:tr>
      <w:tr w:rsidR="00B51FB4" w:rsidRPr="001C7C30" w:rsidTr="00CF58A6">
        <w:trPr>
          <w:gridAfter w:val="3"/>
          <w:wAfter w:w="2766" w:type="dxa"/>
        </w:trPr>
        <w:tc>
          <w:tcPr>
            <w:tcW w:w="1696" w:type="dxa"/>
            <w:hideMark/>
          </w:tcPr>
          <w:p w:rsidR="004951ED" w:rsidRPr="001C7C30" w:rsidRDefault="004951ED" w:rsidP="00892612">
            <w:pPr>
              <w:pStyle w:val="Default"/>
              <w:rPr>
                <w:b/>
                <w:lang w:val="es-ES"/>
              </w:rPr>
            </w:pPr>
            <w:r w:rsidRPr="001C7C30">
              <w:rPr>
                <w:b/>
              </w:rPr>
              <w:t xml:space="preserve">ALTO </w:t>
            </w:r>
          </w:p>
        </w:tc>
        <w:tc>
          <w:tcPr>
            <w:tcW w:w="1985" w:type="dxa"/>
            <w:hideMark/>
          </w:tcPr>
          <w:p w:rsidR="004951ED" w:rsidRPr="001C7C30" w:rsidRDefault="004951ED" w:rsidP="001C7C30">
            <w:pPr>
              <w:pStyle w:val="Default"/>
              <w:ind w:firstLine="0"/>
              <w:rPr>
                <w:b/>
                <w:iCs/>
                <w:szCs w:val="23"/>
                <w:lang w:val="es-ES"/>
              </w:rPr>
            </w:pPr>
            <w:r w:rsidRPr="001C7C30">
              <w:rPr>
                <w:b/>
                <w:iCs/>
                <w:szCs w:val="23"/>
              </w:rPr>
              <w:t xml:space="preserve">MODERADO </w:t>
            </w:r>
          </w:p>
        </w:tc>
        <w:tc>
          <w:tcPr>
            <w:tcW w:w="1701" w:type="dxa"/>
            <w:hideMark/>
          </w:tcPr>
          <w:p w:rsidR="004951ED" w:rsidRPr="001C7C30" w:rsidRDefault="004951ED" w:rsidP="001C7C30">
            <w:pPr>
              <w:pStyle w:val="Default"/>
              <w:ind w:left="0" w:firstLine="0"/>
              <w:jc w:val="center"/>
              <w:rPr>
                <w:b/>
                <w:iCs/>
                <w:szCs w:val="23"/>
                <w:lang w:val="es-ES"/>
              </w:rPr>
            </w:pPr>
            <w:r w:rsidRPr="001C7C30">
              <w:rPr>
                <w:b/>
                <w:iCs/>
                <w:szCs w:val="23"/>
              </w:rPr>
              <w:t>BAJO</w:t>
            </w:r>
          </w:p>
        </w:tc>
      </w:tr>
      <w:tr w:rsidR="004951ED" w:rsidRPr="001C7C30" w:rsidTr="00CF58A6">
        <w:trPr>
          <w:gridAfter w:val="3"/>
          <w:wAfter w:w="2766" w:type="dxa"/>
        </w:trPr>
        <w:tc>
          <w:tcPr>
            <w:tcW w:w="5382" w:type="dxa"/>
            <w:gridSpan w:val="3"/>
            <w:hideMark/>
          </w:tcPr>
          <w:p w:rsidR="004951ED" w:rsidRPr="001C7C30" w:rsidRDefault="004951ED" w:rsidP="001C7C30">
            <w:pPr>
              <w:pStyle w:val="Default"/>
              <w:jc w:val="center"/>
              <w:rPr>
                <w:b/>
                <w:lang w:val="es-ES"/>
              </w:rPr>
            </w:pPr>
            <w:r w:rsidRPr="001C7C30">
              <w:rPr>
                <w:b/>
              </w:rPr>
              <w:t>NIVEL DE RIESGO (100-NC)</w:t>
            </w:r>
          </w:p>
        </w:tc>
      </w:tr>
    </w:tbl>
    <w:p w:rsidR="004951ED" w:rsidRDefault="004951ED" w:rsidP="004951ED">
      <w:pPr>
        <w:pStyle w:val="Default"/>
        <w:rPr>
          <w:iCs/>
          <w:szCs w:val="23"/>
          <w:lang w:val="es-ES"/>
        </w:rPr>
      </w:pPr>
    </w:p>
    <w:p w:rsidR="00BB349F" w:rsidRDefault="00BB349F" w:rsidP="004951ED">
      <w:pPr>
        <w:pStyle w:val="Default"/>
        <w:rPr>
          <w:iCs/>
          <w:szCs w:val="23"/>
          <w:lang w:val="es-ES"/>
        </w:rPr>
      </w:pPr>
    </w:p>
    <w:p w:rsidR="00BB349F" w:rsidRDefault="00BB349F" w:rsidP="004951ED">
      <w:pPr>
        <w:pStyle w:val="Default"/>
        <w:rPr>
          <w:iCs/>
          <w:szCs w:val="23"/>
          <w:lang w:val="es-ES"/>
        </w:rPr>
      </w:pPr>
    </w:p>
    <w:p w:rsidR="00BB349F" w:rsidRDefault="00BB349F" w:rsidP="004951ED">
      <w:pPr>
        <w:pStyle w:val="Default"/>
        <w:rPr>
          <w:iCs/>
          <w:szCs w:val="23"/>
          <w:lang w:val="es-ES"/>
        </w:rPr>
      </w:pPr>
    </w:p>
    <w:p w:rsidR="004951ED" w:rsidRPr="002C1B6F" w:rsidRDefault="002C1B6F" w:rsidP="004951ED">
      <w:pPr>
        <w:rPr>
          <w:rFonts w:ascii="Times New Roman" w:hAnsi="Times New Roman"/>
          <w:sz w:val="24"/>
          <w:szCs w:val="24"/>
        </w:rPr>
      </w:pPr>
      <m:oMathPara>
        <m:oMathParaPr>
          <m:jc m:val="left"/>
        </m:oMathParaPr>
        <m:oMath>
          <m:r>
            <m:rPr>
              <m:sty m:val="bi"/>
            </m:rPr>
            <w:rPr>
              <w:rFonts w:ascii="Cambria Math" w:hAnsi="Cambria Math"/>
              <w:sz w:val="24"/>
              <w:szCs w:val="24"/>
            </w:rPr>
            <m:t>CP</m:t>
          </m:r>
          <m:r>
            <m:rPr>
              <m:sty m:val="b"/>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CT</m:t>
              </m:r>
              <m:r>
                <m:rPr>
                  <m:sty m:val="p"/>
                </m:rPr>
                <w:rPr>
                  <w:rFonts w:ascii="Cambria Math" w:hAnsi="Cambria Math"/>
                  <w:sz w:val="24"/>
                  <w:szCs w:val="24"/>
                </w:rPr>
                <m:t xml:space="preserve"> </m:t>
              </m:r>
              <m:r>
                <w:rPr>
                  <w:rFonts w:ascii="Cambria Math" w:hAnsi="Cambria Math"/>
                  <w:sz w:val="24"/>
                  <w:szCs w:val="24"/>
                </w:rPr>
                <m:t>x</m:t>
              </m:r>
              <m:r>
                <m:rPr>
                  <m:sty m:val="p"/>
                </m:rPr>
                <w:rPr>
                  <w:rFonts w:ascii="Cambria Math" w:hAnsi="Cambria Math"/>
                  <w:sz w:val="24"/>
                  <w:szCs w:val="24"/>
                </w:rPr>
                <m:t xml:space="preserve"> 100</m:t>
              </m:r>
            </m:num>
            <m:den>
              <m:r>
                <w:rPr>
                  <w:rFonts w:ascii="Cambria Math" w:hAnsi="Cambria Math"/>
                  <w:sz w:val="24"/>
                  <w:szCs w:val="24"/>
                </w:rPr>
                <m:t>PT</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9 x 100</m:t>
              </m:r>
            </m:num>
            <m:den>
              <m:r>
                <w:rPr>
                  <w:rFonts w:ascii="Cambria Math" w:hAnsi="Cambria Math"/>
                  <w:sz w:val="24"/>
                  <w:szCs w:val="24"/>
                </w:rPr>
                <m:t>10</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900</m:t>
              </m:r>
            </m:num>
            <m:den>
              <m:r>
                <w:rPr>
                  <w:rFonts w:ascii="Cambria Math" w:hAnsi="Cambria Math"/>
                  <w:sz w:val="24"/>
                  <w:szCs w:val="24"/>
                </w:rPr>
                <m:t>10</m:t>
              </m:r>
            </m:den>
          </m:f>
          <m:r>
            <w:rPr>
              <w:rFonts w:ascii="Cambria Math" w:hAnsi="Cambria Math"/>
              <w:sz w:val="24"/>
              <w:szCs w:val="24"/>
            </w:rPr>
            <m:t>=90%</m:t>
          </m:r>
        </m:oMath>
      </m:oMathPara>
    </w:p>
    <w:p w:rsidR="004951ED" w:rsidRDefault="004951ED" w:rsidP="004951ED">
      <w:pPr>
        <w:rPr>
          <w:rFonts w:ascii="Times New Roman" w:hAnsi="Times New Roman"/>
          <w:sz w:val="24"/>
          <w:szCs w:val="24"/>
        </w:rPr>
      </w:pPr>
      <w:r w:rsidRPr="00666976">
        <w:rPr>
          <w:rFonts w:ascii="Times New Roman" w:hAnsi="Times New Roman"/>
          <w:b/>
          <w:sz w:val="24"/>
          <w:szCs w:val="24"/>
        </w:rPr>
        <w:t>NR =</w:t>
      </w:r>
      <w:r>
        <w:rPr>
          <w:rFonts w:ascii="Times New Roman" w:hAnsi="Times New Roman"/>
          <w:sz w:val="24"/>
          <w:szCs w:val="24"/>
        </w:rPr>
        <w:t xml:space="preserve"> 100% - CP = 100 – </w:t>
      </w:r>
      <w:r w:rsidR="005271CF">
        <w:rPr>
          <w:rFonts w:ascii="Times New Roman" w:hAnsi="Times New Roman"/>
          <w:sz w:val="24"/>
          <w:szCs w:val="24"/>
        </w:rPr>
        <w:t>90</w:t>
      </w:r>
      <w:r>
        <w:rPr>
          <w:rFonts w:ascii="Times New Roman" w:hAnsi="Times New Roman"/>
          <w:sz w:val="24"/>
          <w:szCs w:val="24"/>
        </w:rPr>
        <w:t xml:space="preserve"> = </w:t>
      </w:r>
      <w:r w:rsidR="005271CF">
        <w:rPr>
          <w:rFonts w:ascii="Times New Roman" w:hAnsi="Times New Roman"/>
          <w:sz w:val="24"/>
          <w:szCs w:val="24"/>
        </w:rPr>
        <w:t>10</w:t>
      </w:r>
      <w:r>
        <w:rPr>
          <w:rFonts w:ascii="Times New Roman" w:hAnsi="Times New Roman"/>
          <w:sz w:val="24"/>
          <w:szCs w:val="24"/>
        </w:rPr>
        <w:t xml:space="preserve"> </w:t>
      </w:r>
      <w:r w:rsidRPr="00666976">
        <w:rPr>
          <w:rFonts w:ascii="Times New Roman" w:hAnsi="Times New Roman"/>
          <w:sz w:val="24"/>
          <w:szCs w:val="24"/>
        </w:rPr>
        <w:t>%</w:t>
      </w:r>
    </w:p>
    <w:p w:rsidR="004951ED" w:rsidRPr="00666976" w:rsidRDefault="004951ED" w:rsidP="00893E37">
      <w:pPr>
        <w:ind w:left="0" w:firstLine="708"/>
        <w:jc w:val="both"/>
        <w:rPr>
          <w:rFonts w:ascii="Times New Roman" w:hAnsi="Times New Roman"/>
          <w:sz w:val="24"/>
          <w:szCs w:val="24"/>
        </w:rPr>
      </w:pPr>
      <w:r>
        <w:rPr>
          <w:rFonts w:ascii="Times New Roman" w:hAnsi="Times New Roman"/>
          <w:sz w:val="24"/>
          <w:szCs w:val="24"/>
        </w:rPr>
        <w:t>Una vez realizado el</w:t>
      </w:r>
      <w:r w:rsidR="00795C2D">
        <w:rPr>
          <w:rFonts w:ascii="Times New Roman" w:hAnsi="Times New Roman"/>
          <w:sz w:val="24"/>
          <w:szCs w:val="24"/>
        </w:rPr>
        <w:t xml:space="preserve"> </w:t>
      </w:r>
      <w:r w:rsidR="00E14B02">
        <w:rPr>
          <w:rFonts w:ascii="Times New Roman" w:hAnsi="Times New Roman"/>
          <w:sz w:val="24"/>
          <w:szCs w:val="24"/>
        </w:rPr>
        <w:t>control de los procesos de compra venta</w:t>
      </w:r>
      <w:r>
        <w:rPr>
          <w:rFonts w:ascii="Times New Roman" w:hAnsi="Times New Roman"/>
          <w:sz w:val="24"/>
          <w:szCs w:val="24"/>
        </w:rPr>
        <w:t xml:space="preserve"> con su respectiva Evaluación de Riesgo en la Empresa </w:t>
      </w:r>
      <w:r w:rsidR="00C4678B" w:rsidRPr="00C4678B">
        <w:rPr>
          <w:rFonts w:ascii="Times New Roman" w:hAnsi="Times New Roman"/>
          <w:i/>
          <w:sz w:val="24"/>
          <w:szCs w:val="24"/>
        </w:rPr>
        <w:t>Flipper</w:t>
      </w:r>
      <w:r>
        <w:rPr>
          <w:rFonts w:ascii="Times New Roman" w:hAnsi="Times New Roman"/>
          <w:sz w:val="24"/>
          <w:szCs w:val="24"/>
        </w:rPr>
        <w:t xml:space="preserve"> S.A, se pudo establecer que posee una confianza del </w:t>
      </w:r>
      <w:r w:rsidR="00E14B02">
        <w:rPr>
          <w:rFonts w:ascii="Times New Roman" w:hAnsi="Times New Roman"/>
          <w:sz w:val="24"/>
          <w:szCs w:val="24"/>
        </w:rPr>
        <w:t>90</w:t>
      </w:r>
      <w:r>
        <w:rPr>
          <w:rFonts w:ascii="Times New Roman" w:hAnsi="Times New Roman"/>
          <w:sz w:val="24"/>
          <w:szCs w:val="24"/>
        </w:rPr>
        <w:t xml:space="preserve">% ubicándose en un nivel </w:t>
      </w:r>
      <w:r w:rsidR="00E14B02">
        <w:rPr>
          <w:rFonts w:ascii="Times New Roman" w:hAnsi="Times New Roman"/>
          <w:sz w:val="24"/>
          <w:szCs w:val="24"/>
        </w:rPr>
        <w:t xml:space="preserve">ALTO </w:t>
      </w:r>
      <w:r>
        <w:rPr>
          <w:rFonts w:ascii="Times New Roman" w:hAnsi="Times New Roman"/>
          <w:sz w:val="24"/>
          <w:szCs w:val="24"/>
        </w:rPr>
        <w:t xml:space="preserve">y el Riesgo en un </w:t>
      </w:r>
      <w:r w:rsidR="00E14B02">
        <w:rPr>
          <w:rFonts w:ascii="Times New Roman" w:hAnsi="Times New Roman"/>
          <w:sz w:val="24"/>
          <w:szCs w:val="24"/>
        </w:rPr>
        <w:t>10</w:t>
      </w:r>
      <w:r>
        <w:rPr>
          <w:rFonts w:ascii="Times New Roman" w:hAnsi="Times New Roman"/>
          <w:sz w:val="24"/>
          <w:szCs w:val="24"/>
        </w:rPr>
        <w:t xml:space="preserve"> % ubicándose en un Nivel BAJO</w:t>
      </w:r>
    </w:p>
    <w:p w:rsidR="004951ED" w:rsidRDefault="004951ED" w:rsidP="004951ED">
      <w:pPr>
        <w:ind w:left="0" w:firstLine="0"/>
        <w:rPr>
          <w:rFonts w:ascii="Times New Roman" w:hAnsi="Times New Roman"/>
          <w:b/>
          <w:sz w:val="24"/>
          <w:szCs w:val="24"/>
        </w:rPr>
      </w:pPr>
      <w:r>
        <w:rPr>
          <w:rFonts w:ascii="Times New Roman" w:hAnsi="Times New Roman"/>
          <w:b/>
          <w:sz w:val="24"/>
          <w:szCs w:val="24"/>
        </w:rPr>
        <w:t>Resumen de l</w:t>
      </w:r>
      <w:r w:rsidRPr="00094D3C">
        <w:rPr>
          <w:rFonts w:ascii="Times New Roman" w:hAnsi="Times New Roman"/>
          <w:b/>
          <w:sz w:val="24"/>
          <w:szCs w:val="24"/>
        </w:rPr>
        <w:t>os R</w:t>
      </w:r>
      <w:r>
        <w:rPr>
          <w:rFonts w:ascii="Times New Roman" w:hAnsi="Times New Roman"/>
          <w:b/>
          <w:sz w:val="24"/>
          <w:szCs w:val="24"/>
        </w:rPr>
        <w:t>esultados de la Evaluación d</w:t>
      </w:r>
      <w:r w:rsidRPr="00094D3C">
        <w:rPr>
          <w:rFonts w:ascii="Times New Roman" w:hAnsi="Times New Roman"/>
          <w:b/>
          <w:sz w:val="24"/>
          <w:szCs w:val="24"/>
        </w:rPr>
        <w:t>el Control Interno</w:t>
      </w:r>
    </w:p>
    <w:p w:rsidR="004951ED" w:rsidRPr="00B57A4C" w:rsidRDefault="004951ED" w:rsidP="00893E37">
      <w:pPr>
        <w:ind w:left="0" w:firstLine="708"/>
        <w:jc w:val="both"/>
        <w:rPr>
          <w:rFonts w:ascii="Times New Roman" w:hAnsi="Times New Roman"/>
          <w:sz w:val="24"/>
          <w:szCs w:val="24"/>
        </w:rPr>
      </w:pPr>
      <w:r>
        <w:rPr>
          <w:rFonts w:ascii="Times New Roman" w:hAnsi="Times New Roman"/>
          <w:sz w:val="24"/>
          <w:szCs w:val="24"/>
        </w:rPr>
        <w:t xml:space="preserve">Una vez que se aplicó el Cuestionario </w:t>
      </w:r>
      <w:r w:rsidR="00E14B02">
        <w:rPr>
          <w:rFonts w:ascii="Times New Roman" w:hAnsi="Times New Roman"/>
          <w:sz w:val="24"/>
          <w:szCs w:val="24"/>
        </w:rPr>
        <w:t>de control a los procesos de compra venta en</w:t>
      </w:r>
      <w:r>
        <w:rPr>
          <w:rFonts w:ascii="Times New Roman" w:hAnsi="Times New Roman"/>
          <w:sz w:val="24"/>
          <w:szCs w:val="24"/>
        </w:rPr>
        <w:t xml:space="preserve"> la Empresa </w:t>
      </w:r>
      <w:r w:rsidR="00C4678B" w:rsidRPr="00C4678B">
        <w:rPr>
          <w:rFonts w:ascii="Times New Roman" w:hAnsi="Times New Roman"/>
          <w:i/>
          <w:sz w:val="24"/>
          <w:szCs w:val="24"/>
        </w:rPr>
        <w:t>Flipper</w:t>
      </w:r>
      <w:r>
        <w:rPr>
          <w:rFonts w:ascii="Times New Roman" w:hAnsi="Times New Roman"/>
          <w:sz w:val="24"/>
          <w:szCs w:val="24"/>
        </w:rPr>
        <w:t xml:space="preserve"> S.A, el equipo auditor pudo evidenciar los siguientes </w:t>
      </w:r>
      <w:r w:rsidRPr="00B57A4C">
        <w:rPr>
          <w:rFonts w:ascii="Times New Roman" w:hAnsi="Times New Roman"/>
          <w:sz w:val="24"/>
          <w:szCs w:val="24"/>
        </w:rPr>
        <w:t>puntos débiles:</w:t>
      </w:r>
    </w:p>
    <w:p w:rsidR="00FF488C" w:rsidRPr="00B57A4C" w:rsidRDefault="00FF488C" w:rsidP="00893E37">
      <w:pPr>
        <w:jc w:val="both"/>
        <w:rPr>
          <w:rFonts w:ascii="Times New Roman" w:hAnsi="Times New Roman"/>
          <w:sz w:val="24"/>
          <w:szCs w:val="24"/>
        </w:rPr>
      </w:pPr>
      <w:r w:rsidRPr="00B57A4C">
        <w:rPr>
          <w:rFonts w:ascii="Times New Roman" w:hAnsi="Times New Roman"/>
          <w:sz w:val="24"/>
          <w:szCs w:val="24"/>
        </w:rPr>
        <w:t xml:space="preserve">No se realizan estudios comparativos de las distintas ofertas para la compra de los productos para la empresa </w:t>
      </w:r>
      <w:r w:rsidR="00C4678B" w:rsidRPr="00C4678B">
        <w:rPr>
          <w:rFonts w:ascii="Times New Roman" w:hAnsi="Times New Roman"/>
          <w:i/>
          <w:sz w:val="24"/>
          <w:szCs w:val="24"/>
        </w:rPr>
        <w:t>Flipper</w:t>
      </w:r>
      <w:r w:rsidRPr="00B57A4C">
        <w:rPr>
          <w:rFonts w:ascii="Times New Roman" w:hAnsi="Times New Roman"/>
          <w:sz w:val="24"/>
          <w:szCs w:val="24"/>
        </w:rPr>
        <w:t xml:space="preserve"> S.A.</w:t>
      </w:r>
    </w:p>
    <w:p w:rsidR="00FF488C" w:rsidRDefault="00FF488C" w:rsidP="00FF488C">
      <w:pPr>
        <w:ind w:left="0" w:firstLine="0"/>
        <w:rPr>
          <w:rFonts w:ascii="Times New Roman" w:hAnsi="Times New Roman"/>
          <w:b/>
          <w:sz w:val="24"/>
        </w:rPr>
      </w:pPr>
    </w:p>
    <w:p w:rsidR="00BB349F" w:rsidRDefault="00BB349F">
      <w:pPr>
        <w:rPr>
          <w:rFonts w:ascii="Times New Roman" w:hAnsi="Times New Roman"/>
          <w:b/>
          <w:sz w:val="24"/>
        </w:rPr>
      </w:pPr>
      <w:r>
        <w:rPr>
          <w:rFonts w:ascii="Times New Roman" w:hAnsi="Times New Roman"/>
          <w:b/>
          <w:sz w:val="24"/>
        </w:rPr>
        <w:br w:type="page"/>
      </w:r>
    </w:p>
    <w:p w:rsidR="00BB349F" w:rsidRDefault="002C1B6F" w:rsidP="00FF488C">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33152" behindDoc="0" locked="0" layoutInCell="1" allowOverlap="1" wp14:anchorId="0E566A66" wp14:editId="243C7DC8">
                <wp:simplePos x="0" y="0"/>
                <wp:positionH relativeFrom="margin">
                  <wp:posOffset>4577080</wp:posOffset>
                </wp:positionH>
                <wp:positionV relativeFrom="paragraph">
                  <wp:posOffset>-132715</wp:posOffset>
                </wp:positionV>
                <wp:extent cx="776605" cy="400050"/>
                <wp:effectExtent l="0" t="0" r="23495" b="19050"/>
                <wp:wrapNone/>
                <wp:docPr id="2412"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6605" cy="400050"/>
                        </a:xfrm>
                        <a:prstGeom prst="rect">
                          <a:avLst/>
                        </a:prstGeom>
                        <a:solidFill>
                          <a:sysClr val="window" lastClr="FFFFFF"/>
                        </a:solidFill>
                        <a:ln w="6350">
                          <a:solidFill>
                            <a:srgbClr val="FF0000"/>
                          </a:solidFill>
                        </a:ln>
                        <a:effectLst/>
                      </wps:spPr>
                      <wps:txbx>
                        <w:txbxContent>
                          <w:p w:rsidR="00803450" w:rsidRDefault="00803450" w:rsidP="00BB349F">
                            <w:pPr>
                              <w:pStyle w:val="Default"/>
                              <w:ind w:left="0" w:firstLine="0"/>
                              <w:jc w:val="center"/>
                              <w:rPr>
                                <w:b/>
                                <w:bCs/>
                                <w:color w:val="FF0000"/>
                                <w:sz w:val="18"/>
                                <w:szCs w:val="18"/>
                              </w:rPr>
                            </w:pPr>
                            <w:r>
                              <w:rPr>
                                <w:b/>
                                <w:bCs/>
                                <w:color w:val="FF0000"/>
                                <w:sz w:val="18"/>
                                <w:szCs w:val="18"/>
                              </w:rPr>
                              <w:t>PE-2</w:t>
                            </w:r>
                          </w:p>
                          <w:p w:rsidR="00803450" w:rsidRDefault="00803450" w:rsidP="00BB349F">
                            <w:pPr>
                              <w:pStyle w:val="Default"/>
                              <w:ind w:left="0" w:firstLine="0"/>
                              <w:jc w:val="center"/>
                              <w:rPr>
                                <w:b/>
                                <w:bCs/>
                                <w:color w:val="FF0000"/>
                                <w:sz w:val="18"/>
                                <w:szCs w:val="18"/>
                              </w:rPr>
                            </w:pPr>
                            <w:r>
                              <w:rPr>
                                <w:b/>
                                <w:bCs/>
                                <w:color w:val="FF0000"/>
                                <w:sz w:val="18"/>
                                <w:szCs w:val="18"/>
                              </w:rPr>
                              <w:t>1 - 3</w:t>
                            </w:r>
                          </w:p>
                          <w:p w:rsidR="00803450" w:rsidRDefault="00803450" w:rsidP="00BB349F">
                            <w:pPr>
                              <w:pStyle w:val="Default"/>
                              <w:jc w:val="center"/>
                              <w:rPr>
                                <w:color w:val="FF0000"/>
                                <w:sz w:val="18"/>
                                <w:szCs w:val="18"/>
                              </w:rPr>
                            </w:pPr>
                            <w:r>
                              <w:rPr>
                                <w:b/>
                                <w:bCs/>
                                <w:color w:val="FF0000"/>
                                <w:sz w:val="18"/>
                                <w:szCs w:val="18"/>
                              </w:rPr>
                              <w:t>-</w:t>
                            </w:r>
                          </w:p>
                          <w:p w:rsidR="00803450" w:rsidRDefault="00803450" w:rsidP="00BB349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E566A66" id="_x0000_s1064" type="#_x0000_t202" style="position:absolute;margin-left:360.4pt;margin-top:-10.45pt;width:61.15pt;height:31.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" fillcolor="window" strokecolor="red" strokeweight=".5pt">
                <v:path arrowok="t"/>
                <v:textbox>
                  <w:txbxContent>
                    <w:p w:rsidR="00803450" w:rsidRDefault="00803450" w:rsidP="00BB349F">
                      <w:pPr>
                        <w:pStyle w:val="Default"/>
                        <w:ind w:left="0" w:firstLine="0"/>
                        <w:jc w:val="center"/>
                        <w:rPr>
                          <w:b/>
                          <w:bCs/>
                          <w:color w:val="FF0000"/>
                          <w:sz w:val="18"/>
                          <w:szCs w:val="18"/>
                        </w:rPr>
                      </w:pPr>
                      <w:r>
                        <w:rPr>
                          <w:b/>
                          <w:bCs/>
                          <w:color w:val="FF0000"/>
                          <w:sz w:val="18"/>
                          <w:szCs w:val="18"/>
                        </w:rPr>
                        <w:t>PE-2</w:t>
                      </w:r>
                    </w:p>
                    <w:p w:rsidR="00803450" w:rsidRDefault="00803450" w:rsidP="00BB349F">
                      <w:pPr>
                        <w:pStyle w:val="Default"/>
                        <w:ind w:left="0" w:firstLine="0"/>
                        <w:jc w:val="center"/>
                        <w:rPr>
                          <w:b/>
                          <w:bCs/>
                          <w:color w:val="FF0000"/>
                          <w:sz w:val="18"/>
                          <w:szCs w:val="18"/>
                        </w:rPr>
                      </w:pPr>
                      <w:r>
                        <w:rPr>
                          <w:b/>
                          <w:bCs/>
                          <w:color w:val="FF0000"/>
                          <w:sz w:val="18"/>
                          <w:szCs w:val="18"/>
                        </w:rPr>
                        <w:t>1 - 3</w:t>
                      </w:r>
                    </w:p>
                    <w:p w:rsidR="00803450" w:rsidRDefault="00803450" w:rsidP="00BB349F">
                      <w:pPr>
                        <w:pStyle w:val="Default"/>
                        <w:jc w:val="center"/>
                        <w:rPr>
                          <w:color w:val="FF0000"/>
                          <w:sz w:val="18"/>
                          <w:szCs w:val="18"/>
                        </w:rPr>
                      </w:pPr>
                      <w:r>
                        <w:rPr>
                          <w:b/>
                          <w:bCs/>
                          <w:color w:val="FF0000"/>
                          <w:sz w:val="18"/>
                          <w:szCs w:val="18"/>
                        </w:rPr>
                        <w:t>-</w:t>
                      </w:r>
                    </w:p>
                    <w:p w:rsidR="00803450" w:rsidRDefault="00803450" w:rsidP="00BB349F">
                      <w:pPr>
                        <w:rPr>
                          <w:color w:val="FF0000"/>
                        </w:rPr>
                      </w:pPr>
                    </w:p>
                  </w:txbxContent>
                </v:textbox>
                <w10:wrap anchorx="margin"/>
              </v:shape>
            </w:pict>
          </mc:Fallback>
        </mc:AlternateContent>
      </w:r>
    </w:p>
    <w:p w:rsidR="004951ED" w:rsidRDefault="004951ED" w:rsidP="00FF488C">
      <w:pPr>
        <w:ind w:left="0" w:firstLine="0"/>
        <w:rPr>
          <w:rFonts w:ascii="Times New Roman" w:hAnsi="Times New Roman"/>
          <w:b/>
          <w:sz w:val="24"/>
        </w:rPr>
      </w:pPr>
      <w:r>
        <w:rPr>
          <w:rFonts w:ascii="Times New Roman" w:hAnsi="Times New Roman"/>
          <w:b/>
          <w:sz w:val="24"/>
        </w:rPr>
        <w:t xml:space="preserve">Evaluación de control Interno </w:t>
      </w:r>
    </w:p>
    <w:tbl>
      <w:tblPr>
        <w:tblW w:w="84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693"/>
        <w:gridCol w:w="567"/>
        <w:gridCol w:w="850"/>
        <w:gridCol w:w="567"/>
        <w:gridCol w:w="851"/>
        <w:gridCol w:w="850"/>
        <w:gridCol w:w="686"/>
        <w:gridCol w:w="878"/>
      </w:tblGrid>
      <w:tr w:rsidR="004951ED" w:rsidRPr="001C7C30" w:rsidTr="001C7C30">
        <w:tc>
          <w:tcPr>
            <w:tcW w:w="8476" w:type="dxa"/>
            <w:gridSpan w:val="9"/>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spacing w:line="240" w:lineRule="auto"/>
              <w:jc w:val="center"/>
              <w:rPr>
                <w:rFonts w:ascii="Times New Roman" w:hAnsi="Times New Roman"/>
                <w:b/>
                <w:bCs/>
                <w:sz w:val="18"/>
                <w:szCs w:val="18"/>
                <w:lang w:eastAsia="en-GB"/>
              </w:rPr>
            </w:pPr>
            <w:r w:rsidRPr="001C7C30">
              <w:rPr>
                <w:rFonts w:ascii="Times New Roman" w:hAnsi="Times New Roman"/>
                <w:b/>
                <w:bCs/>
                <w:sz w:val="18"/>
                <w:szCs w:val="18"/>
                <w:lang w:eastAsia="en-GB"/>
              </w:rPr>
              <w:t xml:space="preserve">UNIVERSIDAD PARTICULAR SAN GREGORIO DE PORTOVIEJO </w:t>
            </w:r>
          </w:p>
          <w:p w:rsidR="004951ED" w:rsidRPr="001C7C30" w:rsidRDefault="002C1B6F" w:rsidP="001C7C30">
            <w:pPr>
              <w:spacing w:line="240" w:lineRule="auto"/>
              <w:jc w:val="center"/>
              <w:rPr>
                <w:rFonts w:ascii="Times New Roman" w:hAnsi="Times New Roman"/>
                <w:b/>
                <w:bCs/>
                <w:sz w:val="18"/>
                <w:szCs w:val="18"/>
                <w:lang w:eastAsia="en-GB"/>
              </w:rPr>
            </w:pPr>
            <w:r>
              <w:rPr>
                <w:noProof/>
              </w:rPr>
              <mc:AlternateContent>
                <mc:Choice Requires="wps">
                  <w:drawing>
                    <wp:anchor distT="0" distB="0" distL="114300" distR="114300" simplePos="0" relativeHeight="251612672" behindDoc="0" locked="0" layoutInCell="1" allowOverlap="1" wp14:anchorId="3FB23A5F" wp14:editId="33762AC0">
                      <wp:simplePos x="0" y="0"/>
                      <wp:positionH relativeFrom="column">
                        <wp:posOffset>-109855</wp:posOffset>
                      </wp:positionH>
                      <wp:positionV relativeFrom="paragraph">
                        <wp:posOffset>8890</wp:posOffset>
                      </wp:positionV>
                      <wp:extent cx="544195" cy="455295"/>
                      <wp:effectExtent l="0" t="0" r="8255" b="1905"/>
                      <wp:wrapNone/>
                      <wp:docPr id="2411"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908D18" id="Forma libre 6" o:spid="_x0000_s1026" style="position:absolute;margin-left:-8.65pt;margin-top:.7pt;width:42.85pt;height:35.8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4951ED" w:rsidRPr="001C7C30">
              <w:rPr>
                <w:rFonts w:ascii="Times New Roman" w:hAnsi="Times New Roman"/>
                <w:b/>
                <w:bCs/>
                <w:sz w:val="18"/>
                <w:szCs w:val="18"/>
                <w:lang w:eastAsia="en-GB"/>
              </w:rPr>
              <w:t xml:space="preserve"> EMPRESA </w:t>
            </w:r>
            <w:r w:rsidR="00C4678B" w:rsidRPr="001C7C30">
              <w:rPr>
                <w:rFonts w:ascii="Times New Roman" w:hAnsi="Times New Roman"/>
                <w:b/>
                <w:bCs/>
                <w:i/>
                <w:sz w:val="18"/>
                <w:szCs w:val="18"/>
                <w:lang w:eastAsia="en-GB"/>
              </w:rPr>
              <w:t>FLIPPER</w:t>
            </w:r>
            <w:r w:rsidR="004951ED" w:rsidRPr="001C7C30">
              <w:rPr>
                <w:rFonts w:ascii="Times New Roman" w:hAnsi="Times New Roman"/>
                <w:b/>
                <w:bCs/>
                <w:sz w:val="18"/>
                <w:szCs w:val="18"/>
                <w:lang w:eastAsia="en-GB"/>
              </w:rPr>
              <w:t xml:space="preserve"> S.A</w:t>
            </w:r>
          </w:p>
          <w:p w:rsidR="004951ED" w:rsidRPr="001C7C30" w:rsidRDefault="004951ED" w:rsidP="001C7C30">
            <w:pPr>
              <w:spacing w:line="240" w:lineRule="auto"/>
              <w:rPr>
                <w:rFonts w:ascii="Times New Roman" w:hAnsi="Times New Roman"/>
                <w:sz w:val="18"/>
                <w:szCs w:val="18"/>
                <w:lang w:eastAsia="en-GB"/>
              </w:rPr>
            </w:pPr>
          </w:p>
          <w:p w:rsidR="004951ED" w:rsidRPr="001C7C30" w:rsidRDefault="004951ED" w:rsidP="001C7C30">
            <w:pPr>
              <w:spacing w:line="240" w:lineRule="auto"/>
              <w:jc w:val="center"/>
              <w:rPr>
                <w:rFonts w:ascii="Times New Roman" w:hAnsi="Times New Roman"/>
                <w:b/>
                <w:sz w:val="18"/>
                <w:szCs w:val="18"/>
              </w:rPr>
            </w:pPr>
            <w:r w:rsidRPr="001C7C30">
              <w:rPr>
                <w:rFonts w:ascii="Times New Roman" w:eastAsia="Arial Unicode MS" w:hAnsi="Times New Roman"/>
                <w:b/>
                <w:bCs/>
                <w:sz w:val="18"/>
                <w:szCs w:val="18"/>
              </w:rPr>
              <w:t xml:space="preserve">Examen especial a la Empresa </w:t>
            </w:r>
            <w:r w:rsidR="00C4678B" w:rsidRPr="001C7C30">
              <w:rPr>
                <w:rFonts w:ascii="Times New Roman" w:eastAsia="Arial Unicode MS" w:hAnsi="Times New Roman"/>
                <w:b/>
                <w:bCs/>
                <w:i/>
                <w:sz w:val="18"/>
                <w:szCs w:val="18"/>
              </w:rPr>
              <w:t>Flipper</w:t>
            </w:r>
            <w:r w:rsidRPr="001C7C30">
              <w:rPr>
                <w:rFonts w:ascii="Times New Roman" w:eastAsia="Arial Unicode MS" w:hAnsi="Times New Roman"/>
                <w:b/>
                <w:bCs/>
                <w:sz w:val="18"/>
                <w:szCs w:val="18"/>
              </w:rPr>
              <w:t xml:space="preserve"> S.A de la ciudad de</w:t>
            </w:r>
            <w:r w:rsidRPr="001C7C30">
              <w:rPr>
                <w:rFonts w:ascii="Times New Roman" w:hAnsi="Times New Roman"/>
                <w:b/>
                <w:sz w:val="18"/>
                <w:szCs w:val="18"/>
              </w:rPr>
              <w:t xml:space="preserve"> Portoviejo, provincia de Manabí en el periodo 1 de enero al 31 de diciembre de 2018.</w:t>
            </w:r>
            <w:r w:rsidR="00795C2D" w:rsidRPr="001C7C30">
              <w:rPr>
                <w:rFonts w:ascii="Times New Roman" w:hAnsi="Times New Roman"/>
                <w:b/>
                <w:sz w:val="18"/>
                <w:szCs w:val="18"/>
              </w:rPr>
              <w:t xml:space="preserve"> </w:t>
            </w:r>
          </w:p>
          <w:p w:rsidR="004951ED" w:rsidRPr="001C7C30" w:rsidRDefault="004951ED" w:rsidP="001C7C30">
            <w:pPr>
              <w:pStyle w:val="Default"/>
              <w:ind w:firstLine="0"/>
              <w:jc w:val="center"/>
              <w:rPr>
                <w:rFonts w:eastAsia="Times New Roman"/>
                <w:b/>
                <w:bCs/>
                <w:color w:val="auto"/>
                <w:sz w:val="18"/>
                <w:szCs w:val="18"/>
                <w:lang w:eastAsia="en-GB"/>
              </w:rPr>
            </w:pPr>
            <w:r w:rsidRPr="001C7C30">
              <w:rPr>
                <w:rFonts w:eastAsia="Times New Roman"/>
                <w:b/>
                <w:bCs/>
                <w:color w:val="auto"/>
                <w:sz w:val="18"/>
                <w:szCs w:val="18"/>
                <w:lang w:eastAsia="en-GB"/>
              </w:rPr>
              <w:t>Cuestionario de evaluación específica de Control Interno – Procesos de la cuenta inventario</w:t>
            </w:r>
            <w:r w:rsidR="00FF488C" w:rsidRPr="001C7C30">
              <w:rPr>
                <w:rFonts w:eastAsia="Times New Roman"/>
                <w:b/>
                <w:bCs/>
                <w:color w:val="auto"/>
                <w:sz w:val="18"/>
                <w:szCs w:val="18"/>
                <w:lang w:eastAsia="en-GB"/>
              </w:rPr>
              <w:t>, personal encargado</w:t>
            </w:r>
            <w:r w:rsidRPr="001C7C30">
              <w:rPr>
                <w:b/>
                <w:color w:val="auto"/>
                <w:sz w:val="18"/>
                <w:szCs w:val="18"/>
              </w:rPr>
              <w:t xml:space="preserve"> </w:t>
            </w:r>
          </w:p>
          <w:p w:rsidR="004951ED" w:rsidRPr="001C7C30" w:rsidRDefault="004951ED" w:rsidP="001C7C30">
            <w:pPr>
              <w:pStyle w:val="Default"/>
              <w:ind w:firstLine="0"/>
              <w:jc w:val="center"/>
              <w:rPr>
                <w:b/>
                <w:iCs/>
                <w:color w:val="auto"/>
                <w:sz w:val="18"/>
                <w:szCs w:val="18"/>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rPr>
                <w:b/>
                <w:iCs/>
                <w:color w:val="auto"/>
                <w:sz w:val="18"/>
                <w:szCs w:val="18"/>
                <w:lang w:val="es-ES"/>
              </w:rPr>
            </w:pPr>
            <w:r w:rsidRPr="001C7C30">
              <w:rPr>
                <w:b/>
                <w:iCs/>
                <w:color w:val="auto"/>
                <w:sz w:val="18"/>
                <w:szCs w:val="18"/>
              </w:rPr>
              <w:t>#</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892612">
            <w:pPr>
              <w:pStyle w:val="Default"/>
              <w:rPr>
                <w:b/>
                <w:iCs/>
                <w:color w:val="auto"/>
                <w:sz w:val="18"/>
                <w:szCs w:val="18"/>
                <w:lang w:val="es-ES"/>
              </w:rPr>
            </w:pPr>
            <w:r w:rsidRPr="001C7C30">
              <w:rPr>
                <w:b/>
                <w:iCs/>
                <w:color w:val="auto"/>
                <w:sz w:val="18"/>
                <w:szCs w:val="18"/>
              </w:rPr>
              <w:t xml:space="preserve">Preguntas </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PT</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SI/NO</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spacing w:line="240" w:lineRule="auto"/>
              <w:ind w:left="0" w:firstLine="0"/>
              <w:rPr>
                <w:rFonts w:ascii="Times New Roman" w:hAnsi="Times New Roman"/>
                <w:b/>
                <w:sz w:val="18"/>
                <w:szCs w:val="18"/>
                <w:lang w:val="es-ES" w:eastAsia="en-US"/>
              </w:rPr>
            </w:pPr>
            <w:r w:rsidRPr="001C7C30">
              <w:rPr>
                <w:rFonts w:ascii="Times New Roman" w:hAnsi="Times New Roman"/>
                <w:b/>
                <w:sz w:val="18"/>
                <w:szCs w:val="18"/>
              </w:rPr>
              <w:t>CT</w:t>
            </w:r>
          </w:p>
        </w:tc>
        <w:tc>
          <w:tcPr>
            <w:tcW w:w="1701" w:type="dxa"/>
            <w:gridSpan w:val="2"/>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left="0" w:firstLine="0"/>
              <w:jc w:val="center"/>
              <w:rPr>
                <w:b/>
                <w:iCs/>
                <w:color w:val="auto"/>
                <w:sz w:val="18"/>
                <w:szCs w:val="18"/>
                <w:lang w:val="es-ES"/>
              </w:rPr>
            </w:pPr>
            <w:r w:rsidRPr="001C7C30">
              <w:rPr>
                <w:b/>
                <w:iCs/>
                <w:color w:val="auto"/>
                <w:sz w:val="18"/>
                <w:szCs w:val="18"/>
              </w:rPr>
              <w:t>Nivel de confianza</w:t>
            </w:r>
          </w:p>
        </w:tc>
        <w:tc>
          <w:tcPr>
            <w:tcW w:w="1564" w:type="dxa"/>
            <w:gridSpan w:val="2"/>
            <w:tcBorders>
              <w:top w:val="single" w:sz="4" w:space="0" w:color="auto"/>
              <w:left w:val="single" w:sz="4" w:space="0" w:color="auto"/>
              <w:bottom w:val="single" w:sz="4" w:space="0" w:color="auto"/>
              <w:right w:val="single" w:sz="4" w:space="0" w:color="auto"/>
            </w:tcBorders>
            <w:shd w:val="clear" w:color="auto" w:fill="auto"/>
            <w:hideMark/>
          </w:tcPr>
          <w:p w:rsidR="004951ED" w:rsidRPr="001C7C30" w:rsidRDefault="004951ED" w:rsidP="001C7C30">
            <w:pPr>
              <w:pStyle w:val="Default"/>
              <w:ind w:firstLine="0"/>
              <w:jc w:val="center"/>
              <w:rPr>
                <w:b/>
                <w:iCs/>
                <w:color w:val="auto"/>
                <w:sz w:val="18"/>
                <w:szCs w:val="18"/>
                <w:lang w:val="es-ES"/>
              </w:rPr>
            </w:pPr>
            <w:r w:rsidRPr="001C7C30">
              <w:rPr>
                <w:b/>
                <w:iCs/>
                <w:color w:val="auto"/>
                <w:sz w:val="18"/>
                <w:szCs w:val="18"/>
              </w:rPr>
              <w:t>Nivel de riesgo de control</w:t>
            </w: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1C7C30">
            <w:pPr>
              <w:pStyle w:val="Default"/>
              <w:ind w:left="0" w:firstLine="0"/>
              <w:rPr>
                <w:iCs/>
                <w:color w:val="auto"/>
                <w:sz w:val="18"/>
                <w:szCs w:val="18"/>
                <w:lang w:val="es-ES"/>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4951ED" w:rsidRPr="001C7C30" w:rsidRDefault="004951ED" w:rsidP="00892612">
            <w:pPr>
              <w:pStyle w:val="Default"/>
              <w:rPr>
                <w:iCs/>
                <w:color w:val="auto"/>
                <w:sz w:val="18"/>
                <w:szCs w:val="18"/>
                <w:lang w:val="es-ES"/>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4951ED" w:rsidRPr="001C7C30" w:rsidRDefault="004951ED" w:rsidP="001C7C30">
            <w:pPr>
              <w:spacing w:line="240" w:lineRule="auto"/>
              <w:jc w:val="center"/>
              <w:rPr>
                <w:rFonts w:ascii="Times New Roman" w:hAnsi="Times New Roman"/>
                <w:sz w:val="18"/>
                <w:szCs w:val="18"/>
                <w:lang w:val="es-ES" w:eastAsia="en-US"/>
              </w:rPr>
            </w:pPr>
          </w:p>
          <w:p w:rsidR="004951ED" w:rsidRPr="001C7C30" w:rsidRDefault="004951ED"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lang w:val="es-ES" w:eastAsia="en-US"/>
              </w:rPr>
              <w:t>12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4951ED"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rPr>
              <w:t>SI/NO</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892612" w:rsidP="001C7C30">
            <w:pPr>
              <w:spacing w:line="240" w:lineRule="auto"/>
              <w:ind w:firstLine="0"/>
              <w:jc w:val="center"/>
              <w:rPr>
                <w:rFonts w:ascii="Times New Roman" w:hAnsi="Times New Roman"/>
                <w:sz w:val="18"/>
                <w:szCs w:val="18"/>
                <w:lang w:val="es-ES" w:eastAsia="en-US"/>
              </w:rPr>
            </w:pPr>
            <w:r w:rsidRPr="001C7C30">
              <w:rPr>
                <w:rFonts w:ascii="Times New Roman" w:hAnsi="Times New Roman"/>
                <w:sz w:val="18"/>
                <w:szCs w:val="18"/>
                <w:lang w:val="es-ES"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4951ED" w:rsidRPr="001C7C30" w:rsidRDefault="00892612" w:rsidP="001C7C30">
            <w:pPr>
              <w:spacing w:line="240" w:lineRule="auto"/>
              <w:ind w:firstLine="0"/>
              <w:jc w:val="center"/>
              <w:rPr>
                <w:rFonts w:ascii="Times New Roman" w:hAnsi="Times New Roman"/>
                <w:sz w:val="18"/>
                <w:szCs w:val="18"/>
              </w:rPr>
            </w:pPr>
            <w:r w:rsidRPr="001C7C30">
              <w:rPr>
                <w:rFonts w:ascii="Times New Roman" w:hAnsi="Times New Roman"/>
                <w:iCs/>
                <w:sz w:val="18"/>
                <w:szCs w:val="18"/>
              </w:rPr>
              <w:t>100</w:t>
            </w:r>
            <w:r w:rsidR="004951ED" w:rsidRPr="001C7C30">
              <w:rPr>
                <w:rFonts w:ascii="Times New Roman" w:hAnsi="Times New Roman"/>
                <w:iCs/>
                <w:sz w:val="18"/>
                <w:szCs w:val="18"/>
              </w:rPr>
              <w:t>%</w:t>
            </w:r>
          </w:p>
          <w:p w:rsidR="004951ED" w:rsidRPr="001C7C30" w:rsidRDefault="004951ED" w:rsidP="001C7C30">
            <w:pPr>
              <w:spacing w:line="240" w:lineRule="auto"/>
              <w:jc w:val="center"/>
              <w:rPr>
                <w:rFonts w:ascii="Times New Roman" w:hAnsi="Times New Roman"/>
                <w:iCs/>
                <w:sz w:val="18"/>
                <w:szCs w:val="18"/>
                <w:lang w:val="es-ES"/>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892612" w:rsidP="001C7C30">
            <w:pPr>
              <w:pStyle w:val="Default"/>
              <w:ind w:left="0" w:firstLine="0"/>
              <w:rPr>
                <w:b/>
                <w:iCs/>
                <w:color w:val="auto"/>
                <w:sz w:val="18"/>
                <w:szCs w:val="18"/>
                <w:lang w:val="es-ES"/>
              </w:rPr>
            </w:pPr>
            <w:r w:rsidRPr="001C7C30">
              <w:rPr>
                <w:b/>
                <w:iCs/>
                <w:color w:val="auto"/>
                <w:sz w:val="18"/>
                <w:szCs w:val="18"/>
              </w:rPr>
              <w:t>ALTO</w:t>
            </w:r>
          </w:p>
        </w:tc>
        <w:tc>
          <w:tcPr>
            <w:tcW w:w="686" w:type="dxa"/>
            <w:tcBorders>
              <w:top w:val="single" w:sz="4" w:space="0" w:color="auto"/>
              <w:left w:val="single" w:sz="4" w:space="0" w:color="auto"/>
              <w:bottom w:val="single" w:sz="4" w:space="0" w:color="auto"/>
              <w:right w:val="single" w:sz="4" w:space="0" w:color="auto"/>
            </w:tcBorders>
            <w:shd w:val="clear" w:color="auto" w:fill="auto"/>
            <w:vAlign w:val="center"/>
          </w:tcPr>
          <w:p w:rsidR="004951ED" w:rsidRPr="001C7C30" w:rsidRDefault="00892612" w:rsidP="001C7C30">
            <w:pPr>
              <w:spacing w:line="240" w:lineRule="auto"/>
              <w:ind w:firstLine="0"/>
              <w:jc w:val="center"/>
              <w:rPr>
                <w:rFonts w:ascii="Times New Roman" w:hAnsi="Times New Roman"/>
                <w:sz w:val="18"/>
                <w:szCs w:val="18"/>
              </w:rPr>
            </w:pPr>
            <w:r w:rsidRPr="001C7C30">
              <w:rPr>
                <w:rFonts w:ascii="Times New Roman" w:hAnsi="Times New Roman"/>
                <w:iCs/>
                <w:sz w:val="18"/>
                <w:szCs w:val="18"/>
              </w:rPr>
              <w:t>0</w:t>
            </w:r>
            <w:r w:rsidR="004951ED" w:rsidRPr="001C7C30">
              <w:rPr>
                <w:rFonts w:ascii="Times New Roman" w:hAnsi="Times New Roman"/>
                <w:iCs/>
                <w:sz w:val="18"/>
                <w:szCs w:val="18"/>
              </w:rPr>
              <w:t>%</w:t>
            </w:r>
          </w:p>
          <w:p w:rsidR="004951ED" w:rsidRPr="001C7C30" w:rsidRDefault="004951ED" w:rsidP="001C7C30">
            <w:pPr>
              <w:pStyle w:val="Default"/>
              <w:jc w:val="center"/>
              <w:rPr>
                <w:iCs/>
                <w:color w:val="auto"/>
                <w:sz w:val="18"/>
                <w:szCs w:val="18"/>
                <w:lang w:val="es-ES"/>
              </w:rPr>
            </w:pPr>
          </w:p>
        </w:tc>
        <w:tc>
          <w:tcPr>
            <w:tcW w:w="87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951ED" w:rsidRPr="001C7C30" w:rsidRDefault="004951ED" w:rsidP="001C7C30">
            <w:pPr>
              <w:pStyle w:val="Default"/>
              <w:ind w:firstLine="0"/>
              <w:jc w:val="center"/>
              <w:rPr>
                <w:b/>
                <w:iCs/>
                <w:color w:val="auto"/>
                <w:sz w:val="18"/>
                <w:szCs w:val="18"/>
                <w:lang w:val="es-ES"/>
              </w:rPr>
            </w:pPr>
            <w:r w:rsidRPr="001C7C30">
              <w:rPr>
                <w:b/>
                <w:iCs/>
                <w:color w:val="auto"/>
                <w:sz w:val="18"/>
                <w:szCs w:val="18"/>
              </w:rPr>
              <w:t>BAJO</w:t>
            </w: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rPr>
            </w:pPr>
            <w:r w:rsidRPr="001C7C30">
              <w:rPr>
                <w:iCs/>
                <w:color w:val="auto"/>
                <w:sz w:val="18"/>
                <w:szCs w:val="18"/>
              </w:rPr>
              <w:t>1</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9913E8"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C6412A" w:rsidRPr="001C7C30">
              <w:rPr>
                <w:rFonts w:ascii="Times New Roman" w:hAnsi="Times New Roman"/>
                <w:sz w:val="18"/>
                <w:szCs w:val="18"/>
              </w:rPr>
              <w:t>El personal que encargado de los procesos de la cuenta de inventario,</w:t>
            </w:r>
            <w:r w:rsidR="00795C2D" w:rsidRPr="001C7C30">
              <w:rPr>
                <w:rFonts w:ascii="Times New Roman" w:hAnsi="Times New Roman"/>
                <w:sz w:val="18"/>
                <w:szCs w:val="18"/>
              </w:rPr>
              <w:t xml:space="preserve"> </w:t>
            </w:r>
            <w:r w:rsidR="00C6412A" w:rsidRPr="001C7C30">
              <w:rPr>
                <w:rFonts w:ascii="Times New Roman" w:hAnsi="Times New Roman"/>
                <w:sz w:val="18"/>
                <w:szCs w:val="18"/>
              </w:rPr>
              <w:t xml:space="preserve">compra/venta, en la empresa </w:t>
            </w:r>
            <w:r w:rsidR="00C4678B" w:rsidRPr="001C7C30">
              <w:rPr>
                <w:rFonts w:ascii="Times New Roman" w:hAnsi="Times New Roman"/>
                <w:i/>
                <w:sz w:val="18"/>
                <w:szCs w:val="18"/>
              </w:rPr>
              <w:t>Flipper</w:t>
            </w:r>
            <w:r w:rsidR="00C6412A" w:rsidRPr="001C7C30">
              <w:rPr>
                <w:rFonts w:ascii="Times New Roman" w:hAnsi="Times New Roman"/>
                <w:sz w:val="18"/>
                <w:szCs w:val="18"/>
              </w:rPr>
              <w:t xml:space="preserve"> S.A. está ubicado en el puest</w:t>
            </w:r>
            <w:r w:rsidR="000033EC" w:rsidRPr="001C7C30">
              <w:rPr>
                <w:rFonts w:ascii="Times New Roman" w:hAnsi="Times New Roman"/>
                <w:sz w:val="18"/>
                <w:szCs w:val="18"/>
              </w:rPr>
              <w:t>o su de acuerdo a su perfil prof</w:t>
            </w:r>
            <w:r w:rsidR="00C6412A" w:rsidRPr="001C7C30">
              <w:rPr>
                <w:rFonts w:ascii="Times New Roman" w:hAnsi="Times New Roman"/>
                <w:sz w:val="18"/>
                <w:szCs w:val="18"/>
              </w:rPr>
              <w:t>esional?</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 xml:space="preserve">Sí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both"/>
              <w:rPr>
                <w:iCs/>
                <w:color w:val="auto"/>
                <w:sz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iCs/>
                <w:color w:val="auto"/>
                <w:sz w:val="18"/>
                <w:szCs w:val="18"/>
              </w:rPr>
              <w:t>2</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C6412A" w:rsidRPr="001C7C30" w:rsidRDefault="009913E8"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w:t>
            </w:r>
            <w:r w:rsidR="00C6412A" w:rsidRPr="001C7C30">
              <w:rPr>
                <w:rFonts w:ascii="Times New Roman" w:hAnsi="Times New Roman"/>
                <w:sz w:val="18"/>
                <w:szCs w:val="18"/>
              </w:rPr>
              <w:t>El personal encargado de los procesos de la cuenta de inventario y</w:t>
            </w:r>
            <w:r w:rsidR="00795C2D" w:rsidRPr="001C7C30">
              <w:rPr>
                <w:rFonts w:ascii="Times New Roman" w:hAnsi="Times New Roman"/>
                <w:sz w:val="18"/>
                <w:szCs w:val="18"/>
              </w:rPr>
              <w:t xml:space="preserve"> </w:t>
            </w:r>
            <w:r w:rsidR="00C6412A" w:rsidRPr="001C7C30">
              <w:rPr>
                <w:rFonts w:ascii="Times New Roman" w:hAnsi="Times New Roman"/>
                <w:sz w:val="18"/>
                <w:szCs w:val="18"/>
              </w:rPr>
              <w:t xml:space="preserve">compras/venta está capacitado para el desempeño de </w:t>
            </w:r>
            <w:r w:rsidR="00525E5E" w:rsidRPr="001C7C30">
              <w:rPr>
                <w:rFonts w:ascii="Times New Roman" w:hAnsi="Times New Roman"/>
                <w:sz w:val="18"/>
                <w:szCs w:val="18"/>
              </w:rPr>
              <w:t>su actividad</w:t>
            </w:r>
            <w:r w:rsidR="009F5E71"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both"/>
              <w:rPr>
                <w:iCs/>
                <w:color w:val="auto"/>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iCs/>
                <w:color w:val="auto"/>
                <w:sz w:val="18"/>
                <w:szCs w:val="18"/>
              </w:rPr>
              <w:t>3</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C6412A" w:rsidRPr="001C7C30" w:rsidRDefault="00C6412A"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¿El personal</w:t>
            </w:r>
            <w:r w:rsidR="00795C2D" w:rsidRPr="001C7C30">
              <w:rPr>
                <w:rFonts w:ascii="Times New Roman" w:hAnsi="Times New Roman"/>
                <w:sz w:val="18"/>
                <w:szCs w:val="18"/>
              </w:rPr>
              <w:t xml:space="preserve"> </w:t>
            </w:r>
            <w:r w:rsidRPr="001C7C30">
              <w:rPr>
                <w:rFonts w:ascii="Times New Roman" w:hAnsi="Times New Roman"/>
                <w:sz w:val="18"/>
                <w:szCs w:val="18"/>
              </w:rPr>
              <w:t xml:space="preserve">encargado distribuye las actividades del personal a su cargo de forma equitativa?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iCs/>
                <w:color w:val="auto"/>
                <w:sz w:val="18"/>
                <w:szCs w:val="18"/>
              </w:rPr>
              <w:t>4</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C6412A" w:rsidRPr="001C7C30" w:rsidRDefault="00C6412A"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¿El personal responsable supervisa</w:t>
            </w:r>
            <w:r w:rsidR="00795C2D" w:rsidRPr="001C7C30">
              <w:rPr>
                <w:rFonts w:ascii="Times New Roman" w:hAnsi="Times New Roman"/>
                <w:sz w:val="18"/>
                <w:szCs w:val="18"/>
              </w:rPr>
              <w:t xml:space="preserve"> </w:t>
            </w:r>
            <w:r w:rsidRPr="001C7C30">
              <w:rPr>
                <w:rFonts w:ascii="Times New Roman" w:hAnsi="Times New Roman"/>
                <w:sz w:val="18"/>
                <w:szCs w:val="18"/>
              </w:rPr>
              <w:t>la entrada y salida de los productos en la empresa?</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892612">
            <w:pPr>
              <w:pStyle w:val="Default"/>
              <w:rPr>
                <w:iCs/>
                <w:color w:val="auto"/>
                <w:sz w:val="18"/>
                <w:szCs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iCs/>
                <w:color w:val="auto"/>
                <w:sz w:val="18"/>
                <w:szCs w:val="18"/>
              </w:rPr>
              <w:t>5</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C6412A" w:rsidRPr="001C7C30" w:rsidRDefault="00C6412A" w:rsidP="001C7C30">
            <w:pPr>
              <w:spacing w:line="240" w:lineRule="auto"/>
              <w:ind w:left="0" w:firstLine="0"/>
              <w:jc w:val="both"/>
              <w:rPr>
                <w:rFonts w:ascii="Times New Roman" w:hAnsi="Times New Roman"/>
                <w:sz w:val="18"/>
                <w:szCs w:val="18"/>
                <w:lang w:val="es-ES" w:eastAsia="en-US"/>
              </w:rPr>
            </w:pPr>
            <w:r w:rsidRPr="001C7C30">
              <w:rPr>
                <w:rFonts w:ascii="Times New Roman" w:hAnsi="Times New Roman"/>
                <w:sz w:val="18"/>
                <w:szCs w:val="18"/>
              </w:rPr>
              <w:t>¿El personal responsable verifica, la codificación y registro de los productos que ingresan?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892612">
            <w:pPr>
              <w:pStyle w:val="Default"/>
              <w:rPr>
                <w:iCs/>
                <w:color w:val="auto"/>
                <w:sz w:val="18"/>
                <w:szCs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rPr>
            </w:pPr>
            <w:r w:rsidRPr="001C7C30">
              <w:rPr>
                <w:iCs/>
                <w:color w:val="auto"/>
                <w:sz w:val="18"/>
                <w:szCs w:val="18"/>
              </w:rPr>
              <w:t>6</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525E5E"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C6412A" w:rsidRPr="001C7C30">
              <w:rPr>
                <w:rFonts w:ascii="Times New Roman" w:hAnsi="Times New Roman"/>
                <w:sz w:val="18"/>
                <w:szCs w:val="18"/>
              </w:rPr>
              <w:t>El personal responsable supervisa la clasificación</w:t>
            </w:r>
            <w:r w:rsidR="00795C2D" w:rsidRPr="001C7C30">
              <w:rPr>
                <w:rFonts w:ascii="Times New Roman" w:hAnsi="Times New Roman"/>
                <w:sz w:val="18"/>
                <w:szCs w:val="18"/>
              </w:rPr>
              <w:t xml:space="preserve"> </w:t>
            </w:r>
            <w:r w:rsidR="00C6412A" w:rsidRPr="001C7C30">
              <w:rPr>
                <w:rFonts w:ascii="Times New Roman" w:hAnsi="Times New Roman"/>
                <w:sz w:val="18"/>
                <w:szCs w:val="18"/>
              </w:rPr>
              <w:t>y organización de los productos</w:t>
            </w:r>
            <w:r w:rsidRPr="001C7C30">
              <w:rPr>
                <w:rFonts w:ascii="Times New Roman" w:hAnsi="Times New Roman"/>
                <w:sz w:val="18"/>
                <w:szCs w:val="18"/>
              </w:rPr>
              <w: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sz w:val="18"/>
              </w:rPr>
              <w:t>.</w:t>
            </w: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rPr>
            </w:pPr>
            <w:r w:rsidRPr="001C7C30">
              <w:rPr>
                <w:iCs/>
                <w:color w:val="auto"/>
                <w:sz w:val="18"/>
                <w:szCs w:val="18"/>
              </w:rPr>
              <w:t>7</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525E5E"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w:t>
            </w:r>
            <w:r w:rsidR="00C6412A" w:rsidRPr="001C7C30">
              <w:rPr>
                <w:rFonts w:ascii="Times New Roman" w:hAnsi="Times New Roman"/>
                <w:sz w:val="18"/>
                <w:szCs w:val="18"/>
              </w:rPr>
              <w:t>El personal responsable</w:t>
            </w:r>
            <w:r w:rsidR="00795C2D" w:rsidRPr="001C7C30">
              <w:rPr>
                <w:rFonts w:ascii="Times New Roman" w:hAnsi="Times New Roman"/>
                <w:sz w:val="18"/>
                <w:szCs w:val="18"/>
              </w:rPr>
              <w:t xml:space="preserve"> </w:t>
            </w:r>
            <w:r w:rsidR="00C6412A" w:rsidRPr="001C7C30">
              <w:rPr>
                <w:rFonts w:ascii="Times New Roman" w:hAnsi="Times New Roman"/>
                <w:sz w:val="18"/>
                <w:szCs w:val="18"/>
              </w:rPr>
              <w:t>supervisa los niveles de existencia de inventario establecidos?</w:t>
            </w:r>
            <w:r w:rsidR="00795C2D" w:rsidRPr="001C7C30">
              <w:rPr>
                <w:rFonts w:ascii="Times New Roman" w:hAnsi="Times New Roman"/>
                <w:sz w:val="18"/>
                <w:szCs w:val="18"/>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892612">
            <w:pPr>
              <w:pStyle w:val="Default"/>
              <w:rPr>
                <w:iCs/>
                <w:color w:val="auto"/>
                <w:sz w:val="18"/>
                <w:szCs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rPr>
            </w:pPr>
            <w:r w:rsidRPr="001C7C30">
              <w:rPr>
                <w:iCs/>
                <w:color w:val="auto"/>
                <w:sz w:val="18"/>
                <w:szCs w:val="18"/>
                <w:lang w:val="es-ES"/>
              </w:rPr>
              <w:t>8</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0" w:firstLine="0"/>
              <w:jc w:val="both"/>
              <w:rPr>
                <w:rFonts w:ascii="Times New Roman" w:hAnsi="Times New Roman"/>
                <w:sz w:val="18"/>
                <w:szCs w:val="18"/>
              </w:rPr>
            </w:pPr>
            <w:r w:rsidRPr="001C7C30">
              <w:rPr>
                <w:rFonts w:ascii="Times New Roman" w:hAnsi="Times New Roman"/>
                <w:sz w:val="18"/>
                <w:szCs w:val="18"/>
              </w:rPr>
              <w:t>El personal responsable realiza reportes diarios de entrada y salida de los productos del</w:t>
            </w:r>
            <w:r w:rsidR="00795C2D" w:rsidRPr="001C7C30">
              <w:rPr>
                <w:rFonts w:ascii="Times New Roman" w:hAnsi="Times New Roman"/>
                <w:sz w:val="18"/>
                <w:szCs w:val="18"/>
              </w:rPr>
              <w:t xml:space="preserve"> </w:t>
            </w:r>
            <w:r w:rsidRPr="001C7C30">
              <w:rPr>
                <w:rFonts w:ascii="Times New Roman" w:hAnsi="Times New Roman"/>
                <w:sz w:val="18"/>
                <w:szCs w:val="18"/>
              </w:rPr>
              <w:t>frigorífico.</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iCs/>
                <w:color w:val="auto"/>
                <w:sz w:val="18"/>
                <w:szCs w:val="18"/>
                <w:lang w:val="es-ES"/>
              </w:rPr>
              <w:t>.</w:t>
            </w: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iCs/>
                <w:color w:val="auto"/>
                <w:sz w:val="18"/>
                <w:szCs w:val="18"/>
              </w:rPr>
              <w:t>9</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El personal responsable, establece métodos de trabajo, registro y control en el almacén.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rPr>
            </w:pPr>
            <w:r w:rsidRPr="001C7C30">
              <w:rPr>
                <w:iCs/>
                <w:color w:val="auto"/>
                <w:sz w:val="18"/>
                <w:szCs w:val="18"/>
              </w:rPr>
              <w:t>10</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El personal responsable, cumple con las normas y procedimientos en materia de seguridad integral, establecidos por la organización.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892612">
            <w:pPr>
              <w:pStyle w:val="Default"/>
              <w:rPr>
                <w:iCs/>
                <w:color w:val="auto"/>
                <w:sz w:val="18"/>
                <w:szCs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r w:rsidRPr="001C7C30">
              <w:rPr>
                <w:iCs/>
                <w:color w:val="auto"/>
                <w:sz w:val="18"/>
                <w:szCs w:val="18"/>
              </w:rPr>
              <w:t>11</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El personal responsable, mantiene en orden equipo y sitio de trabajo, reportando cualquier anomalía.</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55" w:firstLine="0"/>
              <w:jc w:val="center"/>
              <w:rPr>
                <w:rFonts w:ascii="Times New Roman" w:hAnsi="Times New Roman"/>
                <w:sz w:val="18"/>
                <w:szCs w:val="18"/>
              </w:rPr>
            </w:pPr>
            <w:r w:rsidRPr="001C7C30">
              <w:rPr>
                <w:rFonts w:ascii="Times New Roman" w:hAnsi="Times New Roman"/>
                <w:sz w:val="18"/>
                <w:szCs w:val="18"/>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p>
        </w:tc>
      </w:tr>
      <w:tr w:rsidR="00B51FB4" w:rsidRPr="001C7C30" w:rsidTr="001C7C30">
        <w:tc>
          <w:tcPr>
            <w:tcW w:w="534"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rPr>
            </w:pPr>
            <w:r w:rsidRPr="001C7C30">
              <w:rPr>
                <w:iCs/>
                <w:color w:val="auto"/>
                <w:sz w:val="18"/>
                <w:szCs w:val="18"/>
              </w:rPr>
              <w:t>12</w: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spacing w:line="240" w:lineRule="auto"/>
              <w:ind w:left="0" w:firstLine="0"/>
              <w:jc w:val="both"/>
              <w:rPr>
                <w:rFonts w:ascii="Times New Roman" w:hAnsi="Times New Roman"/>
                <w:sz w:val="18"/>
                <w:szCs w:val="18"/>
                <w:lang w:val="es-ES"/>
              </w:rPr>
            </w:pPr>
            <w:r w:rsidRPr="001C7C30">
              <w:rPr>
                <w:rFonts w:ascii="Times New Roman" w:hAnsi="Times New Roman"/>
                <w:sz w:val="18"/>
                <w:szCs w:val="18"/>
                <w:lang w:val="es-ES"/>
              </w:rPr>
              <w:t>El personal responsable, elabora informes periódicos de las actividades realizadas.</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jc w:val="center"/>
              <w:rPr>
                <w:iCs/>
                <w:color w:val="auto"/>
                <w:sz w:val="18"/>
                <w:szCs w:val="18"/>
                <w:lang w:val="es-ES"/>
              </w:rPr>
            </w:pPr>
            <w:r w:rsidRPr="001C7C30">
              <w:rPr>
                <w:iCs/>
                <w:color w:val="auto"/>
                <w:sz w:val="18"/>
                <w:szCs w:val="18"/>
                <w:lang w:val="es-ES"/>
              </w:rPr>
              <w:t>1</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pStyle w:val="Default"/>
              <w:ind w:left="0" w:firstLine="0"/>
              <w:jc w:val="center"/>
              <w:rPr>
                <w:iCs/>
                <w:color w:val="auto"/>
                <w:sz w:val="18"/>
                <w:szCs w:val="18"/>
                <w:lang w:val="es-ES"/>
              </w:rPr>
            </w:pPr>
            <w:r w:rsidRPr="001C7C30">
              <w:rPr>
                <w:iCs/>
                <w:color w:val="auto"/>
                <w:sz w:val="18"/>
                <w:szCs w:val="18"/>
                <w:lang w:val="es-ES"/>
              </w:rPr>
              <w:t>Sí</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892612" w:rsidP="001C7C30">
            <w:pPr>
              <w:spacing w:line="240" w:lineRule="auto"/>
              <w:ind w:left="55" w:firstLine="0"/>
              <w:jc w:val="center"/>
              <w:rPr>
                <w:rFonts w:ascii="Times New Roman" w:hAnsi="Times New Roman"/>
                <w:sz w:val="18"/>
                <w:szCs w:val="18"/>
              </w:rPr>
            </w:pPr>
            <w:r w:rsidRPr="001C7C30">
              <w:rPr>
                <w:rFonts w:ascii="Times New Roman" w:hAnsi="Times New Roman"/>
                <w:iCs/>
                <w:sz w:val="18"/>
                <w:szCs w:val="18"/>
                <w:lang w:val="es-ES"/>
              </w:rPr>
              <w:t>1</w:t>
            </w:r>
          </w:p>
        </w:tc>
        <w:tc>
          <w:tcPr>
            <w:tcW w:w="3265" w:type="dxa"/>
            <w:gridSpan w:val="4"/>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1C7C30">
            <w:pPr>
              <w:pStyle w:val="Default"/>
              <w:ind w:left="0" w:firstLine="0"/>
              <w:rPr>
                <w:iCs/>
                <w:color w:val="auto"/>
                <w:sz w:val="18"/>
                <w:szCs w:val="18"/>
                <w:lang w:val="es-ES"/>
              </w:rPr>
            </w:pPr>
          </w:p>
        </w:tc>
      </w:tr>
      <w:tr w:rsidR="00C6412A" w:rsidRPr="001C7C30" w:rsidTr="001C7C30">
        <w:tc>
          <w:tcPr>
            <w:tcW w:w="3227" w:type="dxa"/>
            <w:gridSpan w:val="2"/>
            <w:vMerge w:val="restart"/>
            <w:tcBorders>
              <w:top w:val="single" w:sz="4" w:space="0" w:color="auto"/>
              <w:left w:val="single" w:sz="4" w:space="0" w:color="auto"/>
              <w:bottom w:val="single" w:sz="4" w:space="0" w:color="auto"/>
              <w:right w:val="single" w:sz="4" w:space="0" w:color="auto"/>
            </w:tcBorders>
            <w:shd w:val="clear" w:color="auto" w:fill="auto"/>
          </w:tcPr>
          <w:p w:rsidR="00C6412A" w:rsidRPr="001C7C30" w:rsidRDefault="00C6412A" w:rsidP="00892612">
            <w:pPr>
              <w:pStyle w:val="Default"/>
              <w:rPr>
                <w:iCs/>
                <w:color w:val="auto"/>
                <w:sz w:val="18"/>
                <w:szCs w:val="18"/>
                <w:lang w:val="es-ES"/>
              </w:rPr>
            </w:pPr>
          </w:p>
        </w:tc>
        <w:tc>
          <w:tcPr>
            <w:tcW w:w="5249" w:type="dxa"/>
            <w:gridSpan w:val="7"/>
            <w:tcBorders>
              <w:top w:val="single" w:sz="4" w:space="0" w:color="auto"/>
              <w:left w:val="single" w:sz="4" w:space="0" w:color="auto"/>
              <w:bottom w:val="single" w:sz="4" w:space="0" w:color="auto"/>
              <w:right w:val="single" w:sz="4" w:space="0" w:color="auto"/>
            </w:tcBorders>
            <w:shd w:val="clear" w:color="auto" w:fill="auto"/>
            <w:hideMark/>
          </w:tcPr>
          <w:p w:rsidR="00C6412A" w:rsidRPr="001C7C30" w:rsidRDefault="00C6412A" w:rsidP="001C7C30">
            <w:pPr>
              <w:spacing w:line="360" w:lineRule="auto"/>
              <w:ind w:left="0" w:firstLine="0"/>
              <w:rPr>
                <w:rFonts w:ascii="Times New Roman" w:hAnsi="Times New Roman"/>
                <w:sz w:val="18"/>
                <w:szCs w:val="18"/>
              </w:rPr>
            </w:pPr>
            <w:r w:rsidRPr="001C7C30">
              <w:rPr>
                <w:rFonts w:ascii="Times New Roman" w:hAnsi="Times New Roman"/>
                <w:b/>
                <w:sz w:val="18"/>
                <w:szCs w:val="18"/>
              </w:rPr>
              <w:t>Elaborado:</w:t>
            </w:r>
            <w:r w:rsidRPr="001C7C30">
              <w:rPr>
                <w:rFonts w:ascii="Times New Roman" w:hAnsi="Times New Roman"/>
                <w:sz w:val="18"/>
                <w:szCs w:val="18"/>
              </w:rPr>
              <w:t xml:space="preserve"> </w:t>
            </w:r>
            <w:r w:rsidRPr="001C7C30">
              <w:rPr>
                <w:rFonts w:ascii="Times New Roman" w:hAnsi="Times New Roman"/>
                <w:bCs/>
                <w:sz w:val="18"/>
                <w:szCs w:val="18"/>
              </w:rPr>
              <w:t xml:space="preserve">M.S.C.A. </w:t>
            </w:r>
            <w:r w:rsidRPr="001C7C30">
              <w:rPr>
                <w:rFonts w:ascii="Times New Roman" w:hAnsi="Times New Roman"/>
                <w:bCs/>
                <w:sz w:val="18"/>
                <w:szCs w:val="18"/>
                <w:lang w:val="es-ES"/>
              </w:rPr>
              <w:t>V. E. G.J</w:t>
            </w:r>
            <w:r w:rsidRPr="001C7C30">
              <w:rPr>
                <w:rFonts w:ascii="Times New Roman" w:hAnsi="Times New Roman"/>
                <w:b/>
                <w:bCs/>
                <w:sz w:val="18"/>
                <w:szCs w:val="18"/>
                <w:lang w:val="es-ES"/>
              </w:rPr>
              <w:t>.</w:t>
            </w:r>
          </w:p>
        </w:tc>
      </w:tr>
      <w:tr w:rsidR="00C6412A" w:rsidRPr="001C7C30" w:rsidTr="001C7C30">
        <w:tc>
          <w:tcPr>
            <w:tcW w:w="32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6412A" w:rsidRPr="001C7C30" w:rsidRDefault="00C6412A" w:rsidP="001C7C30">
            <w:pPr>
              <w:spacing w:line="240" w:lineRule="auto"/>
              <w:rPr>
                <w:rFonts w:ascii="Times New Roman" w:hAnsi="Times New Roman"/>
                <w:iCs/>
                <w:sz w:val="18"/>
                <w:szCs w:val="18"/>
                <w:lang w:val="es-ES" w:eastAsia="en-US"/>
              </w:rPr>
            </w:pPr>
          </w:p>
        </w:tc>
        <w:tc>
          <w:tcPr>
            <w:tcW w:w="5249" w:type="dxa"/>
            <w:gridSpan w:val="7"/>
            <w:tcBorders>
              <w:top w:val="single" w:sz="4" w:space="0" w:color="auto"/>
              <w:left w:val="single" w:sz="4" w:space="0" w:color="auto"/>
              <w:bottom w:val="single" w:sz="4" w:space="0" w:color="auto"/>
              <w:right w:val="single" w:sz="4" w:space="0" w:color="auto"/>
            </w:tcBorders>
            <w:shd w:val="clear" w:color="auto" w:fill="auto"/>
            <w:hideMark/>
          </w:tcPr>
          <w:p w:rsidR="00C6412A" w:rsidRPr="001C7C30" w:rsidRDefault="00C6412A" w:rsidP="001C7C30">
            <w:pPr>
              <w:pStyle w:val="Default"/>
              <w:ind w:left="0" w:firstLine="0"/>
              <w:rPr>
                <w:iCs/>
                <w:color w:val="auto"/>
                <w:sz w:val="18"/>
                <w:szCs w:val="18"/>
                <w:lang w:val="es-ES"/>
              </w:rPr>
            </w:pPr>
            <w:r w:rsidRPr="001C7C30">
              <w:rPr>
                <w:b/>
                <w:iCs/>
                <w:color w:val="auto"/>
                <w:sz w:val="18"/>
                <w:szCs w:val="18"/>
              </w:rPr>
              <w:t>Revisado</w:t>
            </w:r>
            <w:r w:rsidRPr="001C7C30">
              <w:rPr>
                <w:iCs/>
                <w:color w:val="auto"/>
                <w:sz w:val="18"/>
                <w:szCs w:val="18"/>
              </w:rPr>
              <w:t>:</w:t>
            </w:r>
            <w:r w:rsidR="00795C2D" w:rsidRPr="001C7C30">
              <w:rPr>
                <w:iCs/>
                <w:color w:val="auto"/>
                <w:sz w:val="18"/>
                <w:szCs w:val="18"/>
              </w:rPr>
              <w:t xml:space="preserve"> </w:t>
            </w:r>
          </w:p>
        </w:tc>
      </w:tr>
      <w:tr w:rsidR="00C6412A" w:rsidRPr="001C7C30" w:rsidTr="001C7C30">
        <w:tc>
          <w:tcPr>
            <w:tcW w:w="3227"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6412A" w:rsidRPr="001C7C30" w:rsidRDefault="00C6412A" w:rsidP="001C7C30">
            <w:pPr>
              <w:spacing w:line="240" w:lineRule="auto"/>
              <w:rPr>
                <w:rFonts w:ascii="Times New Roman" w:hAnsi="Times New Roman"/>
                <w:iCs/>
                <w:sz w:val="18"/>
                <w:szCs w:val="18"/>
                <w:lang w:val="es-ES" w:eastAsia="en-US"/>
              </w:rPr>
            </w:pPr>
          </w:p>
        </w:tc>
        <w:tc>
          <w:tcPr>
            <w:tcW w:w="5249" w:type="dxa"/>
            <w:gridSpan w:val="7"/>
            <w:tcBorders>
              <w:top w:val="single" w:sz="4" w:space="0" w:color="auto"/>
              <w:left w:val="single" w:sz="4" w:space="0" w:color="auto"/>
              <w:bottom w:val="single" w:sz="4" w:space="0" w:color="auto"/>
              <w:right w:val="single" w:sz="4" w:space="0" w:color="auto"/>
            </w:tcBorders>
            <w:shd w:val="clear" w:color="auto" w:fill="auto"/>
            <w:hideMark/>
          </w:tcPr>
          <w:p w:rsidR="00C6412A" w:rsidRPr="001C7C30" w:rsidRDefault="00C6412A" w:rsidP="001C7C30">
            <w:pPr>
              <w:pStyle w:val="Default"/>
              <w:ind w:left="0" w:firstLine="0"/>
              <w:rPr>
                <w:iCs/>
                <w:color w:val="auto"/>
                <w:sz w:val="18"/>
                <w:szCs w:val="18"/>
                <w:lang w:val="es-ES"/>
              </w:rPr>
            </w:pPr>
            <w:r w:rsidRPr="001C7C30">
              <w:rPr>
                <w:b/>
                <w:iCs/>
                <w:color w:val="auto"/>
                <w:sz w:val="18"/>
                <w:szCs w:val="18"/>
              </w:rPr>
              <w:t>Fecha</w:t>
            </w:r>
            <w:r w:rsidRPr="001C7C30">
              <w:rPr>
                <w:iCs/>
                <w:color w:val="auto"/>
                <w:sz w:val="18"/>
                <w:szCs w:val="18"/>
              </w:rPr>
              <w:t xml:space="preserve">: </w:t>
            </w:r>
            <w:r w:rsidR="0026495F" w:rsidRPr="001C7C30">
              <w:rPr>
                <w:iCs/>
                <w:color w:val="auto"/>
                <w:sz w:val="18"/>
                <w:szCs w:val="18"/>
              </w:rPr>
              <w:t>19</w:t>
            </w:r>
            <w:r w:rsidRPr="001C7C30">
              <w:rPr>
                <w:iCs/>
                <w:color w:val="auto"/>
                <w:sz w:val="18"/>
                <w:szCs w:val="18"/>
              </w:rPr>
              <w:t xml:space="preserve">– 05 - 2018 </w:t>
            </w:r>
          </w:p>
        </w:tc>
      </w:tr>
    </w:tbl>
    <w:p w:rsidR="004951ED" w:rsidRDefault="004951ED" w:rsidP="004951ED">
      <w:pPr>
        <w:pStyle w:val="Default"/>
        <w:ind w:left="0" w:firstLine="0"/>
        <w:rPr>
          <w:iCs/>
          <w:szCs w:val="23"/>
        </w:rPr>
      </w:pPr>
    </w:p>
    <w:p w:rsidR="00147418" w:rsidRDefault="002C1B6F" w:rsidP="004951ED">
      <w:pPr>
        <w:pStyle w:val="Default"/>
        <w:ind w:left="0" w:firstLine="0"/>
        <w:rPr>
          <w:b/>
          <w:iCs/>
          <w:sz w:val="23"/>
          <w:szCs w:val="23"/>
        </w:rPr>
      </w:pPr>
      <w:r>
        <w:rPr>
          <w:noProof/>
          <w:lang w:eastAsia="es-EC"/>
        </w:rPr>
        <mc:AlternateContent>
          <mc:Choice Requires="wps">
            <w:drawing>
              <wp:anchor distT="0" distB="0" distL="114300" distR="114300" simplePos="0" relativeHeight="251634176" behindDoc="0" locked="0" layoutInCell="1" allowOverlap="1" wp14:anchorId="5752D23A" wp14:editId="1F57EA0B">
                <wp:simplePos x="0" y="0"/>
                <wp:positionH relativeFrom="margin">
                  <wp:posOffset>4511675</wp:posOffset>
                </wp:positionH>
                <wp:positionV relativeFrom="paragraph">
                  <wp:posOffset>635</wp:posOffset>
                </wp:positionV>
                <wp:extent cx="809625" cy="400050"/>
                <wp:effectExtent l="0" t="0" r="28575" b="19050"/>
                <wp:wrapNone/>
                <wp:docPr id="2410"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A72379">
                            <w:pPr>
                              <w:pStyle w:val="Default"/>
                              <w:ind w:left="0" w:firstLine="0"/>
                              <w:jc w:val="center"/>
                              <w:rPr>
                                <w:b/>
                                <w:bCs/>
                                <w:color w:val="FF0000"/>
                                <w:sz w:val="18"/>
                                <w:szCs w:val="18"/>
                              </w:rPr>
                            </w:pPr>
                            <w:r>
                              <w:rPr>
                                <w:b/>
                                <w:bCs/>
                                <w:color w:val="FF0000"/>
                                <w:sz w:val="18"/>
                                <w:szCs w:val="18"/>
                              </w:rPr>
                              <w:t>PE-2</w:t>
                            </w:r>
                          </w:p>
                          <w:p w:rsidR="00803450" w:rsidRDefault="00803450" w:rsidP="00A72379">
                            <w:pPr>
                              <w:pStyle w:val="Default"/>
                              <w:ind w:left="0" w:firstLine="0"/>
                              <w:jc w:val="center"/>
                              <w:rPr>
                                <w:b/>
                                <w:bCs/>
                                <w:color w:val="FF0000"/>
                                <w:sz w:val="18"/>
                                <w:szCs w:val="18"/>
                              </w:rPr>
                            </w:pPr>
                            <w:r>
                              <w:rPr>
                                <w:b/>
                                <w:bCs/>
                                <w:color w:val="FF0000"/>
                                <w:sz w:val="18"/>
                                <w:szCs w:val="18"/>
                              </w:rPr>
                              <w:t>1 – 3.1</w:t>
                            </w:r>
                          </w:p>
                          <w:p w:rsidR="00803450" w:rsidRDefault="00803450" w:rsidP="00A72379">
                            <w:pPr>
                              <w:pStyle w:val="Default"/>
                              <w:jc w:val="center"/>
                              <w:rPr>
                                <w:color w:val="FF0000"/>
                                <w:sz w:val="18"/>
                                <w:szCs w:val="18"/>
                              </w:rPr>
                            </w:pPr>
                            <w:r>
                              <w:rPr>
                                <w:b/>
                                <w:bCs/>
                                <w:color w:val="FF0000"/>
                                <w:sz w:val="18"/>
                                <w:szCs w:val="18"/>
                              </w:rPr>
                              <w:t>-</w:t>
                            </w:r>
                          </w:p>
                          <w:p w:rsidR="00803450" w:rsidRDefault="00803450" w:rsidP="00A72379">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5752D23A" id="_x0000_s1065" type="#_x0000_t202" style="position:absolute;margin-left:355.25pt;margin-top:.05pt;width:63.75pt;height:31.5pt;z-index:25163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" fillcolor="window" strokecolor="red" strokeweight=".5pt">
                <v:path arrowok="t"/>
                <v:textbox>
                  <w:txbxContent>
                    <w:p w:rsidR="00803450" w:rsidRDefault="00803450" w:rsidP="00A72379">
                      <w:pPr>
                        <w:pStyle w:val="Default"/>
                        <w:ind w:left="0" w:firstLine="0"/>
                        <w:jc w:val="center"/>
                        <w:rPr>
                          <w:b/>
                          <w:bCs/>
                          <w:color w:val="FF0000"/>
                          <w:sz w:val="18"/>
                          <w:szCs w:val="18"/>
                        </w:rPr>
                      </w:pPr>
                      <w:r>
                        <w:rPr>
                          <w:b/>
                          <w:bCs/>
                          <w:color w:val="FF0000"/>
                          <w:sz w:val="18"/>
                          <w:szCs w:val="18"/>
                        </w:rPr>
                        <w:t>PE-2</w:t>
                      </w:r>
                    </w:p>
                    <w:p w:rsidR="00803450" w:rsidRDefault="00803450" w:rsidP="00A72379">
                      <w:pPr>
                        <w:pStyle w:val="Default"/>
                        <w:ind w:left="0" w:firstLine="0"/>
                        <w:jc w:val="center"/>
                        <w:rPr>
                          <w:b/>
                          <w:bCs/>
                          <w:color w:val="FF0000"/>
                          <w:sz w:val="18"/>
                          <w:szCs w:val="18"/>
                        </w:rPr>
                      </w:pPr>
                      <w:r>
                        <w:rPr>
                          <w:b/>
                          <w:bCs/>
                          <w:color w:val="FF0000"/>
                          <w:sz w:val="18"/>
                          <w:szCs w:val="18"/>
                        </w:rPr>
                        <w:t>1 – 3.1</w:t>
                      </w:r>
                    </w:p>
                    <w:p w:rsidR="00803450" w:rsidRDefault="00803450" w:rsidP="00A72379">
                      <w:pPr>
                        <w:pStyle w:val="Default"/>
                        <w:jc w:val="center"/>
                        <w:rPr>
                          <w:color w:val="FF0000"/>
                          <w:sz w:val="18"/>
                          <w:szCs w:val="18"/>
                        </w:rPr>
                      </w:pPr>
                      <w:r>
                        <w:rPr>
                          <w:b/>
                          <w:bCs/>
                          <w:color w:val="FF0000"/>
                          <w:sz w:val="18"/>
                          <w:szCs w:val="18"/>
                        </w:rPr>
                        <w:t>-</w:t>
                      </w:r>
                    </w:p>
                    <w:p w:rsidR="00803450" w:rsidRDefault="00803450" w:rsidP="00A72379">
                      <w:pPr>
                        <w:rPr>
                          <w:color w:val="FF0000"/>
                        </w:rPr>
                      </w:pPr>
                    </w:p>
                  </w:txbxContent>
                </v:textbox>
                <w10:wrap anchorx="margin"/>
              </v:shape>
            </w:pict>
          </mc:Fallback>
        </mc:AlternateContent>
      </w:r>
    </w:p>
    <w:p w:rsidR="00893E37" w:rsidRDefault="00893E37" w:rsidP="004951ED">
      <w:pPr>
        <w:pStyle w:val="Default"/>
        <w:ind w:left="0" w:firstLine="0"/>
        <w:rPr>
          <w:b/>
          <w:iCs/>
          <w:sz w:val="23"/>
          <w:szCs w:val="23"/>
        </w:rPr>
      </w:pPr>
    </w:p>
    <w:p w:rsidR="00A72379" w:rsidRDefault="00A72379" w:rsidP="004951ED">
      <w:pPr>
        <w:pStyle w:val="Default"/>
        <w:ind w:left="0" w:firstLine="0"/>
        <w:rPr>
          <w:b/>
          <w:iCs/>
          <w:sz w:val="23"/>
          <w:szCs w:val="23"/>
        </w:rPr>
      </w:pPr>
    </w:p>
    <w:p w:rsidR="00893E37" w:rsidRDefault="00893E37" w:rsidP="004951ED">
      <w:pPr>
        <w:pStyle w:val="Default"/>
        <w:ind w:left="0" w:firstLine="0"/>
        <w:rPr>
          <w:b/>
          <w:iCs/>
          <w:sz w:val="23"/>
          <w:szCs w:val="23"/>
        </w:rPr>
      </w:pPr>
    </w:p>
    <w:p w:rsidR="004951ED" w:rsidRDefault="004951ED" w:rsidP="004951ED">
      <w:pPr>
        <w:pStyle w:val="Default"/>
        <w:ind w:left="0" w:firstLine="0"/>
        <w:rPr>
          <w:b/>
          <w:iCs/>
          <w:sz w:val="23"/>
          <w:szCs w:val="23"/>
        </w:rPr>
      </w:pPr>
      <w:r w:rsidRPr="006E226B">
        <w:rPr>
          <w:b/>
          <w:iCs/>
          <w:sz w:val="23"/>
          <w:szCs w:val="23"/>
        </w:rPr>
        <w:t xml:space="preserve">Medición de los niveles de confianza y riesgo de control. </w:t>
      </w:r>
    </w:p>
    <w:p w:rsidR="004951ED" w:rsidRDefault="004951ED" w:rsidP="004951ED">
      <w:pPr>
        <w:pStyle w:val="Default"/>
        <w:ind w:left="0" w:firstLine="0"/>
        <w:rPr>
          <w:b/>
          <w:iCs/>
          <w:sz w:val="23"/>
          <w:szCs w:val="23"/>
        </w:rPr>
      </w:pPr>
    </w:p>
    <w:tbl>
      <w:tblPr>
        <w:tblStyle w:val="Tablaconcuadrcula"/>
        <w:tblW w:w="0" w:type="auto"/>
        <w:tblLook w:val="04A0" w:firstRow="1" w:lastRow="0" w:firstColumn="1" w:lastColumn="0" w:noHBand="0" w:noVBand="1"/>
      </w:tblPr>
      <w:tblGrid>
        <w:gridCol w:w="1696"/>
        <w:gridCol w:w="1985"/>
        <w:gridCol w:w="1701"/>
        <w:gridCol w:w="709"/>
        <w:gridCol w:w="1058"/>
        <w:gridCol w:w="999"/>
      </w:tblGrid>
      <w:tr w:rsidR="004951ED" w:rsidRPr="001C7C30" w:rsidTr="00C03C40">
        <w:tc>
          <w:tcPr>
            <w:tcW w:w="6091" w:type="dxa"/>
            <w:gridSpan w:val="4"/>
            <w:hideMark/>
          </w:tcPr>
          <w:p w:rsidR="004951ED" w:rsidRPr="001C7C30" w:rsidRDefault="004951ED" w:rsidP="00892612">
            <w:pPr>
              <w:pStyle w:val="Default"/>
              <w:rPr>
                <w:iCs/>
                <w:szCs w:val="23"/>
                <w:lang w:val="es-ES"/>
              </w:rPr>
            </w:pPr>
            <w:r w:rsidRPr="001C7C30">
              <w:rPr>
                <w:b/>
              </w:rPr>
              <w:t xml:space="preserve">Calificación Total </w:t>
            </w:r>
            <w:r w:rsidRPr="001C7C30">
              <w:t xml:space="preserve">= CT </w:t>
            </w:r>
          </w:p>
        </w:tc>
        <w:tc>
          <w:tcPr>
            <w:tcW w:w="1058" w:type="dxa"/>
          </w:tcPr>
          <w:p w:rsidR="004951ED" w:rsidRPr="001C7C30" w:rsidRDefault="00892612" w:rsidP="00892612">
            <w:pPr>
              <w:pStyle w:val="Default"/>
              <w:rPr>
                <w:iCs/>
                <w:szCs w:val="23"/>
                <w:lang w:val="es-ES"/>
              </w:rPr>
            </w:pPr>
            <w:r w:rsidRPr="001C7C30">
              <w:rPr>
                <w:iCs/>
                <w:szCs w:val="23"/>
                <w:lang w:val="es-ES"/>
              </w:rPr>
              <w:t>12</w:t>
            </w:r>
          </w:p>
        </w:tc>
        <w:tc>
          <w:tcPr>
            <w:tcW w:w="999" w:type="dxa"/>
          </w:tcPr>
          <w:p w:rsidR="004951ED" w:rsidRPr="001C7C30" w:rsidRDefault="004951ED" w:rsidP="00892612">
            <w:pPr>
              <w:pStyle w:val="Default"/>
              <w:rPr>
                <w:iCs/>
                <w:szCs w:val="23"/>
                <w:lang w:val="es-ES"/>
              </w:rPr>
            </w:pPr>
          </w:p>
        </w:tc>
      </w:tr>
      <w:tr w:rsidR="004951ED" w:rsidRPr="001C7C30" w:rsidTr="00C03C40">
        <w:tc>
          <w:tcPr>
            <w:tcW w:w="6091" w:type="dxa"/>
            <w:gridSpan w:val="4"/>
            <w:hideMark/>
          </w:tcPr>
          <w:p w:rsidR="004951ED" w:rsidRPr="001C7C30" w:rsidRDefault="004951ED" w:rsidP="00892612">
            <w:pPr>
              <w:pStyle w:val="Default"/>
              <w:rPr>
                <w:lang w:val="es-ES"/>
              </w:rPr>
            </w:pPr>
            <w:r w:rsidRPr="001C7C30">
              <w:rPr>
                <w:b/>
              </w:rPr>
              <w:t>Ponderación Total =</w:t>
            </w:r>
            <w:r w:rsidRPr="001C7C30">
              <w:t xml:space="preserve"> PT </w:t>
            </w:r>
          </w:p>
        </w:tc>
        <w:tc>
          <w:tcPr>
            <w:tcW w:w="1058" w:type="dxa"/>
          </w:tcPr>
          <w:p w:rsidR="004951ED" w:rsidRPr="001C7C30" w:rsidRDefault="004951ED" w:rsidP="00892612">
            <w:pPr>
              <w:pStyle w:val="Default"/>
              <w:rPr>
                <w:iCs/>
                <w:szCs w:val="23"/>
                <w:lang w:val="es-ES"/>
              </w:rPr>
            </w:pPr>
            <w:r w:rsidRPr="001C7C30">
              <w:rPr>
                <w:iCs/>
                <w:szCs w:val="23"/>
                <w:lang w:val="es-ES"/>
              </w:rPr>
              <w:t>12</w:t>
            </w:r>
          </w:p>
        </w:tc>
        <w:tc>
          <w:tcPr>
            <w:tcW w:w="999" w:type="dxa"/>
          </w:tcPr>
          <w:p w:rsidR="004951ED" w:rsidRPr="001C7C30" w:rsidRDefault="004951ED" w:rsidP="00892612">
            <w:pPr>
              <w:pStyle w:val="Default"/>
              <w:rPr>
                <w:iCs/>
                <w:szCs w:val="23"/>
                <w:lang w:val="es-ES"/>
              </w:rPr>
            </w:pPr>
          </w:p>
        </w:tc>
      </w:tr>
      <w:tr w:rsidR="00B51FB4" w:rsidRPr="001C7C30" w:rsidTr="00C03C40">
        <w:tc>
          <w:tcPr>
            <w:tcW w:w="6091" w:type="dxa"/>
            <w:gridSpan w:val="4"/>
            <w:hideMark/>
          </w:tcPr>
          <w:p w:rsidR="004951ED" w:rsidRPr="001C7C30" w:rsidRDefault="004951ED" w:rsidP="00892612">
            <w:pPr>
              <w:pStyle w:val="Default"/>
              <w:rPr>
                <w:lang w:val="es-ES"/>
              </w:rPr>
            </w:pPr>
            <w:r w:rsidRPr="001C7C30">
              <w:rPr>
                <w:b/>
              </w:rPr>
              <w:t>Nivel de Confianza:</w:t>
            </w:r>
            <w:r w:rsidRPr="001C7C30">
              <w:t xml:space="preserve"> NC=CT/PT*100 </w:t>
            </w:r>
          </w:p>
        </w:tc>
        <w:tc>
          <w:tcPr>
            <w:tcW w:w="1058" w:type="dxa"/>
            <w:hideMark/>
          </w:tcPr>
          <w:p w:rsidR="004951ED" w:rsidRPr="001C7C30" w:rsidRDefault="00892612" w:rsidP="001C7C30">
            <w:pPr>
              <w:pStyle w:val="Default"/>
              <w:ind w:left="0" w:firstLine="0"/>
              <w:jc w:val="center"/>
              <w:rPr>
                <w:iCs/>
                <w:szCs w:val="23"/>
                <w:lang w:val="es-ES"/>
              </w:rPr>
            </w:pPr>
            <w:r w:rsidRPr="001C7C30">
              <w:rPr>
                <w:iCs/>
                <w:szCs w:val="23"/>
              </w:rPr>
              <w:t>100</w:t>
            </w:r>
            <w:r w:rsidR="004951ED" w:rsidRPr="001C7C30">
              <w:rPr>
                <w:iCs/>
                <w:szCs w:val="23"/>
              </w:rPr>
              <w:t>%</w:t>
            </w:r>
          </w:p>
        </w:tc>
        <w:tc>
          <w:tcPr>
            <w:tcW w:w="999" w:type="dxa"/>
            <w:hideMark/>
          </w:tcPr>
          <w:p w:rsidR="004951ED" w:rsidRPr="001C7C30" w:rsidRDefault="00B05695" w:rsidP="001C7C30">
            <w:pPr>
              <w:pStyle w:val="Default"/>
              <w:ind w:firstLine="0"/>
              <w:rPr>
                <w:iCs/>
                <w:szCs w:val="23"/>
                <w:lang w:val="es-ES"/>
              </w:rPr>
            </w:pPr>
            <w:r w:rsidRPr="001C7C30">
              <w:rPr>
                <w:b/>
                <w:iCs/>
                <w:szCs w:val="23"/>
                <w:shd w:val="clear" w:color="auto" w:fill="D6E3BC"/>
              </w:rPr>
              <w:t>ALTO</w:t>
            </w:r>
          </w:p>
        </w:tc>
      </w:tr>
      <w:tr w:rsidR="00B51FB4" w:rsidRPr="001C7C30" w:rsidTr="00C03C40">
        <w:tc>
          <w:tcPr>
            <w:tcW w:w="6091" w:type="dxa"/>
            <w:gridSpan w:val="4"/>
            <w:hideMark/>
          </w:tcPr>
          <w:p w:rsidR="004951ED" w:rsidRPr="001C7C30" w:rsidRDefault="004951ED" w:rsidP="00892612">
            <w:pPr>
              <w:pStyle w:val="Default"/>
              <w:rPr>
                <w:lang w:val="es-ES"/>
              </w:rPr>
            </w:pPr>
            <w:r w:rsidRPr="001C7C30">
              <w:rPr>
                <w:b/>
              </w:rPr>
              <w:t>Nivel de Riesgo Control</w:t>
            </w:r>
            <w:r w:rsidRPr="001C7C30">
              <w:t>: RC=100%-NC%</w:t>
            </w:r>
          </w:p>
        </w:tc>
        <w:tc>
          <w:tcPr>
            <w:tcW w:w="1058" w:type="dxa"/>
            <w:hideMark/>
          </w:tcPr>
          <w:p w:rsidR="004951ED" w:rsidRPr="001C7C30" w:rsidRDefault="00892612" w:rsidP="001C7C30">
            <w:pPr>
              <w:pStyle w:val="Default"/>
              <w:ind w:firstLine="0"/>
              <w:jc w:val="center"/>
              <w:rPr>
                <w:iCs/>
                <w:szCs w:val="23"/>
                <w:lang w:val="es-ES"/>
              </w:rPr>
            </w:pPr>
            <w:r w:rsidRPr="001C7C30">
              <w:rPr>
                <w:iCs/>
                <w:szCs w:val="23"/>
              </w:rPr>
              <w:t>0</w:t>
            </w:r>
            <w:r w:rsidR="004951ED" w:rsidRPr="001C7C30">
              <w:rPr>
                <w:iCs/>
                <w:szCs w:val="23"/>
              </w:rPr>
              <w:t>%</w:t>
            </w:r>
          </w:p>
        </w:tc>
        <w:tc>
          <w:tcPr>
            <w:tcW w:w="999" w:type="dxa"/>
            <w:hideMark/>
          </w:tcPr>
          <w:p w:rsidR="004951ED" w:rsidRPr="001C7C30" w:rsidRDefault="00B05695" w:rsidP="001C7C30">
            <w:pPr>
              <w:pStyle w:val="Default"/>
              <w:ind w:firstLine="0"/>
              <w:rPr>
                <w:iCs/>
                <w:szCs w:val="23"/>
                <w:lang w:val="es-ES"/>
              </w:rPr>
            </w:pPr>
            <w:r w:rsidRPr="001C7C30">
              <w:rPr>
                <w:b/>
                <w:iCs/>
                <w:szCs w:val="23"/>
                <w:shd w:val="clear" w:color="auto" w:fill="76923C"/>
              </w:rPr>
              <w:t>BAJO</w:t>
            </w:r>
            <w:r w:rsidR="004951ED" w:rsidRPr="001C7C30">
              <w:rPr>
                <w:iCs/>
                <w:szCs w:val="23"/>
              </w:rPr>
              <w:t xml:space="preserve"> </w:t>
            </w:r>
          </w:p>
        </w:tc>
      </w:tr>
      <w:tr w:rsidR="004951ED" w:rsidRPr="001C7C30" w:rsidTr="00C03C40">
        <w:trPr>
          <w:gridAfter w:val="3"/>
          <w:wAfter w:w="2766" w:type="dxa"/>
        </w:trPr>
        <w:tc>
          <w:tcPr>
            <w:tcW w:w="5382" w:type="dxa"/>
            <w:gridSpan w:val="3"/>
            <w:hideMark/>
          </w:tcPr>
          <w:p w:rsidR="004951ED" w:rsidRPr="001C7C30" w:rsidRDefault="004951ED" w:rsidP="001C7C30">
            <w:pPr>
              <w:pStyle w:val="Default"/>
              <w:jc w:val="center"/>
              <w:rPr>
                <w:b/>
                <w:iCs/>
                <w:szCs w:val="23"/>
                <w:lang w:val="es-ES"/>
              </w:rPr>
            </w:pPr>
            <w:r w:rsidRPr="001C7C30">
              <w:rPr>
                <w:b/>
                <w:iCs/>
                <w:szCs w:val="23"/>
              </w:rPr>
              <w:t xml:space="preserve">NIVEL DE CONFIANZA </w:t>
            </w:r>
          </w:p>
        </w:tc>
      </w:tr>
      <w:tr w:rsidR="00B51FB4" w:rsidRPr="001C7C30" w:rsidTr="00C03C40">
        <w:trPr>
          <w:gridAfter w:val="3"/>
          <w:wAfter w:w="2766" w:type="dxa"/>
        </w:trPr>
        <w:tc>
          <w:tcPr>
            <w:tcW w:w="1696" w:type="dxa"/>
            <w:hideMark/>
          </w:tcPr>
          <w:p w:rsidR="004951ED" w:rsidRPr="001C7C30" w:rsidRDefault="004951ED" w:rsidP="00892612">
            <w:pPr>
              <w:pStyle w:val="Default"/>
              <w:rPr>
                <w:b/>
                <w:iCs/>
                <w:szCs w:val="23"/>
                <w:lang w:val="es-ES"/>
              </w:rPr>
            </w:pPr>
            <w:r w:rsidRPr="001C7C30">
              <w:rPr>
                <w:b/>
              </w:rPr>
              <w:t xml:space="preserve">BAJO </w:t>
            </w:r>
          </w:p>
        </w:tc>
        <w:tc>
          <w:tcPr>
            <w:tcW w:w="1985" w:type="dxa"/>
            <w:hideMark/>
          </w:tcPr>
          <w:p w:rsidR="004951ED" w:rsidRPr="001C7C30" w:rsidRDefault="004951ED" w:rsidP="001C7C30">
            <w:pPr>
              <w:pStyle w:val="Default"/>
              <w:ind w:firstLine="0"/>
              <w:rPr>
                <w:b/>
                <w:lang w:val="es-ES"/>
              </w:rPr>
            </w:pPr>
            <w:r w:rsidRPr="001C7C30">
              <w:rPr>
                <w:b/>
              </w:rPr>
              <w:t xml:space="preserve">MODERADO </w:t>
            </w:r>
          </w:p>
        </w:tc>
        <w:tc>
          <w:tcPr>
            <w:tcW w:w="1701" w:type="dxa"/>
            <w:hideMark/>
          </w:tcPr>
          <w:p w:rsidR="004951ED" w:rsidRPr="001C7C30" w:rsidRDefault="004951ED" w:rsidP="00892612">
            <w:pPr>
              <w:pStyle w:val="Default"/>
              <w:rPr>
                <w:b/>
                <w:iCs/>
                <w:szCs w:val="23"/>
                <w:lang w:val="es-ES"/>
              </w:rPr>
            </w:pPr>
            <w:r w:rsidRPr="001C7C30">
              <w:rPr>
                <w:b/>
                <w:iCs/>
                <w:szCs w:val="23"/>
              </w:rPr>
              <w:t xml:space="preserve">ALTO </w:t>
            </w:r>
          </w:p>
        </w:tc>
      </w:tr>
      <w:tr w:rsidR="00B51FB4" w:rsidRPr="001C7C30" w:rsidTr="00C03C40">
        <w:trPr>
          <w:gridAfter w:val="3"/>
          <w:wAfter w:w="2766" w:type="dxa"/>
        </w:trPr>
        <w:tc>
          <w:tcPr>
            <w:tcW w:w="1696" w:type="dxa"/>
            <w:hideMark/>
          </w:tcPr>
          <w:p w:rsidR="004951ED" w:rsidRPr="001C7C30" w:rsidRDefault="004951ED" w:rsidP="00892612">
            <w:pPr>
              <w:pStyle w:val="Default"/>
              <w:rPr>
                <w:lang w:val="es-ES"/>
              </w:rPr>
            </w:pPr>
            <w:r w:rsidRPr="001C7C30">
              <w:t xml:space="preserve">15%-50% </w:t>
            </w:r>
          </w:p>
        </w:tc>
        <w:tc>
          <w:tcPr>
            <w:tcW w:w="1985" w:type="dxa"/>
            <w:hideMark/>
          </w:tcPr>
          <w:p w:rsidR="004951ED" w:rsidRPr="001C7C30" w:rsidRDefault="004951ED" w:rsidP="00892612">
            <w:pPr>
              <w:pStyle w:val="Default"/>
              <w:rPr>
                <w:iCs/>
                <w:szCs w:val="23"/>
                <w:lang w:val="es-ES"/>
              </w:rPr>
            </w:pPr>
            <w:r w:rsidRPr="001C7C30">
              <w:t>51%-75%</w:t>
            </w:r>
          </w:p>
        </w:tc>
        <w:tc>
          <w:tcPr>
            <w:tcW w:w="1701" w:type="dxa"/>
            <w:hideMark/>
          </w:tcPr>
          <w:p w:rsidR="004951ED" w:rsidRPr="001C7C30" w:rsidRDefault="004951ED" w:rsidP="00892612">
            <w:pPr>
              <w:pStyle w:val="Default"/>
              <w:rPr>
                <w:iCs/>
                <w:szCs w:val="23"/>
                <w:lang w:val="es-ES"/>
              </w:rPr>
            </w:pPr>
            <w:r w:rsidRPr="001C7C30">
              <w:t>76%-100%</w:t>
            </w:r>
          </w:p>
        </w:tc>
      </w:tr>
      <w:tr w:rsidR="00B51FB4" w:rsidRPr="001C7C30" w:rsidTr="00C03C40">
        <w:trPr>
          <w:gridAfter w:val="3"/>
          <w:wAfter w:w="2766" w:type="dxa"/>
        </w:trPr>
        <w:tc>
          <w:tcPr>
            <w:tcW w:w="1696" w:type="dxa"/>
            <w:hideMark/>
          </w:tcPr>
          <w:p w:rsidR="004951ED" w:rsidRPr="001C7C30" w:rsidRDefault="004951ED" w:rsidP="00892612">
            <w:pPr>
              <w:pStyle w:val="Default"/>
              <w:rPr>
                <w:iCs/>
                <w:szCs w:val="23"/>
                <w:lang w:val="es-ES"/>
              </w:rPr>
            </w:pPr>
            <w:r w:rsidRPr="001C7C30">
              <w:t>85%-50%</w:t>
            </w:r>
          </w:p>
        </w:tc>
        <w:tc>
          <w:tcPr>
            <w:tcW w:w="1985" w:type="dxa"/>
            <w:hideMark/>
          </w:tcPr>
          <w:p w:rsidR="004951ED" w:rsidRPr="001C7C30" w:rsidRDefault="004951ED" w:rsidP="00892612">
            <w:pPr>
              <w:pStyle w:val="Default"/>
              <w:rPr>
                <w:iCs/>
                <w:szCs w:val="23"/>
                <w:lang w:val="es-ES"/>
              </w:rPr>
            </w:pPr>
            <w:r w:rsidRPr="001C7C30">
              <w:t>49%-25%</w:t>
            </w:r>
          </w:p>
        </w:tc>
        <w:tc>
          <w:tcPr>
            <w:tcW w:w="1701" w:type="dxa"/>
            <w:hideMark/>
          </w:tcPr>
          <w:p w:rsidR="004951ED" w:rsidRPr="001C7C30" w:rsidRDefault="004951ED" w:rsidP="00892612">
            <w:pPr>
              <w:pStyle w:val="Default"/>
              <w:rPr>
                <w:iCs/>
                <w:szCs w:val="23"/>
                <w:lang w:val="es-ES"/>
              </w:rPr>
            </w:pPr>
            <w:r w:rsidRPr="001C7C30">
              <w:t>24%-5%</w:t>
            </w:r>
          </w:p>
        </w:tc>
      </w:tr>
      <w:tr w:rsidR="00B51FB4" w:rsidRPr="001C7C30" w:rsidTr="00C03C40">
        <w:trPr>
          <w:gridAfter w:val="3"/>
          <w:wAfter w:w="2766" w:type="dxa"/>
        </w:trPr>
        <w:tc>
          <w:tcPr>
            <w:tcW w:w="1696" w:type="dxa"/>
            <w:hideMark/>
          </w:tcPr>
          <w:p w:rsidR="004951ED" w:rsidRPr="001C7C30" w:rsidRDefault="004951ED" w:rsidP="00892612">
            <w:pPr>
              <w:pStyle w:val="Default"/>
              <w:rPr>
                <w:b/>
                <w:lang w:val="es-ES"/>
              </w:rPr>
            </w:pPr>
            <w:r w:rsidRPr="001C7C30">
              <w:rPr>
                <w:b/>
              </w:rPr>
              <w:t xml:space="preserve">ALTO </w:t>
            </w:r>
          </w:p>
        </w:tc>
        <w:tc>
          <w:tcPr>
            <w:tcW w:w="1985" w:type="dxa"/>
            <w:hideMark/>
          </w:tcPr>
          <w:p w:rsidR="004951ED" w:rsidRPr="001C7C30" w:rsidRDefault="004951ED" w:rsidP="001C7C30">
            <w:pPr>
              <w:pStyle w:val="Default"/>
              <w:ind w:firstLine="0"/>
              <w:rPr>
                <w:b/>
                <w:iCs/>
                <w:szCs w:val="23"/>
                <w:lang w:val="es-ES"/>
              </w:rPr>
            </w:pPr>
            <w:r w:rsidRPr="001C7C30">
              <w:rPr>
                <w:b/>
                <w:iCs/>
                <w:szCs w:val="23"/>
              </w:rPr>
              <w:t xml:space="preserve">MODERADO </w:t>
            </w:r>
          </w:p>
        </w:tc>
        <w:tc>
          <w:tcPr>
            <w:tcW w:w="1701" w:type="dxa"/>
            <w:hideMark/>
          </w:tcPr>
          <w:p w:rsidR="004951ED" w:rsidRPr="001C7C30" w:rsidRDefault="004951ED" w:rsidP="001C7C30">
            <w:pPr>
              <w:pStyle w:val="Default"/>
              <w:ind w:left="0" w:firstLine="0"/>
              <w:jc w:val="center"/>
              <w:rPr>
                <w:b/>
                <w:iCs/>
                <w:szCs w:val="23"/>
                <w:lang w:val="es-ES"/>
              </w:rPr>
            </w:pPr>
            <w:r w:rsidRPr="001C7C30">
              <w:rPr>
                <w:b/>
                <w:iCs/>
                <w:szCs w:val="23"/>
              </w:rPr>
              <w:t>BAJO</w:t>
            </w:r>
          </w:p>
        </w:tc>
      </w:tr>
      <w:tr w:rsidR="004951ED" w:rsidRPr="001C7C30" w:rsidTr="00C03C40">
        <w:trPr>
          <w:gridAfter w:val="3"/>
          <w:wAfter w:w="2766" w:type="dxa"/>
        </w:trPr>
        <w:tc>
          <w:tcPr>
            <w:tcW w:w="5382" w:type="dxa"/>
            <w:gridSpan w:val="3"/>
            <w:hideMark/>
          </w:tcPr>
          <w:p w:rsidR="004951ED" w:rsidRPr="001C7C30" w:rsidRDefault="004951ED" w:rsidP="001C7C30">
            <w:pPr>
              <w:pStyle w:val="Default"/>
              <w:jc w:val="center"/>
              <w:rPr>
                <w:b/>
                <w:lang w:val="es-ES"/>
              </w:rPr>
            </w:pPr>
            <w:r w:rsidRPr="001C7C30">
              <w:rPr>
                <w:b/>
              </w:rPr>
              <w:t>NIVEL DE RIESGO (100-NC)</w:t>
            </w:r>
          </w:p>
        </w:tc>
      </w:tr>
    </w:tbl>
    <w:p w:rsidR="004951ED" w:rsidRDefault="004951ED" w:rsidP="004951ED">
      <w:pPr>
        <w:pStyle w:val="Default"/>
        <w:rPr>
          <w:iCs/>
          <w:szCs w:val="23"/>
          <w:lang w:val="es-ES"/>
        </w:rPr>
      </w:pPr>
    </w:p>
    <w:p w:rsidR="004951ED" w:rsidRPr="002C1B6F" w:rsidRDefault="002C1B6F" w:rsidP="004951ED">
      <w:pPr>
        <w:rPr>
          <w:rFonts w:ascii="Times New Roman" w:hAnsi="Times New Roman"/>
          <w:sz w:val="24"/>
          <w:szCs w:val="24"/>
        </w:rPr>
      </w:pPr>
      <m:oMathPara>
        <m:oMathParaPr>
          <m:jc m:val="left"/>
        </m:oMathParaPr>
        <m:oMath>
          <m:r>
            <m:rPr>
              <m:sty m:val="bi"/>
            </m:rPr>
            <w:rPr>
              <w:rFonts w:ascii="Cambria Math" w:hAnsi="Cambria Math"/>
              <w:sz w:val="24"/>
              <w:szCs w:val="24"/>
            </w:rPr>
            <m:t>CP</m:t>
          </m:r>
          <m:r>
            <m:rPr>
              <m:sty m:val="b"/>
            </m:rPr>
            <w:rPr>
              <w:rFonts w:ascii="Cambria Math" w:hAnsi="Cambria Math"/>
              <w:sz w:val="24"/>
              <w:szCs w:val="24"/>
            </w:rPr>
            <m:t>=</m:t>
          </m:r>
          <m:f>
            <m:fPr>
              <m:ctrlPr>
                <w:rPr>
                  <w:rFonts w:ascii="Cambria Math" w:hAnsi="Cambria Math"/>
                  <w:sz w:val="24"/>
                  <w:szCs w:val="24"/>
                </w:rPr>
              </m:ctrlPr>
            </m:fPr>
            <m:num>
              <m:r>
                <w:rPr>
                  <w:rFonts w:ascii="Cambria Math" w:hAnsi="Cambria Math"/>
                  <w:sz w:val="24"/>
                  <w:szCs w:val="24"/>
                </w:rPr>
                <m:t>CT</m:t>
              </m:r>
              <m:r>
                <m:rPr>
                  <m:sty m:val="p"/>
                </m:rPr>
                <w:rPr>
                  <w:rFonts w:ascii="Cambria Math" w:hAnsi="Cambria Math"/>
                  <w:sz w:val="24"/>
                  <w:szCs w:val="24"/>
                </w:rPr>
                <m:t xml:space="preserve"> </m:t>
              </m:r>
              <m:r>
                <w:rPr>
                  <w:rFonts w:ascii="Cambria Math" w:hAnsi="Cambria Math"/>
                  <w:sz w:val="24"/>
                  <w:szCs w:val="24"/>
                </w:rPr>
                <m:t>x</m:t>
              </m:r>
              <m:r>
                <m:rPr>
                  <m:sty m:val="p"/>
                </m:rPr>
                <w:rPr>
                  <w:rFonts w:ascii="Cambria Math" w:hAnsi="Cambria Math"/>
                  <w:sz w:val="24"/>
                  <w:szCs w:val="24"/>
                </w:rPr>
                <m:t xml:space="preserve"> 100</m:t>
              </m:r>
            </m:num>
            <m:den>
              <m:r>
                <w:rPr>
                  <w:rFonts w:ascii="Cambria Math" w:hAnsi="Cambria Math"/>
                  <w:sz w:val="24"/>
                  <w:szCs w:val="24"/>
                </w:rPr>
                <m:t>PT</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12 x 100</m:t>
              </m:r>
            </m:num>
            <m:den>
              <m:r>
                <w:rPr>
                  <w:rFonts w:ascii="Cambria Math" w:hAnsi="Cambria Math"/>
                  <w:sz w:val="24"/>
                  <w:szCs w:val="24"/>
                </w:rPr>
                <m:t>12</m:t>
              </m:r>
            </m:den>
          </m:f>
          <m:r>
            <w:rPr>
              <w:rFonts w:ascii="Cambria Math" w:hAnsi="Cambria Math"/>
              <w:sz w:val="24"/>
              <w:szCs w:val="24"/>
            </w:rPr>
            <m:t xml:space="preserve">= </m:t>
          </m:r>
          <m:f>
            <m:fPr>
              <m:ctrlPr>
                <w:rPr>
                  <w:rFonts w:ascii="Cambria Math" w:hAnsi="Cambria Math"/>
                  <w:i/>
                  <w:sz w:val="24"/>
                  <w:szCs w:val="24"/>
                </w:rPr>
              </m:ctrlPr>
            </m:fPr>
            <m:num>
              <m:r>
                <w:rPr>
                  <w:rFonts w:ascii="Cambria Math" w:hAnsi="Cambria Math"/>
                  <w:sz w:val="24"/>
                  <w:szCs w:val="24"/>
                </w:rPr>
                <m:t>1200</m:t>
              </m:r>
            </m:num>
            <m:den>
              <m:r>
                <w:rPr>
                  <w:rFonts w:ascii="Cambria Math" w:hAnsi="Cambria Math"/>
                  <w:sz w:val="24"/>
                  <w:szCs w:val="24"/>
                </w:rPr>
                <m:t>12</m:t>
              </m:r>
            </m:den>
          </m:f>
          <m:r>
            <w:rPr>
              <w:rFonts w:ascii="Cambria Math" w:hAnsi="Cambria Math"/>
              <w:sz w:val="24"/>
              <w:szCs w:val="24"/>
            </w:rPr>
            <m:t>=100%</m:t>
          </m:r>
        </m:oMath>
      </m:oMathPara>
    </w:p>
    <w:p w:rsidR="004951ED" w:rsidRDefault="004951ED" w:rsidP="004951ED">
      <w:pPr>
        <w:rPr>
          <w:rFonts w:ascii="Times New Roman" w:hAnsi="Times New Roman"/>
          <w:sz w:val="24"/>
          <w:szCs w:val="24"/>
        </w:rPr>
      </w:pPr>
      <w:r w:rsidRPr="00666976">
        <w:rPr>
          <w:rFonts w:ascii="Times New Roman" w:hAnsi="Times New Roman"/>
          <w:b/>
          <w:sz w:val="24"/>
          <w:szCs w:val="24"/>
        </w:rPr>
        <w:t>NR =</w:t>
      </w:r>
      <w:r>
        <w:rPr>
          <w:rFonts w:ascii="Times New Roman" w:hAnsi="Times New Roman"/>
          <w:sz w:val="24"/>
          <w:szCs w:val="24"/>
        </w:rPr>
        <w:t xml:space="preserve"> 100% - CP = 100 – </w:t>
      </w:r>
      <w:r w:rsidR="00892612">
        <w:rPr>
          <w:rFonts w:ascii="Times New Roman" w:hAnsi="Times New Roman"/>
          <w:sz w:val="24"/>
          <w:szCs w:val="24"/>
        </w:rPr>
        <w:t>100</w:t>
      </w:r>
      <w:r>
        <w:rPr>
          <w:rFonts w:ascii="Times New Roman" w:hAnsi="Times New Roman"/>
          <w:sz w:val="24"/>
          <w:szCs w:val="24"/>
        </w:rPr>
        <w:t xml:space="preserve"> = </w:t>
      </w:r>
      <w:r w:rsidR="00892612">
        <w:rPr>
          <w:rFonts w:ascii="Times New Roman" w:hAnsi="Times New Roman"/>
          <w:sz w:val="24"/>
          <w:szCs w:val="24"/>
        </w:rPr>
        <w:t>0</w:t>
      </w:r>
      <w:r>
        <w:rPr>
          <w:rFonts w:ascii="Times New Roman" w:hAnsi="Times New Roman"/>
          <w:sz w:val="24"/>
          <w:szCs w:val="24"/>
        </w:rPr>
        <w:t xml:space="preserve"> </w:t>
      </w:r>
      <w:r w:rsidRPr="00666976">
        <w:rPr>
          <w:rFonts w:ascii="Times New Roman" w:hAnsi="Times New Roman"/>
          <w:sz w:val="24"/>
          <w:szCs w:val="24"/>
        </w:rPr>
        <w:t>%</w:t>
      </w:r>
    </w:p>
    <w:p w:rsidR="004951ED" w:rsidRDefault="004951ED" w:rsidP="004951ED">
      <w:pPr>
        <w:rPr>
          <w:rFonts w:ascii="Times New Roman" w:hAnsi="Times New Roman"/>
          <w:sz w:val="24"/>
          <w:szCs w:val="24"/>
        </w:rPr>
      </w:pPr>
    </w:p>
    <w:p w:rsidR="004951ED" w:rsidRPr="00666976" w:rsidRDefault="004951ED" w:rsidP="00893E37">
      <w:pPr>
        <w:ind w:left="0" w:firstLine="708"/>
        <w:jc w:val="both"/>
        <w:rPr>
          <w:rFonts w:ascii="Times New Roman" w:hAnsi="Times New Roman"/>
          <w:sz w:val="24"/>
          <w:szCs w:val="24"/>
        </w:rPr>
      </w:pPr>
      <w:r>
        <w:rPr>
          <w:rFonts w:ascii="Times New Roman" w:hAnsi="Times New Roman"/>
          <w:sz w:val="24"/>
          <w:szCs w:val="24"/>
        </w:rPr>
        <w:t xml:space="preserve">Una vez realizado el Control Interno con su respectiva Evaluación de Riesgo en la Empresa </w:t>
      </w:r>
      <w:r w:rsidR="00C4678B" w:rsidRPr="00C4678B">
        <w:rPr>
          <w:rFonts w:ascii="Times New Roman" w:hAnsi="Times New Roman"/>
          <w:i/>
          <w:sz w:val="24"/>
          <w:szCs w:val="24"/>
        </w:rPr>
        <w:t>Flipper</w:t>
      </w:r>
      <w:r>
        <w:rPr>
          <w:rFonts w:ascii="Times New Roman" w:hAnsi="Times New Roman"/>
          <w:sz w:val="24"/>
          <w:szCs w:val="24"/>
        </w:rPr>
        <w:t xml:space="preserve"> S.A, se pudo establecer que posee una confianza del </w:t>
      </w:r>
      <w:r w:rsidR="00892612">
        <w:rPr>
          <w:rFonts w:ascii="Times New Roman" w:hAnsi="Times New Roman"/>
          <w:sz w:val="24"/>
          <w:szCs w:val="24"/>
        </w:rPr>
        <w:t>100</w:t>
      </w:r>
      <w:r>
        <w:rPr>
          <w:rFonts w:ascii="Times New Roman" w:hAnsi="Times New Roman"/>
          <w:sz w:val="24"/>
          <w:szCs w:val="24"/>
        </w:rPr>
        <w:t xml:space="preserve">% ubicándose en un nivel </w:t>
      </w:r>
      <w:r w:rsidR="00892612">
        <w:rPr>
          <w:rFonts w:ascii="Times New Roman" w:hAnsi="Times New Roman"/>
          <w:sz w:val="24"/>
          <w:szCs w:val="24"/>
        </w:rPr>
        <w:t>ALTO</w:t>
      </w:r>
      <w:r w:rsidR="00795C2D">
        <w:rPr>
          <w:rFonts w:ascii="Times New Roman" w:hAnsi="Times New Roman"/>
          <w:sz w:val="24"/>
          <w:szCs w:val="24"/>
        </w:rPr>
        <w:t xml:space="preserve"> </w:t>
      </w:r>
      <w:r>
        <w:rPr>
          <w:rFonts w:ascii="Times New Roman" w:hAnsi="Times New Roman"/>
          <w:sz w:val="24"/>
          <w:szCs w:val="24"/>
        </w:rPr>
        <w:t>y el Riesgo en un</w:t>
      </w:r>
      <w:r w:rsidR="00795C2D">
        <w:rPr>
          <w:rFonts w:ascii="Times New Roman" w:hAnsi="Times New Roman"/>
          <w:sz w:val="24"/>
          <w:szCs w:val="24"/>
        </w:rPr>
        <w:t xml:space="preserve"> </w:t>
      </w:r>
      <w:r w:rsidR="00AA5D0A">
        <w:rPr>
          <w:rFonts w:ascii="Times New Roman" w:hAnsi="Times New Roman"/>
          <w:sz w:val="24"/>
          <w:szCs w:val="24"/>
        </w:rPr>
        <w:t>porcentaje</w:t>
      </w:r>
      <w:r>
        <w:rPr>
          <w:rFonts w:ascii="Times New Roman" w:hAnsi="Times New Roman"/>
          <w:sz w:val="24"/>
          <w:szCs w:val="24"/>
        </w:rPr>
        <w:t xml:space="preserve"> ubicándose en un Nivel BAJO</w:t>
      </w:r>
    </w:p>
    <w:p w:rsidR="00C1698E" w:rsidRDefault="00C1698E" w:rsidP="004951ED">
      <w:pPr>
        <w:ind w:left="0" w:firstLine="0"/>
        <w:rPr>
          <w:rFonts w:ascii="Times New Roman" w:hAnsi="Times New Roman"/>
          <w:b/>
          <w:sz w:val="24"/>
          <w:szCs w:val="24"/>
        </w:rPr>
      </w:pPr>
    </w:p>
    <w:p w:rsidR="004951ED" w:rsidRDefault="004951ED" w:rsidP="004951ED">
      <w:pPr>
        <w:ind w:left="0" w:firstLine="0"/>
        <w:rPr>
          <w:rFonts w:ascii="Times New Roman" w:hAnsi="Times New Roman"/>
          <w:b/>
          <w:sz w:val="24"/>
          <w:szCs w:val="24"/>
        </w:rPr>
      </w:pPr>
      <w:r>
        <w:rPr>
          <w:rFonts w:ascii="Times New Roman" w:hAnsi="Times New Roman"/>
          <w:b/>
          <w:sz w:val="24"/>
          <w:szCs w:val="24"/>
        </w:rPr>
        <w:t>Resumen de l</w:t>
      </w:r>
      <w:r w:rsidRPr="00094D3C">
        <w:rPr>
          <w:rFonts w:ascii="Times New Roman" w:hAnsi="Times New Roman"/>
          <w:b/>
          <w:sz w:val="24"/>
          <w:szCs w:val="24"/>
        </w:rPr>
        <w:t>os R</w:t>
      </w:r>
      <w:r>
        <w:rPr>
          <w:rFonts w:ascii="Times New Roman" w:hAnsi="Times New Roman"/>
          <w:b/>
          <w:sz w:val="24"/>
          <w:szCs w:val="24"/>
        </w:rPr>
        <w:t>esultados de la Evaluación d</w:t>
      </w:r>
      <w:r w:rsidRPr="00094D3C">
        <w:rPr>
          <w:rFonts w:ascii="Times New Roman" w:hAnsi="Times New Roman"/>
          <w:b/>
          <w:sz w:val="24"/>
          <w:szCs w:val="24"/>
        </w:rPr>
        <w:t>el Control Interno</w:t>
      </w:r>
    </w:p>
    <w:p w:rsidR="00C1698E" w:rsidRDefault="00C1698E" w:rsidP="004951ED">
      <w:pPr>
        <w:ind w:left="0" w:firstLine="0"/>
        <w:rPr>
          <w:rFonts w:ascii="Times New Roman" w:hAnsi="Times New Roman"/>
          <w:b/>
          <w:sz w:val="24"/>
          <w:szCs w:val="24"/>
        </w:rPr>
      </w:pPr>
    </w:p>
    <w:p w:rsidR="005D5120" w:rsidRDefault="004951ED" w:rsidP="00A83040">
      <w:pPr>
        <w:ind w:left="0" w:firstLine="708"/>
        <w:jc w:val="both"/>
        <w:rPr>
          <w:rFonts w:ascii="Times New Roman" w:hAnsi="Times New Roman"/>
          <w:sz w:val="24"/>
          <w:szCs w:val="24"/>
        </w:rPr>
      </w:pPr>
      <w:r>
        <w:rPr>
          <w:rFonts w:ascii="Times New Roman" w:hAnsi="Times New Roman"/>
          <w:sz w:val="24"/>
          <w:szCs w:val="24"/>
        </w:rPr>
        <w:t>Una vez que se aplicó el Cuestionario de Control Interno,</w:t>
      </w:r>
      <w:r w:rsidR="00795C2D">
        <w:rPr>
          <w:rFonts w:ascii="Times New Roman" w:hAnsi="Times New Roman"/>
          <w:sz w:val="24"/>
          <w:szCs w:val="24"/>
        </w:rPr>
        <w:t xml:space="preserve"> </w:t>
      </w:r>
      <w:r>
        <w:rPr>
          <w:rFonts w:ascii="Times New Roman" w:hAnsi="Times New Roman"/>
          <w:sz w:val="24"/>
          <w:szCs w:val="24"/>
        </w:rPr>
        <w:t>a los</w:t>
      </w:r>
      <w:r w:rsidR="00795C2D">
        <w:rPr>
          <w:rFonts w:ascii="Times New Roman" w:hAnsi="Times New Roman"/>
          <w:sz w:val="24"/>
          <w:szCs w:val="24"/>
        </w:rPr>
        <w:t xml:space="preserve"> </w:t>
      </w:r>
      <w:r>
        <w:rPr>
          <w:rFonts w:ascii="Times New Roman" w:hAnsi="Times New Roman"/>
          <w:sz w:val="24"/>
          <w:szCs w:val="24"/>
        </w:rPr>
        <w:t>p</w:t>
      </w:r>
      <w:r w:rsidR="00DB5CE0">
        <w:rPr>
          <w:rFonts w:ascii="Times New Roman" w:hAnsi="Times New Roman"/>
          <w:sz w:val="24"/>
          <w:szCs w:val="24"/>
        </w:rPr>
        <w:t xml:space="preserve">rocesos de la cuenta inventario, personal encargado </w:t>
      </w:r>
      <w:r>
        <w:rPr>
          <w:rFonts w:ascii="Times New Roman" w:hAnsi="Times New Roman"/>
          <w:sz w:val="24"/>
          <w:szCs w:val="24"/>
        </w:rPr>
        <w:t xml:space="preserve">de la Empresa </w:t>
      </w:r>
      <w:r w:rsidR="00C4678B" w:rsidRPr="00C4678B">
        <w:rPr>
          <w:rFonts w:ascii="Times New Roman" w:hAnsi="Times New Roman"/>
          <w:i/>
          <w:sz w:val="24"/>
          <w:szCs w:val="24"/>
        </w:rPr>
        <w:t>Flipper</w:t>
      </w:r>
      <w:r>
        <w:rPr>
          <w:rFonts w:ascii="Times New Roman" w:hAnsi="Times New Roman"/>
          <w:sz w:val="24"/>
          <w:szCs w:val="24"/>
        </w:rPr>
        <w:t xml:space="preserve"> S.A, el equipo auditor pudo evidenciar</w:t>
      </w:r>
      <w:r w:rsidR="00795C2D">
        <w:rPr>
          <w:rFonts w:ascii="Times New Roman" w:hAnsi="Times New Roman"/>
          <w:sz w:val="24"/>
          <w:szCs w:val="24"/>
        </w:rPr>
        <w:t xml:space="preserve"> </w:t>
      </w:r>
      <w:r w:rsidR="000033EC">
        <w:rPr>
          <w:rFonts w:ascii="Times New Roman" w:hAnsi="Times New Roman"/>
          <w:sz w:val="24"/>
          <w:szCs w:val="24"/>
        </w:rPr>
        <w:t>que éstos</w:t>
      </w:r>
      <w:r w:rsidR="00795C2D">
        <w:rPr>
          <w:rFonts w:ascii="Times New Roman" w:hAnsi="Times New Roman"/>
          <w:sz w:val="24"/>
          <w:szCs w:val="24"/>
        </w:rPr>
        <w:t xml:space="preserve"> </w:t>
      </w:r>
      <w:r w:rsidR="000033EC">
        <w:rPr>
          <w:rFonts w:ascii="Times New Roman" w:hAnsi="Times New Roman"/>
          <w:sz w:val="24"/>
          <w:szCs w:val="24"/>
        </w:rPr>
        <w:t>están</w:t>
      </w:r>
      <w:r w:rsidR="00795C2D">
        <w:rPr>
          <w:rFonts w:ascii="Times New Roman" w:hAnsi="Times New Roman"/>
          <w:sz w:val="24"/>
          <w:szCs w:val="24"/>
        </w:rPr>
        <w:t xml:space="preserve"> </w:t>
      </w:r>
      <w:r w:rsidR="000033EC">
        <w:rPr>
          <w:rFonts w:ascii="Times New Roman" w:hAnsi="Times New Roman"/>
          <w:sz w:val="24"/>
          <w:szCs w:val="24"/>
        </w:rPr>
        <w:t>ubicados</w:t>
      </w:r>
      <w:r w:rsidR="00795C2D">
        <w:rPr>
          <w:rFonts w:ascii="Times New Roman" w:hAnsi="Times New Roman"/>
          <w:sz w:val="24"/>
          <w:szCs w:val="24"/>
        </w:rPr>
        <w:t xml:space="preserve"> </w:t>
      </w:r>
      <w:r w:rsidR="000033EC">
        <w:rPr>
          <w:rFonts w:ascii="Times New Roman" w:hAnsi="Times New Roman"/>
          <w:sz w:val="24"/>
          <w:szCs w:val="24"/>
        </w:rPr>
        <w:t>en el puesto de acuerdo a su perfil profesional y están capacitados</w:t>
      </w:r>
      <w:r w:rsidR="00795C2D">
        <w:rPr>
          <w:rFonts w:ascii="Times New Roman" w:hAnsi="Times New Roman"/>
          <w:sz w:val="24"/>
          <w:szCs w:val="24"/>
        </w:rPr>
        <w:t xml:space="preserve"> </w:t>
      </w:r>
      <w:r w:rsidR="000033EC">
        <w:rPr>
          <w:rFonts w:ascii="Times New Roman" w:hAnsi="Times New Roman"/>
          <w:sz w:val="24"/>
          <w:szCs w:val="24"/>
        </w:rPr>
        <w:t>para el desempeño de sus actividades.</w:t>
      </w:r>
    </w:p>
    <w:p w:rsidR="00C02D01" w:rsidRDefault="00C02D01" w:rsidP="00637EC9">
      <w:pPr>
        <w:pStyle w:val="Prrafodelista"/>
        <w:ind w:left="360" w:firstLine="0"/>
        <w:rPr>
          <w:rFonts w:ascii="Times New Roman" w:hAnsi="Times New Roman"/>
          <w:sz w:val="24"/>
          <w:szCs w:val="24"/>
        </w:rPr>
      </w:pPr>
    </w:p>
    <w:p w:rsidR="00F71C69" w:rsidRPr="0001799B" w:rsidRDefault="00F71C69" w:rsidP="0001799B">
      <w:pPr>
        <w:ind w:left="0" w:firstLine="0"/>
        <w:rPr>
          <w:b/>
        </w:rPr>
        <w:sectPr w:rsidR="00F71C69" w:rsidRPr="0001799B" w:rsidSect="001D6A25">
          <w:pgSz w:w="11907" w:h="16840" w:code="9"/>
          <w:pgMar w:top="1418" w:right="1418" w:bottom="1418" w:left="2098" w:header="709" w:footer="709" w:gutter="0"/>
          <w:pgNumType w:start="77"/>
          <w:cols w:space="708"/>
          <w:docGrid w:linePitch="360"/>
        </w:sectPr>
      </w:pPr>
    </w:p>
    <w:p w:rsidR="004D76FA" w:rsidRDefault="002C1B6F" w:rsidP="004D76FA">
      <w:pPr>
        <w:ind w:left="709" w:hanging="709"/>
        <w:rPr>
          <w:rFonts w:ascii="Times New Roman" w:hAnsi="Times New Roman"/>
          <w:b/>
          <w:sz w:val="24"/>
        </w:rPr>
      </w:pPr>
      <w:r>
        <w:rPr>
          <w:noProof/>
        </w:rPr>
        <w:lastRenderedPageBreak/>
        <mc:AlternateContent>
          <mc:Choice Requires="wps">
            <w:drawing>
              <wp:anchor distT="0" distB="0" distL="114300" distR="114300" simplePos="0" relativeHeight="251691520" behindDoc="0" locked="0" layoutInCell="1" allowOverlap="1" wp14:anchorId="0ABA5BDA" wp14:editId="2A6261FC">
                <wp:simplePos x="0" y="0"/>
                <wp:positionH relativeFrom="column">
                  <wp:posOffset>8669020</wp:posOffset>
                </wp:positionH>
                <wp:positionV relativeFrom="paragraph">
                  <wp:posOffset>-506730</wp:posOffset>
                </wp:positionV>
                <wp:extent cx="308610" cy="244475"/>
                <wp:effectExtent l="0" t="0" r="0" b="3175"/>
                <wp:wrapNone/>
                <wp:docPr id="2409" name="13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610" cy="2444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C8572E5" id="130 Rectángulo" o:spid="_x0000_s1026" style="position:absolute;margin-left:682.6pt;margin-top:-39.9pt;width:24.3pt;height:19.2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" fillcolor="window" stroked="f" strokeweight="2pt">
                <v:path arrowok="t"/>
              </v:rect>
            </w:pict>
          </mc:Fallback>
        </mc:AlternateContent>
      </w:r>
      <w:r>
        <w:rPr>
          <w:noProof/>
        </w:rPr>
        <mc:AlternateContent>
          <mc:Choice Requires="wps">
            <w:drawing>
              <wp:anchor distT="0" distB="0" distL="114300" distR="114300" simplePos="0" relativeHeight="251635200" behindDoc="0" locked="0" layoutInCell="1" allowOverlap="1" wp14:anchorId="1B55C555" wp14:editId="44801DFA">
                <wp:simplePos x="0" y="0"/>
                <wp:positionH relativeFrom="margin">
                  <wp:posOffset>8114030</wp:posOffset>
                </wp:positionH>
                <wp:positionV relativeFrom="paragraph">
                  <wp:posOffset>-196215</wp:posOffset>
                </wp:positionV>
                <wp:extent cx="793750" cy="400050"/>
                <wp:effectExtent l="0" t="0" r="25400" b="19050"/>
                <wp:wrapNone/>
                <wp:docPr id="2408"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400050"/>
                        </a:xfrm>
                        <a:prstGeom prst="rect">
                          <a:avLst/>
                        </a:prstGeom>
                        <a:solidFill>
                          <a:sysClr val="window" lastClr="FFFFFF"/>
                        </a:solidFill>
                        <a:ln w="6350">
                          <a:solidFill>
                            <a:srgbClr val="FF0000"/>
                          </a:solidFill>
                        </a:ln>
                        <a:effectLst/>
                      </wps:spPr>
                      <wps:txbx>
                        <w:txbxContent>
                          <w:p w:rsidR="00803450" w:rsidRDefault="00803450" w:rsidP="00A72379">
                            <w:pPr>
                              <w:pStyle w:val="Default"/>
                              <w:ind w:left="0" w:firstLine="0"/>
                              <w:jc w:val="center"/>
                              <w:rPr>
                                <w:b/>
                                <w:bCs/>
                                <w:color w:val="FF0000"/>
                                <w:sz w:val="18"/>
                                <w:szCs w:val="18"/>
                              </w:rPr>
                            </w:pPr>
                            <w:r>
                              <w:rPr>
                                <w:b/>
                                <w:bCs/>
                                <w:color w:val="FF0000"/>
                                <w:sz w:val="18"/>
                                <w:szCs w:val="18"/>
                              </w:rPr>
                              <w:t>PE-3</w:t>
                            </w:r>
                          </w:p>
                          <w:p w:rsidR="00803450" w:rsidRDefault="00803450" w:rsidP="00A72379">
                            <w:pPr>
                              <w:pStyle w:val="Default"/>
                              <w:ind w:left="0" w:firstLine="0"/>
                              <w:jc w:val="center"/>
                              <w:rPr>
                                <w:b/>
                                <w:bCs/>
                                <w:color w:val="FF0000"/>
                                <w:sz w:val="18"/>
                                <w:szCs w:val="18"/>
                              </w:rPr>
                            </w:pPr>
                            <w:r>
                              <w:rPr>
                                <w:b/>
                                <w:bCs/>
                                <w:color w:val="FF0000"/>
                                <w:sz w:val="18"/>
                                <w:szCs w:val="18"/>
                              </w:rPr>
                              <w:t>1 - 1</w:t>
                            </w:r>
                          </w:p>
                          <w:p w:rsidR="00803450" w:rsidRDefault="00803450" w:rsidP="00A72379">
                            <w:pPr>
                              <w:pStyle w:val="Default"/>
                              <w:jc w:val="center"/>
                              <w:rPr>
                                <w:color w:val="FF0000"/>
                                <w:sz w:val="18"/>
                                <w:szCs w:val="18"/>
                              </w:rPr>
                            </w:pPr>
                            <w:r>
                              <w:rPr>
                                <w:b/>
                                <w:bCs/>
                                <w:color w:val="FF0000"/>
                                <w:sz w:val="18"/>
                                <w:szCs w:val="18"/>
                              </w:rPr>
                              <w:t>-</w:t>
                            </w:r>
                          </w:p>
                          <w:p w:rsidR="00803450" w:rsidRDefault="00803450" w:rsidP="00A72379">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B55C555" id="_x0000_s1066" type="#_x0000_t202" style="position:absolute;left:0;text-align:left;margin-left:638.9pt;margin-top:-15.45pt;width:62.5pt;height:31.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" fillcolor="window" strokecolor="red" strokeweight=".5pt">
                <v:path arrowok="t"/>
                <v:textbox>
                  <w:txbxContent>
                    <w:p w:rsidR="00803450" w:rsidRDefault="00803450" w:rsidP="00A72379">
                      <w:pPr>
                        <w:pStyle w:val="Default"/>
                        <w:ind w:left="0" w:firstLine="0"/>
                        <w:jc w:val="center"/>
                        <w:rPr>
                          <w:b/>
                          <w:bCs/>
                          <w:color w:val="FF0000"/>
                          <w:sz w:val="18"/>
                          <w:szCs w:val="18"/>
                        </w:rPr>
                      </w:pPr>
                      <w:r>
                        <w:rPr>
                          <w:b/>
                          <w:bCs/>
                          <w:color w:val="FF0000"/>
                          <w:sz w:val="18"/>
                          <w:szCs w:val="18"/>
                        </w:rPr>
                        <w:t>PE-3</w:t>
                      </w:r>
                    </w:p>
                    <w:p w:rsidR="00803450" w:rsidRDefault="00803450" w:rsidP="00A72379">
                      <w:pPr>
                        <w:pStyle w:val="Default"/>
                        <w:ind w:left="0" w:firstLine="0"/>
                        <w:jc w:val="center"/>
                        <w:rPr>
                          <w:b/>
                          <w:bCs/>
                          <w:color w:val="FF0000"/>
                          <w:sz w:val="18"/>
                          <w:szCs w:val="18"/>
                        </w:rPr>
                      </w:pPr>
                      <w:r>
                        <w:rPr>
                          <w:b/>
                          <w:bCs/>
                          <w:color w:val="FF0000"/>
                          <w:sz w:val="18"/>
                          <w:szCs w:val="18"/>
                        </w:rPr>
                        <w:t>1 - 1</w:t>
                      </w:r>
                    </w:p>
                    <w:p w:rsidR="00803450" w:rsidRDefault="00803450" w:rsidP="00A72379">
                      <w:pPr>
                        <w:pStyle w:val="Default"/>
                        <w:jc w:val="center"/>
                        <w:rPr>
                          <w:color w:val="FF0000"/>
                          <w:sz w:val="18"/>
                          <w:szCs w:val="18"/>
                        </w:rPr>
                      </w:pPr>
                      <w:r>
                        <w:rPr>
                          <w:b/>
                          <w:bCs/>
                          <w:color w:val="FF0000"/>
                          <w:sz w:val="18"/>
                          <w:szCs w:val="18"/>
                        </w:rPr>
                        <w:t>-</w:t>
                      </w:r>
                    </w:p>
                    <w:p w:rsidR="00803450" w:rsidRDefault="00803450" w:rsidP="00A72379">
                      <w:pPr>
                        <w:rPr>
                          <w:color w:val="FF0000"/>
                        </w:rPr>
                      </w:pPr>
                    </w:p>
                  </w:txbxContent>
                </v:textbox>
                <w10:wrap anchorx="margin"/>
              </v:shape>
            </w:pict>
          </mc:Fallback>
        </mc:AlternateContent>
      </w:r>
      <w:r w:rsidR="004D76FA" w:rsidRPr="00B93320">
        <w:rPr>
          <w:rFonts w:ascii="Times New Roman" w:hAnsi="Times New Roman"/>
          <w:b/>
          <w:sz w:val="24"/>
        </w:rPr>
        <w:t xml:space="preserve">Matriz de riesgo y enfoque de la </w:t>
      </w:r>
      <w:r w:rsidR="001F0834">
        <w:rPr>
          <w:rFonts w:ascii="Times New Roman" w:hAnsi="Times New Roman"/>
          <w:b/>
          <w:sz w:val="24"/>
        </w:rPr>
        <w:t xml:space="preserve">auditoría </w:t>
      </w:r>
    </w:p>
    <w:tbl>
      <w:tblPr>
        <w:tblStyle w:val="Tablaconcuadrcula1"/>
        <w:tblW w:w="14362" w:type="dxa"/>
        <w:tblLayout w:type="fixed"/>
        <w:tblLook w:val="04A0" w:firstRow="1" w:lastRow="0" w:firstColumn="1" w:lastColumn="0" w:noHBand="0" w:noVBand="1"/>
      </w:tblPr>
      <w:tblGrid>
        <w:gridCol w:w="1951"/>
        <w:gridCol w:w="256"/>
        <w:gridCol w:w="2721"/>
        <w:gridCol w:w="2663"/>
        <w:gridCol w:w="3432"/>
        <w:gridCol w:w="3339"/>
      </w:tblGrid>
      <w:tr w:rsidR="00B51FB4" w:rsidRPr="001C7C30" w:rsidTr="00C03C40">
        <w:tc>
          <w:tcPr>
            <w:tcW w:w="2207" w:type="dxa"/>
            <w:gridSpan w:val="2"/>
          </w:tcPr>
          <w:p w:rsidR="00A57603" w:rsidRPr="001C7C30" w:rsidRDefault="00A57603" w:rsidP="001C7C30">
            <w:pPr>
              <w:spacing w:line="360" w:lineRule="auto"/>
              <w:rPr>
                <w:rFonts w:ascii="Times New Roman" w:hAnsi="Times New Roman"/>
                <w:b/>
                <w:sz w:val="24"/>
                <w:szCs w:val="24"/>
              </w:rPr>
            </w:pPr>
            <w:r w:rsidRPr="001C7C30">
              <w:rPr>
                <w:rFonts w:ascii="Times New Roman" w:hAnsi="Times New Roman"/>
                <w:b/>
                <w:sz w:val="24"/>
                <w:szCs w:val="24"/>
              </w:rPr>
              <w:t>FASE I:</w:t>
            </w:r>
          </w:p>
        </w:tc>
        <w:tc>
          <w:tcPr>
            <w:tcW w:w="12155" w:type="dxa"/>
            <w:gridSpan w:val="4"/>
          </w:tcPr>
          <w:p w:rsidR="00A57603" w:rsidRPr="001C7C30" w:rsidRDefault="00A57603" w:rsidP="001C7C30">
            <w:pPr>
              <w:spacing w:line="360" w:lineRule="auto"/>
              <w:rPr>
                <w:rFonts w:ascii="Times New Roman" w:hAnsi="Times New Roman"/>
                <w:sz w:val="24"/>
                <w:szCs w:val="24"/>
              </w:rPr>
            </w:pPr>
            <w:r w:rsidRPr="001C7C30">
              <w:rPr>
                <w:rFonts w:ascii="Times New Roman" w:hAnsi="Times New Roman"/>
                <w:sz w:val="24"/>
                <w:szCs w:val="24"/>
              </w:rPr>
              <w:t>EVALUACIÓN DE ÁREAS CRÍTICAS</w:t>
            </w:r>
          </w:p>
        </w:tc>
      </w:tr>
      <w:tr w:rsidR="00A57603" w:rsidRPr="001C7C30" w:rsidTr="00C03C40">
        <w:tc>
          <w:tcPr>
            <w:tcW w:w="14362" w:type="dxa"/>
            <w:gridSpan w:val="6"/>
          </w:tcPr>
          <w:p w:rsidR="00CB21E1" w:rsidRPr="001C7C30" w:rsidRDefault="00CB21E1" w:rsidP="001C7C30">
            <w:pPr>
              <w:spacing w:line="240" w:lineRule="auto"/>
              <w:jc w:val="center"/>
              <w:rPr>
                <w:rFonts w:ascii="Times New Roman" w:hAnsi="Times New Roman"/>
                <w:b/>
                <w:sz w:val="24"/>
                <w:szCs w:val="24"/>
              </w:rPr>
            </w:pPr>
            <w:r w:rsidRPr="001C7C30">
              <w:rPr>
                <w:rFonts w:ascii="Times New Roman" w:hAnsi="Times New Roman"/>
                <w:b/>
                <w:sz w:val="24"/>
                <w:szCs w:val="24"/>
              </w:rPr>
              <w:t>UNIVERSIDAD PARTICULAR SAN GREGORIO DE PROTOVIEJO</w:t>
            </w:r>
          </w:p>
          <w:p w:rsidR="00CB21E1" w:rsidRPr="001C7C30" w:rsidRDefault="00CB21E1" w:rsidP="001C7C30">
            <w:pPr>
              <w:spacing w:line="240" w:lineRule="auto"/>
              <w:jc w:val="center"/>
              <w:rPr>
                <w:rFonts w:ascii="Times New Roman" w:hAnsi="Times New Roman"/>
                <w:b/>
                <w:sz w:val="24"/>
                <w:szCs w:val="24"/>
              </w:rPr>
            </w:pPr>
            <w:r w:rsidRPr="001C7C30">
              <w:rPr>
                <w:rFonts w:ascii="Times New Roman" w:hAnsi="Times New Roman"/>
                <w:b/>
                <w:sz w:val="24"/>
                <w:szCs w:val="24"/>
              </w:rPr>
              <w:t xml:space="preserve">EMPRESA </w:t>
            </w:r>
            <w:r w:rsidR="00C4678B" w:rsidRPr="001C7C30">
              <w:rPr>
                <w:rFonts w:ascii="Times New Roman" w:hAnsi="Times New Roman"/>
                <w:b/>
                <w:i/>
                <w:sz w:val="24"/>
                <w:szCs w:val="24"/>
              </w:rPr>
              <w:t>FLIPPER</w:t>
            </w:r>
            <w:r w:rsidRPr="001C7C30">
              <w:rPr>
                <w:rFonts w:ascii="Times New Roman" w:hAnsi="Times New Roman"/>
                <w:b/>
                <w:sz w:val="24"/>
                <w:szCs w:val="24"/>
              </w:rPr>
              <w:t xml:space="preserve"> S.A DE LA CIUDAD DE MANTA </w:t>
            </w:r>
          </w:p>
          <w:p w:rsidR="00CB21E1" w:rsidRPr="001C7C30" w:rsidRDefault="00CB21E1" w:rsidP="001C7C30">
            <w:pPr>
              <w:spacing w:line="240" w:lineRule="auto"/>
              <w:jc w:val="center"/>
              <w:rPr>
                <w:rFonts w:ascii="Times New Roman" w:hAnsi="Times New Roman"/>
                <w:sz w:val="24"/>
                <w:szCs w:val="24"/>
              </w:rPr>
            </w:pPr>
            <w:r w:rsidRPr="001C7C30">
              <w:rPr>
                <w:rFonts w:ascii="Times New Roman" w:hAnsi="Times New Roman"/>
                <w:sz w:val="24"/>
                <w:szCs w:val="24"/>
              </w:rPr>
              <w:t>“EXAMEN ESPECIAL A LA CUENTA INVENTARIO</w:t>
            </w:r>
            <w:r w:rsidR="00795C2D" w:rsidRPr="001C7C30">
              <w:rPr>
                <w:rFonts w:ascii="Times New Roman" w:hAnsi="Times New Roman"/>
                <w:sz w:val="24"/>
                <w:szCs w:val="24"/>
              </w:rPr>
              <w:t xml:space="preserve"> </w:t>
            </w:r>
            <w:r w:rsidRPr="001C7C30">
              <w:rPr>
                <w:rFonts w:ascii="Times New Roman" w:hAnsi="Times New Roman"/>
                <w:sz w:val="24"/>
                <w:szCs w:val="24"/>
              </w:rPr>
              <w:t xml:space="preserve">DE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 A. DE LA CIUDAD DE MANTA, DURANTE EL PERIODO COMPRENDIDO DEL 01 DE ENERO HASTA EL 31 DE DICIEMBRE DEL AÑO 2017”.</w:t>
            </w:r>
          </w:p>
          <w:p w:rsidR="00A57603" w:rsidRPr="001C7C30" w:rsidRDefault="00A57603" w:rsidP="001C7C30">
            <w:pPr>
              <w:spacing w:line="240" w:lineRule="auto"/>
              <w:jc w:val="center"/>
              <w:rPr>
                <w:rFonts w:ascii="Times New Roman" w:hAnsi="Times New Roman"/>
                <w:b/>
                <w:sz w:val="24"/>
                <w:szCs w:val="24"/>
              </w:rPr>
            </w:pPr>
            <w:r w:rsidRPr="001C7C30">
              <w:rPr>
                <w:rFonts w:ascii="Times New Roman" w:hAnsi="Times New Roman"/>
                <w:b/>
                <w:sz w:val="24"/>
                <w:szCs w:val="24"/>
              </w:rPr>
              <w:t>MATRIZ DE RIESGO Y ENFOQUE DE AUDITORÍA</w:t>
            </w:r>
          </w:p>
        </w:tc>
      </w:tr>
      <w:tr w:rsidR="00B51FB4" w:rsidRPr="001C7C30" w:rsidTr="00C03C40">
        <w:tc>
          <w:tcPr>
            <w:tcW w:w="1951" w:type="dxa"/>
            <w:vMerge w:val="restart"/>
          </w:tcPr>
          <w:p w:rsidR="00A57603" w:rsidRPr="001C7C30" w:rsidRDefault="00A57603" w:rsidP="001C7C30">
            <w:pPr>
              <w:spacing w:line="360" w:lineRule="auto"/>
              <w:ind w:hanging="102"/>
              <w:rPr>
                <w:rFonts w:ascii="Times New Roman" w:hAnsi="Times New Roman"/>
                <w:b/>
                <w:szCs w:val="24"/>
              </w:rPr>
            </w:pPr>
            <w:r w:rsidRPr="001C7C30">
              <w:rPr>
                <w:rFonts w:ascii="Times New Roman" w:hAnsi="Times New Roman"/>
                <w:b/>
                <w:szCs w:val="24"/>
              </w:rPr>
              <w:t>COMPONENTE</w:t>
            </w:r>
          </w:p>
        </w:tc>
        <w:tc>
          <w:tcPr>
            <w:tcW w:w="2977" w:type="dxa"/>
            <w:gridSpan w:val="2"/>
            <w:vMerge w:val="restart"/>
          </w:tcPr>
          <w:p w:rsidR="00A57603" w:rsidRPr="001C7C30" w:rsidRDefault="00A57603" w:rsidP="001C7C30">
            <w:pPr>
              <w:spacing w:line="360" w:lineRule="auto"/>
              <w:jc w:val="center"/>
              <w:rPr>
                <w:rFonts w:ascii="Times New Roman" w:hAnsi="Times New Roman"/>
                <w:b/>
                <w:szCs w:val="24"/>
              </w:rPr>
            </w:pPr>
            <w:r w:rsidRPr="001C7C30">
              <w:rPr>
                <w:rFonts w:ascii="Times New Roman" w:hAnsi="Times New Roman"/>
                <w:b/>
                <w:szCs w:val="24"/>
              </w:rPr>
              <w:t>RIESGO Y SU FUNDAMENTO</w:t>
            </w:r>
          </w:p>
        </w:tc>
        <w:tc>
          <w:tcPr>
            <w:tcW w:w="2663" w:type="dxa"/>
            <w:vMerge w:val="restart"/>
          </w:tcPr>
          <w:p w:rsidR="00953D60" w:rsidRPr="001C7C30" w:rsidRDefault="00953D60" w:rsidP="001C7C30">
            <w:pPr>
              <w:spacing w:line="360" w:lineRule="auto"/>
              <w:ind w:firstLine="0"/>
              <w:jc w:val="center"/>
              <w:rPr>
                <w:rFonts w:ascii="Times New Roman" w:hAnsi="Times New Roman"/>
                <w:b/>
                <w:szCs w:val="24"/>
              </w:rPr>
            </w:pPr>
          </w:p>
          <w:p w:rsidR="00A57603" w:rsidRPr="001C7C30" w:rsidRDefault="00A57603" w:rsidP="001C7C30">
            <w:pPr>
              <w:spacing w:line="360" w:lineRule="auto"/>
              <w:ind w:firstLine="0"/>
              <w:jc w:val="center"/>
              <w:rPr>
                <w:rFonts w:ascii="Times New Roman" w:hAnsi="Times New Roman"/>
                <w:b/>
                <w:szCs w:val="24"/>
              </w:rPr>
            </w:pPr>
            <w:r w:rsidRPr="001C7C30">
              <w:rPr>
                <w:rFonts w:ascii="Times New Roman" w:hAnsi="Times New Roman"/>
                <w:b/>
                <w:szCs w:val="24"/>
              </w:rPr>
              <w:t>CONTROL CLAVE</w:t>
            </w:r>
          </w:p>
        </w:tc>
        <w:tc>
          <w:tcPr>
            <w:tcW w:w="6771" w:type="dxa"/>
            <w:gridSpan w:val="2"/>
          </w:tcPr>
          <w:p w:rsidR="00A57603" w:rsidRPr="001C7C30" w:rsidRDefault="00A57603" w:rsidP="001C7C30">
            <w:pPr>
              <w:spacing w:line="360" w:lineRule="auto"/>
              <w:jc w:val="center"/>
              <w:rPr>
                <w:rFonts w:ascii="Times New Roman" w:hAnsi="Times New Roman"/>
                <w:b/>
                <w:szCs w:val="24"/>
              </w:rPr>
            </w:pPr>
            <w:r w:rsidRPr="001C7C30">
              <w:rPr>
                <w:rFonts w:ascii="Times New Roman" w:hAnsi="Times New Roman"/>
                <w:b/>
                <w:szCs w:val="24"/>
              </w:rPr>
              <w:t>ENFOQUE DE AUDITORÍA</w:t>
            </w:r>
          </w:p>
        </w:tc>
      </w:tr>
      <w:tr w:rsidR="00B51FB4" w:rsidRPr="001C7C30" w:rsidTr="00C03C40">
        <w:tc>
          <w:tcPr>
            <w:tcW w:w="1951" w:type="dxa"/>
            <w:vMerge/>
          </w:tcPr>
          <w:p w:rsidR="00A57603" w:rsidRPr="001C7C30" w:rsidRDefault="00A57603" w:rsidP="001C7C30">
            <w:pPr>
              <w:spacing w:line="360" w:lineRule="auto"/>
              <w:jc w:val="center"/>
              <w:rPr>
                <w:rFonts w:ascii="Times New Roman" w:hAnsi="Times New Roman"/>
                <w:b/>
                <w:szCs w:val="24"/>
              </w:rPr>
            </w:pPr>
          </w:p>
        </w:tc>
        <w:tc>
          <w:tcPr>
            <w:tcW w:w="2977" w:type="dxa"/>
            <w:gridSpan w:val="2"/>
            <w:vMerge/>
          </w:tcPr>
          <w:p w:rsidR="00A57603" w:rsidRPr="001C7C30" w:rsidRDefault="00A57603" w:rsidP="001C7C30">
            <w:pPr>
              <w:spacing w:line="360" w:lineRule="auto"/>
              <w:jc w:val="center"/>
              <w:rPr>
                <w:rFonts w:ascii="Times New Roman" w:hAnsi="Times New Roman"/>
                <w:b/>
                <w:szCs w:val="24"/>
              </w:rPr>
            </w:pPr>
          </w:p>
        </w:tc>
        <w:tc>
          <w:tcPr>
            <w:tcW w:w="2663" w:type="dxa"/>
            <w:vMerge/>
          </w:tcPr>
          <w:p w:rsidR="00A57603" w:rsidRPr="001C7C30" w:rsidRDefault="00A57603" w:rsidP="001C7C30">
            <w:pPr>
              <w:spacing w:line="360" w:lineRule="auto"/>
              <w:jc w:val="center"/>
              <w:rPr>
                <w:rFonts w:ascii="Times New Roman" w:hAnsi="Times New Roman"/>
                <w:b/>
                <w:szCs w:val="24"/>
              </w:rPr>
            </w:pPr>
          </w:p>
        </w:tc>
        <w:tc>
          <w:tcPr>
            <w:tcW w:w="3432" w:type="dxa"/>
          </w:tcPr>
          <w:p w:rsidR="00A57603" w:rsidRPr="001C7C30" w:rsidRDefault="00A57603" w:rsidP="001C7C30">
            <w:pPr>
              <w:spacing w:line="360" w:lineRule="auto"/>
              <w:ind w:left="0" w:firstLine="0"/>
              <w:jc w:val="center"/>
              <w:rPr>
                <w:rFonts w:ascii="Times New Roman" w:hAnsi="Times New Roman"/>
                <w:b/>
                <w:szCs w:val="24"/>
              </w:rPr>
            </w:pPr>
            <w:r w:rsidRPr="001C7C30">
              <w:rPr>
                <w:rFonts w:ascii="Times New Roman" w:hAnsi="Times New Roman"/>
                <w:b/>
                <w:szCs w:val="24"/>
              </w:rPr>
              <w:t>PRUEBAS DE CUMPLIMIENTO</w:t>
            </w:r>
          </w:p>
        </w:tc>
        <w:tc>
          <w:tcPr>
            <w:tcW w:w="3339" w:type="dxa"/>
          </w:tcPr>
          <w:p w:rsidR="00A57603" w:rsidRPr="001C7C30" w:rsidRDefault="00A57603" w:rsidP="001C7C30">
            <w:pPr>
              <w:spacing w:line="360" w:lineRule="auto"/>
              <w:ind w:firstLine="0"/>
              <w:jc w:val="center"/>
              <w:rPr>
                <w:rFonts w:ascii="Times New Roman" w:hAnsi="Times New Roman"/>
                <w:b/>
                <w:szCs w:val="24"/>
              </w:rPr>
            </w:pPr>
            <w:r w:rsidRPr="001C7C30">
              <w:rPr>
                <w:rFonts w:ascii="Times New Roman" w:hAnsi="Times New Roman"/>
                <w:b/>
                <w:szCs w:val="24"/>
              </w:rPr>
              <w:t>PROCEDIMIENTOS SUSTANTIVOS</w:t>
            </w:r>
          </w:p>
        </w:tc>
      </w:tr>
      <w:tr w:rsidR="00B51FB4" w:rsidRPr="001C7C30" w:rsidTr="00C03C40">
        <w:trPr>
          <w:trHeight w:val="1827"/>
        </w:trPr>
        <w:tc>
          <w:tcPr>
            <w:tcW w:w="1951" w:type="dxa"/>
            <w:textDirection w:val="btLr"/>
          </w:tcPr>
          <w:p w:rsidR="00BB168E" w:rsidRPr="001C7C30" w:rsidRDefault="00BB168E" w:rsidP="001C7C30">
            <w:pPr>
              <w:spacing w:line="276" w:lineRule="auto"/>
              <w:ind w:left="113" w:right="113"/>
              <w:jc w:val="center"/>
              <w:rPr>
                <w:rFonts w:ascii="Times New Roman" w:hAnsi="Times New Roman"/>
                <w:sz w:val="24"/>
                <w:szCs w:val="24"/>
              </w:rPr>
            </w:pPr>
            <w:r w:rsidRPr="001C7C30">
              <w:rPr>
                <w:rFonts w:ascii="Times New Roman" w:hAnsi="Times New Roman"/>
                <w:sz w:val="24"/>
                <w:szCs w:val="24"/>
              </w:rPr>
              <w:t xml:space="preserve">Control de inventario </w:t>
            </w:r>
          </w:p>
        </w:tc>
        <w:tc>
          <w:tcPr>
            <w:tcW w:w="2977" w:type="dxa"/>
            <w:gridSpan w:val="2"/>
          </w:tcPr>
          <w:p w:rsidR="00BB168E" w:rsidRPr="001C7C30" w:rsidRDefault="00BB168E" w:rsidP="001C7C30">
            <w:pPr>
              <w:spacing w:line="276" w:lineRule="auto"/>
              <w:ind w:left="0" w:firstLine="0"/>
              <w:jc w:val="both"/>
              <w:rPr>
                <w:rFonts w:ascii="Times New Roman" w:hAnsi="Times New Roman"/>
                <w:b/>
                <w:sz w:val="24"/>
                <w:szCs w:val="24"/>
              </w:rPr>
            </w:pPr>
            <w:r w:rsidRPr="001C7C30">
              <w:rPr>
                <w:rFonts w:ascii="Times New Roman" w:hAnsi="Times New Roman"/>
                <w:b/>
                <w:sz w:val="24"/>
                <w:szCs w:val="24"/>
              </w:rPr>
              <w:t xml:space="preserve">Riesgo de Control: </w:t>
            </w:r>
            <w:r w:rsidR="00BA4475" w:rsidRPr="001C7C30">
              <w:rPr>
                <w:rFonts w:ascii="Times New Roman" w:hAnsi="Times New Roman"/>
                <w:b/>
                <w:sz w:val="24"/>
                <w:szCs w:val="24"/>
              </w:rPr>
              <w:t>4</w:t>
            </w:r>
            <w:r w:rsidR="00B57A4C" w:rsidRPr="001C7C30">
              <w:rPr>
                <w:rFonts w:ascii="Times New Roman" w:hAnsi="Times New Roman"/>
                <w:b/>
                <w:sz w:val="24"/>
                <w:szCs w:val="24"/>
              </w:rPr>
              <w:t>1.67</w:t>
            </w:r>
            <w:r w:rsidRPr="001C7C30">
              <w:rPr>
                <w:rFonts w:ascii="Times New Roman" w:hAnsi="Times New Roman"/>
                <w:b/>
                <w:sz w:val="24"/>
                <w:szCs w:val="24"/>
              </w:rPr>
              <w:t>%,</w:t>
            </w:r>
            <w:r w:rsidR="00795C2D" w:rsidRPr="001C7C30">
              <w:rPr>
                <w:rFonts w:ascii="Times New Roman" w:hAnsi="Times New Roman"/>
                <w:b/>
                <w:sz w:val="24"/>
                <w:szCs w:val="24"/>
              </w:rPr>
              <w:t xml:space="preserve"> </w:t>
            </w:r>
            <w:r w:rsidR="00BA4475" w:rsidRPr="001C7C30">
              <w:rPr>
                <w:rFonts w:ascii="Times New Roman" w:hAnsi="Times New Roman"/>
                <w:b/>
                <w:sz w:val="24"/>
                <w:szCs w:val="24"/>
              </w:rPr>
              <w:t>Bajo</w:t>
            </w:r>
            <w:r w:rsidRPr="001C7C30">
              <w:rPr>
                <w:rFonts w:ascii="Times New Roman" w:hAnsi="Times New Roman"/>
                <w:b/>
                <w:sz w:val="24"/>
                <w:szCs w:val="24"/>
              </w:rPr>
              <w:t>.</w:t>
            </w:r>
          </w:p>
          <w:p w:rsidR="00BB168E" w:rsidRPr="001C7C30" w:rsidRDefault="00BB168E" w:rsidP="001C7C30">
            <w:pPr>
              <w:spacing w:line="240" w:lineRule="auto"/>
              <w:ind w:left="0" w:firstLine="0"/>
              <w:rPr>
                <w:rFonts w:ascii="Times New Roman" w:hAnsi="Times New Roman"/>
                <w:sz w:val="24"/>
                <w:szCs w:val="24"/>
              </w:rPr>
            </w:pPr>
          </w:p>
          <w:p w:rsidR="00BB168E" w:rsidRPr="001C7C30" w:rsidRDefault="003C0761" w:rsidP="001C7C30">
            <w:pPr>
              <w:spacing w:line="240" w:lineRule="auto"/>
              <w:ind w:left="0" w:firstLine="0"/>
              <w:rPr>
                <w:rFonts w:ascii="Times New Roman" w:hAnsi="Times New Roman"/>
                <w:sz w:val="24"/>
                <w:szCs w:val="24"/>
              </w:rPr>
            </w:pPr>
            <w:r w:rsidRPr="001C7C30">
              <w:rPr>
                <w:rFonts w:ascii="Times New Roman" w:hAnsi="Times New Roman"/>
                <w:sz w:val="24"/>
                <w:szCs w:val="24"/>
              </w:rPr>
              <w:t>1. Observancia</w:t>
            </w:r>
            <w:r w:rsidR="00BB168E" w:rsidRPr="001C7C30">
              <w:rPr>
                <w:rFonts w:ascii="Times New Roman" w:hAnsi="Times New Roman"/>
                <w:sz w:val="24"/>
                <w:szCs w:val="24"/>
              </w:rPr>
              <w:t xml:space="preserve"> a los registros de inventario. Estos no son adecuados debido a que los procedimientos llevados a efectos no son los más óptimos.</w:t>
            </w:r>
          </w:p>
          <w:p w:rsidR="00BB168E" w:rsidRPr="001C7C30" w:rsidRDefault="00BB168E" w:rsidP="001C7C30">
            <w:pPr>
              <w:spacing w:line="276" w:lineRule="auto"/>
              <w:ind w:left="0" w:firstLine="0"/>
              <w:jc w:val="both"/>
              <w:rPr>
                <w:rFonts w:ascii="Times New Roman" w:hAnsi="Times New Roman"/>
                <w:b/>
                <w:sz w:val="24"/>
                <w:szCs w:val="24"/>
              </w:rPr>
            </w:pPr>
          </w:p>
        </w:tc>
        <w:tc>
          <w:tcPr>
            <w:tcW w:w="2663" w:type="dxa"/>
          </w:tcPr>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numPr>
                <w:ilvl w:val="0"/>
                <w:numId w:val="20"/>
              </w:numPr>
              <w:spacing w:line="240" w:lineRule="auto"/>
              <w:jc w:val="both"/>
              <w:rPr>
                <w:rFonts w:ascii="Times New Roman" w:hAnsi="Times New Roman"/>
                <w:sz w:val="24"/>
                <w:szCs w:val="24"/>
              </w:rPr>
            </w:pPr>
            <w:r w:rsidRPr="001C7C30">
              <w:rPr>
                <w:rFonts w:ascii="Times New Roman" w:hAnsi="Times New Roman"/>
                <w:sz w:val="24"/>
                <w:szCs w:val="24"/>
              </w:rPr>
              <w:t>Instructivos aplicables al área.</w:t>
            </w:r>
          </w:p>
          <w:p w:rsidR="00BB168E" w:rsidRPr="001C7C30" w:rsidRDefault="00BB168E" w:rsidP="001C7C30">
            <w:pPr>
              <w:spacing w:line="240" w:lineRule="auto"/>
              <w:jc w:val="both"/>
              <w:rPr>
                <w:rFonts w:ascii="Times New Roman" w:hAnsi="Times New Roman"/>
                <w:sz w:val="24"/>
                <w:szCs w:val="24"/>
              </w:rPr>
            </w:pPr>
          </w:p>
          <w:p w:rsidR="00BB168E" w:rsidRPr="001C7C30" w:rsidRDefault="00BB168E" w:rsidP="001C7C30">
            <w:pPr>
              <w:spacing w:line="240" w:lineRule="auto"/>
              <w:ind w:left="0" w:firstLine="0"/>
              <w:jc w:val="both"/>
              <w:rPr>
                <w:rFonts w:ascii="Times New Roman" w:hAnsi="Times New Roman"/>
                <w:sz w:val="24"/>
                <w:szCs w:val="24"/>
              </w:rPr>
            </w:pPr>
          </w:p>
        </w:tc>
        <w:tc>
          <w:tcPr>
            <w:tcW w:w="3432" w:type="dxa"/>
          </w:tcPr>
          <w:p w:rsidR="00BB168E" w:rsidRPr="001C7C30" w:rsidRDefault="00BB168E" w:rsidP="001C7C30">
            <w:pPr>
              <w:spacing w:line="276" w:lineRule="auto"/>
              <w:ind w:firstLine="0"/>
              <w:jc w:val="both"/>
              <w:rPr>
                <w:rFonts w:ascii="Times New Roman" w:hAnsi="Times New Roman"/>
                <w:sz w:val="24"/>
                <w:szCs w:val="24"/>
              </w:rPr>
            </w:pPr>
          </w:p>
          <w:p w:rsidR="00BB168E" w:rsidRPr="001C7C30" w:rsidRDefault="00BB168E" w:rsidP="001C7C30">
            <w:pPr>
              <w:spacing w:line="276" w:lineRule="auto"/>
              <w:ind w:firstLine="0"/>
              <w:jc w:val="both"/>
              <w:rPr>
                <w:rFonts w:ascii="Times New Roman" w:hAnsi="Times New Roman"/>
                <w:sz w:val="24"/>
                <w:szCs w:val="24"/>
              </w:rPr>
            </w:pPr>
          </w:p>
          <w:p w:rsidR="00BB168E" w:rsidRPr="001C7C30" w:rsidRDefault="00BB168E" w:rsidP="001C7C30">
            <w:pPr>
              <w:spacing w:line="276" w:lineRule="auto"/>
              <w:ind w:firstLine="0"/>
              <w:jc w:val="both"/>
              <w:rPr>
                <w:rFonts w:ascii="Times New Roman" w:hAnsi="Times New Roman"/>
                <w:sz w:val="24"/>
                <w:szCs w:val="24"/>
              </w:rPr>
            </w:pPr>
          </w:p>
          <w:p w:rsidR="00BB168E" w:rsidRPr="001C7C30" w:rsidRDefault="00BB168E" w:rsidP="001C7C30">
            <w:pPr>
              <w:spacing w:line="276" w:lineRule="auto"/>
              <w:ind w:firstLine="0"/>
              <w:jc w:val="both"/>
              <w:rPr>
                <w:rFonts w:ascii="Times New Roman" w:hAnsi="Times New Roman"/>
                <w:sz w:val="24"/>
                <w:szCs w:val="24"/>
              </w:rPr>
            </w:pPr>
            <w:r w:rsidRPr="001C7C30">
              <w:rPr>
                <w:rFonts w:ascii="Times New Roman" w:hAnsi="Times New Roman"/>
                <w:sz w:val="24"/>
                <w:szCs w:val="24"/>
              </w:rPr>
              <w:t>- Comprobar que la máxima autoridad o su delegado hayan formulado o solicitado la elaboración</w:t>
            </w:r>
            <w:r w:rsidR="00795C2D" w:rsidRPr="001C7C30">
              <w:rPr>
                <w:rFonts w:ascii="Times New Roman" w:hAnsi="Times New Roman"/>
                <w:sz w:val="24"/>
                <w:szCs w:val="24"/>
              </w:rPr>
              <w:t xml:space="preserve"> </w:t>
            </w:r>
            <w:r w:rsidRPr="001C7C30">
              <w:rPr>
                <w:rFonts w:ascii="Times New Roman" w:hAnsi="Times New Roman"/>
                <w:sz w:val="24"/>
                <w:szCs w:val="24"/>
              </w:rPr>
              <w:t>de Instructivos aplicables al área financiera, específicamente a la cuenta de inventario.</w:t>
            </w:r>
          </w:p>
          <w:p w:rsidR="00BB168E" w:rsidRPr="001C7C30" w:rsidRDefault="00BB168E" w:rsidP="001C7C30">
            <w:pPr>
              <w:spacing w:line="276" w:lineRule="auto"/>
              <w:ind w:firstLine="0"/>
              <w:jc w:val="both"/>
              <w:rPr>
                <w:rFonts w:ascii="Times New Roman" w:hAnsi="Times New Roman"/>
                <w:sz w:val="24"/>
                <w:szCs w:val="24"/>
              </w:rPr>
            </w:pPr>
          </w:p>
        </w:tc>
        <w:tc>
          <w:tcPr>
            <w:tcW w:w="3339" w:type="dxa"/>
          </w:tcPr>
          <w:p w:rsidR="00BB168E" w:rsidRPr="001C7C30" w:rsidRDefault="00BB168E" w:rsidP="001C7C30">
            <w:pPr>
              <w:pStyle w:val="Prrafodelista"/>
              <w:spacing w:line="276" w:lineRule="auto"/>
              <w:ind w:left="286" w:firstLine="0"/>
              <w:jc w:val="both"/>
              <w:rPr>
                <w:rFonts w:ascii="Times New Roman" w:hAnsi="Times New Roman"/>
                <w:sz w:val="24"/>
                <w:szCs w:val="24"/>
              </w:rPr>
            </w:pPr>
          </w:p>
          <w:p w:rsidR="00BB168E" w:rsidRPr="001C7C30" w:rsidRDefault="00BB168E" w:rsidP="001C7C30">
            <w:pPr>
              <w:pStyle w:val="Prrafodelista"/>
              <w:spacing w:line="276" w:lineRule="auto"/>
              <w:ind w:left="286" w:firstLine="0"/>
              <w:jc w:val="both"/>
              <w:rPr>
                <w:rFonts w:ascii="Times New Roman" w:hAnsi="Times New Roman"/>
                <w:sz w:val="24"/>
                <w:szCs w:val="24"/>
              </w:rPr>
            </w:pPr>
          </w:p>
          <w:p w:rsidR="00BB168E" w:rsidRPr="001C7C30" w:rsidRDefault="00BB168E" w:rsidP="001C7C30">
            <w:pPr>
              <w:pStyle w:val="Prrafodelista"/>
              <w:spacing w:line="276" w:lineRule="auto"/>
              <w:ind w:left="286" w:firstLine="0"/>
              <w:jc w:val="both"/>
              <w:rPr>
                <w:rFonts w:ascii="Times New Roman" w:hAnsi="Times New Roman"/>
                <w:sz w:val="24"/>
                <w:szCs w:val="24"/>
              </w:rPr>
            </w:pPr>
          </w:p>
          <w:p w:rsidR="00BB168E" w:rsidRPr="001C7C30" w:rsidRDefault="00BB168E" w:rsidP="001C7C30">
            <w:pPr>
              <w:pStyle w:val="Prrafodelista"/>
              <w:numPr>
                <w:ilvl w:val="0"/>
                <w:numId w:val="17"/>
              </w:numPr>
              <w:spacing w:line="276" w:lineRule="auto"/>
              <w:ind w:left="286" w:hanging="286"/>
              <w:jc w:val="both"/>
              <w:rPr>
                <w:rFonts w:ascii="Times New Roman" w:hAnsi="Times New Roman"/>
                <w:sz w:val="24"/>
                <w:szCs w:val="24"/>
              </w:rPr>
            </w:pPr>
            <w:r w:rsidRPr="001C7C30">
              <w:rPr>
                <w:rFonts w:ascii="Times New Roman" w:hAnsi="Times New Roman"/>
                <w:sz w:val="24"/>
                <w:szCs w:val="24"/>
              </w:rPr>
              <w:t>Solicitar la documentación de tipo</w:t>
            </w:r>
            <w:r w:rsidR="00D305B4" w:rsidRPr="001C7C30">
              <w:rPr>
                <w:rFonts w:ascii="Times New Roman" w:hAnsi="Times New Roman"/>
                <w:sz w:val="24"/>
                <w:szCs w:val="24"/>
              </w:rPr>
              <w:t xml:space="preserve"> </w:t>
            </w:r>
            <w:proofErr w:type="spellStart"/>
            <w:r w:rsidR="00D305B4" w:rsidRPr="001C7C30">
              <w:rPr>
                <w:rFonts w:ascii="Times New Roman" w:hAnsi="Times New Roman"/>
                <w:sz w:val="24"/>
                <w:szCs w:val="24"/>
              </w:rPr>
              <w:t>sustentatorio</w:t>
            </w:r>
            <w:proofErr w:type="spellEnd"/>
            <w:r w:rsidR="00D305B4" w:rsidRPr="001C7C30">
              <w:rPr>
                <w:rFonts w:ascii="Times New Roman" w:hAnsi="Times New Roman"/>
                <w:sz w:val="24"/>
                <w:szCs w:val="24"/>
              </w:rPr>
              <w:t>, i</w:t>
            </w:r>
            <w:r w:rsidRPr="001C7C30">
              <w:rPr>
                <w:rFonts w:ascii="Times New Roman" w:hAnsi="Times New Roman"/>
                <w:sz w:val="24"/>
                <w:szCs w:val="24"/>
              </w:rPr>
              <w:t xml:space="preserve">nstructivos </w:t>
            </w:r>
            <w:r w:rsidR="00B57A4C" w:rsidRPr="001C7C30">
              <w:rPr>
                <w:rFonts w:ascii="Times New Roman" w:hAnsi="Times New Roman"/>
                <w:sz w:val="24"/>
                <w:szCs w:val="24"/>
              </w:rPr>
              <w:t>y</w:t>
            </w:r>
            <w:r w:rsidRPr="001C7C30">
              <w:rPr>
                <w:rFonts w:ascii="Times New Roman" w:hAnsi="Times New Roman"/>
                <w:sz w:val="24"/>
                <w:szCs w:val="24"/>
              </w:rPr>
              <w:t xml:space="preserve"> Manuales aplicables para el área</w:t>
            </w:r>
            <w:r w:rsidR="00770B5A" w:rsidRPr="001C7C30">
              <w:rPr>
                <w:rFonts w:ascii="Times New Roman" w:hAnsi="Times New Roman"/>
                <w:sz w:val="24"/>
                <w:szCs w:val="24"/>
              </w:rPr>
              <w:t xml:space="preserve"> contable</w:t>
            </w:r>
            <w:r w:rsidRPr="001C7C30">
              <w:rPr>
                <w:rFonts w:ascii="Times New Roman" w:hAnsi="Times New Roman"/>
                <w:sz w:val="24"/>
                <w:szCs w:val="24"/>
              </w:rPr>
              <w:t xml:space="preserve">. </w:t>
            </w:r>
            <w:r w:rsidR="00B57A4C" w:rsidRPr="001C7C30">
              <w:rPr>
                <w:rFonts w:ascii="Times New Roman" w:hAnsi="Times New Roman"/>
                <w:sz w:val="24"/>
                <w:szCs w:val="24"/>
              </w:rPr>
              <w:t>(Notas de crédito, documentos por cobrar, documentos por pagar, facturas, informe de auditoría)</w:t>
            </w:r>
          </w:p>
          <w:p w:rsidR="00BB168E" w:rsidRPr="001C7C30" w:rsidRDefault="00BB168E" w:rsidP="001C7C30">
            <w:pPr>
              <w:pStyle w:val="Prrafodelista"/>
              <w:spacing w:line="240" w:lineRule="auto"/>
              <w:rPr>
                <w:rFonts w:ascii="Times New Roman" w:hAnsi="Times New Roman"/>
                <w:sz w:val="24"/>
                <w:szCs w:val="24"/>
              </w:rPr>
            </w:pPr>
          </w:p>
          <w:p w:rsidR="00BB168E" w:rsidRPr="001C7C30" w:rsidRDefault="002C1B6F" w:rsidP="001C7C30">
            <w:pPr>
              <w:spacing w:line="276" w:lineRule="auto"/>
              <w:ind w:left="0" w:firstLine="0"/>
              <w:jc w:val="both"/>
              <w:rPr>
                <w:rFonts w:ascii="Times New Roman" w:hAnsi="Times New Roman"/>
                <w:sz w:val="24"/>
                <w:szCs w:val="24"/>
              </w:rPr>
            </w:pPr>
            <w:r>
              <w:rPr>
                <w:noProof/>
              </w:rPr>
              <mc:AlternateContent>
                <mc:Choice Requires="wps">
                  <w:drawing>
                    <wp:anchor distT="0" distB="0" distL="114300" distR="114300" simplePos="0" relativeHeight="251690496" behindDoc="0" locked="0" layoutInCell="1" allowOverlap="1" wp14:anchorId="020AE055" wp14:editId="764CCE8E">
                      <wp:simplePos x="0" y="0"/>
                      <wp:positionH relativeFrom="column">
                        <wp:posOffset>1669415</wp:posOffset>
                      </wp:positionH>
                      <wp:positionV relativeFrom="paragraph">
                        <wp:posOffset>652145</wp:posOffset>
                      </wp:positionV>
                      <wp:extent cx="527050" cy="467995"/>
                      <wp:effectExtent l="0" t="0" r="6350" b="8255"/>
                      <wp:wrapNone/>
                      <wp:docPr id="236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pPr>
                                    <w:ind w:left="0"/>
                                  </w:pPr>
                                  <w:r>
                                    <w:t>93</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020AE055" id="123 Cuadro de texto" o:spid="_x0000_s1067" type="#_x0000_t202" style="position:absolute;left:0;text-align:left;margin-left:131.45pt;margin-top:51.35pt;width:41.5pt;height:36.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" fillcolor="window" stroked="f" strokeweight=".5pt">
                      <v:path arrowok="t"/>
                      <v:textbox style="layout-flow:vertical">
                        <w:txbxContent>
                          <w:p w:rsidR="00803450" w:rsidRDefault="00803450">
                            <w:pPr>
                              <w:ind w:left="0"/>
                            </w:pPr>
                            <w:r>
                              <w:t>93</w:t>
                            </w:r>
                          </w:p>
                        </w:txbxContent>
                      </v:textbox>
                    </v:shape>
                  </w:pict>
                </mc:Fallback>
              </mc:AlternateContent>
            </w:r>
          </w:p>
        </w:tc>
      </w:tr>
      <w:tr w:rsidR="00B51FB4" w:rsidRPr="001C7C30" w:rsidTr="00C03C40">
        <w:trPr>
          <w:trHeight w:val="1827"/>
        </w:trPr>
        <w:tc>
          <w:tcPr>
            <w:tcW w:w="1951" w:type="dxa"/>
            <w:textDirection w:val="btLr"/>
          </w:tcPr>
          <w:p w:rsidR="00A57603" w:rsidRPr="001C7C30" w:rsidRDefault="00A57603" w:rsidP="001C7C30">
            <w:pPr>
              <w:spacing w:line="276" w:lineRule="auto"/>
              <w:ind w:left="113" w:right="113"/>
              <w:jc w:val="center"/>
              <w:rPr>
                <w:rFonts w:ascii="Times New Roman" w:hAnsi="Times New Roman"/>
                <w:sz w:val="24"/>
                <w:szCs w:val="24"/>
              </w:rPr>
            </w:pPr>
            <w:r w:rsidRPr="001C7C30">
              <w:rPr>
                <w:rFonts w:ascii="Times New Roman" w:hAnsi="Times New Roman"/>
                <w:sz w:val="24"/>
                <w:szCs w:val="24"/>
              </w:rPr>
              <w:lastRenderedPageBreak/>
              <w:t>Leyes, Normativas y Reglamentos Aplicables al Área</w:t>
            </w:r>
          </w:p>
        </w:tc>
        <w:tc>
          <w:tcPr>
            <w:tcW w:w="2977" w:type="dxa"/>
            <w:gridSpan w:val="2"/>
          </w:tcPr>
          <w:p w:rsidR="00A57603" w:rsidRPr="001C7C30" w:rsidRDefault="00A57603" w:rsidP="001C7C30">
            <w:pPr>
              <w:spacing w:line="276" w:lineRule="auto"/>
              <w:ind w:left="0" w:firstLine="0"/>
              <w:jc w:val="both"/>
              <w:rPr>
                <w:rFonts w:ascii="Times New Roman" w:hAnsi="Times New Roman"/>
                <w:b/>
                <w:sz w:val="24"/>
                <w:szCs w:val="24"/>
              </w:rPr>
            </w:pPr>
            <w:r w:rsidRPr="001C7C30">
              <w:rPr>
                <w:rFonts w:ascii="Times New Roman" w:hAnsi="Times New Roman"/>
                <w:b/>
                <w:sz w:val="24"/>
                <w:szCs w:val="24"/>
              </w:rPr>
              <w:t xml:space="preserve">Riesgo de Control: </w:t>
            </w:r>
            <w:r w:rsidR="00BA4475" w:rsidRPr="001C7C30">
              <w:rPr>
                <w:rFonts w:ascii="Times New Roman" w:hAnsi="Times New Roman"/>
                <w:b/>
                <w:sz w:val="24"/>
                <w:szCs w:val="24"/>
              </w:rPr>
              <w:t>46.</w:t>
            </w:r>
            <w:r w:rsidR="004C2D14" w:rsidRPr="001C7C30">
              <w:rPr>
                <w:rFonts w:ascii="Times New Roman" w:hAnsi="Times New Roman"/>
                <w:b/>
                <w:sz w:val="24"/>
                <w:szCs w:val="24"/>
              </w:rPr>
              <w:t>67</w:t>
            </w:r>
            <w:r w:rsidRPr="001C7C30">
              <w:rPr>
                <w:rFonts w:ascii="Times New Roman" w:hAnsi="Times New Roman"/>
                <w:b/>
                <w:sz w:val="24"/>
                <w:szCs w:val="24"/>
              </w:rPr>
              <w:t>%</w:t>
            </w:r>
            <w:r w:rsidR="00CB21E1" w:rsidRPr="001C7C30">
              <w:rPr>
                <w:rFonts w:ascii="Times New Roman" w:hAnsi="Times New Roman"/>
                <w:b/>
                <w:sz w:val="24"/>
                <w:szCs w:val="24"/>
              </w:rPr>
              <w:t>,</w:t>
            </w:r>
            <w:r w:rsidR="00795C2D" w:rsidRPr="001C7C30">
              <w:rPr>
                <w:rFonts w:ascii="Times New Roman" w:hAnsi="Times New Roman"/>
                <w:b/>
                <w:sz w:val="24"/>
                <w:szCs w:val="24"/>
              </w:rPr>
              <w:t xml:space="preserve"> </w:t>
            </w:r>
            <w:r w:rsidR="008507DA" w:rsidRPr="001C7C30">
              <w:rPr>
                <w:rFonts w:ascii="Times New Roman" w:hAnsi="Times New Roman"/>
                <w:b/>
                <w:sz w:val="24"/>
                <w:szCs w:val="24"/>
              </w:rPr>
              <w:t>Bajo</w:t>
            </w:r>
            <w:r w:rsidR="00CB21E1" w:rsidRPr="001C7C30">
              <w:rPr>
                <w:rFonts w:ascii="Times New Roman" w:hAnsi="Times New Roman"/>
                <w:b/>
                <w:sz w:val="24"/>
                <w:szCs w:val="24"/>
              </w:rPr>
              <w:t>.</w:t>
            </w:r>
          </w:p>
          <w:p w:rsidR="006A524D" w:rsidRPr="001C7C30" w:rsidRDefault="006A524D" w:rsidP="001C7C30">
            <w:pPr>
              <w:spacing w:line="276" w:lineRule="auto"/>
              <w:ind w:left="0" w:firstLine="0"/>
              <w:jc w:val="both"/>
              <w:rPr>
                <w:rFonts w:ascii="Times New Roman" w:hAnsi="Times New Roman"/>
                <w:b/>
                <w:sz w:val="24"/>
                <w:szCs w:val="24"/>
              </w:rPr>
            </w:pPr>
          </w:p>
          <w:p w:rsidR="00A57603" w:rsidRPr="001C7C30" w:rsidRDefault="003C0761" w:rsidP="001C7C30">
            <w:pPr>
              <w:spacing w:line="240" w:lineRule="auto"/>
              <w:ind w:left="0" w:firstLine="0"/>
              <w:rPr>
                <w:rFonts w:ascii="Times New Roman" w:hAnsi="Times New Roman"/>
                <w:sz w:val="24"/>
                <w:szCs w:val="24"/>
              </w:rPr>
            </w:pPr>
            <w:r w:rsidRPr="001C7C30">
              <w:rPr>
                <w:rFonts w:ascii="Times New Roman" w:hAnsi="Times New Roman"/>
                <w:sz w:val="24"/>
                <w:szCs w:val="24"/>
              </w:rPr>
              <w:t>1</w:t>
            </w:r>
            <w:r w:rsidR="00A57603" w:rsidRPr="001C7C30">
              <w:rPr>
                <w:rFonts w:ascii="Times New Roman" w:hAnsi="Times New Roman"/>
                <w:sz w:val="24"/>
                <w:szCs w:val="24"/>
              </w:rPr>
              <w:t>. Observancia de las leyes, normativas y reglamentos aplicables</w:t>
            </w:r>
            <w:r w:rsidR="00795C2D" w:rsidRPr="001C7C30">
              <w:rPr>
                <w:rFonts w:ascii="Times New Roman" w:hAnsi="Times New Roman"/>
                <w:sz w:val="24"/>
                <w:szCs w:val="24"/>
              </w:rPr>
              <w:t xml:space="preserve"> </w:t>
            </w:r>
            <w:r w:rsidR="00A57603" w:rsidRPr="001C7C30">
              <w:rPr>
                <w:rFonts w:ascii="Times New Roman" w:hAnsi="Times New Roman"/>
                <w:sz w:val="24"/>
                <w:szCs w:val="24"/>
              </w:rPr>
              <w:t xml:space="preserve">al área financiera específicamente a la cuenta de inventario de la Empresa </w:t>
            </w:r>
            <w:r w:rsidR="00C4678B" w:rsidRPr="001C7C30">
              <w:rPr>
                <w:rFonts w:ascii="Times New Roman" w:hAnsi="Times New Roman"/>
                <w:i/>
                <w:sz w:val="24"/>
                <w:szCs w:val="24"/>
              </w:rPr>
              <w:t>Flipper</w:t>
            </w:r>
            <w:r w:rsidR="00A57603" w:rsidRPr="001C7C30">
              <w:rPr>
                <w:rFonts w:ascii="Times New Roman" w:hAnsi="Times New Roman"/>
                <w:sz w:val="24"/>
                <w:szCs w:val="24"/>
              </w:rPr>
              <w:t xml:space="preserve"> S.A</w:t>
            </w:r>
          </w:p>
          <w:p w:rsidR="00A376F4" w:rsidRPr="001C7C30" w:rsidRDefault="00A376F4" w:rsidP="001C7C30">
            <w:pPr>
              <w:spacing w:line="240" w:lineRule="auto"/>
              <w:ind w:left="0" w:firstLine="0"/>
              <w:rPr>
                <w:rFonts w:ascii="Times New Roman" w:hAnsi="Times New Roman"/>
                <w:sz w:val="24"/>
                <w:szCs w:val="24"/>
              </w:rPr>
            </w:pPr>
          </w:p>
          <w:p w:rsidR="00A57603" w:rsidRPr="001C7C30" w:rsidRDefault="003C0761" w:rsidP="001C7C30">
            <w:pPr>
              <w:spacing w:line="240" w:lineRule="auto"/>
              <w:ind w:left="0" w:firstLine="0"/>
              <w:rPr>
                <w:rFonts w:ascii="Times New Roman" w:hAnsi="Times New Roman"/>
                <w:sz w:val="24"/>
                <w:szCs w:val="24"/>
              </w:rPr>
            </w:pPr>
            <w:r w:rsidRPr="001C7C30">
              <w:rPr>
                <w:rFonts w:ascii="Times New Roman" w:hAnsi="Times New Roman"/>
                <w:sz w:val="24"/>
                <w:szCs w:val="24"/>
              </w:rPr>
              <w:t>2</w:t>
            </w:r>
            <w:r w:rsidR="00424C19" w:rsidRPr="001C7C30">
              <w:rPr>
                <w:rFonts w:ascii="Times New Roman" w:hAnsi="Times New Roman"/>
                <w:sz w:val="24"/>
                <w:szCs w:val="24"/>
              </w:rPr>
              <w:t xml:space="preserve">.- </w:t>
            </w:r>
            <w:r w:rsidR="00424C19" w:rsidRPr="001C7C30">
              <w:rPr>
                <w:rFonts w:ascii="Times New Roman" w:hAnsi="Times New Roman"/>
                <w:iCs/>
                <w:sz w:val="24"/>
                <w:szCs w:val="24"/>
                <w:lang w:val="es-ES"/>
              </w:rPr>
              <w:t>No se cuenta con un</w:t>
            </w:r>
            <w:r w:rsidR="00795C2D" w:rsidRPr="001C7C30">
              <w:rPr>
                <w:rFonts w:ascii="Times New Roman" w:hAnsi="Times New Roman"/>
                <w:iCs/>
                <w:sz w:val="24"/>
                <w:szCs w:val="24"/>
                <w:lang w:val="es-ES"/>
              </w:rPr>
              <w:t xml:space="preserve"> </w:t>
            </w:r>
            <w:r w:rsidR="00424C19" w:rsidRPr="001C7C30">
              <w:rPr>
                <w:rFonts w:ascii="Times New Roman" w:hAnsi="Times New Roman"/>
                <w:iCs/>
                <w:sz w:val="24"/>
                <w:szCs w:val="24"/>
                <w:lang w:val="es-ES"/>
              </w:rPr>
              <w:t>Plan Estr</w:t>
            </w:r>
            <w:r w:rsidR="00F50B3A" w:rsidRPr="001C7C30">
              <w:rPr>
                <w:rFonts w:ascii="Times New Roman" w:hAnsi="Times New Roman"/>
                <w:iCs/>
                <w:sz w:val="24"/>
                <w:szCs w:val="24"/>
                <w:lang w:val="es-ES"/>
              </w:rPr>
              <w:t>atégico y Reglamento Interno.</w:t>
            </w:r>
          </w:p>
        </w:tc>
        <w:tc>
          <w:tcPr>
            <w:tcW w:w="2663" w:type="dxa"/>
          </w:tcPr>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A57603" w:rsidRPr="001C7C30" w:rsidRDefault="00A57603" w:rsidP="001C7C30">
            <w:pPr>
              <w:pStyle w:val="Prrafodelista"/>
              <w:numPr>
                <w:ilvl w:val="0"/>
                <w:numId w:val="20"/>
              </w:numPr>
              <w:spacing w:line="240" w:lineRule="auto"/>
              <w:jc w:val="both"/>
              <w:rPr>
                <w:rFonts w:ascii="Times New Roman" w:hAnsi="Times New Roman"/>
                <w:sz w:val="24"/>
                <w:szCs w:val="24"/>
              </w:rPr>
            </w:pPr>
            <w:r w:rsidRPr="001C7C30">
              <w:rPr>
                <w:rFonts w:ascii="Times New Roman" w:hAnsi="Times New Roman"/>
                <w:sz w:val="24"/>
                <w:szCs w:val="24"/>
              </w:rPr>
              <w:t>Leyes, Normativas y Reglamentos.</w:t>
            </w: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BB168E" w:rsidRPr="001C7C30" w:rsidRDefault="00BB168E" w:rsidP="001C7C30">
            <w:pPr>
              <w:pStyle w:val="Prrafodelista"/>
              <w:spacing w:line="240" w:lineRule="auto"/>
              <w:ind w:left="360" w:firstLine="0"/>
              <w:jc w:val="both"/>
              <w:rPr>
                <w:rFonts w:ascii="Times New Roman" w:hAnsi="Times New Roman"/>
                <w:sz w:val="24"/>
                <w:szCs w:val="24"/>
              </w:rPr>
            </w:pPr>
          </w:p>
          <w:p w:rsidR="00A57603" w:rsidRPr="001C7C30" w:rsidRDefault="00BB168E" w:rsidP="001C7C30">
            <w:pPr>
              <w:pStyle w:val="Prrafodelista"/>
              <w:numPr>
                <w:ilvl w:val="0"/>
                <w:numId w:val="20"/>
              </w:numPr>
              <w:spacing w:line="240" w:lineRule="auto"/>
              <w:jc w:val="both"/>
              <w:rPr>
                <w:rFonts w:ascii="Times New Roman" w:hAnsi="Times New Roman"/>
                <w:sz w:val="24"/>
                <w:szCs w:val="24"/>
              </w:rPr>
            </w:pPr>
            <w:r w:rsidRPr="001C7C30">
              <w:rPr>
                <w:rFonts w:ascii="Times New Roman" w:hAnsi="Times New Roman"/>
                <w:sz w:val="24"/>
                <w:szCs w:val="24"/>
              </w:rPr>
              <w:t>Documento, plan estratégico.</w:t>
            </w:r>
          </w:p>
        </w:tc>
        <w:tc>
          <w:tcPr>
            <w:tcW w:w="3432" w:type="dxa"/>
          </w:tcPr>
          <w:p w:rsidR="00BB168E" w:rsidRPr="001C7C30" w:rsidRDefault="00BB168E" w:rsidP="001C7C30">
            <w:pPr>
              <w:spacing w:line="276" w:lineRule="auto"/>
              <w:ind w:firstLine="0"/>
              <w:jc w:val="both"/>
              <w:rPr>
                <w:rFonts w:ascii="Times New Roman" w:hAnsi="Times New Roman"/>
                <w:sz w:val="24"/>
                <w:szCs w:val="24"/>
              </w:rPr>
            </w:pPr>
          </w:p>
          <w:p w:rsidR="00BB168E" w:rsidRPr="001C7C30" w:rsidRDefault="00BB168E" w:rsidP="001C7C30">
            <w:pPr>
              <w:spacing w:line="276" w:lineRule="auto"/>
              <w:ind w:firstLine="0"/>
              <w:jc w:val="both"/>
              <w:rPr>
                <w:rFonts w:ascii="Times New Roman" w:hAnsi="Times New Roman"/>
                <w:sz w:val="24"/>
                <w:szCs w:val="24"/>
              </w:rPr>
            </w:pPr>
          </w:p>
          <w:p w:rsidR="00BB168E" w:rsidRPr="001C7C30" w:rsidRDefault="00BB168E" w:rsidP="001C7C30">
            <w:pPr>
              <w:spacing w:line="276" w:lineRule="auto"/>
              <w:ind w:firstLine="0"/>
              <w:jc w:val="both"/>
              <w:rPr>
                <w:rFonts w:ascii="Times New Roman" w:hAnsi="Times New Roman"/>
                <w:sz w:val="24"/>
                <w:szCs w:val="24"/>
              </w:rPr>
            </w:pPr>
          </w:p>
          <w:p w:rsidR="00A57603" w:rsidRPr="001C7C30" w:rsidRDefault="00A57603" w:rsidP="001C7C30">
            <w:pPr>
              <w:spacing w:line="276" w:lineRule="auto"/>
              <w:ind w:firstLine="0"/>
              <w:jc w:val="both"/>
              <w:rPr>
                <w:rFonts w:ascii="Times New Roman" w:hAnsi="Times New Roman"/>
                <w:sz w:val="24"/>
                <w:szCs w:val="24"/>
              </w:rPr>
            </w:pPr>
            <w:r w:rsidRPr="001C7C30">
              <w:rPr>
                <w:rFonts w:ascii="Times New Roman" w:hAnsi="Times New Roman"/>
                <w:sz w:val="24"/>
                <w:szCs w:val="24"/>
              </w:rPr>
              <w:t xml:space="preserve">- Verificar que </w:t>
            </w:r>
            <w:r w:rsidR="00424C19" w:rsidRPr="001C7C30">
              <w:rPr>
                <w:rFonts w:ascii="Times New Roman" w:hAnsi="Times New Roman"/>
                <w:sz w:val="24"/>
                <w:szCs w:val="24"/>
              </w:rPr>
              <w:t xml:space="preserve">los proceso de la cuenta de inventario se lleven a efecto </w:t>
            </w:r>
            <w:r w:rsidRPr="001C7C30">
              <w:rPr>
                <w:rFonts w:ascii="Times New Roman" w:hAnsi="Times New Roman"/>
                <w:sz w:val="24"/>
                <w:szCs w:val="24"/>
              </w:rPr>
              <w:t xml:space="preserve">acorde a las Leyes </w:t>
            </w:r>
            <w:r w:rsidR="0001799B" w:rsidRPr="001C7C30">
              <w:rPr>
                <w:rFonts w:ascii="Times New Roman" w:hAnsi="Times New Roman"/>
                <w:sz w:val="24"/>
                <w:szCs w:val="24"/>
              </w:rPr>
              <w:t xml:space="preserve">y reglamentos </w:t>
            </w:r>
            <w:r w:rsidRPr="001C7C30">
              <w:rPr>
                <w:rFonts w:ascii="Times New Roman" w:hAnsi="Times New Roman"/>
                <w:sz w:val="24"/>
                <w:szCs w:val="24"/>
              </w:rPr>
              <w:t>vigentes.</w:t>
            </w:r>
          </w:p>
          <w:p w:rsidR="00C0736E" w:rsidRPr="001C7C30" w:rsidRDefault="00C0736E" w:rsidP="001C7C30">
            <w:pPr>
              <w:spacing w:line="276" w:lineRule="auto"/>
              <w:jc w:val="both"/>
              <w:rPr>
                <w:rFonts w:ascii="Times New Roman" w:hAnsi="Times New Roman"/>
                <w:sz w:val="24"/>
                <w:szCs w:val="24"/>
              </w:rPr>
            </w:pPr>
          </w:p>
          <w:p w:rsidR="00F50B3A" w:rsidRPr="001C7C30" w:rsidRDefault="00A57603" w:rsidP="001C7C30">
            <w:pPr>
              <w:spacing w:line="276" w:lineRule="auto"/>
              <w:ind w:left="0" w:firstLine="0"/>
              <w:jc w:val="both"/>
              <w:rPr>
                <w:rFonts w:ascii="Times New Roman" w:hAnsi="Times New Roman"/>
                <w:sz w:val="24"/>
                <w:szCs w:val="24"/>
              </w:rPr>
            </w:pPr>
            <w:r w:rsidRPr="001C7C30">
              <w:rPr>
                <w:rFonts w:ascii="Times New Roman" w:hAnsi="Times New Roman"/>
                <w:sz w:val="24"/>
                <w:szCs w:val="24"/>
              </w:rPr>
              <w:t xml:space="preserve">- Constatar que los Instructivos aplicables para el área se encuentre debidamente aprobados por el Gerente General. </w:t>
            </w:r>
          </w:p>
        </w:tc>
        <w:tc>
          <w:tcPr>
            <w:tcW w:w="3339" w:type="dxa"/>
          </w:tcPr>
          <w:p w:rsidR="00BB168E" w:rsidRPr="001C7C30" w:rsidRDefault="002C1B6F" w:rsidP="001C7C30">
            <w:pPr>
              <w:pStyle w:val="Prrafodelista"/>
              <w:spacing w:line="276" w:lineRule="auto"/>
              <w:ind w:left="286" w:firstLine="0"/>
              <w:jc w:val="both"/>
              <w:rPr>
                <w:rFonts w:ascii="Times New Roman" w:hAnsi="Times New Roman"/>
                <w:sz w:val="24"/>
                <w:szCs w:val="24"/>
              </w:rPr>
            </w:pPr>
            <w:r>
              <w:rPr>
                <w:noProof/>
              </w:rPr>
              <mc:AlternateContent>
                <mc:Choice Requires="wps">
                  <w:drawing>
                    <wp:anchor distT="0" distB="0" distL="114300" distR="114300" simplePos="0" relativeHeight="251695616" behindDoc="0" locked="0" layoutInCell="1" allowOverlap="1" wp14:anchorId="7B9D07D5" wp14:editId="52427CE0">
                      <wp:simplePos x="0" y="0"/>
                      <wp:positionH relativeFrom="column">
                        <wp:posOffset>1532890</wp:posOffset>
                      </wp:positionH>
                      <wp:positionV relativeFrom="paragraph">
                        <wp:posOffset>-509270</wp:posOffset>
                      </wp:positionV>
                      <wp:extent cx="654685" cy="287020"/>
                      <wp:effectExtent l="0" t="0" r="0" b="0"/>
                      <wp:wrapNone/>
                      <wp:docPr id="2406" name="190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685" cy="28702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6E14548" id="190 Rectángulo" o:spid="_x0000_s1026" style="position:absolute;margin-left:120.7pt;margin-top:-40.1pt;width:51.55pt;height:22.6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" fillcolor="window" stroked="f" strokeweight="2pt">
                      <v:path arrowok="t"/>
                    </v:rect>
                  </w:pict>
                </mc:Fallback>
              </mc:AlternateContent>
            </w:r>
            <w:r>
              <w:rPr>
                <w:noProof/>
              </w:rPr>
              <mc:AlternateContent>
                <mc:Choice Requires="wps">
                  <w:drawing>
                    <wp:anchor distT="0" distB="0" distL="114300" distR="114300" simplePos="0" relativeHeight="251676160" behindDoc="0" locked="0" layoutInCell="1" allowOverlap="1" wp14:anchorId="5BBD7903" wp14:editId="0ED8478D">
                      <wp:simplePos x="0" y="0"/>
                      <wp:positionH relativeFrom="margin">
                        <wp:posOffset>930275</wp:posOffset>
                      </wp:positionH>
                      <wp:positionV relativeFrom="paragraph">
                        <wp:posOffset>71120</wp:posOffset>
                      </wp:positionV>
                      <wp:extent cx="793115" cy="400050"/>
                      <wp:effectExtent l="0" t="0" r="26035" b="19050"/>
                      <wp:wrapNone/>
                      <wp:docPr id="2405"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400050"/>
                              </a:xfrm>
                              <a:prstGeom prst="rect">
                                <a:avLst/>
                              </a:prstGeom>
                              <a:solidFill>
                                <a:sysClr val="window" lastClr="FFFFFF"/>
                              </a:solidFill>
                              <a:ln w="6350">
                                <a:solidFill>
                                  <a:srgbClr val="FF0000"/>
                                </a:solidFill>
                              </a:ln>
                              <a:effectLst/>
                            </wps:spPr>
                            <wps:txb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1.1</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5BBD7903" id="_x0000_s1068" type="#_x0000_t202" style="position:absolute;left:0;text-align:left;margin-left:73.25pt;margin-top:5.6pt;width:62.45pt;height:31.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" fillcolor="window" strokecolor="red" strokeweight=".5pt">
                      <v:path arrowok="t"/>
                      <v:textbo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1.1</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v:textbox>
                      <w10:wrap anchorx="margin"/>
                    </v:shape>
                  </w:pict>
                </mc:Fallback>
              </mc:AlternateContent>
            </w:r>
          </w:p>
          <w:p w:rsidR="00BB168E" w:rsidRPr="001C7C30" w:rsidRDefault="00BB168E" w:rsidP="001C7C30">
            <w:pPr>
              <w:pStyle w:val="Prrafodelista"/>
              <w:spacing w:line="276" w:lineRule="auto"/>
              <w:ind w:left="286" w:firstLine="0"/>
              <w:jc w:val="both"/>
              <w:rPr>
                <w:rFonts w:ascii="Times New Roman" w:hAnsi="Times New Roman"/>
                <w:sz w:val="24"/>
                <w:szCs w:val="24"/>
              </w:rPr>
            </w:pPr>
          </w:p>
          <w:p w:rsidR="00BB168E" w:rsidRPr="001C7C30" w:rsidRDefault="00BB168E" w:rsidP="001C7C30">
            <w:pPr>
              <w:pStyle w:val="Prrafodelista"/>
              <w:spacing w:line="276" w:lineRule="auto"/>
              <w:ind w:left="286" w:firstLine="0"/>
              <w:jc w:val="both"/>
              <w:rPr>
                <w:rFonts w:ascii="Times New Roman" w:hAnsi="Times New Roman"/>
                <w:sz w:val="24"/>
                <w:szCs w:val="24"/>
              </w:rPr>
            </w:pPr>
          </w:p>
          <w:p w:rsidR="002F666A" w:rsidRPr="001C7C30" w:rsidRDefault="00A57603" w:rsidP="001C7C30">
            <w:pPr>
              <w:pStyle w:val="Prrafodelista"/>
              <w:numPr>
                <w:ilvl w:val="0"/>
                <w:numId w:val="17"/>
              </w:numPr>
              <w:spacing w:line="276" w:lineRule="auto"/>
              <w:ind w:left="286" w:hanging="286"/>
              <w:jc w:val="both"/>
              <w:rPr>
                <w:rFonts w:ascii="Times New Roman" w:hAnsi="Times New Roman"/>
                <w:sz w:val="24"/>
                <w:szCs w:val="24"/>
              </w:rPr>
            </w:pPr>
            <w:r w:rsidRPr="001C7C30">
              <w:rPr>
                <w:rFonts w:ascii="Times New Roman" w:hAnsi="Times New Roman"/>
                <w:sz w:val="24"/>
                <w:szCs w:val="24"/>
              </w:rPr>
              <w:t xml:space="preserve">Solicitar </w:t>
            </w:r>
            <w:r w:rsidR="0001799B" w:rsidRPr="001C7C30">
              <w:rPr>
                <w:rFonts w:ascii="Times New Roman" w:hAnsi="Times New Roman"/>
                <w:sz w:val="24"/>
                <w:szCs w:val="24"/>
              </w:rPr>
              <w:t>las Leyes y Reglamentos utilizados y los</w:t>
            </w:r>
            <w:r w:rsidR="00C0736E" w:rsidRPr="001C7C30">
              <w:rPr>
                <w:rFonts w:ascii="Times New Roman" w:hAnsi="Times New Roman"/>
                <w:sz w:val="24"/>
                <w:szCs w:val="24"/>
              </w:rPr>
              <w:t xml:space="preserve"> documentos </w:t>
            </w:r>
            <w:r w:rsidR="0001799B" w:rsidRPr="001C7C30">
              <w:rPr>
                <w:rFonts w:ascii="Times New Roman" w:hAnsi="Times New Roman"/>
                <w:sz w:val="24"/>
                <w:szCs w:val="24"/>
              </w:rPr>
              <w:t>de</w:t>
            </w:r>
            <w:r w:rsidR="00C0736E" w:rsidRPr="001C7C30">
              <w:rPr>
                <w:rFonts w:ascii="Times New Roman" w:hAnsi="Times New Roman"/>
                <w:sz w:val="24"/>
                <w:szCs w:val="24"/>
              </w:rPr>
              <w:t xml:space="preserve"> registros </w:t>
            </w:r>
            <w:r w:rsidRPr="001C7C30">
              <w:rPr>
                <w:rFonts w:ascii="Times New Roman" w:hAnsi="Times New Roman"/>
                <w:sz w:val="24"/>
                <w:szCs w:val="24"/>
              </w:rPr>
              <w:t>de</w:t>
            </w:r>
            <w:r w:rsidR="00C0736E" w:rsidRPr="001C7C30">
              <w:rPr>
                <w:rFonts w:ascii="Times New Roman" w:hAnsi="Times New Roman"/>
                <w:sz w:val="24"/>
                <w:szCs w:val="24"/>
              </w:rPr>
              <w:t xml:space="preserve"> los</w:t>
            </w:r>
            <w:r w:rsidR="00795C2D" w:rsidRPr="001C7C30">
              <w:rPr>
                <w:rFonts w:ascii="Times New Roman" w:hAnsi="Times New Roman"/>
                <w:sz w:val="24"/>
                <w:szCs w:val="24"/>
              </w:rPr>
              <w:t xml:space="preserve"> </w:t>
            </w:r>
            <w:r w:rsidRPr="001C7C30">
              <w:rPr>
                <w:rFonts w:ascii="Times New Roman" w:hAnsi="Times New Roman"/>
                <w:sz w:val="24"/>
                <w:szCs w:val="24"/>
              </w:rPr>
              <w:t>procesos ejecutados.</w:t>
            </w:r>
          </w:p>
          <w:p w:rsidR="00953D60" w:rsidRPr="001C7C30" w:rsidRDefault="00953D60" w:rsidP="001C7C30">
            <w:pPr>
              <w:pStyle w:val="Prrafodelista"/>
              <w:spacing w:line="276" w:lineRule="auto"/>
              <w:ind w:left="286" w:firstLine="0"/>
              <w:jc w:val="both"/>
              <w:rPr>
                <w:rFonts w:ascii="Times New Roman" w:hAnsi="Times New Roman"/>
                <w:sz w:val="24"/>
                <w:szCs w:val="24"/>
              </w:rPr>
            </w:pPr>
          </w:p>
          <w:p w:rsidR="00C53B71" w:rsidRPr="001C7C30" w:rsidRDefault="00A376F4" w:rsidP="001C7C30">
            <w:pPr>
              <w:pStyle w:val="Prrafodelista"/>
              <w:numPr>
                <w:ilvl w:val="0"/>
                <w:numId w:val="17"/>
              </w:numPr>
              <w:spacing w:line="276" w:lineRule="auto"/>
              <w:ind w:left="286" w:hanging="286"/>
              <w:jc w:val="both"/>
              <w:rPr>
                <w:rFonts w:ascii="Times New Roman" w:hAnsi="Times New Roman"/>
                <w:sz w:val="24"/>
                <w:szCs w:val="24"/>
              </w:rPr>
            </w:pPr>
            <w:r w:rsidRPr="001C7C30">
              <w:rPr>
                <w:rFonts w:ascii="Times New Roman" w:hAnsi="Times New Roman"/>
                <w:sz w:val="24"/>
                <w:szCs w:val="24"/>
              </w:rPr>
              <w:t>Solicitar registro de actas de los procesos realizados.</w:t>
            </w:r>
            <w:r w:rsidR="00795C2D" w:rsidRPr="001C7C30">
              <w:rPr>
                <w:rFonts w:ascii="Times New Roman" w:hAnsi="Times New Roman"/>
                <w:sz w:val="24"/>
                <w:szCs w:val="24"/>
              </w:rPr>
              <w:t xml:space="preserve"> </w:t>
            </w:r>
          </w:p>
        </w:tc>
      </w:tr>
      <w:tr w:rsidR="00B51FB4" w:rsidRPr="001C7C30" w:rsidTr="00C03C40">
        <w:trPr>
          <w:trHeight w:val="1260"/>
        </w:trPr>
        <w:tc>
          <w:tcPr>
            <w:tcW w:w="1951" w:type="dxa"/>
            <w:textDirection w:val="btLr"/>
          </w:tcPr>
          <w:p w:rsidR="002F666A" w:rsidRPr="001C7C30" w:rsidRDefault="002F666A" w:rsidP="001C7C30">
            <w:pPr>
              <w:spacing w:line="276" w:lineRule="auto"/>
              <w:ind w:left="113" w:right="113"/>
              <w:jc w:val="center"/>
              <w:rPr>
                <w:rFonts w:ascii="Times New Roman" w:hAnsi="Times New Roman"/>
                <w:sz w:val="24"/>
                <w:szCs w:val="24"/>
              </w:rPr>
            </w:pPr>
            <w:r w:rsidRPr="001C7C30">
              <w:rPr>
                <w:rFonts w:ascii="Times New Roman" w:hAnsi="Times New Roman"/>
                <w:sz w:val="24"/>
                <w:szCs w:val="24"/>
              </w:rPr>
              <w:t>Procesos de la cuenta de inventario</w:t>
            </w:r>
          </w:p>
        </w:tc>
        <w:tc>
          <w:tcPr>
            <w:tcW w:w="2977" w:type="dxa"/>
            <w:gridSpan w:val="2"/>
          </w:tcPr>
          <w:p w:rsidR="00BA4475" w:rsidRPr="001C7C30" w:rsidRDefault="00BA4475" w:rsidP="001C7C30">
            <w:pPr>
              <w:spacing w:line="276" w:lineRule="auto"/>
              <w:ind w:left="0" w:firstLine="0"/>
              <w:jc w:val="both"/>
              <w:rPr>
                <w:rFonts w:ascii="Times New Roman" w:hAnsi="Times New Roman"/>
                <w:b/>
                <w:sz w:val="24"/>
                <w:szCs w:val="24"/>
              </w:rPr>
            </w:pPr>
            <w:r w:rsidRPr="001C7C30">
              <w:rPr>
                <w:rFonts w:ascii="Times New Roman" w:hAnsi="Times New Roman"/>
                <w:b/>
                <w:sz w:val="24"/>
                <w:szCs w:val="24"/>
              </w:rPr>
              <w:t>Riesgo de Control: 46.</w:t>
            </w:r>
            <w:r w:rsidR="004C2D14" w:rsidRPr="001C7C30">
              <w:rPr>
                <w:rFonts w:ascii="Times New Roman" w:hAnsi="Times New Roman"/>
                <w:b/>
                <w:sz w:val="24"/>
                <w:szCs w:val="24"/>
              </w:rPr>
              <w:t>67</w:t>
            </w:r>
            <w:r w:rsidRPr="001C7C30">
              <w:rPr>
                <w:rFonts w:ascii="Times New Roman" w:hAnsi="Times New Roman"/>
                <w:b/>
                <w:sz w:val="24"/>
                <w:szCs w:val="24"/>
              </w:rPr>
              <w:t>%,</w:t>
            </w:r>
            <w:r w:rsidR="00795C2D" w:rsidRPr="001C7C30">
              <w:rPr>
                <w:rFonts w:ascii="Times New Roman" w:hAnsi="Times New Roman"/>
                <w:b/>
                <w:sz w:val="24"/>
                <w:szCs w:val="24"/>
              </w:rPr>
              <w:t xml:space="preserve"> </w:t>
            </w:r>
            <w:r w:rsidRPr="001C7C30">
              <w:rPr>
                <w:rFonts w:ascii="Times New Roman" w:hAnsi="Times New Roman"/>
                <w:b/>
                <w:sz w:val="24"/>
                <w:szCs w:val="24"/>
              </w:rPr>
              <w:t>Bajo.</w:t>
            </w:r>
          </w:p>
          <w:p w:rsidR="00BA4475" w:rsidRPr="001C7C30" w:rsidRDefault="00BA4475" w:rsidP="001C7C30">
            <w:pPr>
              <w:spacing w:line="240" w:lineRule="auto"/>
              <w:ind w:left="0" w:firstLine="0"/>
              <w:rPr>
                <w:rFonts w:ascii="Times New Roman" w:hAnsi="Times New Roman"/>
                <w:sz w:val="24"/>
                <w:szCs w:val="24"/>
              </w:rPr>
            </w:pPr>
          </w:p>
          <w:p w:rsidR="002F666A" w:rsidRPr="001C7C30" w:rsidRDefault="002F666A" w:rsidP="001C7C30">
            <w:pPr>
              <w:spacing w:line="240" w:lineRule="auto"/>
              <w:ind w:left="0" w:firstLine="0"/>
              <w:rPr>
                <w:rFonts w:ascii="Times New Roman" w:hAnsi="Times New Roman"/>
                <w:iCs/>
                <w:sz w:val="24"/>
                <w:szCs w:val="24"/>
                <w:lang w:val="es-ES"/>
              </w:rPr>
            </w:pPr>
            <w:r w:rsidRPr="001C7C30">
              <w:rPr>
                <w:rFonts w:ascii="Times New Roman" w:hAnsi="Times New Roman"/>
                <w:sz w:val="24"/>
                <w:szCs w:val="24"/>
              </w:rPr>
              <w:t xml:space="preserve">2.- </w:t>
            </w:r>
            <w:r w:rsidRPr="001C7C30">
              <w:rPr>
                <w:rFonts w:ascii="Times New Roman" w:hAnsi="Times New Roman"/>
                <w:iCs/>
                <w:sz w:val="24"/>
                <w:szCs w:val="24"/>
                <w:lang w:val="es-ES"/>
              </w:rPr>
              <w:t>Procedimiento</w:t>
            </w:r>
            <w:r w:rsidR="00795C2D" w:rsidRPr="001C7C30">
              <w:rPr>
                <w:rFonts w:ascii="Times New Roman" w:hAnsi="Times New Roman"/>
                <w:iCs/>
                <w:sz w:val="24"/>
                <w:szCs w:val="24"/>
                <w:lang w:val="es-ES"/>
              </w:rPr>
              <w:t xml:space="preserve"> </w:t>
            </w:r>
            <w:r w:rsidRPr="001C7C30">
              <w:rPr>
                <w:rFonts w:ascii="Times New Roman" w:hAnsi="Times New Roman"/>
                <w:iCs/>
                <w:sz w:val="24"/>
                <w:szCs w:val="24"/>
                <w:lang w:val="es-ES"/>
              </w:rPr>
              <w:t>utilizado para realizar el control de inventario no es el más óptimo</w:t>
            </w:r>
          </w:p>
          <w:p w:rsidR="009A316E" w:rsidRPr="001C7C30" w:rsidRDefault="009A316E" w:rsidP="001C7C30">
            <w:pPr>
              <w:spacing w:line="240" w:lineRule="auto"/>
              <w:ind w:left="0" w:firstLine="0"/>
              <w:rPr>
                <w:rFonts w:ascii="Times New Roman" w:hAnsi="Times New Roman"/>
                <w:iCs/>
                <w:sz w:val="24"/>
                <w:szCs w:val="24"/>
                <w:lang w:val="es-ES"/>
              </w:rPr>
            </w:pPr>
          </w:p>
          <w:p w:rsidR="009A316E" w:rsidRPr="001C7C30" w:rsidRDefault="009A316E" w:rsidP="001C7C30">
            <w:pPr>
              <w:spacing w:line="240" w:lineRule="auto"/>
              <w:ind w:left="0" w:firstLine="0"/>
              <w:rPr>
                <w:rFonts w:ascii="Times New Roman" w:hAnsi="Times New Roman"/>
                <w:iCs/>
                <w:sz w:val="24"/>
                <w:szCs w:val="24"/>
                <w:lang w:val="es-ES"/>
              </w:rPr>
            </w:pPr>
          </w:p>
          <w:p w:rsidR="009A316E" w:rsidRPr="001C7C30" w:rsidRDefault="009A316E" w:rsidP="001C7C30">
            <w:pPr>
              <w:spacing w:line="240" w:lineRule="auto"/>
              <w:ind w:left="0" w:firstLine="0"/>
              <w:rPr>
                <w:rFonts w:ascii="Times New Roman" w:hAnsi="Times New Roman"/>
                <w:iCs/>
                <w:sz w:val="24"/>
                <w:szCs w:val="24"/>
                <w:lang w:val="es-ES"/>
              </w:rPr>
            </w:pPr>
          </w:p>
          <w:p w:rsidR="009A316E" w:rsidRPr="001C7C30" w:rsidRDefault="009A316E" w:rsidP="001C7C30">
            <w:pPr>
              <w:spacing w:line="240" w:lineRule="auto"/>
              <w:ind w:left="0" w:firstLine="0"/>
              <w:rPr>
                <w:rFonts w:ascii="Times New Roman" w:hAnsi="Times New Roman"/>
                <w:iCs/>
                <w:sz w:val="24"/>
                <w:szCs w:val="24"/>
                <w:lang w:val="es-ES"/>
              </w:rPr>
            </w:pPr>
          </w:p>
          <w:p w:rsidR="009A316E" w:rsidRPr="001C7C30" w:rsidRDefault="009A316E" w:rsidP="001C7C30">
            <w:pPr>
              <w:spacing w:line="240" w:lineRule="auto"/>
              <w:ind w:left="0" w:firstLine="0"/>
              <w:rPr>
                <w:rFonts w:ascii="Times New Roman" w:hAnsi="Times New Roman"/>
                <w:iCs/>
                <w:sz w:val="24"/>
                <w:szCs w:val="24"/>
                <w:lang w:val="es-ES"/>
              </w:rPr>
            </w:pPr>
          </w:p>
          <w:p w:rsidR="002F666A" w:rsidRPr="001C7C30" w:rsidRDefault="002F666A" w:rsidP="001C7C30">
            <w:pPr>
              <w:spacing w:line="240" w:lineRule="auto"/>
              <w:ind w:left="0" w:firstLine="0"/>
              <w:rPr>
                <w:rFonts w:ascii="Times New Roman" w:hAnsi="Times New Roman"/>
                <w:iCs/>
                <w:sz w:val="24"/>
                <w:szCs w:val="24"/>
                <w:lang w:val="es-ES"/>
              </w:rPr>
            </w:pPr>
          </w:p>
        </w:tc>
        <w:tc>
          <w:tcPr>
            <w:tcW w:w="2663" w:type="dxa"/>
          </w:tcPr>
          <w:p w:rsidR="00F4348F" w:rsidRPr="001C7C30" w:rsidRDefault="00F4348F" w:rsidP="001C7C30">
            <w:pPr>
              <w:spacing w:line="240" w:lineRule="auto"/>
              <w:ind w:left="0" w:firstLine="0"/>
              <w:jc w:val="both"/>
              <w:rPr>
                <w:rFonts w:ascii="Times New Roman" w:hAnsi="Times New Roman"/>
                <w:sz w:val="24"/>
                <w:szCs w:val="24"/>
                <w:lang w:val="es-ES"/>
              </w:rPr>
            </w:pPr>
          </w:p>
          <w:p w:rsidR="008507DA" w:rsidRPr="001C7C30" w:rsidRDefault="008507DA" w:rsidP="001C7C30">
            <w:pPr>
              <w:spacing w:line="240" w:lineRule="auto"/>
              <w:ind w:left="0" w:firstLine="0"/>
              <w:jc w:val="both"/>
              <w:rPr>
                <w:rFonts w:ascii="Times New Roman" w:hAnsi="Times New Roman"/>
                <w:sz w:val="24"/>
                <w:szCs w:val="24"/>
                <w:lang w:val="es-ES"/>
              </w:rPr>
            </w:pPr>
          </w:p>
          <w:p w:rsidR="008507DA" w:rsidRPr="001C7C30" w:rsidRDefault="008507DA" w:rsidP="001C7C30">
            <w:pPr>
              <w:spacing w:line="240" w:lineRule="auto"/>
              <w:ind w:left="0" w:firstLine="0"/>
              <w:jc w:val="both"/>
              <w:rPr>
                <w:rFonts w:ascii="Times New Roman" w:hAnsi="Times New Roman"/>
                <w:sz w:val="24"/>
                <w:szCs w:val="24"/>
                <w:lang w:val="es-ES"/>
              </w:rPr>
            </w:pPr>
          </w:p>
          <w:p w:rsidR="00F4348F" w:rsidRPr="001C7C30" w:rsidRDefault="00F4348F" w:rsidP="001C7C3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Registro de documentos </w:t>
            </w:r>
          </w:p>
          <w:p w:rsidR="00C87B51" w:rsidRPr="001C7C30" w:rsidRDefault="00C87B51" w:rsidP="001C7C30">
            <w:pPr>
              <w:spacing w:line="240" w:lineRule="auto"/>
              <w:ind w:left="0" w:firstLine="0"/>
              <w:jc w:val="both"/>
              <w:rPr>
                <w:rFonts w:ascii="Times New Roman" w:hAnsi="Times New Roman"/>
                <w:sz w:val="24"/>
                <w:szCs w:val="24"/>
              </w:rPr>
            </w:pPr>
          </w:p>
          <w:p w:rsidR="008542E3" w:rsidRPr="001C7C30" w:rsidRDefault="008542E3" w:rsidP="001C7C30">
            <w:pPr>
              <w:spacing w:line="240" w:lineRule="auto"/>
              <w:ind w:left="0" w:firstLine="0"/>
              <w:jc w:val="both"/>
              <w:rPr>
                <w:rFonts w:ascii="Times New Roman" w:hAnsi="Times New Roman"/>
                <w:sz w:val="24"/>
                <w:szCs w:val="24"/>
              </w:rPr>
            </w:pPr>
          </w:p>
          <w:p w:rsidR="0095221E" w:rsidRPr="001C7C30" w:rsidRDefault="0095221E" w:rsidP="001C7C30">
            <w:pPr>
              <w:spacing w:line="240" w:lineRule="auto"/>
              <w:ind w:left="0" w:firstLine="0"/>
              <w:jc w:val="both"/>
              <w:rPr>
                <w:rFonts w:ascii="Times New Roman" w:hAnsi="Times New Roman"/>
                <w:sz w:val="24"/>
                <w:szCs w:val="24"/>
              </w:rPr>
            </w:pPr>
          </w:p>
          <w:p w:rsidR="009A316E" w:rsidRPr="001C7C30" w:rsidRDefault="009A316E" w:rsidP="001C7C30">
            <w:pPr>
              <w:spacing w:line="240" w:lineRule="auto"/>
              <w:ind w:left="0" w:firstLine="0"/>
              <w:jc w:val="both"/>
              <w:rPr>
                <w:rFonts w:ascii="Times New Roman" w:hAnsi="Times New Roman"/>
                <w:sz w:val="24"/>
                <w:szCs w:val="24"/>
              </w:rPr>
            </w:pPr>
          </w:p>
          <w:p w:rsidR="009A316E" w:rsidRPr="001C7C30" w:rsidRDefault="009A316E" w:rsidP="001C7C30">
            <w:pPr>
              <w:spacing w:line="240" w:lineRule="auto"/>
              <w:ind w:left="0" w:firstLine="0"/>
              <w:jc w:val="both"/>
              <w:rPr>
                <w:rFonts w:ascii="Times New Roman" w:hAnsi="Times New Roman"/>
                <w:sz w:val="24"/>
                <w:szCs w:val="24"/>
              </w:rPr>
            </w:pPr>
          </w:p>
          <w:p w:rsidR="009A316E" w:rsidRPr="001C7C30" w:rsidRDefault="009A316E" w:rsidP="001C7C30">
            <w:pPr>
              <w:spacing w:line="240" w:lineRule="auto"/>
              <w:ind w:left="0" w:firstLine="0"/>
              <w:jc w:val="both"/>
              <w:rPr>
                <w:rFonts w:ascii="Times New Roman" w:hAnsi="Times New Roman"/>
                <w:sz w:val="24"/>
                <w:szCs w:val="24"/>
              </w:rPr>
            </w:pPr>
          </w:p>
          <w:p w:rsidR="009A316E" w:rsidRPr="001C7C30" w:rsidRDefault="009A316E" w:rsidP="001C7C30">
            <w:pPr>
              <w:spacing w:line="240" w:lineRule="auto"/>
              <w:ind w:left="0" w:firstLine="0"/>
              <w:jc w:val="both"/>
              <w:rPr>
                <w:rFonts w:ascii="Times New Roman" w:hAnsi="Times New Roman"/>
                <w:sz w:val="24"/>
                <w:szCs w:val="24"/>
              </w:rPr>
            </w:pPr>
          </w:p>
          <w:p w:rsidR="009A316E" w:rsidRPr="001C7C30" w:rsidRDefault="009A316E" w:rsidP="001C7C30">
            <w:pPr>
              <w:spacing w:line="240" w:lineRule="auto"/>
              <w:ind w:left="0" w:firstLine="0"/>
              <w:jc w:val="both"/>
              <w:rPr>
                <w:rFonts w:ascii="Times New Roman" w:hAnsi="Times New Roman"/>
                <w:sz w:val="24"/>
                <w:szCs w:val="24"/>
              </w:rPr>
            </w:pPr>
          </w:p>
          <w:p w:rsidR="009A316E" w:rsidRPr="001C7C30" w:rsidRDefault="009A316E" w:rsidP="001C7C30">
            <w:pPr>
              <w:spacing w:line="240" w:lineRule="auto"/>
              <w:ind w:left="0" w:firstLine="0"/>
              <w:jc w:val="both"/>
              <w:rPr>
                <w:rFonts w:ascii="Times New Roman" w:hAnsi="Times New Roman"/>
                <w:sz w:val="24"/>
                <w:szCs w:val="24"/>
              </w:rPr>
            </w:pPr>
          </w:p>
          <w:p w:rsidR="009A316E" w:rsidRPr="001C7C30" w:rsidRDefault="009A316E" w:rsidP="001C7C30">
            <w:pPr>
              <w:spacing w:line="240" w:lineRule="auto"/>
              <w:ind w:left="0" w:firstLine="0"/>
              <w:jc w:val="both"/>
              <w:rPr>
                <w:rFonts w:ascii="Times New Roman" w:hAnsi="Times New Roman"/>
                <w:sz w:val="24"/>
                <w:szCs w:val="24"/>
              </w:rPr>
            </w:pPr>
          </w:p>
          <w:p w:rsidR="00F4348F" w:rsidRPr="001C7C30" w:rsidRDefault="00F4348F" w:rsidP="001C7C30">
            <w:pPr>
              <w:spacing w:line="240" w:lineRule="auto"/>
              <w:ind w:left="0" w:firstLine="0"/>
              <w:jc w:val="both"/>
              <w:rPr>
                <w:rFonts w:ascii="Times New Roman" w:hAnsi="Times New Roman"/>
                <w:sz w:val="24"/>
                <w:szCs w:val="24"/>
              </w:rPr>
            </w:pPr>
          </w:p>
        </w:tc>
        <w:tc>
          <w:tcPr>
            <w:tcW w:w="3432" w:type="dxa"/>
          </w:tcPr>
          <w:p w:rsidR="00C87B51" w:rsidRPr="001C7C30" w:rsidRDefault="00C87B51" w:rsidP="001C7C30">
            <w:pPr>
              <w:spacing w:line="276" w:lineRule="auto"/>
              <w:ind w:left="0" w:firstLine="0"/>
              <w:jc w:val="both"/>
              <w:rPr>
                <w:rFonts w:ascii="Times New Roman" w:hAnsi="Times New Roman"/>
                <w:sz w:val="24"/>
                <w:szCs w:val="24"/>
              </w:rPr>
            </w:pPr>
          </w:p>
          <w:p w:rsidR="008507DA" w:rsidRPr="001C7C30" w:rsidRDefault="008507DA" w:rsidP="001C7C30">
            <w:pPr>
              <w:spacing w:line="276" w:lineRule="auto"/>
              <w:ind w:left="0" w:firstLine="0"/>
              <w:jc w:val="both"/>
              <w:rPr>
                <w:rFonts w:ascii="Times New Roman" w:hAnsi="Times New Roman"/>
                <w:sz w:val="24"/>
                <w:szCs w:val="24"/>
              </w:rPr>
            </w:pPr>
          </w:p>
          <w:p w:rsidR="002F666A" w:rsidRPr="001C7C30" w:rsidRDefault="009D4550" w:rsidP="001C7C30">
            <w:pPr>
              <w:spacing w:line="276" w:lineRule="auto"/>
              <w:ind w:left="0" w:firstLine="0"/>
              <w:jc w:val="both"/>
              <w:rPr>
                <w:rFonts w:ascii="Times New Roman" w:hAnsi="Times New Roman"/>
                <w:sz w:val="24"/>
                <w:szCs w:val="24"/>
              </w:rPr>
            </w:pPr>
            <w:r w:rsidRPr="001C7C30">
              <w:rPr>
                <w:rFonts w:ascii="Times New Roman" w:hAnsi="Times New Roman"/>
                <w:sz w:val="24"/>
                <w:szCs w:val="24"/>
              </w:rPr>
              <w:t>- Constatar que los registros contables</w:t>
            </w:r>
            <w:r w:rsidR="002F666A" w:rsidRPr="001C7C30">
              <w:rPr>
                <w:rFonts w:ascii="Times New Roman" w:hAnsi="Times New Roman"/>
                <w:sz w:val="24"/>
                <w:szCs w:val="24"/>
              </w:rPr>
              <w:t xml:space="preserve"> se hayan realizado en los tiempos</w:t>
            </w:r>
            <w:r w:rsidRPr="001C7C30">
              <w:rPr>
                <w:rFonts w:ascii="Times New Roman" w:hAnsi="Times New Roman"/>
                <w:sz w:val="24"/>
                <w:szCs w:val="24"/>
              </w:rPr>
              <w:t xml:space="preserve"> y formas  establecida</w:t>
            </w:r>
            <w:r w:rsidR="002F666A" w:rsidRPr="001C7C30">
              <w:rPr>
                <w:rFonts w:ascii="Times New Roman" w:hAnsi="Times New Roman"/>
                <w:sz w:val="24"/>
                <w:szCs w:val="24"/>
              </w:rPr>
              <w:t>s</w:t>
            </w:r>
            <w:r w:rsidR="0095221E" w:rsidRPr="001C7C30">
              <w:rPr>
                <w:rFonts w:ascii="Times New Roman" w:hAnsi="Times New Roman"/>
                <w:sz w:val="24"/>
                <w:szCs w:val="24"/>
              </w:rPr>
              <w:t>.</w:t>
            </w:r>
          </w:p>
          <w:p w:rsidR="0095221E" w:rsidRPr="001C7C30" w:rsidRDefault="0095221E" w:rsidP="001C7C30">
            <w:pPr>
              <w:spacing w:line="276" w:lineRule="auto"/>
              <w:ind w:left="0" w:firstLine="0"/>
              <w:jc w:val="both"/>
              <w:rPr>
                <w:rFonts w:ascii="Times New Roman" w:hAnsi="Times New Roman"/>
                <w:sz w:val="24"/>
                <w:szCs w:val="24"/>
              </w:rPr>
            </w:pPr>
          </w:p>
          <w:p w:rsidR="008507DA" w:rsidRPr="001C7C30" w:rsidRDefault="008507DA" w:rsidP="001C7C30">
            <w:pPr>
              <w:spacing w:line="276" w:lineRule="auto"/>
              <w:ind w:left="0" w:firstLine="0"/>
              <w:jc w:val="both"/>
              <w:rPr>
                <w:rFonts w:ascii="Times New Roman" w:hAnsi="Times New Roman"/>
                <w:sz w:val="24"/>
                <w:szCs w:val="24"/>
              </w:rPr>
            </w:pPr>
          </w:p>
          <w:p w:rsidR="009A316E" w:rsidRPr="001C7C30" w:rsidRDefault="009A316E" w:rsidP="001C7C30">
            <w:pPr>
              <w:spacing w:line="276" w:lineRule="auto"/>
              <w:ind w:left="0" w:firstLine="0"/>
              <w:jc w:val="both"/>
              <w:rPr>
                <w:rFonts w:ascii="Times New Roman" w:hAnsi="Times New Roman"/>
                <w:sz w:val="24"/>
                <w:szCs w:val="24"/>
              </w:rPr>
            </w:pPr>
          </w:p>
          <w:p w:rsidR="009A316E" w:rsidRPr="001C7C30" w:rsidRDefault="009A316E" w:rsidP="001C7C30">
            <w:pPr>
              <w:spacing w:line="276" w:lineRule="auto"/>
              <w:ind w:left="0" w:firstLine="0"/>
              <w:jc w:val="both"/>
              <w:rPr>
                <w:rFonts w:ascii="Times New Roman" w:hAnsi="Times New Roman"/>
                <w:sz w:val="24"/>
                <w:szCs w:val="24"/>
              </w:rPr>
            </w:pPr>
          </w:p>
          <w:p w:rsidR="009A316E" w:rsidRPr="001C7C30" w:rsidRDefault="009A316E" w:rsidP="001C7C30">
            <w:pPr>
              <w:spacing w:line="276" w:lineRule="auto"/>
              <w:ind w:left="0" w:firstLine="0"/>
              <w:jc w:val="both"/>
              <w:rPr>
                <w:rFonts w:ascii="Times New Roman" w:hAnsi="Times New Roman"/>
                <w:sz w:val="24"/>
                <w:szCs w:val="24"/>
              </w:rPr>
            </w:pPr>
          </w:p>
          <w:p w:rsidR="00F4348F" w:rsidRPr="001C7C30" w:rsidRDefault="00F4348F" w:rsidP="001C7C30">
            <w:pPr>
              <w:spacing w:line="276" w:lineRule="auto"/>
              <w:ind w:left="0" w:firstLine="0"/>
              <w:jc w:val="both"/>
              <w:rPr>
                <w:rFonts w:ascii="Times New Roman" w:hAnsi="Times New Roman"/>
                <w:sz w:val="24"/>
                <w:szCs w:val="24"/>
              </w:rPr>
            </w:pPr>
          </w:p>
        </w:tc>
        <w:tc>
          <w:tcPr>
            <w:tcW w:w="3339" w:type="dxa"/>
          </w:tcPr>
          <w:p w:rsidR="00171D2C" w:rsidRPr="001C7C30" w:rsidRDefault="00171D2C" w:rsidP="001C7C30">
            <w:pPr>
              <w:pStyle w:val="Prrafodelista"/>
              <w:spacing w:line="276" w:lineRule="auto"/>
              <w:ind w:left="175" w:firstLine="0"/>
              <w:jc w:val="both"/>
              <w:rPr>
                <w:rFonts w:ascii="Times New Roman" w:hAnsi="Times New Roman"/>
                <w:sz w:val="24"/>
                <w:szCs w:val="24"/>
              </w:rPr>
            </w:pPr>
          </w:p>
          <w:p w:rsidR="008542E3" w:rsidRPr="001C7C30" w:rsidRDefault="002C1B6F" w:rsidP="001C7C30">
            <w:pPr>
              <w:pStyle w:val="Prrafodelista"/>
              <w:numPr>
                <w:ilvl w:val="0"/>
                <w:numId w:val="17"/>
              </w:numPr>
              <w:spacing w:line="276" w:lineRule="auto"/>
              <w:ind w:left="175" w:hanging="142"/>
              <w:jc w:val="both"/>
              <w:rPr>
                <w:rFonts w:ascii="Times New Roman" w:hAnsi="Times New Roman"/>
                <w:sz w:val="24"/>
                <w:szCs w:val="24"/>
              </w:rPr>
            </w:pPr>
            <w:r>
              <w:rPr>
                <w:noProof/>
              </w:rPr>
              <mc:AlternateContent>
                <mc:Choice Requires="wps">
                  <w:drawing>
                    <wp:anchor distT="0" distB="0" distL="114300" distR="114300" simplePos="0" relativeHeight="251692544" behindDoc="0" locked="0" layoutInCell="1" allowOverlap="1" wp14:anchorId="1A3DAF70" wp14:editId="4B800C8A">
                      <wp:simplePos x="0" y="0"/>
                      <wp:positionH relativeFrom="column">
                        <wp:posOffset>1663065</wp:posOffset>
                      </wp:positionH>
                      <wp:positionV relativeFrom="paragraph">
                        <wp:posOffset>2828925</wp:posOffset>
                      </wp:positionV>
                      <wp:extent cx="527050" cy="467360"/>
                      <wp:effectExtent l="0" t="0" r="6350" b="8890"/>
                      <wp:wrapNone/>
                      <wp:docPr id="2404" name="146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360"/>
                              </a:xfrm>
                              <a:prstGeom prst="rect">
                                <a:avLst/>
                              </a:prstGeom>
                              <a:solidFill>
                                <a:sysClr val="window" lastClr="FFFFFF"/>
                              </a:solidFill>
                              <a:ln w="6350">
                                <a:noFill/>
                              </a:ln>
                              <a:effectLst/>
                            </wps:spPr>
                            <wps:txbx>
                              <w:txbxContent>
                                <w:p w:rsidR="00803450" w:rsidRDefault="00803450" w:rsidP="009D49BA">
                                  <w:pPr>
                                    <w:ind w:left="0"/>
                                  </w:pPr>
                                  <w:r>
                                    <w:t>94</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A3DAF70" id="146 Cuadro de texto" o:spid="_x0000_s1069" type="#_x0000_t202" style="position:absolute;left:0;text-align:left;margin-left:130.95pt;margin-top:222.75pt;width:41.5pt;height:36.8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" fillcolor="window" stroked="f" strokeweight=".5pt">
                      <v:path arrowok="t"/>
                      <v:textbox style="layout-flow:vertical">
                        <w:txbxContent>
                          <w:p w:rsidR="00803450" w:rsidRDefault="00803450" w:rsidP="009D49BA">
                            <w:pPr>
                              <w:ind w:left="0"/>
                            </w:pPr>
                            <w:r>
                              <w:t>94</w:t>
                            </w:r>
                          </w:p>
                        </w:txbxContent>
                      </v:textbox>
                    </v:shape>
                  </w:pict>
                </mc:Fallback>
              </mc:AlternateContent>
            </w:r>
            <w:r w:rsidR="002D61A2" w:rsidRPr="001C7C30">
              <w:rPr>
                <w:rFonts w:ascii="Times New Roman" w:hAnsi="Times New Roman"/>
                <w:sz w:val="24"/>
                <w:szCs w:val="24"/>
              </w:rPr>
              <w:t xml:space="preserve">Solicitar </w:t>
            </w:r>
            <w:r w:rsidR="00C87B51" w:rsidRPr="001C7C30">
              <w:rPr>
                <w:rFonts w:ascii="Times New Roman" w:hAnsi="Times New Roman"/>
                <w:sz w:val="24"/>
                <w:szCs w:val="24"/>
              </w:rPr>
              <w:t>los documentos</w:t>
            </w:r>
            <w:r w:rsidR="002D61A2" w:rsidRPr="001C7C30">
              <w:rPr>
                <w:rFonts w:ascii="Times New Roman" w:hAnsi="Times New Roman"/>
                <w:sz w:val="24"/>
                <w:szCs w:val="24"/>
              </w:rPr>
              <w:t xml:space="preserve"> donde se encuentren registrados los procedimientos</w:t>
            </w:r>
            <w:r w:rsidR="00795C2D" w:rsidRPr="001C7C30">
              <w:rPr>
                <w:rFonts w:ascii="Times New Roman" w:hAnsi="Times New Roman"/>
                <w:sz w:val="24"/>
                <w:szCs w:val="24"/>
              </w:rPr>
              <w:t xml:space="preserve"> </w:t>
            </w:r>
            <w:r w:rsidR="00C87B51" w:rsidRPr="001C7C30">
              <w:rPr>
                <w:rFonts w:ascii="Times New Roman" w:hAnsi="Times New Roman"/>
                <w:sz w:val="24"/>
                <w:szCs w:val="24"/>
              </w:rPr>
              <w:t>debidamente registrados</w:t>
            </w:r>
            <w:r w:rsidR="00795C2D" w:rsidRPr="001C7C30">
              <w:rPr>
                <w:rFonts w:ascii="Times New Roman" w:hAnsi="Times New Roman"/>
                <w:sz w:val="24"/>
                <w:szCs w:val="24"/>
              </w:rPr>
              <w:t xml:space="preserve"> </w:t>
            </w:r>
            <w:r w:rsidR="00C87B51" w:rsidRPr="001C7C30">
              <w:rPr>
                <w:rFonts w:ascii="Times New Roman" w:hAnsi="Times New Roman"/>
                <w:sz w:val="24"/>
                <w:szCs w:val="24"/>
              </w:rPr>
              <w:t>en el los tiempos establecidos</w:t>
            </w:r>
            <w:r w:rsidR="002D61A2" w:rsidRPr="001C7C30">
              <w:rPr>
                <w:rFonts w:ascii="Times New Roman" w:hAnsi="Times New Roman"/>
                <w:sz w:val="24"/>
                <w:szCs w:val="24"/>
              </w:rPr>
              <w:t xml:space="preserve"> para el control de inventario</w:t>
            </w:r>
            <w:r w:rsidR="00C87B51" w:rsidRPr="001C7C30">
              <w:rPr>
                <w:rFonts w:ascii="Times New Roman" w:hAnsi="Times New Roman"/>
                <w:sz w:val="24"/>
                <w:szCs w:val="24"/>
              </w:rPr>
              <w:t>.</w:t>
            </w:r>
            <w:r w:rsidR="007B513F" w:rsidRPr="001C7C30">
              <w:rPr>
                <w:rFonts w:ascii="Times New Roman" w:hAnsi="Times New Roman"/>
                <w:sz w:val="24"/>
                <w:szCs w:val="24"/>
              </w:rPr>
              <w:t xml:space="preserve"> ( </w:t>
            </w:r>
            <w:r w:rsidR="00171D2C" w:rsidRPr="001C7C30">
              <w:rPr>
                <w:rFonts w:ascii="Times New Roman" w:hAnsi="Times New Roman"/>
                <w:sz w:val="24"/>
                <w:szCs w:val="24"/>
              </w:rPr>
              <w:t>Solicitar</w:t>
            </w:r>
            <w:r w:rsidR="007B513F" w:rsidRPr="001C7C30">
              <w:rPr>
                <w:rFonts w:ascii="Times New Roman" w:hAnsi="Times New Roman"/>
                <w:sz w:val="24"/>
                <w:szCs w:val="24"/>
              </w:rPr>
              <w:t xml:space="preserve"> </w:t>
            </w:r>
            <w:r w:rsidR="00171D2C" w:rsidRPr="001C7C30">
              <w:rPr>
                <w:rFonts w:ascii="Times New Roman" w:hAnsi="Times New Roman"/>
                <w:sz w:val="24"/>
                <w:szCs w:val="24"/>
              </w:rPr>
              <w:t>saldos de la cuenta inventario</w:t>
            </w:r>
            <w:r w:rsidR="007B513F" w:rsidRPr="001C7C30">
              <w:rPr>
                <w:rFonts w:ascii="Times New Roman" w:hAnsi="Times New Roman"/>
                <w:sz w:val="24"/>
                <w:szCs w:val="24"/>
              </w:rPr>
              <w:t xml:space="preserve"> y el</w:t>
            </w:r>
            <w:r w:rsidR="00D305B4" w:rsidRPr="001C7C30">
              <w:rPr>
                <w:rFonts w:ascii="Times New Roman" w:hAnsi="Times New Roman"/>
                <w:sz w:val="24"/>
                <w:szCs w:val="24"/>
              </w:rPr>
              <w:t xml:space="preserve"> reporte de la toma física del ultimo </w:t>
            </w:r>
            <w:r w:rsidR="007B513F" w:rsidRPr="001C7C30">
              <w:rPr>
                <w:rFonts w:ascii="Times New Roman" w:hAnsi="Times New Roman"/>
                <w:sz w:val="24"/>
                <w:szCs w:val="24"/>
              </w:rPr>
              <w:t xml:space="preserve"> inventario)</w:t>
            </w:r>
            <w:r w:rsidR="009D49BA" w:rsidRPr="001C7C30">
              <w:rPr>
                <w:rFonts w:ascii="Times New Roman" w:hAnsi="Times New Roman"/>
                <w:noProof/>
                <w:sz w:val="24"/>
                <w:szCs w:val="24"/>
              </w:rPr>
              <w:t xml:space="preserve"> </w:t>
            </w:r>
          </w:p>
        </w:tc>
      </w:tr>
    </w:tbl>
    <w:p w:rsidR="00A57603" w:rsidRDefault="002C1B6F" w:rsidP="00366EFC">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77184" behindDoc="0" locked="0" layoutInCell="1" allowOverlap="1" wp14:anchorId="0A6DF476" wp14:editId="3747FCAE">
                <wp:simplePos x="0" y="0"/>
                <wp:positionH relativeFrom="margin">
                  <wp:posOffset>8011795</wp:posOffset>
                </wp:positionH>
                <wp:positionV relativeFrom="paragraph">
                  <wp:posOffset>69215</wp:posOffset>
                </wp:positionV>
                <wp:extent cx="793115" cy="400050"/>
                <wp:effectExtent l="0" t="0" r="26035" b="19050"/>
                <wp:wrapNone/>
                <wp:docPr id="2403"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400050"/>
                        </a:xfrm>
                        <a:prstGeom prst="rect">
                          <a:avLst/>
                        </a:prstGeom>
                        <a:solidFill>
                          <a:sysClr val="window" lastClr="FFFFFF"/>
                        </a:solidFill>
                        <a:ln w="6350">
                          <a:solidFill>
                            <a:srgbClr val="FF0000"/>
                          </a:solidFill>
                        </a:ln>
                        <a:effectLst/>
                      </wps:spPr>
                      <wps:txb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A6DF476" id="_x0000_s1070" type="#_x0000_t202" style="position:absolute;margin-left:630.85pt;margin-top:5.45pt;width:62.45pt;height:31.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" fillcolor="window" strokecolor="red" strokeweight=".5pt">
                <v:path arrowok="t"/>
                <v:textbo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v:textbox>
                <w10:wrap anchorx="margin"/>
              </v:shape>
            </w:pict>
          </mc:Fallback>
        </mc:AlternateContent>
      </w:r>
      <w:r>
        <w:rPr>
          <w:noProof/>
        </w:rPr>
        <mc:AlternateContent>
          <mc:Choice Requires="wps">
            <w:drawing>
              <wp:anchor distT="0" distB="0" distL="114300" distR="114300" simplePos="0" relativeHeight="251694592" behindDoc="0" locked="0" layoutInCell="1" allowOverlap="1" wp14:anchorId="5FB56052" wp14:editId="4C3D2412">
                <wp:simplePos x="0" y="0"/>
                <wp:positionH relativeFrom="column">
                  <wp:posOffset>8392160</wp:posOffset>
                </wp:positionH>
                <wp:positionV relativeFrom="paragraph">
                  <wp:posOffset>-454025</wp:posOffset>
                </wp:positionV>
                <wp:extent cx="665480" cy="255270"/>
                <wp:effectExtent l="0" t="0" r="1270" b="0"/>
                <wp:wrapNone/>
                <wp:docPr id="2402" name="186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480" cy="255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BACFDDE" id="186 Rectángulo" o:spid="_x0000_s1026" style="position:absolute;margin-left:660.8pt;margin-top:-35.75pt;width:52.4pt;height:20.1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" fillcolor="window" stroked="f" strokeweight="2pt">
                <v:path arrowok="t"/>
              </v:rect>
            </w:pict>
          </mc:Fallback>
        </mc:AlternateContent>
      </w:r>
    </w:p>
    <w:p w:rsidR="009A316E" w:rsidRDefault="009A316E" w:rsidP="00366EFC">
      <w:pPr>
        <w:ind w:left="0" w:firstLine="0"/>
        <w:rPr>
          <w:rFonts w:ascii="Times New Roman" w:hAnsi="Times New Roman"/>
          <w:b/>
          <w:sz w:val="24"/>
        </w:rPr>
      </w:pPr>
    </w:p>
    <w:tbl>
      <w:tblPr>
        <w:tblpPr w:leftFromText="141" w:rightFromText="141" w:vertAnchor="page" w:horzAnchor="margin" w:tblpY="2667"/>
        <w:tblW w:w="143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977"/>
        <w:gridCol w:w="2663"/>
        <w:gridCol w:w="3857"/>
        <w:gridCol w:w="2914"/>
      </w:tblGrid>
      <w:tr w:rsidR="00B51FB4" w:rsidRPr="001C7C30" w:rsidTr="001C7C30">
        <w:trPr>
          <w:trHeight w:val="988"/>
        </w:trPr>
        <w:tc>
          <w:tcPr>
            <w:tcW w:w="1951" w:type="dxa"/>
            <w:shd w:val="clear" w:color="auto" w:fill="auto"/>
            <w:textDirection w:val="btLr"/>
            <w:vAlign w:val="center"/>
          </w:tcPr>
          <w:p w:rsidR="009A316E" w:rsidRPr="001C7C30" w:rsidRDefault="009A316E" w:rsidP="001C7C30">
            <w:pPr>
              <w:spacing w:line="276" w:lineRule="auto"/>
              <w:ind w:left="113" w:right="113"/>
              <w:jc w:val="center"/>
              <w:rPr>
                <w:rFonts w:ascii="Times New Roman" w:hAnsi="Times New Roman"/>
                <w:sz w:val="24"/>
                <w:szCs w:val="24"/>
              </w:rPr>
            </w:pPr>
          </w:p>
        </w:tc>
        <w:tc>
          <w:tcPr>
            <w:tcW w:w="2977" w:type="dxa"/>
            <w:shd w:val="clear" w:color="auto" w:fill="auto"/>
          </w:tcPr>
          <w:p w:rsidR="009A316E" w:rsidRPr="001C7C30" w:rsidRDefault="009A316E" w:rsidP="001C7C30">
            <w:pPr>
              <w:spacing w:line="276" w:lineRule="auto"/>
              <w:ind w:left="0" w:firstLine="0"/>
              <w:jc w:val="both"/>
              <w:rPr>
                <w:rFonts w:ascii="Times New Roman" w:hAnsi="Times New Roman"/>
                <w:iCs/>
                <w:sz w:val="24"/>
                <w:szCs w:val="18"/>
                <w:lang w:val="es-ES"/>
              </w:rPr>
            </w:pPr>
            <w:r w:rsidRPr="001C7C30">
              <w:rPr>
                <w:rFonts w:ascii="Times New Roman" w:hAnsi="Times New Roman"/>
                <w:sz w:val="24"/>
                <w:szCs w:val="24"/>
              </w:rPr>
              <w:t xml:space="preserve">3.- </w:t>
            </w:r>
            <w:r w:rsidRPr="001C7C30">
              <w:rPr>
                <w:rFonts w:ascii="Times New Roman" w:hAnsi="Times New Roman"/>
                <w:iCs/>
                <w:sz w:val="24"/>
                <w:szCs w:val="24"/>
                <w:lang w:val="es-ES"/>
              </w:rPr>
              <w:t xml:space="preserve">No se ha realizado </w:t>
            </w:r>
            <w:r w:rsidR="001F0834" w:rsidRPr="001C7C30">
              <w:rPr>
                <w:rFonts w:ascii="Times New Roman" w:hAnsi="Times New Roman"/>
                <w:iCs/>
                <w:sz w:val="24"/>
                <w:szCs w:val="24"/>
                <w:lang w:val="es-ES"/>
              </w:rPr>
              <w:t xml:space="preserve">Auditoría </w:t>
            </w:r>
            <w:r w:rsidRPr="001C7C30">
              <w:rPr>
                <w:rFonts w:ascii="Times New Roman" w:hAnsi="Times New Roman"/>
                <w:iCs/>
                <w:sz w:val="24"/>
                <w:szCs w:val="24"/>
                <w:lang w:val="es-ES"/>
              </w:rPr>
              <w:t>a los procesos de la cuenta inventario.</w:t>
            </w:r>
          </w:p>
        </w:tc>
        <w:tc>
          <w:tcPr>
            <w:tcW w:w="2663" w:type="dxa"/>
            <w:shd w:val="clear" w:color="auto" w:fill="auto"/>
          </w:tcPr>
          <w:p w:rsidR="009A316E" w:rsidRPr="001C7C30" w:rsidRDefault="009A316E" w:rsidP="001C7C3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Informe de </w:t>
            </w:r>
            <w:r w:rsidR="001F0834" w:rsidRPr="001C7C30">
              <w:rPr>
                <w:rFonts w:ascii="Times New Roman" w:hAnsi="Times New Roman"/>
                <w:sz w:val="24"/>
                <w:szCs w:val="24"/>
              </w:rPr>
              <w:t xml:space="preserve">auditoría </w:t>
            </w:r>
          </w:p>
          <w:p w:rsidR="009A316E" w:rsidRPr="001C7C30" w:rsidRDefault="009A316E" w:rsidP="001C7C30">
            <w:pPr>
              <w:spacing w:line="240" w:lineRule="auto"/>
              <w:ind w:left="0" w:firstLine="0"/>
              <w:jc w:val="both"/>
              <w:rPr>
                <w:rFonts w:ascii="Times New Roman" w:hAnsi="Times New Roman"/>
                <w:sz w:val="24"/>
                <w:szCs w:val="24"/>
                <w:lang w:val="es-ES"/>
              </w:rPr>
            </w:pPr>
          </w:p>
        </w:tc>
        <w:tc>
          <w:tcPr>
            <w:tcW w:w="3857" w:type="dxa"/>
            <w:shd w:val="clear" w:color="auto" w:fill="auto"/>
          </w:tcPr>
          <w:p w:rsidR="009A316E" w:rsidRPr="001C7C30" w:rsidRDefault="009A316E" w:rsidP="001C7C30">
            <w:pPr>
              <w:spacing w:line="276" w:lineRule="auto"/>
              <w:ind w:left="0" w:firstLine="0"/>
              <w:jc w:val="both"/>
              <w:rPr>
                <w:rFonts w:ascii="Times New Roman" w:hAnsi="Times New Roman"/>
                <w:sz w:val="24"/>
                <w:szCs w:val="24"/>
              </w:rPr>
            </w:pPr>
            <w:r w:rsidRPr="001C7C30">
              <w:rPr>
                <w:rFonts w:ascii="Times New Roman" w:hAnsi="Times New Roman"/>
                <w:sz w:val="24"/>
                <w:szCs w:val="24"/>
              </w:rPr>
              <w:t xml:space="preserve">Verificar la existencia de documentos que evidencien la realización de una </w:t>
            </w:r>
            <w:r w:rsidR="00AA5D0A" w:rsidRPr="001C7C30">
              <w:rPr>
                <w:rFonts w:ascii="Times New Roman" w:hAnsi="Times New Roman"/>
                <w:sz w:val="24"/>
                <w:szCs w:val="24"/>
              </w:rPr>
              <w:t>auditoría.</w:t>
            </w:r>
          </w:p>
        </w:tc>
        <w:tc>
          <w:tcPr>
            <w:tcW w:w="2914" w:type="dxa"/>
            <w:shd w:val="clear" w:color="auto" w:fill="auto"/>
          </w:tcPr>
          <w:p w:rsidR="009A316E" w:rsidRPr="001C7C30" w:rsidRDefault="007B513F" w:rsidP="001C7C30">
            <w:pPr>
              <w:pStyle w:val="Prrafodelista"/>
              <w:numPr>
                <w:ilvl w:val="0"/>
                <w:numId w:val="17"/>
              </w:numPr>
              <w:spacing w:line="276" w:lineRule="auto"/>
              <w:ind w:left="175" w:hanging="142"/>
              <w:jc w:val="both"/>
              <w:rPr>
                <w:rFonts w:ascii="Times New Roman" w:hAnsi="Times New Roman"/>
                <w:sz w:val="24"/>
                <w:szCs w:val="24"/>
              </w:rPr>
            </w:pPr>
            <w:r w:rsidRPr="001C7C30">
              <w:rPr>
                <w:rFonts w:ascii="Times New Roman" w:eastAsia="Calibri" w:hAnsi="Times New Roman"/>
                <w:sz w:val="24"/>
                <w:szCs w:val="24"/>
                <w:lang w:eastAsia="en-US"/>
              </w:rPr>
              <w:t>Solicitar documentos para el e</w:t>
            </w:r>
            <w:r w:rsidR="009A316E" w:rsidRPr="001C7C30">
              <w:rPr>
                <w:rFonts w:ascii="Times New Roman" w:eastAsia="Calibri" w:hAnsi="Times New Roman"/>
                <w:sz w:val="24"/>
                <w:szCs w:val="24"/>
                <w:lang w:eastAsia="en-US"/>
              </w:rPr>
              <w:t>stablecimiento del nivel de exceso de productos</w:t>
            </w:r>
            <w:r w:rsidRPr="001C7C30">
              <w:rPr>
                <w:rFonts w:ascii="Times New Roman" w:eastAsia="Calibri" w:hAnsi="Times New Roman"/>
                <w:sz w:val="24"/>
                <w:szCs w:val="24"/>
                <w:lang w:eastAsia="en-US"/>
              </w:rPr>
              <w:t>, informe de auditoría</w:t>
            </w:r>
            <w:r w:rsidR="009A316E" w:rsidRPr="001C7C30">
              <w:rPr>
                <w:rFonts w:ascii="Times New Roman" w:eastAsia="Calibri" w:hAnsi="Times New Roman"/>
                <w:sz w:val="24"/>
                <w:szCs w:val="24"/>
                <w:lang w:eastAsia="en-US"/>
              </w:rPr>
              <w:t>.</w:t>
            </w:r>
          </w:p>
        </w:tc>
      </w:tr>
      <w:tr w:rsidR="00B51FB4" w:rsidRPr="001C7C30" w:rsidTr="001C7C30">
        <w:trPr>
          <w:trHeight w:val="2394"/>
        </w:trPr>
        <w:tc>
          <w:tcPr>
            <w:tcW w:w="1951" w:type="dxa"/>
            <w:shd w:val="clear" w:color="auto" w:fill="auto"/>
            <w:textDirection w:val="btLr"/>
            <w:vAlign w:val="center"/>
          </w:tcPr>
          <w:p w:rsidR="009A316E" w:rsidRPr="001C7C30" w:rsidRDefault="009A316E" w:rsidP="001C7C30">
            <w:pPr>
              <w:spacing w:line="276" w:lineRule="auto"/>
              <w:ind w:left="113" w:right="113"/>
              <w:jc w:val="center"/>
              <w:rPr>
                <w:rFonts w:ascii="Times New Roman" w:hAnsi="Times New Roman"/>
                <w:sz w:val="24"/>
                <w:szCs w:val="24"/>
              </w:rPr>
            </w:pPr>
            <w:r w:rsidRPr="001C7C30">
              <w:rPr>
                <w:rFonts w:ascii="Times New Roman" w:hAnsi="Times New Roman"/>
                <w:sz w:val="24"/>
                <w:szCs w:val="24"/>
              </w:rPr>
              <w:t>Procesos de compra y venta</w:t>
            </w:r>
          </w:p>
        </w:tc>
        <w:tc>
          <w:tcPr>
            <w:tcW w:w="2977" w:type="dxa"/>
            <w:shd w:val="clear" w:color="auto" w:fill="auto"/>
          </w:tcPr>
          <w:p w:rsidR="007B513F" w:rsidRPr="001C7C30" w:rsidRDefault="007B513F" w:rsidP="001C7C30">
            <w:pPr>
              <w:spacing w:line="276" w:lineRule="auto"/>
              <w:ind w:left="0" w:firstLine="0"/>
              <w:jc w:val="both"/>
              <w:rPr>
                <w:rFonts w:ascii="Times New Roman" w:hAnsi="Times New Roman"/>
                <w:b/>
                <w:sz w:val="24"/>
                <w:szCs w:val="24"/>
              </w:rPr>
            </w:pPr>
            <w:r w:rsidRPr="001C7C30">
              <w:rPr>
                <w:rFonts w:ascii="Times New Roman" w:hAnsi="Times New Roman"/>
                <w:b/>
                <w:sz w:val="24"/>
                <w:szCs w:val="24"/>
              </w:rPr>
              <w:t>Riesgo de Control: 10%,</w:t>
            </w:r>
            <w:r w:rsidR="00795C2D" w:rsidRPr="001C7C30">
              <w:rPr>
                <w:rFonts w:ascii="Times New Roman" w:hAnsi="Times New Roman"/>
                <w:b/>
                <w:sz w:val="24"/>
                <w:szCs w:val="24"/>
              </w:rPr>
              <w:t xml:space="preserve"> </w:t>
            </w:r>
            <w:r w:rsidRPr="001C7C30">
              <w:rPr>
                <w:rFonts w:ascii="Times New Roman" w:hAnsi="Times New Roman"/>
                <w:b/>
                <w:sz w:val="24"/>
                <w:szCs w:val="24"/>
              </w:rPr>
              <w:t>Bajo.</w:t>
            </w:r>
          </w:p>
          <w:p w:rsidR="007B513F" w:rsidRPr="001C7C30" w:rsidRDefault="007B513F" w:rsidP="001C7C30">
            <w:pPr>
              <w:spacing w:line="276" w:lineRule="auto"/>
              <w:ind w:left="0" w:firstLine="0"/>
              <w:jc w:val="both"/>
              <w:rPr>
                <w:rFonts w:ascii="Times New Roman" w:hAnsi="Times New Roman"/>
                <w:iCs/>
                <w:sz w:val="24"/>
                <w:szCs w:val="18"/>
                <w:lang w:val="es-ES"/>
              </w:rPr>
            </w:pPr>
          </w:p>
          <w:p w:rsidR="009A316E" w:rsidRPr="001C7C30" w:rsidRDefault="009A316E" w:rsidP="001C7C30">
            <w:pPr>
              <w:spacing w:line="276" w:lineRule="auto"/>
              <w:ind w:left="0" w:firstLine="0"/>
              <w:jc w:val="both"/>
              <w:rPr>
                <w:rFonts w:ascii="Times New Roman" w:hAnsi="Times New Roman"/>
                <w:b/>
                <w:sz w:val="24"/>
                <w:szCs w:val="24"/>
              </w:rPr>
            </w:pPr>
            <w:r w:rsidRPr="001C7C30">
              <w:rPr>
                <w:rFonts w:ascii="Times New Roman" w:hAnsi="Times New Roman"/>
                <w:iCs/>
                <w:sz w:val="24"/>
                <w:szCs w:val="18"/>
                <w:lang w:val="es-ES"/>
              </w:rPr>
              <w:t xml:space="preserve">En la empresa </w:t>
            </w:r>
            <w:proofErr w:type="spellStart"/>
            <w:r w:rsidR="00C4678B" w:rsidRPr="001C7C30">
              <w:rPr>
                <w:rFonts w:ascii="Times New Roman" w:hAnsi="Times New Roman"/>
                <w:i/>
                <w:iCs/>
                <w:sz w:val="24"/>
                <w:szCs w:val="18"/>
                <w:lang w:val="es-ES"/>
              </w:rPr>
              <w:t>Flipper</w:t>
            </w:r>
            <w:proofErr w:type="spellEnd"/>
            <w:r w:rsidRPr="001C7C30">
              <w:rPr>
                <w:rFonts w:ascii="Times New Roman" w:hAnsi="Times New Roman"/>
                <w:iCs/>
                <w:sz w:val="24"/>
                <w:szCs w:val="18"/>
                <w:lang w:val="es-ES"/>
              </w:rPr>
              <w:t xml:space="preserve"> S,A. no se realizan estudios comparativos</w:t>
            </w:r>
            <w:r w:rsidR="00795C2D" w:rsidRPr="001C7C30">
              <w:rPr>
                <w:rFonts w:ascii="Times New Roman" w:hAnsi="Times New Roman"/>
                <w:iCs/>
                <w:sz w:val="24"/>
                <w:szCs w:val="18"/>
                <w:lang w:val="es-ES"/>
              </w:rPr>
              <w:t xml:space="preserve"> </w:t>
            </w:r>
            <w:r w:rsidRPr="001C7C30">
              <w:rPr>
                <w:rFonts w:ascii="Times New Roman" w:hAnsi="Times New Roman"/>
                <w:iCs/>
                <w:sz w:val="24"/>
                <w:szCs w:val="18"/>
                <w:lang w:val="es-ES"/>
              </w:rPr>
              <w:t>de las distintas ofertas de los productos</w:t>
            </w:r>
          </w:p>
        </w:tc>
        <w:tc>
          <w:tcPr>
            <w:tcW w:w="2663" w:type="dxa"/>
            <w:shd w:val="clear" w:color="auto" w:fill="auto"/>
          </w:tcPr>
          <w:p w:rsidR="009A316E" w:rsidRPr="001C7C30" w:rsidRDefault="009A316E" w:rsidP="001C7C30">
            <w:pPr>
              <w:spacing w:line="240" w:lineRule="auto"/>
              <w:ind w:left="0" w:firstLine="0"/>
              <w:jc w:val="both"/>
              <w:rPr>
                <w:rFonts w:ascii="Times New Roman" w:hAnsi="Times New Roman"/>
                <w:sz w:val="24"/>
                <w:szCs w:val="24"/>
                <w:lang w:val="es-ES"/>
              </w:rPr>
            </w:pPr>
            <w:r w:rsidRPr="001C7C30">
              <w:rPr>
                <w:rFonts w:ascii="Times New Roman" w:hAnsi="Times New Roman"/>
                <w:sz w:val="24"/>
                <w:szCs w:val="24"/>
                <w:lang w:val="es-ES"/>
              </w:rPr>
              <w:t xml:space="preserve">Informe de </w:t>
            </w:r>
            <w:r w:rsidR="001F0834" w:rsidRPr="001C7C30">
              <w:rPr>
                <w:rFonts w:ascii="Times New Roman" w:hAnsi="Times New Roman"/>
                <w:sz w:val="24"/>
                <w:szCs w:val="24"/>
                <w:lang w:val="es-ES"/>
              </w:rPr>
              <w:t xml:space="preserve">auditoría </w:t>
            </w:r>
          </w:p>
        </w:tc>
        <w:tc>
          <w:tcPr>
            <w:tcW w:w="3857" w:type="dxa"/>
            <w:shd w:val="clear" w:color="auto" w:fill="auto"/>
          </w:tcPr>
          <w:p w:rsidR="009A316E" w:rsidRPr="001C7C30" w:rsidRDefault="009A316E" w:rsidP="001C7C30">
            <w:pPr>
              <w:spacing w:line="276" w:lineRule="auto"/>
              <w:ind w:left="0" w:firstLine="0"/>
              <w:jc w:val="both"/>
              <w:rPr>
                <w:rFonts w:ascii="Times New Roman" w:hAnsi="Times New Roman"/>
                <w:sz w:val="24"/>
                <w:szCs w:val="24"/>
              </w:rPr>
            </w:pPr>
            <w:r w:rsidRPr="001C7C30">
              <w:rPr>
                <w:rFonts w:ascii="Times New Roman" w:hAnsi="Times New Roman"/>
                <w:sz w:val="24"/>
                <w:szCs w:val="24"/>
              </w:rPr>
              <w:t xml:space="preserve">Verificar la existencia de documentos que evidencien </w:t>
            </w:r>
            <w:r w:rsidR="009D4550" w:rsidRPr="001C7C30">
              <w:rPr>
                <w:rFonts w:ascii="Times New Roman" w:hAnsi="Times New Roman"/>
                <w:sz w:val="24"/>
                <w:szCs w:val="24"/>
              </w:rPr>
              <w:t>saldos reales y ajustados del Inventario</w:t>
            </w:r>
            <w:r w:rsidRPr="001C7C30">
              <w:rPr>
                <w:rFonts w:ascii="Times New Roman" w:hAnsi="Times New Roman"/>
                <w:sz w:val="24"/>
                <w:szCs w:val="24"/>
              </w:rPr>
              <w:t>.</w:t>
            </w:r>
          </w:p>
        </w:tc>
        <w:tc>
          <w:tcPr>
            <w:tcW w:w="2914" w:type="dxa"/>
            <w:shd w:val="clear" w:color="auto" w:fill="auto"/>
          </w:tcPr>
          <w:p w:rsidR="009A316E" w:rsidRPr="001C7C30" w:rsidRDefault="009A316E" w:rsidP="001C7C30">
            <w:pPr>
              <w:pStyle w:val="Prrafodelista"/>
              <w:numPr>
                <w:ilvl w:val="0"/>
                <w:numId w:val="17"/>
              </w:numPr>
              <w:spacing w:line="276" w:lineRule="auto"/>
              <w:ind w:left="175" w:hanging="142"/>
              <w:jc w:val="both"/>
              <w:rPr>
                <w:rFonts w:ascii="Times New Roman" w:hAnsi="Times New Roman"/>
                <w:sz w:val="24"/>
                <w:szCs w:val="24"/>
              </w:rPr>
            </w:pPr>
            <w:r w:rsidRPr="001C7C30">
              <w:rPr>
                <w:rFonts w:ascii="Times New Roman" w:hAnsi="Times New Roman"/>
                <w:sz w:val="24"/>
                <w:szCs w:val="24"/>
              </w:rPr>
              <w:t xml:space="preserve">Solicitar los documentos de </w:t>
            </w:r>
            <w:r w:rsidR="009D4550" w:rsidRPr="001C7C30">
              <w:rPr>
                <w:rFonts w:ascii="Times New Roman" w:hAnsi="Times New Roman"/>
                <w:sz w:val="24"/>
                <w:szCs w:val="24"/>
              </w:rPr>
              <w:t>soporte,</w:t>
            </w:r>
            <w:r w:rsidR="00F02003" w:rsidRPr="001C7C30">
              <w:rPr>
                <w:rFonts w:ascii="Times New Roman" w:hAnsi="Times New Roman"/>
                <w:sz w:val="24"/>
                <w:szCs w:val="24"/>
              </w:rPr>
              <w:t xml:space="preserve"> </w:t>
            </w:r>
            <w:r w:rsidR="009D4550" w:rsidRPr="001C7C30">
              <w:rPr>
                <w:rFonts w:ascii="Times New Roman" w:hAnsi="Times New Roman"/>
                <w:sz w:val="24"/>
                <w:szCs w:val="24"/>
              </w:rPr>
              <w:t xml:space="preserve">Asientos de Ajustes, Costo de Ventas, </w:t>
            </w:r>
            <w:r w:rsidR="00F02003" w:rsidRPr="001C7C30">
              <w:rPr>
                <w:rFonts w:ascii="Times New Roman" w:hAnsi="Times New Roman"/>
                <w:sz w:val="24"/>
                <w:szCs w:val="24"/>
              </w:rPr>
              <w:t>Facturas, notas de créditos, retenciones, notas de devolución, etc</w:t>
            </w:r>
            <w:r w:rsidRPr="001C7C30">
              <w:rPr>
                <w:rFonts w:ascii="Times New Roman" w:hAnsi="Times New Roman"/>
                <w:sz w:val="24"/>
                <w:szCs w:val="24"/>
              </w:rPr>
              <w:t>.</w:t>
            </w:r>
          </w:p>
        </w:tc>
      </w:tr>
      <w:tr w:rsidR="009A316E" w:rsidRPr="001C7C30" w:rsidTr="001C7C30">
        <w:tc>
          <w:tcPr>
            <w:tcW w:w="4928" w:type="dxa"/>
            <w:gridSpan w:val="2"/>
            <w:shd w:val="clear" w:color="auto" w:fill="auto"/>
          </w:tcPr>
          <w:p w:rsidR="009A316E" w:rsidRPr="001C7C30" w:rsidRDefault="009A316E" w:rsidP="001C7C30">
            <w:pPr>
              <w:spacing w:line="36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9A316E" w:rsidRPr="001C7C30" w:rsidRDefault="009A316E" w:rsidP="001C7C30">
            <w:pPr>
              <w:spacing w:line="36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9A316E" w:rsidRPr="001C7C30" w:rsidRDefault="009A316E" w:rsidP="001C7C30">
            <w:pPr>
              <w:spacing w:line="276" w:lineRule="auto"/>
              <w:ind w:left="0" w:firstLine="0"/>
              <w:jc w:val="both"/>
              <w:rPr>
                <w:rFonts w:ascii="Times New Roman" w:hAnsi="Times New Roman"/>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6520" w:type="dxa"/>
            <w:gridSpan w:val="2"/>
            <w:shd w:val="clear" w:color="auto" w:fill="auto"/>
          </w:tcPr>
          <w:p w:rsidR="009A316E" w:rsidRPr="001C7C30" w:rsidRDefault="009A316E" w:rsidP="001C7C30">
            <w:pPr>
              <w:spacing w:line="36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9A316E" w:rsidRPr="001C7C30" w:rsidRDefault="009A316E" w:rsidP="001C7C30">
            <w:pPr>
              <w:spacing w:line="276" w:lineRule="auto"/>
              <w:jc w:val="both"/>
              <w:rPr>
                <w:rFonts w:ascii="Times New Roman" w:hAnsi="Times New Roman"/>
                <w:sz w:val="24"/>
                <w:szCs w:val="24"/>
              </w:rPr>
            </w:pPr>
          </w:p>
        </w:tc>
        <w:tc>
          <w:tcPr>
            <w:tcW w:w="2914" w:type="dxa"/>
            <w:shd w:val="clear" w:color="auto" w:fill="auto"/>
          </w:tcPr>
          <w:p w:rsidR="009A316E" w:rsidRPr="001C7C30" w:rsidRDefault="009A316E" w:rsidP="001C7C30">
            <w:pPr>
              <w:spacing w:line="276" w:lineRule="auto"/>
              <w:ind w:firstLine="0"/>
              <w:jc w:val="both"/>
              <w:rPr>
                <w:rFonts w:ascii="Times New Roman" w:hAnsi="Times New Roman"/>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06/06/2018</w:t>
            </w:r>
          </w:p>
        </w:tc>
      </w:tr>
    </w:tbl>
    <w:p w:rsidR="009A316E" w:rsidRDefault="009A316E" w:rsidP="00366EFC">
      <w:pPr>
        <w:ind w:left="0" w:firstLine="0"/>
        <w:rPr>
          <w:rFonts w:ascii="Times New Roman" w:hAnsi="Times New Roman"/>
          <w:b/>
          <w:sz w:val="24"/>
        </w:rPr>
      </w:pPr>
    </w:p>
    <w:p w:rsidR="00366EFC" w:rsidRDefault="009A316E" w:rsidP="00366EFC">
      <w:pPr>
        <w:ind w:left="0" w:firstLine="0"/>
        <w:rPr>
          <w:rFonts w:ascii="Times New Roman" w:hAnsi="Times New Roman"/>
          <w:b/>
          <w:sz w:val="24"/>
        </w:rPr>
      </w:pPr>
      <w:r w:rsidRPr="00C058F4">
        <w:rPr>
          <w:noProof/>
        </w:rPr>
        <w:t xml:space="preserve"> </w:t>
      </w:r>
    </w:p>
    <w:p w:rsidR="00366EFC" w:rsidRDefault="00366EFC" w:rsidP="00366EFC">
      <w:pPr>
        <w:ind w:left="0" w:firstLine="0"/>
        <w:rPr>
          <w:rFonts w:ascii="Times New Roman" w:hAnsi="Times New Roman"/>
          <w:b/>
          <w:sz w:val="24"/>
        </w:rPr>
      </w:pPr>
    </w:p>
    <w:p w:rsidR="00366EFC" w:rsidRDefault="002C1B6F" w:rsidP="00366EFC">
      <w:pPr>
        <w:ind w:left="0" w:firstLine="0"/>
        <w:rPr>
          <w:rFonts w:ascii="Times New Roman" w:hAnsi="Times New Roman"/>
          <w:b/>
          <w:sz w:val="24"/>
        </w:rPr>
        <w:sectPr w:rsidR="00366EFC" w:rsidSect="001D6A25">
          <w:pgSz w:w="16840" w:h="11907" w:orient="landscape" w:code="9"/>
          <w:pgMar w:top="1418" w:right="1418" w:bottom="2098" w:left="1418" w:header="709" w:footer="709" w:gutter="0"/>
          <w:pgNumType w:start="93"/>
          <w:cols w:space="708"/>
          <w:docGrid w:linePitch="360"/>
        </w:sectPr>
      </w:pPr>
      <w:r>
        <w:rPr>
          <w:noProof/>
        </w:rPr>
        <mc:AlternateContent>
          <mc:Choice Requires="wps">
            <w:drawing>
              <wp:anchor distT="0" distB="0" distL="114300" distR="114300" simplePos="0" relativeHeight="251693568" behindDoc="0" locked="0" layoutInCell="1" allowOverlap="1" wp14:anchorId="609DB129" wp14:editId="1CA25DF2">
                <wp:simplePos x="0" y="0"/>
                <wp:positionH relativeFrom="column">
                  <wp:posOffset>8740140</wp:posOffset>
                </wp:positionH>
                <wp:positionV relativeFrom="paragraph">
                  <wp:posOffset>349885</wp:posOffset>
                </wp:positionV>
                <wp:extent cx="527050" cy="552450"/>
                <wp:effectExtent l="0" t="0" r="6350" b="0"/>
                <wp:wrapNone/>
                <wp:docPr id="2401" name="184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552450"/>
                        </a:xfrm>
                        <a:prstGeom prst="rect">
                          <a:avLst/>
                        </a:prstGeom>
                        <a:solidFill>
                          <a:sysClr val="window" lastClr="FFFFFF"/>
                        </a:solidFill>
                        <a:ln w="6350">
                          <a:noFill/>
                        </a:ln>
                        <a:effectLst/>
                      </wps:spPr>
                      <wps:txbx>
                        <w:txbxContent>
                          <w:p w:rsidR="00803450" w:rsidRDefault="00803450" w:rsidP="009D49BA">
                            <w:pPr>
                              <w:ind w:left="0"/>
                            </w:pPr>
                            <w:r>
                              <w:t>95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09DB129" id="184 Cuadro de texto" o:spid="_x0000_s1071" type="#_x0000_t202" style="position:absolute;margin-left:688.2pt;margin-top:27.55pt;width:41.5pt;height:43.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" fillcolor="window" stroked="f" strokeweight=".5pt">
                <v:path arrowok="t"/>
                <v:textbox style="layout-flow:vertical">
                  <w:txbxContent>
                    <w:p w:rsidR="00803450" w:rsidRDefault="00803450" w:rsidP="009D49BA">
                      <w:pPr>
                        <w:ind w:left="0"/>
                      </w:pPr>
                      <w:r>
                        <w:t>95</w:t>
                      </w:r>
                    </w:p>
                  </w:txbxContent>
                </v:textbox>
              </v:shape>
            </w:pict>
          </mc:Fallback>
        </mc:AlternateContent>
      </w:r>
    </w:p>
    <w:tbl>
      <w:tblPr>
        <w:tblpPr w:leftFromText="141" w:rightFromText="141" w:horzAnchor="margin" w:tblpY="128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5"/>
      </w:tblGrid>
      <w:tr w:rsidR="00463684" w:rsidRPr="001C7C30" w:rsidTr="001C7C30">
        <w:tc>
          <w:tcPr>
            <w:tcW w:w="8505" w:type="dxa"/>
            <w:shd w:val="clear" w:color="auto" w:fill="auto"/>
          </w:tcPr>
          <w:p w:rsidR="00463684" w:rsidRPr="001C7C30" w:rsidRDefault="00463684" w:rsidP="001C7C30">
            <w:pPr>
              <w:spacing w:line="240" w:lineRule="auto"/>
              <w:jc w:val="center"/>
              <w:rPr>
                <w:rFonts w:ascii="Times New Roman" w:hAnsi="Times New Roman"/>
                <w:b/>
                <w:bCs/>
                <w:sz w:val="24"/>
                <w:szCs w:val="24"/>
                <w:lang w:eastAsia="en-GB"/>
              </w:rPr>
            </w:pPr>
          </w:p>
          <w:p w:rsidR="00463684" w:rsidRPr="001C7C30" w:rsidRDefault="00463684" w:rsidP="00C03C40">
            <w:pPr>
              <w:spacing w:line="240" w:lineRule="auto"/>
              <w:jc w:val="center"/>
              <w:rPr>
                <w:rFonts w:ascii="Times New Roman" w:hAnsi="Times New Roman"/>
                <w:b/>
                <w:bCs/>
                <w:sz w:val="24"/>
                <w:szCs w:val="24"/>
                <w:lang w:eastAsia="en-GB"/>
              </w:rPr>
            </w:pPr>
            <w:r w:rsidRPr="001C7C30">
              <w:rPr>
                <w:rFonts w:ascii="Times New Roman" w:hAnsi="Times New Roman"/>
                <w:b/>
                <w:bCs/>
                <w:sz w:val="24"/>
                <w:szCs w:val="24"/>
                <w:lang w:eastAsia="en-GB"/>
              </w:rPr>
              <w:t xml:space="preserve">UNIVERSIDAD PARTICULAR SAN GREGORIO DE PORTOVIEJO </w:t>
            </w:r>
          </w:p>
          <w:p w:rsidR="00463684" w:rsidRPr="001C7C30" w:rsidRDefault="002C1B6F" w:rsidP="00C03C40">
            <w:pPr>
              <w:spacing w:line="240" w:lineRule="auto"/>
              <w:jc w:val="center"/>
              <w:rPr>
                <w:rFonts w:ascii="Times New Roman" w:hAnsi="Times New Roman"/>
                <w:b/>
                <w:bCs/>
                <w:sz w:val="24"/>
                <w:szCs w:val="24"/>
                <w:lang w:eastAsia="en-GB"/>
              </w:rPr>
            </w:pPr>
            <w:r>
              <w:rPr>
                <w:noProof/>
              </w:rPr>
              <mc:AlternateContent>
                <mc:Choice Requires="wps">
                  <w:drawing>
                    <wp:anchor distT="0" distB="0" distL="114300" distR="114300" simplePos="0" relativeHeight="251675136" behindDoc="0" locked="0" layoutInCell="1" allowOverlap="1" wp14:anchorId="1BFABD8C" wp14:editId="7D4652E9">
                      <wp:simplePos x="0" y="0"/>
                      <wp:positionH relativeFrom="column">
                        <wp:posOffset>-109855</wp:posOffset>
                      </wp:positionH>
                      <wp:positionV relativeFrom="paragraph">
                        <wp:posOffset>8890</wp:posOffset>
                      </wp:positionV>
                      <wp:extent cx="544195" cy="455295"/>
                      <wp:effectExtent l="0" t="0" r="8255" b="1905"/>
                      <wp:wrapNone/>
                      <wp:docPr id="2400"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806A3EB" id="Forma libre 6" o:spid="_x0000_s1026" style="position:absolute;margin-left:-8.65pt;margin-top:.7pt;width:42.85pt;height:35.8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463684" w:rsidRPr="001C7C30">
              <w:rPr>
                <w:rFonts w:ascii="Times New Roman" w:hAnsi="Times New Roman"/>
                <w:b/>
                <w:bCs/>
                <w:sz w:val="24"/>
                <w:szCs w:val="24"/>
                <w:lang w:eastAsia="en-GB"/>
              </w:rPr>
              <w:t xml:space="preserve"> EMPRESA </w:t>
            </w:r>
            <w:r w:rsidR="00C4678B" w:rsidRPr="001C7C30">
              <w:rPr>
                <w:rFonts w:ascii="Times New Roman" w:hAnsi="Times New Roman"/>
                <w:b/>
                <w:bCs/>
                <w:i/>
                <w:sz w:val="24"/>
                <w:szCs w:val="24"/>
                <w:lang w:eastAsia="en-GB"/>
              </w:rPr>
              <w:t>FLIPPER</w:t>
            </w:r>
            <w:r w:rsidR="00463684" w:rsidRPr="001C7C30">
              <w:rPr>
                <w:rFonts w:ascii="Times New Roman" w:hAnsi="Times New Roman"/>
                <w:b/>
                <w:bCs/>
                <w:sz w:val="24"/>
                <w:szCs w:val="24"/>
                <w:lang w:eastAsia="en-GB"/>
              </w:rPr>
              <w:t xml:space="preserve"> S.A</w:t>
            </w:r>
          </w:p>
          <w:p w:rsidR="00463684" w:rsidRPr="001C7C30" w:rsidRDefault="00463684" w:rsidP="00C03C40">
            <w:pPr>
              <w:spacing w:line="240" w:lineRule="auto"/>
              <w:rPr>
                <w:rFonts w:ascii="Times New Roman" w:hAnsi="Times New Roman"/>
                <w:sz w:val="24"/>
                <w:szCs w:val="24"/>
                <w:lang w:eastAsia="en-GB"/>
              </w:rPr>
            </w:pPr>
          </w:p>
          <w:p w:rsidR="00463684" w:rsidRPr="001C7C30" w:rsidRDefault="00463684" w:rsidP="00C03C40">
            <w:pPr>
              <w:spacing w:line="240" w:lineRule="auto"/>
              <w:jc w:val="center"/>
              <w:rPr>
                <w:rFonts w:ascii="Times New Roman" w:hAnsi="Times New Roman"/>
                <w:b/>
                <w:sz w:val="24"/>
                <w:szCs w:val="24"/>
              </w:rPr>
            </w:pPr>
            <w:r w:rsidRPr="001C7C30">
              <w:rPr>
                <w:rFonts w:ascii="Times New Roman" w:eastAsia="Arial Unicode MS" w:hAnsi="Times New Roman"/>
                <w:b/>
                <w:bCs/>
                <w:sz w:val="24"/>
                <w:szCs w:val="24"/>
              </w:rPr>
              <w:t xml:space="preserve">Examen especial a la Empresa </w:t>
            </w:r>
            <w:r w:rsidR="00C4678B" w:rsidRPr="001C7C30">
              <w:rPr>
                <w:rFonts w:ascii="Times New Roman" w:eastAsia="Arial Unicode MS" w:hAnsi="Times New Roman"/>
                <w:b/>
                <w:bCs/>
                <w:i/>
                <w:sz w:val="24"/>
                <w:szCs w:val="24"/>
              </w:rPr>
              <w:t>Flipper</w:t>
            </w:r>
            <w:r w:rsidRPr="001C7C30">
              <w:rPr>
                <w:rFonts w:ascii="Times New Roman" w:eastAsia="Arial Unicode MS" w:hAnsi="Times New Roman"/>
                <w:b/>
                <w:bCs/>
                <w:sz w:val="24"/>
                <w:szCs w:val="24"/>
              </w:rPr>
              <w:t xml:space="preserve"> S.A de la ciudad de</w:t>
            </w:r>
            <w:r w:rsidRPr="001C7C30">
              <w:rPr>
                <w:rFonts w:ascii="Times New Roman" w:hAnsi="Times New Roman"/>
                <w:b/>
                <w:sz w:val="24"/>
                <w:szCs w:val="24"/>
              </w:rPr>
              <w:t xml:space="preserve"> Portoviejo, provincia de Manabí en el periodo 1 de enero al 31 de diciembre de 2018.</w:t>
            </w:r>
            <w:r w:rsidR="00795C2D" w:rsidRPr="001C7C30">
              <w:rPr>
                <w:rFonts w:ascii="Times New Roman" w:hAnsi="Times New Roman"/>
                <w:b/>
                <w:sz w:val="24"/>
                <w:szCs w:val="24"/>
              </w:rPr>
              <w:t xml:space="preserve"> </w:t>
            </w:r>
          </w:p>
          <w:p w:rsidR="00463684" w:rsidRPr="001C7C30" w:rsidRDefault="00463684" w:rsidP="00C03C40">
            <w:pPr>
              <w:spacing w:line="240" w:lineRule="auto"/>
              <w:ind w:left="0" w:firstLine="0"/>
              <w:rPr>
                <w:rFonts w:ascii="Times New Roman" w:hAnsi="Times New Roman"/>
                <w:b/>
                <w:bCs/>
                <w:sz w:val="24"/>
                <w:szCs w:val="24"/>
              </w:rPr>
            </w:pPr>
          </w:p>
          <w:p w:rsidR="00463684" w:rsidRPr="001C7C30" w:rsidRDefault="00463684" w:rsidP="00C03C40">
            <w:pPr>
              <w:spacing w:line="240" w:lineRule="auto"/>
              <w:ind w:left="0" w:firstLine="0"/>
              <w:jc w:val="center"/>
              <w:rPr>
                <w:rFonts w:ascii="Times New Roman" w:hAnsi="Times New Roman"/>
                <w:b/>
                <w:bCs/>
                <w:sz w:val="24"/>
                <w:szCs w:val="24"/>
              </w:rPr>
            </w:pPr>
            <w:r w:rsidRPr="001C7C30">
              <w:rPr>
                <w:rFonts w:ascii="Times New Roman" w:hAnsi="Times New Roman"/>
                <w:b/>
                <w:bCs/>
                <w:sz w:val="24"/>
                <w:szCs w:val="24"/>
              </w:rPr>
              <w:t>NARRATIVA DE LA EVALUACIÓN DEL SISTEMA DE CONTROL INTERNO</w:t>
            </w:r>
          </w:p>
        </w:tc>
      </w:tr>
      <w:tr w:rsidR="00463684" w:rsidRPr="001C7C30" w:rsidTr="001C7C30">
        <w:tc>
          <w:tcPr>
            <w:tcW w:w="8505" w:type="dxa"/>
            <w:shd w:val="clear" w:color="auto" w:fill="auto"/>
          </w:tcPr>
          <w:p w:rsidR="00463684" w:rsidRPr="001C7C30" w:rsidRDefault="00463684" w:rsidP="001C7C30">
            <w:pPr>
              <w:spacing w:before="120" w:line="360" w:lineRule="auto"/>
              <w:ind w:left="0" w:firstLine="0"/>
              <w:jc w:val="both"/>
              <w:rPr>
                <w:rFonts w:ascii="Times New Roman" w:hAnsi="Times New Roman"/>
                <w:b/>
                <w:bCs/>
                <w:sz w:val="24"/>
                <w:szCs w:val="24"/>
              </w:rPr>
            </w:pPr>
            <w:r w:rsidRPr="001C7C30">
              <w:rPr>
                <w:rFonts w:ascii="Times New Roman" w:hAnsi="Times New Roman"/>
                <w:b/>
                <w:bCs/>
                <w:sz w:val="24"/>
                <w:szCs w:val="24"/>
              </w:rPr>
              <w:t>COMENTARIO</w:t>
            </w:r>
            <w:r w:rsidR="002C1B6F">
              <w:rPr>
                <w:noProof/>
              </w:rPr>
              <mc:AlternateContent>
                <mc:Choice Requires="wps">
                  <w:drawing>
                    <wp:anchor distT="0" distB="0" distL="114300" distR="114300" simplePos="0" relativeHeight="251678208" behindDoc="0" locked="0" layoutInCell="1" allowOverlap="1" wp14:anchorId="0DE7B78C" wp14:editId="0D7935ED">
                      <wp:simplePos x="0" y="0"/>
                      <wp:positionH relativeFrom="margin">
                        <wp:posOffset>7867015</wp:posOffset>
                      </wp:positionH>
                      <wp:positionV relativeFrom="paragraph">
                        <wp:posOffset>-1547495</wp:posOffset>
                      </wp:positionV>
                      <wp:extent cx="793115" cy="400050"/>
                      <wp:effectExtent l="0" t="0" r="26035" b="19050"/>
                      <wp:wrapNone/>
                      <wp:docPr id="2399"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400050"/>
                              </a:xfrm>
                              <a:prstGeom prst="rect">
                                <a:avLst/>
                              </a:prstGeom>
                              <a:solidFill>
                                <a:sysClr val="window" lastClr="FFFFFF"/>
                              </a:solidFill>
                              <a:ln w="6350">
                                <a:solidFill>
                                  <a:srgbClr val="FF0000"/>
                                </a:solidFill>
                              </a:ln>
                              <a:effectLst/>
                            </wps:spPr>
                            <wps:txb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DE7B78C" id="_x0000_s1072" type="#_x0000_t202" style="position:absolute;left:0;text-align:left;margin-left:619.45pt;margin-top:-121.85pt;width:62.45pt;height:31.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" fillcolor="window" strokecolor="red" strokeweight=".5pt">
                      <v:path arrowok="t"/>
                      <v:textbo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v:textbox>
                      <w10:wrap anchorx="margin"/>
                    </v:shape>
                  </w:pict>
                </mc:Fallback>
              </mc:AlternateContent>
            </w:r>
          </w:p>
          <w:p w:rsidR="00555207" w:rsidRPr="001C7C30" w:rsidRDefault="00463684" w:rsidP="001C7C30">
            <w:pPr>
              <w:spacing w:before="120" w:line="360" w:lineRule="auto"/>
              <w:ind w:left="0" w:firstLine="0"/>
              <w:jc w:val="both"/>
              <w:rPr>
                <w:rFonts w:ascii="Times New Roman" w:hAnsi="Times New Roman"/>
                <w:sz w:val="24"/>
                <w:szCs w:val="24"/>
              </w:rPr>
            </w:pPr>
            <w:r w:rsidRPr="001C7C30">
              <w:rPr>
                <w:rFonts w:ascii="Times New Roman" w:hAnsi="Times New Roman"/>
                <w:sz w:val="24"/>
                <w:szCs w:val="24"/>
              </w:rPr>
              <w:t>De acuerdo a la evaluación de control Interno</w:t>
            </w:r>
            <w:r w:rsidR="00795C2D" w:rsidRPr="001C7C30">
              <w:rPr>
                <w:rFonts w:ascii="Times New Roman" w:hAnsi="Times New Roman"/>
                <w:sz w:val="24"/>
                <w:szCs w:val="24"/>
              </w:rPr>
              <w:t xml:space="preserve"> </w:t>
            </w:r>
            <w:r w:rsidRPr="001C7C30">
              <w:rPr>
                <w:rFonts w:ascii="Times New Roman" w:hAnsi="Times New Roman"/>
                <w:sz w:val="24"/>
                <w:szCs w:val="24"/>
              </w:rPr>
              <w:t xml:space="preserve">de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S.A, se pudo evidenciar que los registros de inventario no son llevados de forma adecuados debido a que los procedimientos realizados no son los más óptimos, esto ante la falta de</w:t>
            </w:r>
            <w:r w:rsidR="00795C2D" w:rsidRPr="001C7C30">
              <w:rPr>
                <w:rFonts w:ascii="Times New Roman" w:hAnsi="Times New Roman"/>
                <w:sz w:val="24"/>
                <w:szCs w:val="24"/>
              </w:rPr>
              <w:t xml:space="preserve"> </w:t>
            </w:r>
            <w:r w:rsidRPr="001C7C30">
              <w:rPr>
                <w:rFonts w:ascii="Times New Roman" w:hAnsi="Times New Roman"/>
                <w:sz w:val="24"/>
                <w:szCs w:val="24"/>
              </w:rPr>
              <w:t xml:space="preserve">un manual de procesos y procedimientos. </w:t>
            </w:r>
          </w:p>
          <w:p w:rsidR="00463684" w:rsidRPr="001C7C30" w:rsidRDefault="00A35F75" w:rsidP="001C7C30">
            <w:pPr>
              <w:spacing w:before="120" w:line="360" w:lineRule="auto"/>
              <w:ind w:left="0" w:firstLine="0"/>
              <w:jc w:val="both"/>
              <w:rPr>
                <w:rFonts w:ascii="Times New Roman" w:hAnsi="Times New Roman"/>
                <w:sz w:val="24"/>
                <w:szCs w:val="24"/>
              </w:rPr>
            </w:pPr>
            <w:r w:rsidRPr="001C7C30">
              <w:rPr>
                <w:rFonts w:ascii="Times New Roman" w:hAnsi="Times New Roman"/>
                <w:sz w:val="24"/>
                <w:szCs w:val="24"/>
              </w:rPr>
              <w:t>Se i</w:t>
            </w:r>
            <w:r w:rsidR="00463684" w:rsidRPr="001C7C30">
              <w:rPr>
                <w:rFonts w:ascii="Times New Roman" w:hAnsi="Times New Roman"/>
                <w:sz w:val="24"/>
                <w:szCs w:val="24"/>
              </w:rPr>
              <w:t>ncumpl</w:t>
            </w:r>
            <w:r w:rsidRPr="001C7C30">
              <w:rPr>
                <w:rFonts w:ascii="Times New Roman" w:hAnsi="Times New Roman"/>
                <w:sz w:val="24"/>
                <w:szCs w:val="24"/>
              </w:rPr>
              <w:t xml:space="preserve">e </w:t>
            </w:r>
            <w:r w:rsidR="00463684" w:rsidRPr="001C7C30">
              <w:rPr>
                <w:rFonts w:ascii="Times New Roman" w:hAnsi="Times New Roman"/>
                <w:sz w:val="24"/>
                <w:szCs w:val="24"/>
              </w:rPr>
              <w:t>con lo dispuesto en la “</w:t>
            </w:r>
            <w:r w:rsidR="001F4C6F" w:rsidRPr="001C7C30">
              <w:rPr>
                <w:rFonts w:ascii="Times New Roman" w:hAnsi="Times New Roman"/>
                <w:sz w:val="24"/>
                <w:szCs w:val="24"/>
              </w:rPr>
              <w:t>Norma Internacional de C</w:t>
            </w:r>
            <w:r w:rsidR="00463684" w:rsidRPr="001C7C30">
              <w:rPr>
                <w:rFonts w:ascii="Times New Roman" w:hAnsi="Times New Roman"/>
                <w:sz w:val="24"/>
                <w:szCs w:val="24"/>
              </w:rPr>
              <w:t>ontabilidad</w:t>
            </w:r>
            <w:r w:rsidRPr="001C7C30">
              <w:rPr>
                <w:rFonts w:ascii="Times New Roman" w:hAnsi="Times New Roman"/>
                <w:sz w:val="24"/>
                <w:szCs w:val="24"/>
              </w:rPr>
              <w:t xml:space="preserve"> 2 (NIC 2)</w:t>
            </w:r>
            <w:r w:rsidR="00463684" w:rsidRPr="001C7C30">
              <w:rPr>
                <w:rFonts w:ascii="Times New Roman" w:hAnsi="Times New Roman"/>
                <w:sz w:val="24"/>
                <w:szCs w:val="24"/>
              </w:rPr>
              <w:t>, referente a polí</w:t>
            </w:r>
            <w:r w:rsidR="002C1B6F">
              <w:rPr>
                <w:noProof/>
              </w:rPr>
              <mc:AlternateContent>
                <mc:Choice Requires="wps">
                  <w:drawing>
                    <wp:anchor distT="0" distB="0" distL="114300" distR="114300" simplePos="0" relativeHeight="251681280" behindDoc="0" locked="0" layoutInCell="1" allowOverlap="1" wp14:anchorId="7E16842F" wp14:editId="40D9FD07">
                      <wp:simplePos x="0" y="0"/>
                      <wp:positionH relativeFrom="margin">
                        <wp:posOffset>7931785</wp:posOffset>
                      </wp:positionH>
                      <wp:positionV relativeFrom="paragraph">
                        <wp:posOffset>-2701290</wp:posOffset>
                      </wp:positionV>
                      <wp:extent cx="793115" cy="400050"/>
                      <wp:effectExtent l="0" t="0" r="26035" b="19050"/>
                      <wp:wrapNone/>
                      <wp:docPr id="2398"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400050"/>
                              </a:xfrm>
                              <a:prstGeom prst="rect">
                                <a:avLst/>
                              </a:prstGeom>
                              <a:solidFill>
                                <a:sysClr val="window" lastClr="FFFFFF"/>
                              </a:solidFill>
                              <a:ln w="6350">
                                <a:solidFill>
                                  <a:srgbClr val="FF0000"/>
                                </a:solidFill>
                              </a:ln>
                              <a:effectLst/>
                            </wps:spPr>
                            <wps:txb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7E16842F" id="_x0000_s1073" type="#_x0000_t202" style="position:absolute;left:0;text-align:left;margin-left:624.55pt;margin-top:-212.7pt;width:62.45pt;height:31.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" fillcolor="window" strokecolor="red" strokeweight=".5pt">
                      <v:path arrowok="t"/>
                      <v:textbo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v:textbox>
                      <w10:wrap anchorx="margin"/>
                    </v:shape>
                  </w:pict>
                </mc:Fallback>
              </mc:AlternateContent>
            </w:r>
            <w:r w:rsidR="00463684" w:rsidRPr="001C7C30">
              <w:rPr>
                <w:rFonts w:ascii="Times New Roman" w:hAnsi="Times New Roman"/>
                <w:sz w:val="24"/>
                <w:szCs w:val="24"/>
              </w:rPr>
              <w:t>ticas administrativas en la que manifiesta: “</w:t>
            </w:r>
            <w:r w:rsidRPr="001C7C30">
              <w:rPr>
                <w:rFonts w:ascii="Times New Roman" w:hAnsi="Times New Roman"/>
                <w:sz w:val="24"/>
                <w:szCs w:val="24"/>
              </w:rPr>
              <w:t>Deben ajustarse al valor más bajo de entre su costo y su valor neto de realización. Revelando en los estados financieros las políticas contables relativas a inventarios, los métodos de costo</w:t>
            </w:r>
            <w:r w:rsidR="00BF245C" w:rsidRPr="001C7C30">
              <w:rPr>
                <w:rFonts w:ascii="Times New Roman" w:hAnsi="Times New Roman"/>
                <w:sz w:val="24"/>
                <w:szCs w:val="24"/>
              </w:rPr>
              <w:t>s</w:t>
            </w:r>
            <w:r w:rsidRPr="001C7C30">
              <w:rPr>
                <w:rFonts w:ascii="Times New Roman" w:hAnsi="Times New Roman"/>
                <w:sz w:val="24"/>
                <w:szCs w:val="24"/>
              </w:rPr>
              <w:t xml:space="preserve"> utilizados, los montos y cualquier rebaja importante producida en el periodo</w:t>
            </w:r>
            <w:r w:rsidR="00463684" w:rsidRPr="001C7C30">
              <w:rPr>
                <w:rFonts w:ascii="Times New Roman" w:hAnsi="Times New Roman"/>
                <w:sz w:val="24"/>
                <w:szCs w:val="24"/>
              </w:rPr>
              <w:t>”.</w:t>
            </w:r>
            <w:r w:rsidR="00045AD1" w:rsidRPr="001C7C30">
              <w:rPr>
                <w:rFonts w:ascii="Times New Roman" w:hAnsi="Times New Roman"/>
                <w:sz w:val="24"/>
                <w:szCs w:val="24"/>
              </w:rPr>
              <w:t xml:space="preserve"> En </w:t>
            </w:r>
            <w:r w:rsidR="002E522D" w:rsidRPr="001C7C30">
              <w:rPr>
                <w:rFonts w:ascii="Times New Roman" w:hAnsi="Times New Roman"/>
                <w:sz w:val="24"/>
                <w:szCs w:val="24"/>
              </w:rPr>
              <w:t>e</w:t>
            </w:r>
            <w:r w:rsidR="00045AD1" w:rsidRPr="001C7C30">
              <w:rPr>
                <w:rFonts w:ascii="Times New Roman" w:hAnsi="Times New Roman"/>
                <w:sz w:val="24"/>
                <w:szCs w:val="24"/>
              </w:rPr>
              <w:t xml:space="preserve">sta </w:t>
            </w:r>
            <w:r w:rsidR="002E522D" w:rsidRPr="001C7C30">
              <w:rPr>
                <w:rFonts w:ascii="Times New Roman" w:hAnsi="Times New Roman"/>
                <w:sz w:val="24"/>
                <w:szCs w:val="24"/>
              </w:rPr>
              <w:t>N</w:t>
            </w:r>
            <w:r w:rsidR="00045AD1" w:rsidRPr="001C7C30">
              <w:rPr>
                <w:rFonts w:ascii="Times New Roman" w:hAnsi="Times New Roman"/>
                <w:sz w:val="24"/>
                <w:szCs w:val="24"/>
              </w:rPr>
              <w:t xml:space="preserve">orma, en su numeral 36, </w:t>
            </w:r>
            <w:proofErr w:type="spellStart"/>
            <w:r w:rsidR="00045AD1" w:rsidRPr="001C7C30">
              <w:rPr>
                <w:rFonts w:ascii="Times New Roman" w:hAnsi="Times New Roman"/>
                <w:sz w:val="24"/>
                <w:szCs w:val="24"/>
              </w:rPr>
              <w:t>Informacion</w:t>
            </w:r>
            <w:proofErr w:type="spellEnd"/>
            <w:r w:rsidR="00045AD1" w:rsidRPr="001C7C30">
              <w:rPr>
                <w:rFonts w:ascii="Times New Roman" w:hAnsi="Times New Roman"/>
                <w:sz w:val="24"/>
                <w:szCs w:val="24"/>
              </w:rPr>
              <w:t xml:space="preserve"> a revelar, literal a) se tipifica que “Las </w:t>
            </w:r>
            <w:proofErr w:type="spellStart"/>
            <w:r w:rsidR="00045AD1" w:rsidRPr="001C7C30">
              <w:rPr>
                <w:rFonts w:ascii="Times New Roman" w:hAnsi="Times New Roman"/>
                <w:sz w:val="24"/>
                <w:szCs w:val="24"/>
              </w:rPr>
              <w:t>politiicas</w:t>
            </w:r>
            <w:proofErr w:type="spellEnd"/>
            <w:r w:rsidR="00045AD1" w:rsidRPr="001C7C30">
              <w:rPr>
                <w:rFonts w:ascii="Times New Roman" w:hAnsi="Times New Roman"/>
                <w:sz w:val="24"/>
                <w:szCs w:val="24"/>
              </w:rPr>
              <w:t xml:space="preserve"> contables </w:t>
            </w:r>
            <w:proofErr w:type="spellStart"/>
            <w:r w:rsidR="00045AD1" w:rsidRPr="001C7C30">
              <w:rPr>
                <w:rFonts w:ascii="Times New Roman" w:hAnsi="Times New Roman"/>
                <w:sz w:val="24"/>
                <w:szCs w:val="24"/>
              </w:rPr>
              <w:t>adopatadas</w:t>
            </w:r>
            <w:proofErr w:type="spellEnd"/>
            <w:r w:rsidR="00045AD1" w:rsidRPr="001C7C30">
              <w:rPr>
                <w:rFonts w:ascii="Times New Roman" w:hAnsi="Times New Roman"/>
                <w:sz w:val="24"/>
                <w:szCs w:val="24"/>
              </w:rPr>
              <w:t xml:space="preserve"> para la medición de los inventarios, incluyendo la fórmula  de medición de los </w:t>
            </w:r>
            <w:proofErr w:type="spellStart"/>
            <w:r w:rsidR="00045AD1" w:rsidRPr="001C7C30">
              <w:rPr>
                <w:rFonts w:ascii="Times New Roman" w:hAnsi="Times New Roman"/>
                <w:sz w:val="24"/>
                <w:szCs w:val="24"/>
              </w:rPr>
              <w:t>cosots</w:t>
            </w:r>
            <w:proofErr w:type="spellEnd"/>
            <w:r w:rsidR="00045AD1" w:rsidRPr="001C7C30">
              <w:rPr>
                <w:rFonts w:ascii="Times New Roman" w:hAnsi="Times New Roman"/>
                <w:sz w:val="24"/>
                <w:szCs w:val="24"/>
              </w:rPr>
              <w:t xml:space="preserve"> que haya utilizado”.</w:t>
            </w:r>
          </w:p>
          <w:p w:rsidR="00463684" w:rsidRPr="001C7C30" w:rsidRDefault="00463684" w:rsidP="001C7C30">
            <w:pPr>
              <w:spacing w:before="120" w:line="360" w:lineRule="auto"/>
              <w:ind w:left="0" w:firstLine="0"/>
              <w:jc w:val="both"/>
              <w:rPr>
                <w:rFonts w:ascii="Times New Roman" w:hAnsi="Times New Roman"/>
                <w:sz w:val="24"/>
                <w:szCs w:val="24"/>
              </w:rPr>
            </w:pPr>
            <w:r w:rsidRPr="001C7C30">
              <w:rPr>
                <w:rFonts w:ascii="Times New Roman" w:hAnsi="Times New Roman"/>
                <w:sz w:val="24"/>
                <w:szCs w:val="24"/>
              </w:rPr>
              <w:t>Esta situación se da debido a que no</w:t>
            </w:r>
            <w:r w:rsidR="00795C2D" w:rsidRPr="001C7C30">
              <w:rPr>
                <w:rFonts w:ascii="Times New Roman" w:hAnsi="Times New Roman"/>
                <w:sz w:val="24"/>
                <w:szCs w:val="24"/>
              </w:rPr>
              <w:t xml:space="preserve"> </w:t>
            </w:r>
            <w:r w:rsidRPr="001C7C30">
              <w:rPr>
                <w:rFonts w:ascii="Times New Roman" w:hAnsi="Times New Roman"/>
                <w:sz w:val="24"/>
                <w:szCs w:val="24"/>
              </w:rPr>
              <w:t>están definidos los procesos. El personal solo se basa de acuerdo a sus conocimientos para el man</w:t>
            </w:r>
            <w:r w:rsidR="00366EFC" w:rsidRPr="001C7C30">
              <w:rPr>
                <w:rFonts w:ascii="Times New Roman" w:hAnsi="Times New Roman"/>
                <w:sz w:val="24"/>
                <w:szCs w:val="24"/>
              </w:rPr>
              <w:t>ejo y control de los productos.</w:t>
            </w:r>
          </w:p>
        </w:tc>
      </w:tr>
    </w:tbl>
    <w:p w:rsidR="009B4F4A" w:rsidRDefault="002C1B6F" w:rsidP="00A83040">
      <w:pPr>
        <w:rPr>
          <w:rFonts w:ascii="Times New Roman" w:hAnsi="Times New Roman"/>
          <w:b/>
          <w:sz w:val="24"/>
        </w:rPr>
      </w:pPr>
      <w:r>
        <w:rPr>
          <w:noProof/>
        </w:rPr>
        <mc:AlternateContent>
          <mc:Choice Requires="wps">
            <w:drawing>
              <wp:anchor distT="0" distB="0" distL="114300" distR="114300" simplePos="0" relativeHeight="251682304" behindDoc="0" locked="0" layoutInCell="1" allowOverlap="1" wp14:anchorId="05CCDC6C" wp14:editId="1F30DDC6">
                <wp:simplePos x="0" y="0"/>
                <wp:positionH relativeFrom="column">
                  <wp:posOffset>4446732</wp:posOffset>
                </wp:positionH>
                <wp:positionV relativeFrom="paragraph">
                  <wp:posOffset>13904</wp:posOffset>
                </wp:positionV>
                <wp:extent cx="860425" cy="391160"/>
                <wp:effectExtent l="0" t="0" r="15875" b="27940"/>
                <wp:wrapNone/>
                <wp:docPr id="2397" name="2099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0425" cy="391160"/>
                        </a:xfrm>
                        <a:prstGeom prst="rect">
                          <a:avLst/>
                        </a:prstGeom>
                        <a:noFill/>
                        <a:ln w="3175" cap="flat" cmpd="sng" algn="ctr">
                          <a:solidFill>
                            <a:srgbClr val="FF0000"/>
                          </a:solidFill>
                          <a:prstDash val="solid"/>
                        </a:ln>
                        <a:effectLst/>
                      </wps:spPr>
                      <wps:txbx>
                        <w:txbxContent>
                          <w:p w:rsidR="00803450" w:rsidRDefault="00803450" w:rsidP="00366EFC">
                            <w:pPr>
                              <w:pStyle w:val="Default"/>
                              <w:ind w:left="0" w:firstLine="0"/>
                              <w:jc w:val="center"/>
                              <w:rPr>
                                <w:b/>
                                <w:bCs/>
                                <w:color w:val="FF0000"/>
                                <w:sz w:val="18"/>
                                <w:szCs w:val="18"/>
                              </w:rPr>
                            </w:pPr>
                            <w:r>
                              <w:rPr>
                                <w:b/>
                                <w:bCs/>
                                <w:color w:val="FF0000"/>
                                <w:sz w:val="18"/>
                                <w:szCs w:val="18"/>
                              </w:rPr>
                              <w:t>PE-4</w:t>
                            </w:r>
                          </w:p>
                          <w:p w:rsidR="00803450" w:rsidRPr="00366EFC" w:rsidRDefault="00803450" w:rsidP="00366EFC">
                            <w:pPr>
                              <w:pStyle w:val="Default"/>
                              <w:ind w:left="0" w:firstLine="0"/>
                              <w:jc w:val="center"/>
                              <w:rPr>
                                <w:b/>
                                <w:bCs/>
                                <w:color w:val="FF0000"/>
                                <w:sz w:val="18"/>
                                <w:szCs w:val="18"/>
                              </w:rPr>
                            </w:pPr>
                            <w:r>
                              <w:rPr>
                                <w:b/>
                                <w:bCs/>
                                <w:color w:val="FF0000"/>
                                <w:sz w:val="18"/>
                                <w:szCs w:val="18"/>
                              </w:rPr>
                              <w:t>1 –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5CCDC6C" id="2099 Rectángulo" o:spid="_x0000_s1074" style="position:absolute;left:0;text-align:left;margin-left:350.15pt;margin-top:1.1pt;width:67.75pt;height:30.8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" filled="f" strokecolor="red" strokeweight=".25pt">
                <v:path arrowok="t"/>
                <v:textbox>
                  <w:txbxContent>
                    <w:p w:rsidR="00803450" w:rsidRDefault="00803450" w:rsidP="00366EFC">
                      <w:pPr>
                        <w:pStyle w:val="Default"/>
                        <w:ind w:left="0" w:firstLine="0"/>
                        <w:jc w:val="center"/>
                        <w:rPr>
                          <w:b/>
                          <w:bCs/>
                          <w:color w:val="FF0000"/>
                          <w:sz w:val="18"/>
                          <w:szCs w:val="18"/>
                        </w:rPr>
                      </w:pPr>
                      <w:r>
                        <w:rPr>
                          <w:b/>
                          <w:bCs/>
                          <w:color w:val="FF0000"/>
                          <w:sz w:val="18"/>
                          <w:szCs w:val="18"/>
                        </w:rPr>
                        <w:t>PE-4</w:t>
                      </w:r>
                    </w:p>
                    <w:p w:rsidR="00803450" w:rsidRPr="00366EFC" w:rsidRDefault="00803450" w:rsidP="00366EFC">
                      <w:pPr>
                        <w:pStyle w:val="Default"/>
                        <w:ind w:left="0" w:firstLine="0"/>
                        <w:jc w:val="center"/>
                        <w:rPr>
                          <w:b/>
                          <w:bCs/>
                          <w:color w:val="FF0000"/>
                          <w:sz w:val="18"/>
                          <w:szCs w:val="18"/>
                        </w:rPr>
                      </w:pPr>
                      <w:r>
                        <w:rPr>
                          <w:b/>
                          <w:bCs/>
                          <w:color w:val="FF0000"/>
                          <w:sz w:val="18"/>
                          <w:szCs w:val="18"/>
                        </w:rPr>
                        <w:t>1 – 1</w:t>
                      </w:r>
                    </w:p>
                  </w:txbxContent>
                </v:textbox>
              </v:rect>
            </w:pict>
          </mc:Fallback>
        </mc:AlternateContent>
      </w:r>
      <w:r w:rsidR="00463684">
        <w:rPr>
          <w:rFonts w:ascii="Times New Roman" w:hAnsi="Times New Roman"/>
          <w:b/>
          <w:sz w:val="24"/>
        </w:rPr>
        <w:br w:type="page"/>
      </w:r>
      <w:r>
        <w:rPr>
          <w:noProof/>
        </w:rPr>
        <mc:AlternateContent>
          <mc:Choice Requires="wps">
            <w:drawing>
              <wp:anchor distT="0" distB="0" distL="114300" distR="114300" simplePos="0" relativeHeight="251680256" behindDoc="0" locked="0" layoutInCell="1" allowOverlap="1" wp14:anchorId="30B8B3CC" wp14:editId="38D65BCC">
                <wp:simplePos x="0" y="0"/>
                <wp:positionH relativeFrom="margin">
                  <wp:posOffset>8084185</wp:posOffset>
                </wp:positionH>
                <wp:positionV relativeFrom="paragraph">
                  <wp:posOffset>194945</wp:posOffset>
                </wp:positionV>
                <wp:extent cx="793115" cy="400050"/>
                <wp:effectExtent l="0" t="0" r="26035" b="19050"/>
                <wp:wrapNone/>
                <wp:docPr id="2396"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400050"/>
                        </a:xfrm>
                        <a:prstGeom prst="rect">
                          <a:avLst/>
                        </a:prstGeom>
                        <a:solidFill>
                          <a:sysClr val="window" lastClr="FFFFFF"/>
                        </a:solidFill>
                        <a:ln w="6350">
                          <a:solidFill>
                            <a:srgbClr val="FF0000"/>
                          </a:solidFill>
                        </a:ln>
                        <a:effectLst/>
                      </wps:spPr>
                      <wps:txb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0B8B3CC" id="_x0000_s1075" type="#_x0000_t202" style="position:absolute;left:0;text-align:left;margin-left:636.55pt;margin-top:15.35pt;width:62.45pt;height:31.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" fillcolor="window" strokecolor="red" strokeweight=".5pt">
                <v:path arrowok="t"/>
                <v:textbo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v:textbox>
                <w10:wrap anchorx="margin"/>
              </v:shape>
            </w:pict>
          </mc:Fallback>
        </mc:AlternateContent>
      </w:r>
      <w:r>
        <w:rPr>
          <w:noProof/>
        </w:rPr>
        <mc:AlternateContent>
          <mc:Choice Requires="wps">
            <w:drawing>
              <wp:anchor distT="0" distB="0" distL="114300" distR="114300" simplePos="0" relativeHeight="251679232" behindDoc="0" locked="0" layoutInCell="1" allowOverlap="1" wp14:anchorId="128C6DEA" wp14:editId="30616474">
                <wp:simplePos x="0" y="0"/>
                <wp:positionH relativeFrom="margin">
                  <wp:posOffset>7931785</wp:posOffset>
                </wp:positionH>
                <wp:positionV relativeFrom="paragraph">
                  <wp:posOffset>42545</wp:posOffset>
                </wp:positionV>
                <wp:extent cx="793115" cy="400050"/>
                <wp:effectExtent l="0" t="0" r="26035" b="19050"/>
                <wp:wrapNone/>
                <wp:docPr id="2395"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115" cy="400050"/>
                        </a:xfrm>
                        <a:prstGeom prst="rect">
                          <a:avLst/>
                        </a:prstGeom>
                        <a:solidFill>
                          <a:sysClr val="window" lastClr="FFFFFF"/>
                        </a:solidFill>
                        <a:ln w="6350">
                          <a:solidFill>
                            <a:srgbClr val="FF0000"/>
                          </a:solidFill>
                        </a:ln>
                        <a:effectLst/>
                      </wps:spPr>
                      <wps:txb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28C6DEA" id="_x0000_s1076" type="#_x0000_t202" style="position:absolute;left:0;text-align:left;margin-left:624.55pt;margin-top:3.35pt;width:62.45pt;height:31.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" fillcolor="window" strokecolor="red" strokeweight=".5pt">
                <v:path arrowok="t"/>
                <v:textbox>
                  <w:txbxContent>
                    <w:p w:rsidR="00803450" w:rsidRDefault="00803450" w:rsidP="00366EFC">
                      <w:pPr>
                        <w:pStyle w:val="Default"/>
                        <w:ind w:left="0" w:firstLine="0"/>
                        <w:jc w:val="center"/>
                        <w:rPr>
                          <w:b/>
                          <w:bCs/>
                          <w:color w:val="FF0000"/>
                          <w:sz w:val="18"/>
                          <w:szCs w:val="18"/>
                        </w:rPr>
                      </w:pPr>
                      <w:r>
                        <w:rPr>
                          <w:b/>
                          <w:bCs/>
                          <w:color w:val="FF0000"/>
                          <w:sz w:val="18"/>
                          <w:szCs w:val="18"/>
                        </w:rPr>
                        <w:t>PE-3</w:t>
                      </w:r>
                    </w:p>
                    <w:p w:rsidR="00803450" w:rsidRDefault="00803450" w:rsidP="00366EFC">
                      <w:pPr>
                        <w:pStyle w:val="Default"/>
                        <w:ind w:left="0" w:firstLine="0"/>
                        <w:jc w:val="center"/>
                        <w:rPr>
                          <w:b/>
                          <w:bCs/>
                          <w:color w:val="FF0000"/>
                          <w:sz w:val="18"/>
                          <w:szCs w:val="18"/>
                        </w:rPr>
                      </w:pPr>
                      <w:r>
                        <w:rPr>
                          <w:b/>
                          <w:bCs/>
                          <w:color w:val="FF0000"/>
                          <w:sz w:val="18"/>
                          <w:szCs w:val="18"/>
                        </w:rPr>
                        <w:t>1 – 1.2</w:t>
                      </w:r>
                    </w:p>
                    <w:p w:rsidR="00803450" w:rsidRDefault="00803450" w:rsidP="00366EFC">
                      <w:pPr>
                        <w:pStyle w:val="Default"/>
                        <w:jc w:val="center"/>
                        <w:rPr>
                          <w:color w:val="FF0000"/>
                          <w:sz w:val="18"/>
                          <w:szCs w:val="18"/>
                        </w:rPr>
                      </w:pPr>
                      <w:r>
                        <w:rPr>
                          <w:b/>
                          <w:bCs/>
                          <w:color w:val="FF0000"/>
                          <w:sz w:val="18"/>
                          <w:szCs w:val="18"/>
                        </w:rPr>
                        <w:t>-</w:t>
                      </w:r>
                    </w:p>
                    <w:p w:rsidR="00803450" w:rsidRDefault="00803450" w:rsidP="00366EFC">
                      <w:pPr>
                        <w:rPr>
                          <w:color w:val="FF0000"/>
                        </w:rPr>
                      </w:pPr>
                    </w:p>
                  </w:txbxContent>
                </v:textbox>
                <w10:wrap anchorx="margin"/>
              </v:shape>
            </w:pict>
          </mc:Fallback>
        </mc:AlternateContent>
      </w:r>
    </w:p>
    <w:p w:rsidR="00644D41" w:rsidRDefault="004A7FCB" w:rsidP="00DB60F7">
      <w:pPr>
        <w:pStyle w:val="Prrafodelista"/>
        <w:ind w:left="360" w:firstLine="0"/>
        <w:rPr>
          <w:rFonts w:ascii="Times New Roman" w:hAnsi="Times New Roman"/>
          <w:b/>
          <w:sz w:val="24"/>
        </w:rPr>
      </w:pPr>
      <w:r>
        <w:rPr>
          <w:noProof/>
        </w:rPr>
        <w:lastRenderedPageBreak/>
        <mc:AlternateContent>
          <mc:Choice Requires="wps">
            <w:drawing>
              <wp:anchor distT="0" distB="0" distL="114300" distR="114300" simplePos="0" relativeHeight="251644416" behindDoc="0" locked="0" layoutInCell="1" allowOverlap="1" wp14:anchorId="235783B2" wp14:editId="6F63F710">
                <wp:simplePos x="0" y="0"/>
                <wp:positionH relativeFrom="margin">
                  <wp:posOffset>4749165</wp:posOffset>
                </wp:positionH>
                <wp:positionV relativeFrom="paragraph">
                  <wp:posOffset>-131445</wp:posOffset>
                </wp:positionV>
                <wp:extent cx="724535" cy="400050"/>
                <wp:effectExtent l="0" t="0" r="18415" b="19050"/>
                <wp:wrapNone/>
                <wp:docPr id="2394"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4535" cy="400050"/>
                        </a:xfrm>
                        <a:prstGeom prst="rect">
                          <a:avLst/>
                        </a:prstGeom>
                        <a:solidFill>
                          <a:sysClr val="window" lastClr="FFFFFF"/>
                        </a:solidFill>
                        <a:ln w="6350">
                          <a:solidFill>
                            <a:srgbClr val="FF0000"/>
                          </a:solidFill>
                        </a:ln>
                        <a:effectLst/>
                      </wps:spPr>
                      <wps:txbx>
                        <w:txbxContent>
                          <w:p w:rsidR="00803450" w:rsidRDefault="00803450" w:rsidP="009B4F4A">
                            <w:pPr>
                              <w:pStyle w:val="Default"/>
                              <w:ind w:left="0" w:firstLine="0"/>
                              <w:jc w:val="center"/>
                              <w:rPr>
                                <w:b/>
                                <w:bCs/>
                                <w:color w:val="FF0000"/>
                                <w:sz w:val="18"/>
                                <w:szCs w:val="18"/>
                              </w:rPr>
                            </w:pPr>
                            <w:r>
                              <w:rPr>
                                <w:b/>
                                <w:bCs/>
                                <w:color w:val="FF0000"/>
                                <w:sz w:val="18"/>
                                <w:szCs w:val="18"/>
                              </w:rPr>
                              <w:t>EJ-1</w:t>
                            </w:r>
                          </w:p>
                          <w:p w:rsidR="00803450" w:rsidRDefault="00803450" w:rsidP="009B4F4A">
                            <w:pPr>
                              <w:pStyle w:val="Default"/>
                              <w:ind w:left="0" w:firstLine="0"/>
                              <w:jc w:val="center"/>
                              <w:rPr>
                                <w:b/>
                                <w:bCs/>
                                <w:color w:val="FF0000"/>
                                <w:sz w:val="18"/>
                                <w:szCs w:val="18"/>
                              </w:rPr>
                            </w:pPr>
                            <w:r>
                              <w:rPr>
                                <w:b/>
                                <w:bCs/>
                                <w:color w:val="FF0000"/>
                                <w:sz w:val="18"/>
                                <w:szCs w:val="18"/>
                              </w:rPr>
                              <w:t>1-1</w:t>
                            </w:r>
                          </w:p>
                          <w:p w:rsidR="00803450" w:rsidRDefault="00803450" w:rsidP="009B4F4A">
                            <w:pPr>
                              <w:pStyle w:val="Default"/>
                              <w:jc w:val="center"/>
                              <w:rPr>
                                <w:color w:val="FF0000"/>
                                <w:sz w:val="18"/>
                                <w:szCs w:val="18"/>
                              </w:rPr>
                            </w:pPr>
                            <w:r>
                              <w:rPr>
                                <w:b/>
                                <w:bCs/>
                                <w:color w:val="FF0000"/>
                                <w:sz w:val="18"/>
                                <w:szCs w:val="18"/>
                              </w:rPr>
                              <w:t>-</w:t>
                            </w:r>
                          </w:p>
                          <w:p w:rsidR="00803450" w:rsidRDefault="00803450" w:rsidP="009B4F4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35783B2" id="_x0000_s1077" type="#_x0000_t202" style="position:absolute;left:0;text-align:left;margin-left:373.95pt;margin-top:-10.35pt;width:57.05pt;height:31.5pt;z-index:2516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" fillcolor="window" strokecolor="red" strokeweight=".5pt">
                <v:path arrowok="t"/>
                <v:textbox>
                  <w:txbxContent>
                    <w:p w:rsidR="00803450" w:rsidRDefault="00803450" w:rsidP="009B4F4A">
                      <w:pPr>
                        <w:pStyle w:val="Default"/>
                        <w:ind w:left="0" w:firstLine="0"/>
                        <w:jc w:val="center"/>
                        <w:rPr>
                          <w:b/>
                          <w:bCs/>
                          <w:color w:val="FF0000"/>
                          <w:sz w:val="18"/>
                          <w:szCs w:val="18"/>
                        </w:rPr>
                      </w:pPr>
                      <w:r>
                        <w:rPr>
                          <w:b/>
                          <w:bCs/>
                          <w:color w:val="FF0000"/>
                          <w:sz w:val="18"/>
                          <w:szCs w:val="18"/>
                        </w:rPr>
                        <w:t>EJ-1</w:t>
                      </w:r>
                    </w:p>
                    <w:p w:rsidR="00803450" w:rsidRDefault="00803450" w:rsidP="009B4F4A">
                      <w:pPr>
                        <w:pStyle w:val="Default"/>
                        <w:ind w:left="0" w:firstLine="0"/>
                        <w:jc w:val="center"/>
                        <w:rPr>
                          <w:b/>
                          <w:bCs/>
                          <w:color w:val="FF0000"/>
                          <w:sz w:val="18"/>
                          <w:szCs w:val="18"/>
                        </w:rPr>
                      </w:pPr>
                      <w:r>
                        <w:rPr>
                          <w:b/>
                          <w:bCs/>
                          <w:color w:val="FF0000"/>
                          <w:sz w:val="18"/>
                          <w:szCs w:val="18"/>
                        </w:rPr>
                        <w:t>1-1</w:t>
                      </w:r>
                    </w:p>
                    <w:p w:rsidR="00803450" w:rsidRDefault="00803450" w:rsidP="009B4F4A">
                      <w:pPr>
                        <w:pStyle w:val="Default"/>
                        <w:jc w:val="center"/>
                        <w:rPr>
                          <w:color w:val="FF0000"/>
                          <w:sz w:val="18"/>
                          <w:szCs w:val="18"/>
                        </w:rPr>
                      </w:pPr>
                      <w:r>
                        <w:rPr>
                          <w:b/>
                          <w:bCs/>
                          <w:color w:val="FF0000"/>
                          <w:sz w:val="18"/>
                          <w:szCs w:val="18"/>
                        </w:rPr>
                        <w:t>-</w:t>
                      </w:r>
                    </w:p>
                    <w:p w:rsidR="00803450" w:rsidRDefault="00803450" w:rsidP="009B4F4A">
                      <w:pPr>
                        <w:rPr>
                          <w:color w:val="FF0000"/>
                        </w:rPr>
                      </w:pPr>
                    </w:p>
                  </w:txbxContent>
                </v:textbox>
                <w10:wrap anchorx="margin"/>
              </v:shape>
            </w:pict>
          </mc:Fallback>
        </mc:AlternateContent>
      </w:r>
      <w:r w:rsidR="00AA5D0A">
        <w:rPr>
          <w:rFonts w:ascii="Times New Roman" w:hAnsi="Times New Roman"/>
          <w:b/>
          <w:sz w:val="24"/>
        </w:rPr>
        <w:t>EJECUCIÓ</w:t>
      </w:r>
      <w:r w:rsidR="00644D41">
        <w:rPr>
          <w:rFonts w:ascii="Times New Roman" w:hAnsi="Times New Roman"/>
          <w:b/>
          <w:sz w:val="24"/>
        </w:rPr>
        <w:t xml:space="preserve">N </w:t>
      </w:r>
      <w:r w:rsidR="002C1B6F">
        <w:rPr>
          <w:noProof/>
        </w:rPr>
        <mc:AlternateContent>
          <mc:Choice Requires="wps">
            <w:drawing>
              <wp:anchor distT="0" distB="0" distL="114300" distR="114300" simplePos="0" relativeHeight="251643392" behindDoc="0" locked="0" layoutInCell="1" allowOverlap="1" wp14:anchorId="690A11E1" wp14:editId="425CC253">
                <wp:simplePos x="0" y="0"/>
                <wp:positionH relativeFrom="margin">
                  <wp:posOffset>8034020</wp:posOffset>
                </wp:positionH>
                <wp:positionV relativeFrom="paragraph">
                  <wp:posOffset>1264920</wp:posOffset>
                </wp:positionV>
                <wp:extent cx="809625" cy="400050"/>
                <wp:effectExtent l="0" t="0" r="28575" b="19050"/>
                <wp:wrapNone/>
                <wp:docPr id="2393"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prstClr val="black"/>
                          </a:solidFill>
                        </a:ln>
                        <a:effectLst/>
                      </wps:spPr>
                      <wps:txbx>
                        <w:txbxContent>
                          <w:p w:rsidR="00803450" w:rsidRDefault="00803450" w:rsidP="009B4F4A">
                            <w:pPr>
                              <w:pStyle w:val="Default"/>
                              <w:ind w:left="0" w:firstLine="0"/>
                              <w:jc w:val="center"/>
                              <w:rPr>
                                <w:b/>
                                <w:bCs/>
                                <w:color w:val="FF0000"/>
                                <w:sz w:val="18"/>
                                <w:szCs w:val="18"/>
                              </w:rPr>
                            </w:pPr>
                            <w:r>
                              <w:rPr>
                                <w:b/>
                                <w:bCs/>
                                <w:color w:val="FF0000"/>
                                <w:sz w:val="18"/>
                                <w:szCs w:val="18"/>
                              </w:rPr>
                              <w:t>PE-4</w:t>
                            </w:r>
                          </w:p>
                          <w:p w:rsidR="00803450" w:rsidRDefault="00803450" w:rsidP="009B4F4A">
                            <w:pPr>
                              <w:pStyle w:val="Default"/>
                              <w:ind w:left="0" w:firstLine="0"/>
                              <w:jc w:val="center"/>
                              <w:rPr>
                                <w:b/>
                                <w:bCs/>
                                <w:color w:val="FF0000"/>
                                <w:sz w:val="18"/>
                                <w:szCs w:val="18"/>
                              </w:rPr>
                            </w:pPr>
                            <w:r>
                              <w:rPr>
                                <w:b/>
                                <w:bCs/>
                                <w:color w:val="FF0000"/>
                                <w:sz w:val="18"/>
                                <w:szCs w:val="18"/>
                              </w:rPr>
                              <w:t>1 - 3</w:t>
                            </w:r>
                          </w:p>
                          <w:p w:rsidR="00803450" w:rsidRDefault="00803450" w:rsidP="009B4F4A">
                            <w:pPr>
                              <w:pStyle w:val="Default"/>
                              <w:jc w:val="center"/>
                              <w:rPr>
                                <w:color w:val="FF0000"/>
                                <w:sz w:val="18"/>
                                <w:szCs w:val="18"/>
                              </w:rPr>
                            </w:pPr>
                            <w:r>
                              <w:rPr>
                                <w:b/>
                                <w:bCs/>
                                <w:color w:val="FF0000"/>
                                <w:sz w:val="18"/>
                                <w:szCs w:val="18"/>
                              </w:rPr>
                              <w:t>-</w:t>
                            </w:r>
                          </w:p>
                          <w:p w:rsidR="00803450" w:rsidRDefault="00803450" w:rsidP="009B4F4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90A11E1" id="_x0000_s1078" type="#_x0000_t202" style="position:absolute;left:0;text-align:left;margin-left:632.6pt;margin-top:99.6pt;width:63.75pt;height:31.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" fillcolor="window" strokeweight=".5pt">
                <v:path arrowok="t"/>
                <v:textbox>
                  <w:txbxContent>
                    <w:p w:rsidR="00803450" w:rsidRDefault="00803450" w:rsidP="009B4F4A">
                      <w:pPr>
                        <w:pStyle w:val="Default"/>
                        <w:ind w:left="0" w:firstLine="0"/>
                        <w:jc w:val="center"/>
                        <w:rPr>
                          <w:b/>
                          <w:bCs/>
                          <w:color w:val="FF0000"/>
                          <w:sz w:val="18"/>
                          <w:szCs w:val="18"/>
                        </w:rPr>
                      </w:pPr>
                      <w:r>
                        <w:rPr>
                          <w:b/>
                          <w:bCs/>
                          <w:color w:val="FF0000"/>
                          <w:sz w:val="18"/>
                          <w:szCs w:val="18"/>
                        </w:rPr>
                        <w:t>PE-4</w:t>
                      </w:r>
                    </w:p>
                    <w:p w:rsidR="00803450" w:rsidRDefault="00803450" w:rsidP="009B4F4A">
                      <w:pPr>
                        <w:pStyle w:val="Default"/>
                        <w:ind w:left="0" w:firstLine="0"/>
                        <w:jc w:val="center"/>
                        <w:rPr>
                          <w:b/>
                          <w:bCs/>
                          <w:color w:val="FF0000"/>
                          <w:sz w:val="18"/>
                          <w:szCs w:val="18"/>
                        </w:rPr>
                      </w:pPr>
                      <w:r>
                        <w:rPr>
                          <w:b/>
                          <w:bCs/>
                          <w:color w:val="FF0000"/>
                          <w:sz w:val="18"/>
                          <w:szCs w:val="18"/>
                        </w:rPr>
                        <w:t>1 - 3</w:t>
                      </w:r>
                    </w:p>
                    <w:p w:rsidR="00803450" w:rsidRDefault="00803450" w:rsidP="009B4F4A">
                      <w:pPr>
                        <w:pStyle w:val="Default"/>
                        <w:jc w:val="center"/>
                        <w:rPr>
                          <w:color w:val="FF0000"/>
                          <w:sz w:val="18"/>
                          <w:szCs w:val="18"/>
                        </w:rPr>
                      </w:pPr>
                      <w:r>
                        <w:rPr>
                          <w:b/>
                          <w:bCs/>
                          <w:color w:val="FF0000"/>
                          <w:sz w:val="18"/>
                          <w:szCs w:val="18"/>
                        </w:rPr>
                        <w:t>-</w:t>
                      </w:r>
                    </w:p>
                    <w:p w:rsidR="00803450" w:rsidRDefault="00803450" w:rsidP="009B4F4A">
                      <w:pPr>
                        <w:rPr>
                          <w:color w:val="FF0000"/>
                        </w:rPr>
                      </w:pPr>
                    </w:p>
                  </w:txbxContent>
                </v:textbox>
                <w10:wrap anchorx="margin"/>
              </v:shape>
            </w:pict>
          </mc:Fallback>
        </mc:AlternateContent>
      </w:r>
      <w:r w:rsidR="002C1B6F">
        <w:rPr>
          <w:noProof/>
        </w:rPr>
        <mc:AlternateContent>
          <mc:Choice Requires="wps">
            <w:drawing>
              <wp:anchor distT="0" distB="0" distL="114300" distR="114300" simplePos="0" relativeHeight="251642368" behindDoc="0" locked="0" layoutInCell="1" allowOverlap="1" wp14:anchorId="7B97BEF8" wp14:editId="0786219D">
                <wp:simplePos x="0" y="0"/>
                <wp:positionH relativeFrom="margin">
                  <wp:posOffset>7881620</wp:posOffset>
                </wp:positionH>
                <wp:positionV relativeFrom="paragraph">
                  <wp:posOffset>1112520</wp:posOffset>
                </wp:positionV>
                <wp:extent cx="809625" cy="400050"/>
                <wp:effectExtent l="0" t="0" r="28575" b="19050"/>
                <wp:wrapNone/>
                <wp:docPr id="2392"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prstClr val="black"/>
                          </a:solidFill>
                        </a:ln>
                        <a:effectLst/>
                      </wps:spPr>
                      <wps:txbx>
                        <w:txbxContent>
                          <w:p w:rsidR="00803450" w:rsidRDefault="00803450" w:rsidP="009B4F4A">
                            <w:pPr>
                              <w:pStyle w:val="Default"/>
                              <w:ind w:left="0" w:firstLine="0"/>
                              <w:jc w:val="center"/>
                              <w:rPr>
                                <w:b/>
                                <w:bCs/>
                                <w:color w:val="FF0000"/>
                                <w:sz w:val="18"/>
                                <w:szCs w:val="18"/>
                              </w:rPr>
                            </w:pPr>
                            <w:r>
                              <w:rPr>
                                <w:b/>
                                <w:bCs/>
                                <w:color w:val="FF0000"/>
                                <w:sz w:val="18"/>
                                <w:szCs w:val="18"/>
                              </w:rPr>
                              <w:t>PE-4</w:t>
                            </w:r>
                          </w:p>
                          <w:p w:rsidR="00803450" w:rsidRDefault="00803450" w:rsidP="009B4F4A">
                            <w:pPr>
                              <w:pStyle w:val="Default"/>
                              <w:ind w:left="0" w:firstLine="0"/>
                              <w:jc w:val="center"/>
                              <w:rPr>
                                <w:b/>
                                <w:bCs/>
                                <w:color w:val="FF0000"/>
                                <w:sz w:val="18"/>
                                <w:szCs w:val="18"/>
                              </w:rPr>
                            </w:pPr>
                            <w:r>
                              <w:rPr>
                                <w:b/>
                                <w:bCs/>
                                <w:color w:val="FF0000"/>
                                <w:sz w:val="18"/>
                                <w:szCs w:val="18"/>
                              </w:rPr>
                              <w:t>1 - 3</w:t>
                            </w:r>
                          </w:p>
                          <w:p w:rsidR="00803450" w:rsidRDefault="00803450" w:rsidP="009B4F4A">
                            <w:pPr>
                              <w:pStyle w:val="Default"/>
                              <w:jc w:val="center"/>
                              <w:rPr>
                                <w:color w:val="FF0000"/>
                                <w:sz w:val="18"/>
                                <w:szCs w:val="18"/>
                              </w:rPr>
                            </w:pPr>
                            <w:r>
                              <w:rPr>
                                <w:b/>
                                <w:bCs/>
                                <w:color w:val="FF0000"/>
                                <w:sz w:val="18"/>
                                <w:szCs w:val="18"/>
                              </w:rPr>
                              <w:t>-</w:t>
                            </w:r>
                          </w:p>
                          <w:p w:rsidR="00803450" w:rsidRDefault="00803450" w:rsidP="009B4F4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7B97BEF8" id="_x0000_s1079" type="#_x0000_t202" style="position:absolute;left:0;text-align:left;margin-left:620.6pt;margin-top:87.6pt;width:63.75pt;height:31.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" fillcolor="window" strokeweight=".5pt">
                <v:path arrowok="t"/>
                <v:textbox>
                  <w:txbxContent>
                    <w:p w:rsidR="00803450" w:rsidRDefault="00803450" w:rsidP="009B4F4A">
                      <w:pPr>
                        <w:pStyle w:val="Default"/>
                        <w:ind w:left="0" w:firstLine="0"/>
                        <w:jc w:val="center"/>
                        <w:rPr>
                          <w:b/>
                          <w:bCs/>
                          <w:color w:val="FF0000"/>
                          <w:sz w:val="18"/>
                          <w:szCs w:val="18"/>
                        </w:rPr>
                      </w:pPr>
                      <w:r>
                        <w:rPr>
                          <w:b/>
                          <w:bCs/>
                          <w:color w:val="FF0000"/>
                          <w:sz w:val="18"/>
                          <w:szCs w:val="18"/>
                        </w:rPr>
                        <w:t>PE-4</w:t>
                      </w:r>
                    </w:p>
                    <w:p w:rsidR="00803450" w:rsidRDefault="00803450" w:rsidP="009B4F4A">
                      <w:pPr>
                        <w:pStyle w:val="Default"/>
                        <w:ind w:left="0" w:firstLine="0"/>
                        <w:jc w:val="center"/>
                        <w:rPr>
                          <w:b/>
                          <w:bCs/>
                          <w:color w:val="FF0000"/>
                          <w:sz w:val="18"/>
                          <w:szCs w:val="18"/>
                        </w:rPr>
                      </w:pPr>
                      <w:r>
                        <w:rPr>
                          <w:b/>
                          <w:bCs/>
                          <w:color w:val="FF0000"/>
                          <w:sz w:val="18"/>
                          <w:szCs w:val="18"/>
                        </w:rPr>
                        <w:t>1 - 3</w:t>
                      </w:r>
                    </w:p>
                    <w:p w:rsidR="00803450" w:rsidRDefault="00803450" w:rsidP="009B4F4A">
                      <w:pPr>
                        <w:pStyle w:val="Default"/>
                        <w:jc w:val="center"/>
                        <w:rPr>
                          <w:color w:val="FF0000"/>
                          <w:sz w:val="18"/>
                          <w:szCs w:val="18"/>
                        </w:rPr>
                      </w:pPr>
                      <w:r>
                        <w:rPr>
                          <w:b/>
                          <w:bCs/>
                          <w:color w:val="FF0000"/>
                          <w:sz w:val="18"/>
                          <w:szCs w:val="18"/>
                        </w:rPr>
                        <w:t>-</w:t>
                      </w:r>
                    </w:p>
                    <w:p w:rsidR="00803450" w:rsidRDefault="00803450" w:rsidP="009B4F4A">
                      <w:pPr>
                        <w:rPr>
                          <w:color w:val="FF0000"/>
                        </w:rPr>
                      </w:pPr>
                    </w:p>
                  </w:txbxContent>
                </v:textbox>
                <w10:wrap anchorx="margin"/>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8"/>
        <w:gridCol w:w="2967"/>
        <w:gridCol w:w="1699"/>
        <w:gridCol w:w="1692"/>
        <w:gridCol w:w="1661"/>
      </w:tblGrid>
      <w:tr w:rsidR="009F477F" w:rsidRPr="001C7C30" w:rsidTr="00C03C40">
        <w:tc>
          <w:tcPr>
            <w:tcW w:w="8607" w:type="dxa"/>
            <w:gridSpan w:val="5"/>
            <w:tcBorders>
              <w:bottom w:val="single" w:sz="4" w:space="0" w:color="auto"/>
            </w:tcBorders>
            <w:shd w:val="clear" w:color="auto" w:fill="auto"/>
          </w:tcPr>
          <w:p w:rsidR="009F477F" w:rsidRPr="001C7C30" w:rsidRDefault="002C1B6F" w:rsidP="001C7C30">
            <w:pPr>
              <w:spacing w:line="240" w:lineRule="auto"/>
              <w:jc w:val="center"/>
              <w:rPr>
                <w:rFonts w:ascii="Times New Roman" w:hAnsi="Times New Roman"/>
                <w:b/>
                <w:sz w:val="24"/>
                <w:szCs w:val="24"/>
              </w:rPr>
            </w:pPr>
            <w:r>
              <w:rPr>
                <w:noProof/>
              </w:rPr>
              <mc:AlternateContent>
                <mc:Choice Requires="wps">
                  <w:drawing>
                    <wp:anchor distT="0" distB="0" distL="114300" distR="114300" simplePos="0" relativeHeight="251637248" behindDoc="0" locked="0" layoutInCell="1" allowOverlap="1" wp14:anchorId="3FC43EB4" wp14:editId="66A661D8">
                      <wp:simplePos x="0" y="0"/>
                      <wp:positionH relativeFrom="column">
                        <wp:posOffset>8001000</wp:posOffset>
                      </wp:positionH>
                      <wp:positionV relativeFrom="paragraph">
                        <wp:posOffset>-190500</wp:posOffset>
                      </wp:positionV>
                      <wp:extent cx="809625" cy="400050"/>
                      <wp:effectExtent l="0" t="0" r="28575" b="19050"/>
                      <wp:wrapNone/>
                      <wp:docPr id="23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prstClr val="black"/>
                                </a:solidFill>
                              </a:ln>
                              <a:effectLst/>
                            </wps:spPr>
                            <wps:txbx>
                              <w:txbxContent>
                                <w:p w:rsidR="00803450" w:rsidRPr="001B38D5" w:rsidRDefault="00803450" w:rsidP="009F477F">
                                  <w:pPr>
                                    <w:pStyle w:val="Default"/>
                                    <w:jc w:val="center"/>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9F477F">
                                  <w:pPr>
                                    <w:pStyle w:val="Default"/>
                                    <w:jc w:val="center"/>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9F477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FC43EB4" id="_x0000_s1080" type="#_x0000_t202" style="position:absolute;left:0;text-align:left;margin-left:630pt;margin-top:-15pt;width:63.75pt;height:31.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" fillcolor="window" strokeweight=".5pt">
                      <v:path arrowok="t"/>
                      <v:textbox>
                        <w:txbxContent>
                          <w:p w:rsidR="00803450" w:rsidRPr="001B38D5" w:rsidRDefault="00803450" w:rsidP="009F477F">
                            <w:pPr>
                              <w:pStyle w:val="Default"/>
                              <w:jc w:val="center"/>
                              <w:rPr>
                                <w:color w:val="FF0000"/>
                                <w:sz w:val="18"/>
                                <w:szCs w:val="18"/>
                              </w:rPr>
                            </w:pPr>
                            <w:r w:rsidRPr="001B38D5">
                              <w:rPr>
                                <w:b/>
                                <w:bCs/>
                                <w:color w:val="FF0000"/>
                                <w:sz w:val="18"/>
                                <w:szCs w:val="18"/>
                              </w:rPr>
                              <w:t>AD-</w:t>
                            </w:r>
                            <w:r>
                              <w:rPr>
                                <w:b/>
                                <w:bCs/>
                                <w:color w:val="FF0000"/>
                                <w:sz w:val="18"/>
                                <w:szCs w:val="18"/>
                              </w:rPr>
                              <w:t>7</w:t>
                            </w:r>
                          </w:p>
                          <w:p w:rsidR="00803450" w:rsidRPr="001B38D5" w:rsidRDefault="00803450" w:rsidP="009F477F">
                            <w:pPr>
                              <w:pStyle w:val="Default"/>
                              <w:jc w:val="center"/>
                              <w:rPr>
                                <w:color w:val="FF0000"/>
                                <w:sz w:val="18"/>
                                <w:szCs w:val="18"/>
                              </w:rPr>
                            </w:pPr>
                            <w:r w:rsidRPr="001B38D5">
                              <w:rPr>
                                <w:b/>
                                <w:bCs/>
                                <w:color w:val="FF0000"/>
                                <w:sz w:val="18"/>
                                <w:szCs w:val="18"/>
                              </w:rPr>
                              <w:t xml:space="preserve">1 - </w:t>
                            </w:r>
                            <w:r>
                              <w:rPr>
                                <w:b/>
                                <w:bCs/>
                                <w:color w:val="FF0000"/>
                                <w:sz w:val="18"/>
                                <w:szCs w:val="18"/>
                              </w:rPr>
                              <w:t>1</w:t>
                            </w:r>
                          </w:p>
                          <w:p w:rsidR="00803450" w:rsidRPr="001B38D5" w:rsidRDefault="00803450" w:rsidP="009F477F">
                            <w:pPr>
                              <w:rPr>
                                <w:color w:val="FF0000"/>
                              </w:rPr>
                            </w:pPr>
                          </w:p>
                        </w:txbxContent>
                      </v:textbox>
                    </v:shape>
                  </w:pict>
                </mc:Fallback>
              </mc:AlternateContent>
            </w:r>
            <w:r w:rsidR="009F477F" w:rsidRPr="001C7C30">
              <w:rPr>
                <w:rFonts w:ascii="Times New Roman" w:hAnsi="Times New Roman"/>
                <w:b/>
                <w:sz w:val="24"/>
                <w:szCs w:val="24"/>
              </w:rPr>
              <w:t>UNIVERSIDAD PARTICULAR SAN GREGORIO DE PROTOVIEJO</w:t>
            </w:r>
          </w:p>
          <w:p w:rsidR="009F477F" w:rsidRPr="001C7C30" w:rsidRDefault="009F477F" w:rsidP="001C7C30">
            <w:pPr>
              <w:spacing w:line="240" w:lineRule="auto"/>
              <w:jc w:val="center"/>
              <w:rPr>
                <w:rFonts w:ascii="Times New Roman" w:hAnsi="Times New Roman"/>
                <w:b/>
                <w:sz w:val="24"/>
                <w:szCs w:val="24"/>
              </w:rPr>
            </w:pPr>
            <w:r w:rsidRPr="001C7C30">
              <w:rPr>
                <w:rFonts w:ascii="Times New Roman" w:hAnsi="Times New Roman"/>
                <w:b/>
                <w:sz w:val="24"/>
                <w:szCs w:val="24"/>
              </w:rPr>
              <w:t xml:space="preserve">EMPRESA </w:t>
            </w:r>
            <w:r w:rsidR="00C4678B" w:rsidRPr="001C7C30">
              <w:rPr>
                <w:rFonts w:ascii="Times New Roman" w:hAnsi="Times New Roman"/>
                <w:b/>
                <w:i/>
                <w:sz w:val="24"/>
                <w:szCs w:val="24"/>
              </w:rPr>
              <w:t>FLIPPER</w:t>
            </w:r>
            <w:r w:rsidRPr="001C7C30">
              <w:rPr>
                <w:rFonts w:ascii="Times New Roman" w:hAnsi="Times New Roman"/>
                <w:b/>
                <w:sz w:val="24"/>
                <w:szCs w:val="24"/>
              </w:rPr>
              <w:t xml:space="preserve"> S.A DE LA CIUDAD DE MANTA </w:t>
            </w:r>
          </w:p>
          <w:p w:rsidR="009F477F" w:rsidRPr="001C7C30" w:rsidRDefault="009F477F" w:rsidP="001C7C30">
            <w:pPr>
              <w:spacing w:line="240" w:lineRule="auto"/>
              <w:jc w:val="center"/>
              <w:rPr>
                <w:rFonts w:ascii="Times New Roman" w:hAnsi="Times New Roman"/>
                <w:sz w:val="24"/>
                <w:szCs w:val="24"/>
              </w:rPr>
            </w:pPr>
            <w:r w:rsidRPr="001C7C30">
              <w:rPr>
                <w:rFonts w:ascii="Times New Roman" w:hAnsi="Times New Roman"/>
                <w:sz w:val="24"/>
                <w:szCs w:val="24"/>
              </w:rPr>
              <w:t>“EXAMEN ESPECIAL A LA CUENTA INVENTARIO</w:t>
            </w:r>
            <w:r w:rsidR="00795C2D" w:rsidRPr="001C7C30">
              <w:rPr>
                <w:rFonts w:ascii="Times New Roman" w:hAnsi="Times New Roman"/>
                <w:sz w:val="24"/>
                <w:szCs w:val="24"/>
              </w:rPr>
              <w:t xml:space="preserve"> </w:t>
            </w:r>
            <w:r w:rsidRPr="001C7C30">
              <w:rPr>
                <w:rFonts w:ascii="Times New Roman" w:hAnsi="Times New Roman"/>
                <w:sz w:val="24"/>
                <w:szCs w:val="24"/>
              </w:rPr>
              <w:t xml:space="preserve">DE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 A. DE LA CIUDAD DE MANTA, DURANTE EL PERIODO COMPRENDIDO DEL 01 DE ENERO HASTA EL 31 DE DICIEMBRE DEL AÑO 2017”.</w:t>
            </w:r>
          </w:p>
          <w:p w:rsidR="009F477F" w:rsidRPr="001C7C30" w:rsidRDefault="009F477F" w:rsidP="001C7C30">
            <w:pPr>
              <w:spacing w:before="240" w:after="120" w:line="240" w:lineRule="auto"/>
              <w:jc w:val="center"/>
              <w:rPr>
                <w:rFonts w:ascii="Times New Roman" w:hAnsi="Times New Roman"/>
                <w:b/>
                <w:bCs/>
                <w:noProof/>
                <w:sz w:val="24"/>
                <w:szCs w:val="24"/>
              </w:rPr>
            </w:pPr>
            <w:r w:rsidRPr="001C7C30">
              <w:rPr>
                <w:rFonts w:ascii="Times New Roman" w:hAnsi="Times New Roman"/>
                <w:b/>
                <w:bCs/>
                <w:sz w:val="24"/>
                <w:szCs w:val="24"/>
              </w:rPr>
              <w:t xml:space="preserve">PROGRAMA DE </w:t>
            </w:r>
            <w:r w:rsidR="001F0834" w:rsidRPr="001C7C30">
              <w:rPr>
                <w:rFonts w:ascii="Times New Roman" w:hAnsi="Times New Roman"/>
                <w:b/>
                <w:bCs/>
                <w:sz w:val="24"/>
                <w:szCs w:val="24"/>
              </w:rPr>
              <w:t xml:space="preserve">AUDITORÍA </w:t>
            </w:r>
          </w:p>
        </w:tc>
      </w:tr>
      <w:tr w:rsidR="00B51FB4" w:rsidRPr="001C7C30" w:rsidTr="00C03C40">
        <w:tc>
          <w:tcPr>
            <w:tcW w:w="588" w:type="dxa"/>
            <w:shd w:val="clear" w:color="auto" w:fill="auto"/>
          </w:tcPr>
          <w:p w:rsidR="009F477F" w:rsidRPr="001C7C30" w:rsidRDefault="009F477F" w:rsidP="00C03C40">
            <w:pPr>
              <w:spacing w:line="240" w:lineRule="auto"/>
              <w:ind w:firstLine="0"/>
              <w:rPr>
                <w:rFonts w:ascii="Times New Roman" w:hAnsi="Times New Roman"/>
                <w:b/>
                <w:sz w:val="24"/>
                <w:szCs w:val="24"/>
              </w:rPr>
            </w:pPr>
            <w:r w:rsidRPr="001C7C30">
              <w:rPr>
                <w:rFonts w:ascii="Times New Roman" w:hAnsi="Times New Roman"/>
                <w:b/>
                <w:sz w:val="24"/>
                <w:szCs w:val="24"/>
              </w:rPr>
              <w:t>N°</w:t>
            </w:r>
          </w:p>
        </w:tc>
        <w:tc>
          <w:tcPr>
            <w:tcW w:w="2967" w:type="dxa"/>
            <w:shd w:val="clear" w:color="auto" w:fill="auto"/>
          </w:tcPr>
          <w:p w:rsidR="009F477F" w:rsidRPr="001C7C30" w:rsidRDefault="009F477F" w:rsidP="001C7C30">
            <w:pPr>
              <w:spacing w:line="240" w:lineRule="auto"/>
              <w:jc w:val="center"/>
              <w:rPr>
                <w:rFonts w:ascii="Times New Roman" w:hAnsi="Times New Roman"/>
                <w:b/>
                <w:sz w:val="24"/>
                <w:szCs w:val="24"/>
              </w:rPr>
            </w:pPr>
            <w:r w:rsidRPr="001C7C30">
              <w:rPr>
                <w:rFonts w:ascii="Times New Roman" w:hAnsi="Times New Roman"/>
                <w:b/>
                <w:sz w:val="24"/>
                <w:szCs w:val="24"/>
              </w:rPr>
              <w:t>PROCEDIMIENTO</w:t>
            </w:r>
          </w:p>
        </w:tc>
        <w:tc>
          <w:tcPr>
            <w:tcW w:w="1699" w:type="dxa"/>
            <w:shd w:val="clear" w:color="auto" w:fill="auto"/>
          </w:tcPr>
          <w:p w:rsidR="009F477F" w:rsidRPr="001C7C30" w:rsidRDefault="009F477F" w:rsidP="001C7C30">
            <w:pPr>
              <w:spacing w:line="240" w:lineRule="auto"/>
              <w:jc w:val="center"/>
              <w:rPr>
                <w:rFonts w:ascii="Times New Roman" w:hAnsi="Times New Roman"/>
                <w:b/>
                <w:sz w:val="24"/>
                <w:szCs w:val="24"/>
              </w:rPr>
            </w:pPr>
            <w:r w:rsidRPr="001C7C30">
              <w:rPr>
                <w:rFonts w:ascii="Times New Roman" w:hAnsi="Times New Roman"/>
                <w:b/>
                <w:sz w:val="24"/>
                <w:szCs w:val="24"/>
              </w:rPr>
              <w:t>REF.P.T</w:t>
            </w:r>
          </w:p>
        </w:tc>
        <w:tc>
          <w:tcPr>
            <w:tcW w:w="1692" w:type="dxa"/>
            <w:shd w:val="clear" w:color="auto" w:fill="auto"/>
          </w:tcPr>
          <w:p w:rsidR="009F477F" w:rsidRPr="001C7C30" w:rsidRDefault="009F477F" w:rsidP="001C7C30">
            <w:pPr>
              <w:spacing w:line="240" w:lineRule="auto"/>
              <w:jc w:val="center"/>
              <w:rPr>
                <w:rFonts w:ascii="Times New Roman" w:hAnsi="Times New Roman"/>
                <w:b/>
                <w:sz w:val="24"/>
                <w:szCs w:val="24"/>
              </w:rPr>
            </w:pPr>
            <w:r w:rsidRPr="001C7C30">
              <w:rPr>
                <w:rFonts w:ascii="Times New Roman" w:hAnsi="Times New Roman"/>
                <w:b/>
                <w:sz w:val="24"/>
                <w:szCs w:val="24"/>
              </w:rPr>
              <w:t>HECHO POR:</w:t>
            </w:r>
          </w:p>
        </w:tc>
        <w:tc>
          <w:tcPr>
            <w:tcW w:w="1661" w:type="dxa"/>
            <w:shd w:val="clear" w:color="auto" w:fill="auto"/>
          </w:tcPr>
          <w:p w:rsidR="009F477F" w:rsidRPr="001C7C30" w:rsidRDefault="009F477F" w:rsidP="001C7C30">
            <w:pPr>
              <w:spacing w:line="240" w:lineRule="auto"/>
              <w:jc w:val="center"/>
              <w:rPr>
                <w:rFonts w:ascii="Times New Roman" w:hAnsi="Times New Roman"/>
                <w:b/>
                <w:sz w:val="24"/>
                <w:szCs w:val="24"/>
              </w:rPr>
            </w:pPr>
            <w:r w:rsidRPr="001C7C30">
              <w:rPr>
                <w:rFonts w:ascii="Times New Roman" w:hAnsi="Times New Roman"/>
                <w:b/>
                <w:sz w:val="24"/>
                <w:szCs w:val="24"/>
              </w:rPr>
              <w:t>FECHA</w:t>
            </w:r>
          </w:p>
        </w:tc>
      </w:tr>
      <w:tr w:rsidR="00B51FB4" w:rsidRPr="001C7C30" w:rsidTr="001C7C30">
        <w:tc>
          <w:tcPr>
            <w:tcW w:w="588" w:type="dxa"/>
            <w:shd w:val="clear" w:color="auto" w:fill="auto"/>
          </w:tcPr>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ind w:left="0" w:firstLine="0"/>
              <w:rPr>
                <w:rFonts w:ascii="Times New Roman" w:hAnsi="Times New Roman"/>
                <w:b/>
                <w:sz w:val="24"/>
                <w:szCs w:val="24"/>
              </w:rPr>
            </w:pPr>
            <w:r w:rsidRPr="001C7C30">
              <w:rPr>
                <w:rFonts w:ascii="Times New Roman" w:hAnsi="Times New Roman"/>
                <w:b/>
                <w:sz w:val="24"/>
                <w:szCs w:val="24"/>
              </w:rPr>
              <w:t>1</w:t>
            </w: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845573" w:rsidRPr="001C7C30" w:rsidRDefault="00845573" w:rsidP="001C7C30">
            <w:pPr>
              <w:spacing w:line="240" w:lineRule="auto"/>
              <w:jc w:val="center"/>
              <w:rPr>
                <w:rFonts w:ascii="Times New Roman" w:hAnsi="Times New Roman"/>
                <w:b/>
                <w:sz w:val="24"/>
                <w:szCs w:val="24"/>
              </w:rPr>
            </w:pPr>
          </w:p>
          <w:p w:rsidR="009F477F" w:rsidRPr="001C7C30" w:rsidRDefault="009F477F" w:rsidP="001C7C30">
            <w:pPr>
              <w:spacing w:line="240" w:lineRule="auto"/>
              <w:ind w:left="0" w:firstLine="0"/>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tc>
        <w:tc>
          <w:tcPr>
            <w:tcW w:w="2967" w:type="dxa"/>
            <w:shd w:val="clear" w:color="auto" w:fill="auto"/>
          </w:tcPr>
          <w:p w:rsidR="009F477F" w:rsidRPr="001C7C30" w:rsidRDefault="009F477F" w:rsidP="001C7C30">
            <w:pPr>
              <w:spacing w:line="240" w:lineRule="auto"/>
              <w:ind w:left="0" w:firstLine="0"/>
              <w:rPr>
                <w:rFonts w:ascii="Times New Roman" w:hAnsi="Times New Roman"/>
                <w:b/>
                <w:sz w:val="24"/>
                <w:szCs w:val="24"/>
              </w:rPr>
            </w:pPr>
            <w:r w:rsidRPr="001C7C30">
              <w:rPr>
                <w:rFonts w:ascii="Times New Roman" w:hAnsi="Times New Roman"/>
                <w:b/>
                <w:sz w:val="24"/>
                <w:szCs w:val="24"/>
              </w:rPr>
              <w:t>OBJETIVOS:</w:t>
            </w:r>
          </w:p>
          <w:p w:rsidR="00F26965" w:rsidRPr="001C7C30" w:rsidRDefault="00F26965" w:rsidP="001C7C30">
            <w:pPr>
              <w:pStyle w:val="Prrafodelista"/>
              <w:numPr>
                <w:ilvl w:val="0"/>
                <w:numId w:val="17"/>
              </w:numPr>
              <w:spacing w:line="240" w:lineRule="auto"/>
              <w:ind w:left="216" w:hanging="216"/>
              <w:rPr>
                <w:rFonts w:ascii="Times New Roman" w:hAnsi="Times New Roman"/>
                <w:b/>
                <w:sz w:val="24"/>
                <w:szCs w:val="24"/>
              </w:rPr>
            </w:pPr>
            <w:r w:rsidRPr="001C7C30">
              <w:rPr>
                <w:rFonts w:ascii="Times New Roman" w:hAnsi="Times New Roman"/>
                <w:sz w:val="24"/>
                <w:szCs w:val="24"/>
              </w:rPr>
              <w:t xml:space="preserve">Examinar la cuenta de inventario para determinar su razonabilidad. </w:t>
            </w:r>
          </w:p>
          <w:p w:rsidR="009F477F" w:rsidRPr="001C7C30" w:rsidRDefault="009F477F" w:rsidP="001C7C30">
            <w:pPr>
              <w:spacing w:line="240" w:lineRule="auto"/>
              <w:ind w:left="0" w:firstLine="0"/>
              <w:rPr>
                <w:rFonts w:ascii="Times New Roman" w:hAnsi="Times New Roman"/>
                <w:b/>
                <w:sz w:val="24"/>
                <w:szCs w:val="24"/>
              </w:rPr>
            </w:pPr>
            <w:r w:rsidRPr="001C7C30">
              <w:rPr>
                <w:rFonts w:ascii="Times New Roman" w:hAnsi="Times New Roman"/>
                <w:b/>
                <w:sz w:val="24"/>
                <w:szCs w:val="24"/>
              </w:rPr>
              <w:t>PROCEDIMIENTO</w:t>
            </w:r>
          </w:p>
          <w:p w:rsidR="009F477F" w:rsidRPr="001C7C30" w:rsidRDefault="00F44B58" w:rsidP="001C7C30">
            <w:pPr>
              <w:pStyle w:val="Prrafodelista"/>
              <w:numPr>
                <w:ilvl w:val="0"/>
                <w:numId w:val="17"/>
              </w:numPr>
              <w:spacing w:line="240" w:lineRule="auto"/>
              <w:ind w:left="216" w:hanging="216"/>
              <w:rPr>
                <w:rFonts w:ascii="Times New Roman" w:hAnsi="Times New Roman"/>
                <w:sz w:val="24"/>
                <w:szCs w:val="24"/>
              </w:rPr>
            </w:pPr>
            <w:r w:rsidRPr="001C7C30">
              <w:rPr>
                <w:rFonts w:ascii="Times New Roman" w:hAnsi="Times New Roman"/>
                <w:sz w:val="24"/>
                <w:szCs w:val="24"/>
              </w:rPr>
              <w:t>Solicite el saldo de la cuenta de inventario</w:t>
            </w:r>
            <w:r w:rsidR="00795C2D" w:rsidRPr="001C7C30">
              <w:rPr>
                <w:rFonts w:ascii="Times New Roman" w:hAnsi="Times New Roman"/>
                <w:sz w:val="24"/>
                <w:szCs w:val="24"/>
              </w:rPr>
              <w:t xml:space="preserve"> </w:t>
            </w:r>
            <w:r w:rsidRPr="001C7C30">
              <w:rPr>
                <w:rFonts w:ascii="Times New Roman" w:hAnsi="Times New Roman"/>
                <w:sz w:val="24"/>
                <w:szCs w:val="24"/>
              </w:rPr>
              <w:t>con corte al 31 de diciembre de 201</w:t>
            </w:r>
            <w:r w:rsidR="005408B2">
              <w:rPr>
                <w:rFonts w:ascii="Times New Roman" w:hAnsi="Times New Roman"/>
                <w:sz w:val="24"/>
                <w:szCs w:val="24"/>
              </w:rPr>
              <w:t>7</w:t>
            </w:r>
            <w:r w:rsidRPr="001C7C30">
              <w:rPr>
                <w:rFonts w:ascii="Times New Roman" w:hAnsi="Times New Roman"/>
                <w:sz w:val="24"/>
                <w:szCs w:val="24"/>
              </w:rPr>
              <w:t xml:space="preserve"> en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S.A., para conocer</w:t>
            </w:r>
            <w:r w:rsidR="00795C2D" w:rsidRPr="001C7C30">
              <w:rPr>
                <w:rFonts w:ascii="Times New Roman" w:hAnsi="Times New Roman"/>
                <w:sz w:val="24"/>
                <w:szCs w:val="24"/>
              </w:rPr>
              <w:t xml:space="preserve"> </w:t>
            </w:r>
            <w:r w:rsidRPr="001C7C30">
              <w:rPr>
                <w:rFonts w:ascii="Times New Roman" w:hAnsi="Times New Roman"/>
                <w:sz w:val="24"/>
                <w:szCs w:val="24"/>
              </w:rPr>
              <w:t>el procedimiento y operaciones de la institución.</w:t>
            </w:r>
          </w:p>
          <w:p w:rsidR="009F477F" w:rsidRPr="001C7C30" w:rsidRDefault="00F44B58" w:rsidP="001C7C30">
            <w:pPr>
              <w:pStyle w:val="Prrafodelista"/>
              <w:numPr>
                <w:ilvl w:val="0"/>
                <w:numId w:val="17"/>
              </w:numPr>
              <w:spacing w:line="240" w:lineRule="auto"/>
              <w:ind w:left="216" w:hanging="216"/>
              <w:rPr>
                <w:rFonts w:ascii="Times New Roman" w:hAnsi="Times New Roman"/>
                <w:sz w:val="24"/>
                <w:szCs w:val="24"/>
              </w:rPr>
            </w:pPr>
            <w:r w:rsidRPr="001C7C30">
              <w:rPr>
                <w:rFonts w:ascii="Times New Roman" w:hAnsi="Times New Roman"/>
                <w:sz w:val="24"/>
                <w:szCs w:val="24"/>
              </w:rPr>
              <w:t xml:space="preserve">Constate de forma física la mercadería registrada en el </w:t>
            </w:r>
            <w:r w:rsidR="00314A33" w:rsidRPr="001C7C30">
              <w:rPr>
                <w:rFonts w:ascii="Times New Roman" w:hAnsi="Times New Roman"/>
                <w:sz w:val="24"/>
                <w:szCs w:val="24"/>
              </w:rPr>
              <w:t>inventario</w:t>
            </w:r>
            <w:r w:rsidR="009F477F" w:rsidRPr="001C7C30">
              <w:rPr>
                <w:rFonts w:ascii="Times New Roman" w:hAnsi="Times New Roman"/>
                <w:sz w:val="24"/>
                <w:szCs w:val="24"/>
              </w:rPr>
              <w:t>.</w:t>
            </w:r>
          </w:p>
          <w:p w:rsidR="00737D77" w:rsidRPr="001C7C30" w:rsidRDefault="00314A33" w:rsidP="001C7C30">
            <w:pPr>
              <w:pStyle w:val="Prrafodelista"/>
              <w:numPr>
                <w:ilvl w:val="0"/>
                <w:numId w:val="17"/>
              </w:numPr>
              <w:spacing w:line="240" w:lineRule="auto"/>
              <w:ind w:left="216" w:hanging="216"/>
              <w:rPr>
                <w:rFonts w:ascii="Times New Roman" w:hAnsi="Times New Roman"/>
                <w:sz w:val="24"/>
                <w:szCs w:val="24"/>
              </w:rPr>
            </w:pPr>
            <w:r w:rsidRPr="001C7C30">
              <w:rPr>
                <w:rFonts w:ascii="Times New Roman" w:hAnsi="Times New Roman"/>
                <w:lang w:eastAsia="en-US"/>
              </w:rPr>
              <w:t>Demuestre en una</w:t>
            </w:r>
            <w:r w:rsidR="009F477F" w:rsidRPr="001C7C30">
              <w:rPr>
                <w:rFonts w:ascii="Times New Roman" w:hAnsi="Times New Roman"/>
                <w:lang w:eastAsia="en-US"/>
              </w:rPr>
              <w:t xml:space="preserve"> cédula sumaria</w:t>
            </w:r>
            <w:r w:rsidR="00795C2D" w:rsidRPr="001C7C30">
              <w:rPr>
                <w:rFonts w:ascii="Times New Roman" w:hAnsi="Times New Roman"/>
                <w:lang w:eastAsia="en-US"/>
              </w:rPr>
              <w:t xml:space="preserve"> </w:t>
            </w:r>
            <w:r w:rsidR="009F477F" w:rsidRPr="001C7C30">
              <w:rPr>
                <w:rFonts w:ascii="Times New Roman" w:hAnsi="Times New Roman"/>
                <w:lang w:eastAsia="en-US"/>
              </w:rPr>
              <w:t>la razonabilidad del saldo de la cuenta en el periodo bajo examen</w:t>
            </w:r>
          </w:p>
          <w:p w:rsidR="00737D77" w:rsidRPr="001C7C30" w:rsidRDefault="00737D77" w:rsidP="001C7C30">
            <w:pPr>
              <w:pStyle w:val="Prrafodelista"/>
              <w:numPr>
                <w:ilvl w:val="0"/>
                <w:numId w:val="17"/>
              </w:numPr>
              <w:spacing w:line="240" w:lineRule="auto"/>
              <w:ind w:left="216" w:hanging="216"/>
              <w:rPr>
                <w:rFonts w:ascii="Times New Roman" w:hAnsi="Times New Roman"/>
                <w:sz w:val="24"/>
                <w:szCs w:val="24"/>
              </w:rPr>
            </w:pPr>
            <w:r w:rsidRPr="001C7C30">
              <w:rPr>
                <w:rFonts w:ascii="Times New Roman" w:hAnsi="Times New Roman"/>
                <w:sz w:val="24"/>
                <w:szCs w:val="24"/>
              </w:rPr>
              <w:t xml:space="preserve">Realice el </w:t>
            </w:r>
            <w:r w:rsidR="00770B5A" w:rsidRPr="001C7C30">
              <w:rPr>
                <w:rFonts w:ascii="Times New Roman" w:hAnsi="Times New Roman"/>
                <w:sz w:val="24"/>
                <w:szCs w:val="24"/>
              </w:rPr>
              <w:t xml:space="preserve">cálculo </w:t>
            </w:r>
            <w:r w:rsidRPr="001C7C30">
              <w:rPr>
                <w:rFonts w:ascii="Times New Roman" w:hAnsi="Times New Roman"/>
                <w:sz w:val="24"/>
                <w:szCs w:val="24"/>
              </w:rPr>
              <w:t>del valor neto realizable</w:t>
            </w:r>
          </w:p>
          <w:p w:rsidR="00737D77" w:rsidRPr="001C7C30" w:rsidRDefault="008431FA" w:rsidP="001C7C30">
            <w:pPr>
              <w:pStyle w:val="Prrafodelista"/>
              <w:numPr>
                <w:ilvl w:val="0"/>
                <w:numId w:val="17"/>
              </w:numPr>
              <w:spacing w:line="240" w:lineRule="auto"/>
              <w:ind w:left="216" w:hanging="216"/>
              <w:rPr>
                <w:rFonts w:ascii="Times New Roman" w:hAnsi="Times New Roman"/>
                <w:sz w:val="24"/>
                <w:szCs w:val="24"/>
              </w:rPr>
            </w:pPr>
            <w:r w:rsidRPr="001C7C30">
              <w:rPr>
                <w:rFonts w:ascii="Times New Roman" w:hAnsi="Times New Roman"/>
                <w:sz w:val="24"/>
                <w:szCs w:val="24"/>
              </w:rPr>
              <w:t>Elaborar hojas de hallazgo.</w:t>
            </w:r>
          </w:p>
        </w:tc>
        <w:tc>
          <w:tcPr>
            <w:tcW w:w="1699" w:type="dxa"/>
            <w:shd w:val="clear" w:color="auto" w:fill="auto"/>
          </w:tcPr>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2C1B6F" w:rsidP="001C7C30">
            <w:pPr>
              <w:spacing w:line="240" w:lineRule="auto"/>
              <w:jc w:val="center"/>
              <w:rPr>
                <w:rFonts w:ascii="Times New Roman" w:hAnsi="Times New Roman"/>
                <w:b/>
                <w:sz w:val="24"/>
                <w:szCs w:val="24"/>
              </w:rPr>
            </w:pPr>
            <w:r>
              <w:rPr>
                <w:noProof/>
              </w:rPr>
              <mc:AlternateContent>
                <mc:Choice Requires="wps">
                  <w:drawing>
                    <wp:anchor distT="0" distB="0" distL="114300" distR="114300" simplePos="0" relativeHeight="251657728" behindDoc="0" locked="0" layoutInCell="1" allowOverlap="1" wp14:anchorId="18048F3C" wp14:editId="01F7BCA1">
                      <wp:simplePos x="0" y="0"/>
                      <wp:positionH relativeFrom="margin">
                        <wp:posOffset>124460</wp:posOffset>
                      </wp:positionH>
                      <wp:positionV relativeFrom="paragraph">
                        <wp:posOffset>41910</wp:posOffset>
                      </wp:positionV>
                      <wp:extent cx="777875" cy="400050"/>
                      <wp:effectExtent l="0" t="0" r="22225" b="19050"/>
                      <wp:wrapNone/>
                      <wp:docPr id="2390"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400050"/>
                              </a:xfrm>
                              <a:prstGeom prst="rect">
                                <a:avLst/>
                              </a:prstGeom>
                              <a:solidFill>
                                <a:sysClr val="window" lastClr="FFFFFF"/>
                              </a:solidFill>
                              <a:ln w="6350">
                                <a:solidFill>
                                  <a:prstClr val="black"/>
                                </a:solidFill>
                              </a:ln>
                              <a:effectLst/>
                            </wps:spPr>
                            <wps:txbx>
                              <w:txbxContent>
                                <w:p w:rsidR="00803450" w:rsidRDefault="00803450" w:rsidP="00737D77">
                                  <w:pPr>
                                    <w:pStyle w:val="Default"/>
                                    <w:ind w:left="0" w:firstLine="0"/>
                                    <w:jc w:val="center"/>
                                    <w:rPr>
                                      <w:b/>
                                      <w:bCs/>
                                      <w:color w:val="FF0000"/>
                                      <w:sz w:val="18"/>
                                      <w:szCs w:val="18"/>
                                    </w:rPr>
                                  </w:pPr>
                                  <w:r>
                                    <w:rPr>
                                      <w:b/>
                                      <w:bCs/>
                                      <w:color w:val="FF0000"/>
                                      <w:sz w:val="18"/>
                                      <w:szCs w:val="18"/>
                                    </w:rPr>
                                    <w:t>EJ-2</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8048F3C" id="_x0000_s1081" type="#_x0000_t202" style="position:absolute;left:0;text-align:left;margin-left:9.8pt;margin-top:3.3pt;width:61.25pt;height:31.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" fillcolor="window" strokeweight=".5pt">
                      <v:path arrowok="t"/>
                      <v:textbox>
                        <w:txbxContent>
                          <w:p w:rsidR="00803450" w:rsidRDefault="00803450" w:rsidP="00737D77">
                            <w:pPr>
                              <w:pStyle w:val="Default"/>
                              <w:ind w:left="0" w:firstLine="0"/>
                              <w:jc w:val="center"/>
                              <w:rPr>
                                <w:b/>
                                <w:bCs/>
                                <w:color w:val="FF0000"/>
                                <w:sz w:val="18"/>
                                <w:szCs w:val="18"/>
                              </w:rPr>
                            </w:pPr>
                            <w:r>
                              <w:rPr>
                                <w:b/>
                                <w:bCs/>
                                <w:color w:val="FF0000"/>
                                <w:sz w:val="18"/>
                                <w:szCs w:val="18"/>
                              </w:rPr>
                              <w:t>EJ-2</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v:textbox>
                      <w10:wrap anchorx="margin"/>
                    </v:shape>
                  </w:pict>
                </mc:Fallback>
              </mc:AlternateContent>
            </w:r>
          </w:p>
          <w:p w:rsidR="009F477F" w:rsidRPr="001C7C30" w:rsidRDefault="009F477F" w:rsidP="001C7C30">
            <w:pPr>
              <w:spacing w:line="240" w:lineRule="auto"/>
              <w:jc w:val="center"/>
              <w:rPr>
                <w:rFonts w:ascii="Times New Roman" w:hAnsi="Times New Roman"/>
                <w:b/>
                <w:sz w:val="24"/>
                <w:szCs w:val="24"/>
              </w:rPr>
            </w:pPr>
          </w:p>
          <w:p w:rsidR="00737D77" w:rsidRPr="001C7C30" w:rsidRDefault="00737D77" w:rsidP="001C7C30">
            <w:pPr>
              <w:spacing w:line="240" w:lineRule="auto"/>
              <w:jc w:val="center"/>
              <w:rPr>
                <w:rFonts w:ascii="Times New Roman" w:hAnsi="Times New Roman"/>
                <w:b/>
                <w:color w:val="FF0000"/>
                <w:sz w:val="24"/>
                <w:szCs w:val="24"/>
              </w:rPr>
            </w:pPr>
          </w:p>
          <w:p w:rsidR="009F477F" w:rsidRPr="001C7C30" w:rsidRDefault="009F477F" w:rsidP="001C7C30">
            <w:pPr>
              <w:spacing w:line="240" w:lineRule="auto"/>
              <w:jc w:val="center"/>
              <w:rPr>
                <w:rFonts w:ascii="Times New Roman" w:hAnsi="Times New Roman"/>
                <w:b/>
                <w:sz w:val="24"/>
                <w:szCs w:val="24"/>
              </w:rPr>
            </w:pPr>
          </w:p>
          <w:p w:rsidR="00737D77" w:rsidRPr="001C7C30" w:rsidRDefault="00737D77" w:rsidP="001C7C30">
            <w:pPr>
              <w:spacing w:line="240" w:lineRule="auto"/>
              <w:jc w:val="center"/>
              <w:rPr>
                <w:rFonts w:ascii="Times New Roman" w:hAnsi="Times New Roman"/>
                <w:b/>
                <w:color w:val="FF0000"/>
                <w:sz w:val="24"/>
                <w:szCs w:val="24"/>
              </w:rPr>
            </w:pPr>
          </w:p>
          <w:p w:rsidR="00737D77" w:rsidRPr="001C7C30" w:rsidRDefault="00737D77" w:rsidP="001C7C30">
            <w:pPr>
              <w:spacing w:line="240" w:lineRule="auto"/>
              <w:jc w:val="center"/>
              <w:rPr>
                <w:rFonts w:ascii="Times New Roman" w:hAnsi="Times New Roman"/>
                <w:b/>
                <w:color w:val="FF0000"/>
                <w:sz w:val="24"/>
                <w:szCs w:val="24"/>
              </w:rPr>
            </w:pPr>
          </w:p>
          <w:p w:rsidR="009F477F" w:rsidRPr="001C7C30" w:rsidRDefault="009F477F" w:rsidP="001C7C30">
            <w:pPr>
              <w:spacing w:line="240" w:lineRule="auto"/>
              <w:jc w:val="center"/>
              <w:rPr>
                <w:rFonts w:ascii="Times New Roman" w:hAnsi="Times New Roman"/>
                <w:b/>
                <w:sz w:val="24"/>
                <w:szCs w:val="24"/>
              </w:rPr>
            </w:pPr>
          </w:p>
          <w:p w:rsidR="00C221B5" w:rsidRPr="001C7C30" w:rsidRDefault="002C1B6F" w:rsidP="001C7C30">
            <w:pPr>
              <w:spacing w:line="240" w:lineRule="auto"/>
              <w:jc w:val="center"/>
              <w:rPr>
                <w:rFonts w:ascii="Times New Roman" w:hAnsi="Times New Roman"/>
                <w:b/>
                <w:sz w:val="24"/>
                <w:szCs w:val="24"/>
              </w:rPr>
            </w:pPr>
            <w:r>
              <w:rPr>
                <w:noProof/>
              </w:rPr>
              <mc:AlternateContent>
                <mc:Choice Requires="wps">
                  <w:drawing>
                    <wp:anchor distT="0" distB="0" distL="114300" distR="114300" simplePos="0" relativeHeight="251655680" behindDoc="0" locked="0" layoutInCell="1" allowOverlap="1" wp14:anchorId="180C1913" wp14:editId="232AA44E">
                      <wp:simplePos x="0" y="0"/>
                      <wp:positionH relativeFrom="margin">
                        <wp:posOffset>128905</wp:posOffset>
                      </wp:positionH>
                      <wp:positionV relativeFrom="paragraph">
                        <wp:posOffset>147955</wp:posOffset>
                      </wp:positionV>
                      <wp:extent cx="777875" cy="400050"/>
                      <wp:effectExtent l="0" t="0" r="22225" b="19050"/>
                      <wp:wrapNone/>
                      <wp:docPr id="2389"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400050"/>
                              </a:xfrm>
                              <a:prstGeom prst="rect">
                                <a:avLst/>
                              </a:prstGeom>
                              <a:solidFill>
                                <a:sysClr val="window" lastClr="FFFFFF"/>
                              </a:solidFill>
                              <a:ln w="6350">
                                <a:solidFill>
                                  <a:prstClr val="black"/>
                                </a:solidFill>
                              </a:ln>
                              <a:effectLst/>
                            </wps:spPr>
                            <wps:txbx>
                              <w:txbxContent>
                                <w:p w:rsidR="00803450" w:rsidRDefault="00803450" w:rsidP="00737D77">
                                  <w:pPr>
                                    <w:pStyle w:val="Default"/>
                                    <w:ind w:left="0" w:firstLine="0"/>
                                    <w:jc w:val="center"/>
                                    <w:rPr>
                                      <w:b/>
                                      <w:bCs/>
                                      <w:color w:val="FF0000"/>
                                      <w:sz w:val="18"/>
                                      <w:szCs w:val="18"/>
                                    </w:rPr>
                                  </w:pPr>
                                  <w:r>
                                    <w:rPr>
                                      <w:b/>
                                      <w:bCs/>
                                      <w:color w:val="FF0000"/>
                                      <w:sz w:val="18"/>
                                      <w:szCs w:val="18"/>
                                    </w:rPr>
                                    <w:t>EJ-3</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80C1913" id="_x0000_s1082" type="#_x0000_t202" style="position:absolute;left:0;text-align:left;margin-left:10.15pt;margin-top:11.65pt;width:61.25pt;height:31.5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" fillcolor="window" strokeweight=".5pt">
                      <v:path arrowok="t"/>
                      <v:textbox>
                        <w:txbxContent>
                          <w:p w:rsidR="00803450" w:rsidRDefault="00803450" w:rsidP="00737D77">
                            <w:pPr>
                              <w:pStyle w:val="Default"/>
                              <w:ind w:left="0" w:firstLine="0"/>
                              <w:jc w:val="center"/>
                              <w:rPr>
                                <w:b/>
                                <w:bCs/>
                                <w:color w:val="FF0000"/>
                                <w:sz w:val="18"/>
                                <w:szCs w:val="18"/>
                              </w:rPr>
                            </w:pPr>
                            <w:r>
                              <w:rPr>
                                <w:b/>
                                <w:bCs/>
                                <w:color w:val="FF0000"/>
                                <w:sz w:val="18"/>
                                <w:szCs w:val="18"/>
                              </w:rPr>
                              <w:t>EJ-3</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v:textbox>
                      <w10:wrap anchorx="margin"/>
                    </v:shape>
                  </w:pict>
                </mc:Fallback>
              </mc:AlternateContent>
            </w:r>
          </w:p>
          <w:p w:rsidR="00C221B5" w:rsidRPr="001C7C30" w:rsidRDefault="00C221B5" w:rsidP="001C7C30">
            <w:pPr>
              <w:spacing w:line="240" w:lineRule="auto"/>
              <w:jc w:val="center"/>
              <w:rPr>
                <w:rFonts w:ascii="Times New Roman" w:hAnsi="Times New Roman"/>
                <w:b/>
                <w:sz w:val="24"/>
                <w:szCs w:val="24"/>
              </w:rPr>
            </w:pPr>
          </w:p>
          <w:p w:rsidR="00C221B5" w:rsidRPr="001C7C30" w:rsidRDefault="00C221B5" w:rsidP="001C7C30">
            <w:pPr>
              <w:spacing w:line="240" w:lineRule="auto"/>
              <w:ind w:left="0" w:firstLine="0"/>
              <w:rPr>
                <w:rFonts w:ascii="Times New Roman" w:hAnsi="Times New Roman"/>
                <w:b/>
                <w:sz w:val="24"/>
                <w:szCs w:val="24"/>
              </w:rPr>
            </w:pPr>
          </w:p>
          <w:p w:rsidR="009F477F" w:rsidRPr="001C7C30" w:rsidRDefault="009F477F" w:rsidP="001C7C30">
            <w:pPr>
              <w:spacing w:line="240" w:lineRule="auto"/>
              <w:ind w:left="0" w:firstLine="0"/>
              <w:rPr>
                <w:rFonts w:ascii="Times New Roman" w:hAnsi="Times New Roman"/>
                <w:b/>
                <w:sz w:val="24"/>
                <w:szCs w:val="24"/>
              </w:rPr>
            </w:pPr>
          </w:p>
          <w:p w:rsidR="00737D77" w:rsidRPr="001C7C30" w:rsidRDefault="002C1B6F" w:rsidP="001C7C30">
            <w:pPr>
              <w:spacing w:line="240" w:lineRule="auto"/>
              <w:jc w:val="center"/>
              <w:rPr>
                <w:rFonts w:ascii="Times New Roman" w:hAnsi="Times New Roman"/>
                <w:b/>
                <w:color w:val="FF0000"/>
                <w:sz w:val="24"/>
                <w:szCs w:val="24"/>
              </w:rPr>
            </w:pPr>
            <w:r>
              <w:rPr>
                <w:noProof/>
              </w:rPr>
              <mc:AlternateContent>
                <mc:Choice Requires="wps">
                  <w:drawing>
                    <wp:anchor distT="0" distB="0" distL="114300" distR="114300" simplePos="0" relativeHeight="251656704" behindDoc="0" locked="0" layoutInCell="1" allowOverlap="1" wp14:anchorId="35EE09DF" wp14:editId="07FD7912">
                      <wp:simplePos x="0" y="0"/>
                      <wp:positionH relativeFrom="margin">
                        <wp:posOffset>124460</wp:posOffset>
                      </wp:positionH>
                      <wp:positionV relativeFrom="paragraph">
                        <wp:posOffset>41275</wp:posOffset>
                      </wp:positionV>
                      <wp:extent cx="777875" cy="400050"/>
                      <wp:effectExtent l="0" t="0" r="22225" b="19050"/>
                      <wp:wrapNone/>
                      <wp:docPr id="2388"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400050"/>
                              </a:xfrm>
                              <a:prstGeom prst="rect">
                                <a:avLst/>
                              </a:prstGeom>
                              <a:solidFill>
                                <a:sysClr val="window" lastClr="FFFFFF"/>
                              </a:solidFill>
                              <a:ln w="6350">
                                <a:solidFill>
                                  <a:prstClr val="black"/>
                                </a:solidFill>
                              </a:ln>
                              <a:effectLst/>
                            </wps:spPr>
                            <wps:txbx>
                              <w:txbxContent>
                                <w:p w:rsidR="00803450" w:rsidRDefault="00803450" w:rsidP="00737D77">
                                  <w:pPr>
                                    <w:pStyle w:val="Default"/>
                                    <w:ind w:left="0" w:firstLine="0"/>
                                    <w:jc w:val="center"/>
                                    <w:rPr>
                                      <w:b/>
                                      <w:bCs/>
                                      <w:color w:val="FF0000"/>
                                      <w:sz w:val="18"/>
                                      <w:szCs w:val="18"/>
                                    </w:rPr>
                                  </w:pPr>
                                  <w:r>
                                    <w:rPr>
                                      <w:b/>
                                      <w:bCs/>
                                      <w:color w:val="FF0000"/>
                                      <w:sz w:val="18"/>
                                      <w:szCs w:val="18"/>
                                    </w:rPr>
                                    <w:t>EJ-4</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5EE09DF" id="_x0000_s1083" type="#_x0000_t202" style="position:absolute;left:0;text-align:left;margin-left:9.8pt;margin-top:3.25pt;width:61.25pt;height:31.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" fillcolor="window" strokeweight=".5pt">
                      <v:path arrowok="t"/>
                      <v:textbox>
                        <w:txbxContent>
                          <w:p w:rsidR="00803450" w:rsidRDefault="00803450" w:rsidP="00737D77">
                            <w:pPr>
                              <w:pStyle w:val="Default"/>
                              <w:ind w:left="0" w:firstLine="0"/>
                              <w:jc w:val="center"/>
                              <w:rPr>
                                <w:b/>
                                <w:bCs/>
                                <w:color w:val="FF0000"/>
                                <w:sz w:val="18"/>
                                <w:szCs w:val="18"/>
                              </w:rPr>
                            </w:pPr>
                            <w:r>
                              <w:rPr>
                                <w:b/>
                                <w:bCs/>
                                <w:color w:val="FF0000"/>
                                <w:sz w:val="18"/>
                                <w:szCs w:val="18"/>
                              </w:rPr>
                              <w:t>EJ-4</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v:textbox>
                      <w10:wrap anchorx="margin"/>
                    </v:shape>
                  </w:pict>
                </mc:Fallback>
              </mc:AlternateContent>
            </w:r>
          </w:p>
          <w:p w:rsidR="00737D77" w:rsidRPr="001C7C30" w:rsidRDefault="00737D77" w:rsidP="001C7C30">
            <w:pPr>
              <w:spacing w:line="240" w:lineRule="auto"/>
              <w:jc w:val="center"/>
              <w:rPr>
                <w:rFonts w:ascii="Times New Roman" w:hAnsi="Times New Roman"/>
                <w:b/>
                <w:sz w:val="24"/>
                <w:szCs w:val="24"/>
              </w:rPr>
            </w:pPr>
          </w:p>
          <w:p w:rsidR="00737D77" w:rsidRPr="001C7C30" w:rsidRDefault="00737D77" w:rsidP="001C7C30">
            <w:pPr>
              <w:spacing w:line="240" w:lineRule="auto"/>
              <w:jc w:val="center"/>
              <w:rPr>
                <w:rFonts w:ascii="Times New Roman" w:hAnsi="Times New Roman"/>
                <w:b/>
                <w:sz w:val="24"/>
                <w:szCs w:val="24"/>
              </w:rPr>
            </w:pPr>
          </w:p>
          <w:p w:rsidR="00737D77" w:rsidRPr="001C7C30" w:rsidRDefault="002C1B6F" w:rsidP="001C7C30">
            <w:pPr>
              <w:spacing w:line="240" w:lineRule="auto"/>
              <w:jc w:val="center"/>
              <w:rPr>
                <w:rFonts w:ascii="Times New Roman" w:hAnsi="Times New Roman"/>
                <w:b/>
                <w:sz w:val="24"/>
                <w:szCs w:val="24"/>
              </w:rPr>
            </w:pPr>
            <w:r>
              <w:rPr>
                <w:noProof/>
              </w:rPr>
              <mc:AlternateContent>
                <mc:Choice Requires="wps">
                  <w:drawing>
                    <wp:anchor distT="0" distB="0" distL="114300" distR="114300" simplePos="0" relativeHeight="251654656" behindDoc="0" locked="0" layoutInCell="1" allowOverlap="1" wp14:anchorId="221A5ED7" wp14:editId="68B51387">
                      <wp:simplePos x="0" y="0"/>
                      <wp:positionH relativeFrom="margin">
                        <wp:posOffset>123190</wp:posOffset>
                      </wp:positionH>
                      <wp:positionV relativeFrom="paragraph">
                        <wp:posOffset>115570</wp:posOffset>
                      </wp:positionV>
                      <wp:extent cx="777875" cy="362585"/>
                      <wp:effectExtent l="0" t="0" r="22225" b="18415"/>
                      <wp:wrapNone/>
                      <wp:docPr id="2387"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362585"/>
                              </a:xfrm>
                              <a:prstGeom prst="rect">
                                <a:avLst/>
                              </a:prstGeom>
                              <a:solidFill>
                                <a:sysClr val="window" lastClr="FFFFFF"/>
                              </a:solidFill>
                              <a:ln w="6350">
                                <a:solidFill>
                                  <a:prstClr val="black"/>
                                </a:solidFill>
                              </a:ln>
                              <a:effectLst/>
                            </wps:spPr>
                            <wps:txbx>
                              <w:txbxContent>
                                <w:p w:rsidR="00803450" w:rsidRDefault="00803450" w:rsidP="00737D77">
                                  <w:pPr>
                                    <w:pStyle w:val="Default"/>
                                    <w:ind w:left="0" w:firstLine="0"/>
                                    <w:jc w:val="center"/>
                                    <w:rPr>
                                      <w:b/>
                                      <w:bCs/>
                                      <w:color w:val="FF0000"/>
                                      <w:sz w:val="18"/>
                                      <w:szCs w:val="18"/>
                                    </w:rPr>
                                  </w:pPr>
                                  <w:r>
                                    <w:rPr>
                                      <w:b/>
                                      <w:bCs/>
                                      <w:color w:val="FF0000"/>
                                      <w:sz w:val="18"/>
                                      <w:szCs w:val="18"/>
                                    </w:rPr>
                                    <w:t>EJ-5</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21A5ED7" id="_x0000_s1084" type="#_x0000_t202" style="position:absolute;left:0;text-align:left;margin-left:9.7pt;margin-top:9.1pt;width:61.25pt;height:28.5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" fillcolor="window" strokeweight=".5pt">
                      <v:path arrowok="t"/>
                      <v:textbox>
                        <w:txbxContent>
                          <w:p w:rsidR="00803450" w:rsidRDefault="00803450" w:rsidP="00737D77">
                            <w:pPr>
                              <w:pStyle w:val="Default"/>
                              <w:ind w:left="0" w:firstLine="0"/>
                              <w:jc w:val="center"/>
                              <w:rPr>
                                <w:b/>
                                <w:bCs/>
                                <w:color w:val="FF0000"/>
                                <w:sz w:val="18"/>
                                <w:szCs w:val="18"/>
                              </w:rPr>
                            </w:pPr>
                            <w:r>
                              <w:rPr>
                                <w:b/>
                                <w:bCs/>
                                <w:color w:val="FF0000"/>
                                <w:sz w:val="18"/>
                                <w:szCs w:val="18"/>
                              </w:rPr>
                              <w:t>EJ-5</w:t>
                            </w:r>
                          </w:p>
                          <w:p w:rsidR="00803450" w:rsidRDefault="00803450" w:rsidP="00737D77">
                            <w:pPr>
                              <w:pStyle w:val="Default"/>
                              <w:ind w:left="0" w:firstLine="0"/>
                              <w:jc w:val="center"/>
                              <w:rPr>
                                <w:b/>
                                <w:bCs/>
                                <w:color w:val="FF0000"/>
                                <w:sz w:val="18"/>
                                <w:szCs w:val="18"/>
                              </w:rPr>
                            </w:pPr>
                            <w:r>
                              <w:rPr>
                                <w:b/>
                                <w:bCs/>
                                <w:color w:val="FF0000"/>
                                <w:sz w:val="18"/>
                                <w:szCs w:val="18"/>
                              </w:rPr>
                              <w:t>1-1</w:t>
                            </w:r>
                          </w:p>
                          <w:p w:rsidR="00803450" w:rsidRDefault="00803450" w:rsidP="00737D77">
                            <w:pPr>
                              <w:pStyle w:val="Default"/>
                              <w:jc w:val="center"/>
                              <w:rPr>
                                <w:color w:val="FF0000"/>
                                <w:sz w:val="18"/>
                                <w:szCs w:val="18"/>
                              </w:rPr>
                            </w:pPr>
                            <w:r>
                              <w:rPr>
                                <w:b/>
                                <w:bCs/>
                                <w:color w:val="FF0000"/>
                                <w:sz w:val="18"/>
                                <w:szCs w:val="18"/>
                              </w:rPr>
                              <w:t>-</w:t>
                            </w:r>
                          </w:p>
                          <w:p w:rsidR="00803450" w:rsidRDefault="00803450" w:rsidP="00737D77">
                            <w:pPr>
                              <w:rPr>
                                <w:color w:val="FF0000"/>
                              </w:rPr>
                            </w:pPr>
                          </w:p>
                        </w:txbxContent>
                      </v:textbox>
                      <w10:wrap anchorx="margin"/>
                    </v:shape>
                  </w:pict>
                </mc:Fallback>
              </mc:AlternateContent>
            </w:r>
          </w:p>
          <w:p w:rsidR="00737D77" w:rsidRPr="001C7C30" w:rsidRDefault="00737D77" w:rsidP="001C7C30">
            <w:pPr>
              <w:spacing w:line="240" w:lineRule="auto"/>
              <w:jc w:val="center"/>
              <w:rPr>
                <w:rFonts w:ascii="Times New Roman" w:hAnsi="Times New Roman"/>
                <w:b/>
                <w:sz w:val="24"/>
                <w:szCs w:val="24"/>
              </w:rPr>
            </w:pPr>
          </w:p>
          <w:p w:rsidR="00737D77" w:rsidRPr="001C7C30" w:rsidRDefault="00737D77" w:rsidP="001C7C30">
            <w:pPr>
              <w:spacing w:line="240" w:lineRule="auto"/>
              <w:jc w:val="center"/>
              <w:rPr>
                <w:rFonts w:ascii="Times New Roman" w:hAnsi="Times New Roman"/>
                <w:b/>
                <w:sz w:val="24"/>
                <w:szCs w:val="24"/>
              </w:rPr>
            </w:pPr>
          </w:p>
          <w:p w:rsidR="00737D77" w:rsidRPr="001C7C30" w:rsidRDefault="002C1B6F" w:rsidP="001C7C30">
            <w:pPr>
              <w:spacing w:line="240" w:lineRule="auto"/>
              <w:jc w:val="center"/>
              <w:rPr>
                <w:rFonts w:ascii="Times New Roman" w:hAnsi="Times New Roman"/>
                <w:b/>
                <w:sz w:val="24"/>
                <w:szCs w:val="24"/>
              </w:rPr>
            </w:pPr>
            <w:r>
              <w:rPr>
                <w:noProof/>
              </w:rPr>
              <mc:AlternateContent>
                <mc:Choice Requires="wps">
                  <w:drawing>
                    <wp:anchor distT="0" distB="0" distL="114300" distR="114300" simplePos="0" relativeHeight="251683328" behindDoc="0" locked="0" layoutInCell="1" allowOverlap="1" wp14:anchorId="05BB0F71" wp14:editId="744C1D04">
                      <wp:simplePos x="0" y="0"/>
                      <wp:positionH relativeFrom="margin">
                        <wp:posOffset>127000</wp:posOffset>
                      </wp:positionH>
                      <wp:positionV relativeFrom="paragraph">
                        <wp:posOffset>22860</wp:posOffset>
                      </wp:positionV>
                      <wp:extent cx="777875" cy="362585"/>
                      <wp:effectExtent l="0" t="0" r="22225" b="18415"/>
                      <wp:wrapNone/>
                      <wp:docPr id="2386"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362585"/>
                              </a:xfrm>
                              <a:prstGeom prst="rect">
                                <a:avLst/>
                              </a:prstGeom>
                              <a:solidFill>
                                <a:sysClr val="window" lastClr="FFFFFF"/>
                              </a:solidFill>
                              <a:ln w="6350">
                                <a:solidFill>
                                  <a:prstClr val="black"/>
                                </a:solidFill>
                              </a:ln>
                              <a:effectLst/>
                            </wps:spPr>
                            <wps:txbx>
                              <w:txbxContent>
                                <w:p w:rsidR="00803450" w:rsidRDefault="00803450" w:rsidP="00F26965">
                                  <w:pPr>
                                    <w:pStyle w:val="Default"/>
                                    <w:ind w:left="0" w:firstLine="0"/>
                                    <w:jc w:val="center"/>
                                    <w:rPr>
                                      <w:b/>
                                      <w:bCs/>
                                      <w:color w:val="FF0000"/>
                                      <w:sz w:val="18"/>
                                      <w:szCs w:val="18"/>
                                    </w:rPr>
                                  </w:pPr>
                                  <w:r>
                                    <w:rPr>
                                      <w:b/>
                                      <w:bCs/>
                                      <w:color w:val="FF0000"/>
                                      <w:sz w:val="18"/>
                                      <w:szCs w:val="18"/>
                                    </w:rPr>
                                    <w:t>EJ-6</w:t>
                                  </w:r>
                                </w:p>
                                <w:p w:rsidR="00803450" w:rsidRDefault="00803450" w:rsidP="00F26965">
                                  <w:pPr>
                                    <w:pStyle w:val="Default"/>
                                    <w:ind w:left="0" w:firstLine="0"/>
                                    <w:jc w:val="center"/>
                                    <w:rPr>
                                      <w:b/>
                                      <w:bCs/>
                                      <w:color w:val="FF0000"/>
                                      <w:sz w:val="18"/>
                                      <w:szCs w:val="18"/>
                                    </w:rPr>
                                  </w:pPr>
                                  <w:r>
                                    <w:rPr>
                                      <w:b/>
                                      <w:bCs/>
                                      <w:color w:val="FF0000"/>
                                      <w:sz w:val="18"/>
                                      <w:szCs w:val="18"/>
                                    </w:rPr>
                                    <w:t>1-1</w:t>
                                  </w:r>
                                </w:p>
                                <w:p w:rsidR="00803450" w:rsidRDefault="00803450" w:rsidP="00F26965">
                                  <w:pPr>
                                    <w:pStyle w:val="Default"/>
                                    <w:jc w:val="center"/>
                                    <w:rPr>
                                      <w:color w:val="FF0000"/>
                                      <w:sz w:val="18"/>
                                      <w:szCs w:val="18"/>
                                    </w:rPr>
                                  </w:pPr>
                                  <w:r>
                                    <w:rPr>
                                      <w:b/>
                                      <w:bCs/>
                                      <w:color w:val="FF0000"/>
                                      <w:sz w:val="18"/>
                                      <w:szCs w:val="18"/>
                                    </w:rPr>
                                    <w:t>-</w:t>
                                  </w:r>
                                </w:p>
                                <w:p w:rsidR="00803450" w:rsidRDefault="00803450" w:rsidP="00F26965">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5BB0F71" id="_x0000_s1085" type="#_x0000_t202" style="position:absolute;left:0;text-align:left;margin-left:10pt;margin-top:1.8pt;width:61.25pt;height:28.5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" fillcolor="window" strokeweight=".5pt">
                      <v:path arrowok="t"/>
                      <v:textbox>
                        <w:txbxContent>
                          <w:p w:rsidR="00803450" w:rsidRDefault="00803450" w:rsidP="00F26965">
                            <w:pPr>
                              <w:pStyle w:val="Default"/>
                              <w:ind w:left="0" w:firstLine="0"/>
                              <w:jc w:val="center"/>
                              <w:rPr>
                                <w:b/>
                                <w:bCs/>
                                <w:color w:val="FF0000"/>
                                <w:sz w:val="18"/>
                                <w:szCs w:val="18"/>
                              </w:rPr>
                            </w:pPr>
                            <w:r>
                              <w:rPr>
                                <w:b/>
                                <w:bCs/>
                                <w:color w:val="FF0000"/>
                                <w:sz w:val="18"/>
                                <w:szCs w:val="18"/>
                              </w:rPr>
                              <w:t>EJ-6</w:t>
                            </w:r>
                          </w:p>
                          <w:p w:rsidR="00803450" w:rsidRDefault="00803450" w:rsidP="00F26965">
                            <w:pPr>
                              <w:pStyle w:val="Default"/>
                              <w:ind w:left="0" w:firstLine="0"/>
                              <w:jc w:val="center"/>
                              <w:rPr>
                                <w:b/>
                                <w:bCs/>
                                <w:color w:val="FF0000"/>
                                <w:sz w:val="18"/>
                                <w:szCs w:val="18"/>
                              </w:rPr>
                            </w:pPr>
                            <w:r>
                              <w:rPr>
                                <w:b/>
                                <w:bCs/>
                                <w:color w:val="FF0000"/>
                                <w:sz w:val="18"/>
                                <w:szCs w:val="18"/>
                              </w:rPr>
                              <w:t>1-1</w:t>
                            </w:r>
                          </w:p>
                          <w:p w:rsidR="00803450" w:rsidRDefault="00803450" w:rsidP="00F26965">
                            <w:pPr>
                              <w:pStyle w:val="Default"/>
                              <w:jc w:val="center"/>
                              <w:rPr>
                                <w:color w:val="FF0000"/>
                                <w:sz w:val="18"/>
                                <w:szCs w:val="18"/>
                              </w:rPr>
                            </w:pPr>
                            <w:r>
                              <w:rPr>
                                <w:b/>
                                <w:bCs/>
                                <w:color w:val="FF0000"/>
                                <w:sz w:val="18"/>
                                <w:szCs w:val="18"/>
                              </w:rPr>
                              <w:t>-</w:t>
                            </w:r>
                          </w:p>
                          <w:p w:rsidR="00803450" w:rsidRDefault="00803450" w:rsidP="00F26965">
                            <w:pPr>
                              <w:rPr>
                                <w:color w:val="FF0000"/>
                              </w:rPr>
                            </w:pPr>
                          </w:p>
                        </w:txbxContent>
                      </v:textbox>
                      <w10:wrap anchorx="margin"/>
                    </v:shape>
                  </w:pict>
                </mc:Fallback>
              </mc:AlternateContent>
            </w:r>
          </w:p>
          <w:p w:rsidR="00737D77" w:rsidRPr="001C7C30" w:rsidRDefault="00737D77" w:rsidP="001C7C30">
            <w:pPr>
              <w:spacing w:line="240" w:lineRule="auto"/>
              <w:jc w:val="center"/>
              <w:rPr>
                <w:rFonts w:ascii="Times New Roman" w:hAnsi="Times New Roman"/>
                <w:b/>
                <w:sz w:val="24"/>
                <w:szCs w:val="24"/>
              </w:rPr>
            </w:pPr>
          </w:p>
        </w:tc>
        <w:tc>
          <w:tcPr>
            <w:tcW w:w="1692" w:type="dxa"/>
            <w:shd w:val="clear" w:color="auto" w:fill="auto"/>
          </w:tcPr>
          <w:p w:rsidR="009F477F" w:rsidRPr="001C7C30" w:rsidRDefault="009F477F" w:rsidP="001C7C30">
            <w:pPr>
              <w:spacing w:line="240" w:lineRule="auto"/>
              <w:jc w:val="center"/>
              <w:rPr>
                <w:rFonts w:ascii="Times New Roman" w:hAnsi="Times New Roman"/>
                <w:bCs/>
                <w:sz w:val="24"/>
                <w:szCs w:val="24"/>
              </w:rPr>
            </w:pPr>
          </w:p>
          <w:p w:rsidR="009F477F" w:rsidRPr="001C7C30" w:rsidRDefault="009F477F" w:rsidP="001C7C30">
            <w:pPr>
              <w:spacing w:line="240" w:lineRule="auto"/>
              <w:jc w:val="center"/>
              <w:rPr>
                <w:rFonts w:ascii="Times New Roman" w:hAnsi="Times New Roman"/>
                <w:bCs/>
                <w:sz w:val="24"/>
                <w:szCs w:val="24"/>
              </w:rPr>
            </w:pPr>
          </w:p>
          <w:p w:rsidR="009F477F" w:rsidRPr="001C7C30" w:rsidRDefault="009F477F" w:rsidP="001C7C30">
            <w:pPr>
              <w:spacing w:line="240" w:lineRule="auto"/>
              <w:jc w:val="center"/>
              <w:rPr>
                <w:rFonts w:ascii="Times New Roman" w:hAnsi="Times New Roman"/>
                <w:bCs/>
                <w:sz w:val="24"/>
                <w:szCs w:val="24"/>
              </w:rPr>
            </w:pPr>
          </w:p>
          <w:p w:rsidR="009F477F" w:rsidRPr="001C7C30" w:rsidRDefault="009F477F" w:rsidP="001C7C30">
            <w:pPr>
              <w:spacing w:line="240" w:lineRule="auto"/>
              <w:jc w:val="center"/>
              <w:rPr>
                <w:rFonts w:ascii="Times New Roman" w:hAnsi="Times New Roman"/>
                <w:bCs/>
                <w:sz w:val="24"/>
                <w:szCs w:val="24"/>
              </w:rPr>
            </w:pPr>
          </w:p>
          <w:p w:rsidR="009F477F" w:rsidRPr="001C7C30" w:rsidRDefault="009F477F" w:rsidP="001C7C30">
            <w:pPr>
              <w:spacing w:line="240" w:lineRule="auto"/>
              <w:jc w:val="center"/>
              <w:rPr>
                <w:rFonts w:ascii="Times New Roman" w:hAnsi="Times New Roman"/>
                <w:bCs/>
                <w:sz w:val="24"/>
                <w:szCs w:val="24"/>
              </w:rPr>
            </w:pPr>
          </w:p>
          <w:p w:rsidR="009F477F" w:rsidRPr="001C7C30" w:rsidRDefault="009F477F" w:rsidP="001C7C30">
            <w:pPr>
              <w:spacing w:line="240" w:lineRule="auto"/>
              <w:jc w:val="center"/>
              <w:rPr>
                <w:rFonts w:ascii="Times New Roman" w:hAnsi="Times New Roman"/>
                <w:bCs/>
                <w:sz w:val="24"/>
                <w:szCs w:val="24"/>
              </w:rPr>
            </w:pP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M.S.C.A</w:t>
            </w:r>
            <w:r w:rsidR="009F477F" w:rsidRPr="001C7C30">
              <w:rPr>
                <w:rFonts w:ascii="Times New Roman" w:hAnsi="Times New Roman"/>
                <w:color w:val="FF0000"/>
                <w:sz w:val="24"/>
                <w:szCs w:val="24"/>
              </w:rPr>
              <w:t>.</w:t>
            </w: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V.E.G.J</w:t>
            </w:r>
            <w:r w:rsidR="009F477F" w:rsidRPr="001C7C30">
              <w:rPr>
                <w:rFonts w:ascii="Times New Roman" w:hAnsi="Times New Roman"/>
                <w:color w:val="FF0000"/>
                <w:sz w:val="24"/>
                <w:szCs w:val="24"/>
              </w:rPr>
              <w:t>.</w:t>
            </w:r>
          </w:p>
          <w:p w:rsidR="009F477F" w:rsidRPr="001C7C30" w:rsidRDefault="009F477F" w:rsidP="001C7C30">
            <w:pPr>
              <w:spacing w:line="240" w:lineRule="auto"/>
              <w:jc w:val="center"/>
              <w:rPr>
                <w:rFonts w:ascii="Times New Roman" w:hAnsi="Times New Roman"/>
                <w:color w:val="FF0000"/>
                <w:sz w:val="24"/>
                <w:szCs w:val="24"/>
              </w:rPr>
            </w:pPr>
          </w:p>
          <w:p w:rsidR="002310B7" w:rsidRPr="001C7C30" w:rsidRDefault="002310B7" w:rsidP="001C7C30">
            <w:pPr>
              <w:spacing w:line="240" w:lineRule="auto"/>
              <w:jc w:val="center"/>
              <w:rPr>
                <w:rFonts w:ascii="Times New Roman" w:hAnsi="Times New Roman"/>
                <w:color w:val="FF0000"/>
                <w:sz w:val="24"/>
                <w:szCs w:val="24"/>
              </w:rPr>
            </w:pPr>
          </w:p>
          <w:p w:rsidR="002310B7" w:rsidRPr="001C7C30" w:rsidRDefault="002310B7" w:rsidP="001C7C30">
            <w:pPr>
              <w:spacing w:line="240" w:lineRule="auto"/>
              <w:jc w:val="center"/>
              <w:rPr>
                <w:rFonts w:ascii="Times New Roman" w:hAnsi="Times New Roman"/>
                <w:color w:val="FF0000"/>
                <w:sz w:val="24"/>
                <w:szCs w:val="24"/>
              </w:rPr>
            </w:pPr>
          </w:p>
          <w:p w:rsidR="002310B7" w:rsidRPr="001C7C30" w:rsidRDefault="002310B7" w:rsidP="001C7C30">
            <w:pPr>
              <w:spacing w:line="240" w:lineRule="auto"/>
              <w:jc w:val="center"/>
              <w:rPr>
                <w:rFonts w:ascii="Times New Roman" w:hAnsi="Times New Roman"/>
                <w:color w:val="FF0000"/>
                <w:sz w:val="24"/>
                <w:szCs w:val="24"/>
              </w:rPr>
            </w:pPr>
          </w:p>
          <w:p w:rsidR="002310B7" w:rsidRPr="001C7C30" w:rsidRDefault="002310B7" w:rsidP="001C7C30">
            <w:pPr>
              <w:spacing w:line="240" w:lineRule="auto"/>
              <w:jc w:val="center"/>
              <w:rPr>
                <w:rFonts w:ascii="Times New Roman" w:hAnsi="Times New Roman"/>
                <w:color w:val="FF0000"/>
                <w:sz w:val="24"/>
                <w:szCs w:val="24"/>
              </w:rPr>
            </w:pPr>
          </w:p>
          <w:p w:rsidR="002310B7" w:rsidRPr="001C7C30" w:rsidRDefault="002310B7" w:rsidP="001C7C30">
            <w:pPr>
              <w:spacing w:line="240" w:lineRule="auto"/>
              <w:jc w:val="center"/>
              <w:rPr>
                <w:rFonts w:ascii="Times New Roman" w:hAnsi="Times New Roman"/>
                <w:color w:val="FF0000"/>
                <w:sz w:val="24"/>
                <w:szCs w:val="24"/>
              </w:rPr>
            </w:pP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M.S.C.A</w:t>
            </w:r>
            <w:r w:rsidR="009F477F" w:rsidRPr="001C7C30">
              <w:rPr>
                <w:rFonts w:ascii="Times New Roman" w:hAnsi="Times New Roman"/>
                <w:color w:val="FF0000"/>
                <w:sz w:val="24"/>
                <w:szCs w:val="24"/>
              </w:rPr>
              <w:t>.</w:t>
            </w: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V.E.G.J</w:t>
            </w:r>
            <w:r w:rsidR="009F477F" w:rsidRPr="001C7C30">
              <w:rPr>
                <w:rFonts w:ascii="Times New Roman" w:hAnsi="Times New Roman"/>
                <w:color w:val="FF0000"/>
                <w:sz w:val="24"/>
                <w:szCs w:val="24"/>
              </w:rPr>
              <w:t>.</w:t>
            </w:r>
          </w:p>
          <w:p w:rsidR="009F477F" w:rsidRPr="001C7C30" w:rsidRDefault="009F477F" w:rsidP="001C7C30">
            <w:pPr>
              <w:spacing w:line="240" w:lineRule="auto"/>
              <w:jc w:val="center"/>
              <w:rPr>
                <w:rFonts w:ascii="Times New Roman" w:hAnsi="Times New Roman"/>
                <w:color w:val="FF0000"/>
                <w:sz w:val="24"/>
                <w:szCs w:val="24"/>
              </w:rPr>
            </w:pP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M.S.C.A</w:t>
            </w:r>
            <w:r w:rsidR="009F477F" w:rsidRPr="001C7C30">
              <w:rPr>
                <w:rFonts w:ascii="Times New Roman" w:hAnsi="Times New Roman"/>
                <w:color w:val="FF0000"/>
                <w:sz w:val="24"/>
                <w:szCs w:val="24"/>
              </w:rPr>
              <w:t>.</w:t>
            </w: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V.E.G.J</w:t>
            </w:r>
            <w:r w:rsidR="009F477F" w:rsidRPr="001C7C30">
              <w:rPr>
                <w:rFonts w:ascii="Times New Roman" w:hAnsi="Times New Roman"/>
                <w:color w:val="FF0000"/>
                <w:sz w:val="24"/>
                <w:szCs w:val="24"/>
              </w:rPr>
              <w:t>.</w:t>
            </w:r>
          </w:p>
          <w:p w:rsidR="009F477F" w:rsidRPr="001C7C30" w:rsidRDefault="009F477F" w:rsidP="001C7C30">
            <w:pPr>
              <w:spacing w:line="240" w:lineRule="auto"/>
              <w:jc w:val="center"/>
              <w:rPr>
                <w:rFonts w:ascii="Times New Roman" w:hAnsi="Times New Roman"/>
                <w:color w:val="FF0000"/>
                <w:sz w:val="24"/>
                <w:szCs w:val="24"/>
              </w:rPr>
            </w:pP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M.S.C.A</w:t>
            </w:r>
            <w:r w:rsidR="009F477F" w:rsidRPr="001C7C30">
              <w:rPr>
                <w:rFonts w:ascii="Times New Roman" w:hAnsi="Times New Roman"/>
                <w:color w:val="FF0000"/>
                <w:sz w:val="24"/>
                <w:szCs w:val="24"/>
              </w:rPr>
              <w:t>.</w:t>
            </w:r>
          </w:p>
          <w:p w:rsidR="009F477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V.E.G.J</w:t>
            </w:r>
            <w:r w:rsidR="009F477F" w:rsidRPr="001C7C30">
              <w:rPr>
                <w:rFonts w:ascii="Times New Roman" w:hAnsi="Times New Roman"/>
                <w:color w:val="FF0000"/>
                <w:sz w:val="24"/>
                <w:szCs w:val="24"/>
              </w:rPr>
              <w:t>.</w:t>
            </w:r>
          </w:p>
          <w:p w:rsidR="008E0D0F" w:rsidRPr="001C7C30" w:rsidRDefault="008E0D0F" w:rsidP="001C7C30">
            <w:pPr>
              <w:spacing w:line="240" w:lineRule="auto"/>
              <w:jc w:val="center"/>
              <w:rPr>
                <w:rFonts w:ascii="Times New Roman" w:hAnsi="Times New Roman"/>
                <w:color w:val="FF0000"/>
                <w:sz w:val="24"/>
                <w:szCs w:val="24"/>
              </w:rPr>
            </w:pPr>
          </w:p>
          <w:p w:rsidR="008E0D0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M.S.C.A</w:t>
            </w:r>
            <w:r w:rsidR="008E0D0F" w:rsidRPr="001C7C30">
              <w:rPr>
                <w:rFonts w:ascii="Times New Roman" w:hAnsi="Times New Roman"/>
                <w:color w:val="FF0000"/>
                <w:sz w:val="24"/>
                <w:szCs w:val="24"/>
              </w:rPr>
              <w:t>.</w:t>
            </w:r>
          </w:p>
          <w:p w:rsidR="008E0D0F" w:rsidRPr="001C7C30" w:rsidRDefault="007379F7" w:rsidP="001C7C30">
            <w:pPr>
              <w:spacing w:line="240" w:lineRule="auto"/>
              <w:jc w:val="center"/>
              <w:rPr>
                <w:rFonts w:ascii="Times New Roman" w:hAnsi="Times New Roman"/>
                <w:color w:val="FF0000"/>
                <w:sz w:val="24"/>
                <w:szCs w:val="24"/>
              </w:rPr>
            </w:pPr>
            <w:r w:rsidRPr="001C7C30">
              <w:rPr>
                <w:rFonts w:ascii="Times New Roman" w:hAnsi="Times New Roman"/>
                <w:color w:val="FF0000"/>
                <w:sz w:val="24"/>
                <w:szCs w:val="24"/>
              </w:rPr>
              <w:t>V.E.G.J</w:t>
            </w:r>
            <w:r w:rsidR="008E0D0F" w:rsidRPr="001C7C30">
              <w:rPr>
                <w:rFonts w:ascii="Times New Roman" w:hAnsi="Times New Roman"/>
                <w:color w:val="FF0000"/>
                <w:sz w:val="24"/>
                <w:szCs w:val="24"/>
              </w:rPr>
              <w:t>.</w:t>
            </w:r>
          </w:p>
          <w:p w:rsidR="00737D77" w:rsidRPr="001C7C30" w:rsidRDefault="00737D77" w:rsidP="001C7C30">
            <w:pPr>
              <w:spacing w:line="240" w:lineRule="auto"/>
              <w:jc w:val="center"/>
              <w:rPr>
                <w:rFonts w:ascii="Times New Roman" w:hAnsi="Times New Roman"/>
                <w:color w:val="FF0000"/>
                <w:sz w:val="24"/>
                <w:szCs w:val="24"/>
              </w:rPr>
            </w:pPr>
          </w:p>
          <w:p w:rsidR="00737D77" w:rsidRPr="001C7C30" w:rsidRDefault="00737D77" w:rsidP="001C7C30">
            <w:pPr>
              <w:spacing w:line="240" w:lineRule="auto"/>
              <w:ind w:left="0" w:firstLine="0"/>
              <w:rPr>
                <w:rFonts w:ascii="Times New Roman" w:hAnsi="Times New Roman"/>
                <w:sz w:val="24"/>
                <w:szCs w:val="24"/>
              </w:rPr>
            </w:pPr>
          </w:p>
        </w:tc>
        <w:tc>
          <w:tcPr>
            <w:tcW w:w="1661" w:type="dxa"/>
            <w:shd w:val="clear" w:color="auto" w:fill="auto"/>
          </w:tcPr>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spacing w:line="240" w:lineRule="auto"/>
              <w:jc w:val="center"/>
              <w:rPr>
                <w:rFonts w:ascii="Times New Roman" w:hAnsi="Times New Roman"/>
                <w:b/>
                <w:sz w:val="24"/>
                <w:szCs w:val="24"/>
              </w:rPr>
            </w:pPr>
          </w:p>
          <w:p w:rsidR="009F477F" w:rsidRPr="001C7C30" w:rsidRDefault="009F477F" w:rsidP="001C7C30">
            <w:pPr>
              <w:tabs>
                <w:tab w:val="center" w:pos="732"/>
              </w:tabs>
              <w:spacing w:line="240" w:lineRule="auto"/>
              <w:ind w:firstLine="0"/>
              <w:rPr>
                <w:rFonts w:ascii="Times New Roman" w:hAnsi="Times New Roman"/>
                <w:sz w:val="24"/>
                <w:szCs w:val="24"/>
              </w:rPr>
            </w:pPr>
            <w:r w:rsidRPr="001C7C30">
              <w:rPr>
                <w:rFonts w:ascii="Times New Roman" w:hAnsi="Times New Roman"/>
                <w:sz w:val="24"/>
                <w:szCs w:val="24"/>
              </w:rPr>
              <w:tab/>
            </w:r>
            <w:r w:rsidR="00DB0525" w:rsidRPr="001C7C30">
              <w:rPr>
                <w:rFonts w:ascii="Times New Roman" w:hAnsi="Times New Roman"/>
                <w:sz w:val="24"/>
                <w:szCs w:val="24"/>
              </w:rPr>
              <w:t>23</w:t>
            </w:r>
            <w:r w:rsidRPr="001C7C30">
              <w:rPr>
                <w:rFonts w:ascii="Times New Roman" w:hAnsi="Times New Roman"/>
                <w:sz w:val="24"/>
                <w:szCs w:val="24"/>
              </w:rPr>
              <w:t>-06-2018</w:t>
            </w:r>
          </w:p>
          <w:p w:rsidR="009F477F" w:rsidRPr="001C7C30" w:rsidRDefault="009F477F" w:rsidP="001C7C30">
            <w:pPr>
              <w:tabs>
                <w:tab w:val="center" w:pos="732"/>
              </w:tabs>
              <w:spacing w:line="240" w:lineRule="auto"/>
              <w:rPr>
                <w:rFonts w:ascii="Times New Roman" w:hAnsi="Times New Roman"/>
                <w:sz w:val="24"/>
                <w:szCs w:val="24"/>
              </w:rPr>
            </w:pPr>
          </w:p>
          <w:p w:rsidR="009F477F" w:rsidRPr="001C7C30" w:rsidRDefault="009F477F" w:rsidP="001C7C30">
            <w:pPr>
              <w:tabs>
                <w:tab w:val="center" w:pos="732"/>
              </w:tabs>
              <w:spacing w:line="240" w:lineRule="auto"/>
              <w:rPr>
                <w:rFonts w:ascii="Times New Roman" w:hAnsi="Times New Roman"/>
                <w:sz w:val="24"/>
                <w:szCs w:val="24"/>
              </w:rPr>
            </w:pPr>
          </w:p>
          <w:p w:rsidR="002310B7" w:rsidRPr="001C7C30" w:rsidRDefault="002310B7" w:rsidP="001C7C30">
            <w:pPr>
              <w:tabs>
                <w:tab w:val="center" w:pos="732"/>
              </w:tabs>
              <w:spacing w:line="240" w:lineRule="auto"/>
              <w:rPr>
                <w:rFonts w:ascii="Times New Roman" w:hAnsi="Times New Roman"/>
                <w:sz w:val="24"/>
                <w:szCs w:val="24"/>
              </w:rPr>
            </w:pPr>
          </w:p>
          <w:p w:rsidR="002310B7" w:rsidRPr="001C7C30" w:rsidRDefault="002310B7" w:rsidP="001C7C30">
            <w:pPr>
              <w:tabs>
                <w:tab w:val="center" w:pos="732"/>
              </w:tabs>
              <w:spacing w:line="240" w:lineRule="auto"/>
              <w:rPr>
                <w:rFonts w:ascii="Times New Roman" w:hAnsi="Times New Roman"/>
                <w:sz w:val="24"/>
                <w:szCs w:val="24"/>
              </w:rPr>
            </w:pPr>
          </w:p>
          <w:p w:rsidR="002310B7" w:rsidRPr="001C7C30" w:rsidRDefault="002310B7" w:rsidP="001C7C30">
            <w:pPr>
              <w:tabs>
                <w:tab w:val="center" w:pos="732"/>
              </w:tabs>
              <w:spacing w:line="240" w:lineRule="auto"/>
              <w:rPr>
                <w:rFonts w:ascii="Times New Roman" w:hAnsi="Times New Roman"/>
                <w:sz w:val="24"/>
                <w:szCs w:val="24"/>
              </w:rPr>
            </w:pPr>
          </w:p>
          <w:p w:rsidR="002310B7" w:rsidRPr="001C7C30" w:rsidRDefault="002310B7" w:rsidP="001C7C30">
            <w:pPr>
              <w:tabs>
                <w:tab w:val="center" w:pos="732"/>
              </w:tabs>
              <w:spacing w:line="240" w:lineRule="auto"/>
              <w:rPr>
                <w:rFonts w:ascii="Times New Roman" w:hAnsi="Times New Roman"/>
                <w:sz w:val="24"/>
                <w:szCs w:val="24"/>
              </w:rPr>
            </w:pPr>
          </w:p>
          <w:p w:rsidR="002310B7" w:rsidRPr="001C7C30" w:rsidRDefault="002310B7" w:rsidP="001C7C30">
            <w:pPr>
              <w:tabs>
                <w:tab w:val="center" w:pos="732"/>
              </w:tabs>
              <w:spacing w:line="240" w:lineRule="auto"/>
              <w:rPr>
                <w:rFonts w:ascii="Times New Roman" w:hAnsi="Times New Roman"/>
                <w:sz w:val="24"/>
                <w:szCs w:val="24"/>
              </w:rPr>
            </w:pPr>
          </w:p>
          <w:p w:rsidR="009F477F" w:rsidRPr="001C7C30" w:rsidRDefault="00DB0525" w:rsidP="001C7C30">
            <w:pPr>
              <w:tabs>
                <w:tab w:val="center" w:pos="732"/>
              </w:tabs>
              <w:spacing w:line="240" w:lineRule="auto"/>
              <w:ind w:firstLine="0"/>
              <w:rPr>
                <w:rFonts w:ascii="Times New Roman" w:hAnsi="Times New Roman"/>
                <w:sz w:val="24"/>
                <w:szCs w:val="24"/>
              </w:rPr>
            </w:pPr>
            <w:r w:rsidRPr="001C7C30">
              <w:rPr>
                <w:rFonts w:ascii="Times New Roman" w:hAnsi="Times New Roman"/>
                <w:sz w:val="24"/>
                <w:szCs w:val="24"/>
              </w:rPr>
              <w:t>23</w:t>
            </w:r>
            <w:r w:rsidR="009F477F" w:rsidRPr="001C7C30">
              <w:rPr>
                <w:rFonts w:ascii="Times New Roman" w:hAnsi="Times New Roman"/>
                <w:sz w:val="24"/>
                <w:szCs w:val="24"/>
              </w:rPr>
              <w:t>-06-2018</w:t>
            </w:r>
          </w:p>
          <w:p w:rsidR="00DB0525" w:rsidRPr="001C7C30" w:rsidRDefault="00DB0525" w:rsidP="001C7C30">
            <w:pPr>
              <w:tabs>
                <w:tab w:val="center" w:pos="732"/>
              </w:tabs>
              <w:spacing w:line="240" w:lineRule="auto"/>
              <w:ind w:firstLine="0"/>
              <w:rPr>
                <w:rFonts w:ascii="Times New Roman" w:hAnsi="Times New Roman"/>
                <w:sz w:val="24"/>
                <w:szCs w:val="24"/>
              </w:rPr>
            </w:pPr>
          </w:p>
          <w:p w:rsidR="00DB0525" w:rsidRPr="001C7C30" w:rsidRDefault="00DB0525" w:rsidP="001C7C30">
            <w:pPr>
              <w:tabs>
                <w:tab w:val="center" w:pos="732"/>
              </w:tabs>
              <w:spacing w:line="240" w:lineRule="auto"/>
              <w:ind w:firstLine="0"/>
              <w:rPr>
                <w:rFonts w:ascii="Times New Roman" w:hAnsi="Times New Roman"/>
                <w:sz w:val="24"/>
                <w:szCs w:val="24"/>
              </w:rPr>
            </w:pPr>
          </w:p>
          <w:p w:rsidR="00DB0525" w:rsidRPr="001C7C30" w:rsidRDefault="00DB0525" w:rsidP="001C7C30">
            <w:pPr>
              <w:tabs>
                <w:tab w:val="center" w:pos="732"/>
              </w:tabs>
              <w:spacing w:line="240" w:lineRule="auto"/>
              <w:ind w:firstLine="0"/>
              <w:rPr>
                <w:rFonts w:ascii="Times New Roman" w:hAnsi="Times New Roman"/>
                <w:sz w:val="24"/>
                <w:szCs w:val="24"/>
              </w:rPr>
            </w:pPr>
            <w:r w:rsidRPr="001C7C30">
              <w:rPr>
                <w:rFonts w:ascii="Times New Roman" w:hAnsi="Times New Roman"/>
                <w:sz w:val="24"/>
                <w:szCs w:val="24"/>
              </w:rPr>
              <w:t>03-07- 2018</w:t>
            </w:r>
          </w:p>
          <w:p w:rsidR="00DB0525" w:rsidRPr="001C7C30" w:rsidRDefault="00DB0525" w:rsidP="001C7C30">
            <w:pPr>
              <w:tabs>
                <w:tab w:val="center" w:pos="732"/>
              </w:tabs>
              <w:spacing w:line="240" w:lineRule="auto"/>
              <w:ind w:firstLine="0"/>
              <w:rPr>
                <w:rFonts w:ascii="Times New Roman" w:hAnsi="Times New Roman"/>
                <w:sz w:val="24"/>
                <w:szCs w:val="24"/>
              </w:rPr>
            </w:pPr>
          </w:p>
          <w:p w:rsidR="00DB0525" w:rsidRPr="001C7C30" w:rsidRDefault="00DB0525" w:rsidP="001C7C30">
            <w:pPr>
              <w:tabs>
                <w:tab w:val="center" w:pos="732"/>
              </w:tabs>
              <w:spacing w:line="240" w:lineRule="auto"/>
              <w:ind w:firstLine="0"/>
              <w:rPr>
                <w:rFonts w:ascii="Times New Roman" w:hAnsi="Times New Roman"/>
                <w:sz w:val="24"/>
                <w:szCs w:val="24"/>
              </w:rPr>
            </w:pPr>
          </w:p>
          <w:p w:rsidR="00DB0525" w:rsidRPr="001C7C30" w:rsidRDefault="00DB0525" w:rsidP="001C7C30">
            <w:pPr>
              <w:tabs>
                <w:tab w:val="center" w:pos="732"/>
              </w:tabs>
              <w:spacing w:line="240" w:lineRule="auto"/>
              <w:ind w:firstLine="0"/>
              <w:rPr>
                <w:rFonts w:ascii="Times New Roman" w:hAnsi="Times New Roman"/>
                <w:sz w:val="24"/>
                <w:szCs w:val="24"/>
              </w:rPr>
            </w:pPr>
            <w:r w:rsidRPr="001C7C30">
              <w:rPr>
                <w:rFonts w:ascii="Times New Roman" w:hAnsi="Times New Roman"/>
                <w:sz w:val="24"/>
                <w:szCs w:val="24"/>
              </w:rPr>
              <w:t>06-07-2018</w:t>
            </w:r>
          </w:p>
          <w:p w:rsidR="009F477F" w:rsidRPr="001C7C30" w:rsidRDefault="009F477F" w:rsidP="001C7C30">
            <w:pPr>
              <w:tabs>
                <w:tab w:val="center" w:pos="732"/>
              </w:tabs>
              <w:spacing w:line="240" w:lineRule="auto"/>
              <w:jc w:val="center"/>
              <w:rPr>
                <w:rFonts w:ascii="Times New Roman" w:hAnsi="Times New Roman"/>
                <w:sz w:val="24"/>
                <w:szCs w:val="24"/>
              </w:rPr>
            </w:pPr>
          </w:p>
          <w:p w:rsidR="002310B7" w:rsidRPr="001C7C30" w:rsidRDefault="002310B7" w:rsidP="001C7C30">
            <w:pPr>
              <w:tabs>
                <w:tab w:val="center" w:pos="732"/>
              </w:tabs>
              <w:spacing w:line="240" w:lineRule="auto"/>
              <w:jc w:val="center"/>
              <w:rPr>
                <w:rFonts w:ascii="Times New Roman" w:hAnsi="Times New Roman"/>
                <w:sz w:val="24"/>
                <w:szCs w:val="24"/>
              </w:rPr>
            </w:pPr>
          </w:p>
          <w:p w:rsidR="002310B7" w:rsidRPr="001C7C30" w:rsidRDefault="002310B7" w:rsidP="001C7C30">
            <w:pPr>
              <w:tabs>
                <w:tab w:val="center" w:pos="732"/>
              </w:tabs>
              <w:spacing w:line="240" w:lineRule="auto"/>
              <w:ind w:firstLine="0"/>
              <w:rPr>
                <w:rFonts w:ascii="Times New Roman" w:hAnsi="Times New Roman"/>
                <w:sz w:val="24"/>
                <w:szCs w:val="24"/>
              </w:rPr>
            </w:pPr>
            <w:r w:rsidRPr="001C7C30">
              <w:rPr>
                <w:rFonts w:ascii="Times New Roman" w:hAnsi="Times New Roman"/>
                <w:sz w:val="24"/>
                <w:szCs w:val="24"/>
              </w:rPr>
              <w:t>06-07-2018</w:t>
            </w:r>
          </w:p>
          <w:p w:rsidR="002310B7" w:rsidRPr="001C7C30" w:rsidRDefault="002310B7" w:rsidP="001C7C30">
            <w:pPr>
              <w:tabs>
                <w:tab w:val="center" w:pos="732"/>
              </w:tabs>
              <w:spacing w:line="240" w:lineRule="auto"/>
              <w:jc w:val="center"/>
              <w:rPr>
                <w:rFonts w:ascii="Times New Roman" w:hAnsi="Times New Roman"/>
                <w:sz w:val="24"/>
                <w:szCs w:val="24"/>
              </w:rPr>
            </w:pPr>
          </w:p>
        </w:tc>
      </w:tr>
      <w:tr w:rsidR="00DB0525" w:rsidRPr="001C7C30" w:rsidTr="001C7C30">
        <w:tc>
          <w:tcPr>
            <w:tcW w:w="3555" w:type="dxa"/>
            <w:gridSpan w:val="2"/>
            <w:shd w:val="clear" w:color="auto" w:fill="auto"/>
          </w:tcPr>
          <w:p w:rsidR="00DB0525" w:rsidRPr="001C7C30" w:rsidRDefault="00DB0525" w:rsidP="001C7C30">
            <w:pPr>
              <w:spacing w:line="24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DB0525" w:rsidRPr="001C7C30" w:rsidRDefault="00DB0525" w:rsidP="001C7C30">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DB0525" w:rsidRPr="001C7C30" w:rsidRDefault="00DB0525" w:rsidP="001C7C30">
            <w:pPr>
              <w:spacing w:line="240" w:lineRule="auto"/>
              <w:ind w:left="0" w:firstLine="0"/>
              <w:rPr>
                <w:rFonts w:ascii="Times New Roman" w:hAnsi="Times New Roman"/>
                <w:b/>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3391" w:type="dxa"/>
            <w:gridSpan w:val="2"/>
            <w:shd w:val="clear" w:color="auto" w:fill="auto"/>
          </w:tcPr>
          <w:p w:rsidR="00DB0525" w:rsidRPr="001C7C30" w:rsidRDefault="00DB0525" w:rsidP="001C7C30">
            <w:pPr>
              <w:spacing w:line="24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DB0525" w:rsidRPr="001C7C30" w:rsidRDefault="00DB0525" w:rsidP="001C7C30">
            <w:pPr>
              <w:spacing w:line="240" w:lineRule="auto"/>
              <w:rPr>
                <w:rFonts w:ascii="Times New Roman" w:hAnsi="Times New Roman"/>
                <w:b/>
                <w:sz w:val="24"/>
                <w:szCs w:val="24"/>
              </w:rPr>
            </w:pPr>
          </w:p>
        </w:tc>
        <w:tc>
          <w:tcPr>
            <w:tcW w:w="1661" w:type="dxa"/>
            <w:shd w:val="clear" w:color="auto" w:fill="auto"/>
          </w:tcPr>
          <w:p w:rsidR="00DB0525" w:rsidRPr="001C7C30" w:rsidRDefault="00DB0525" w:rsidP="001C7C30">
            <w:pPr>
              <w:spacing w:line="240" w:lineRule="auto"/>
              <w:jc w:val="center"/>
              <w:rPr>
                <w:rFonts w:ascii="Times New Roman" w:hAnsi="Times New Roman"/>
                <w:b/>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23/06/2018</w:t>
            </w:r>
          </w:p>
        </w:tc>
      </w:tr>
    </w:tbl>
    <w:p w:rsidR="00F26965" w:rsidRDefault="00F26965" w:rsidP="00DB60F7">
      <w:pPr>
        <w:ind w:left="0" w:firstLine="0"/>
        <w:rPr>
          <w:rFonts w:ascii="Times New Roman" w:hAnsi="Times New Roman"/>
          <w:b/>
          <w:sz w:val="24"/>
        </w:rPr>
      </w:pPr>
    </w:p>
    <w:p w:rsidR="00F66975" w:rsidRDefault="00F66975" w:rsidP="00DB60F7">
      <w:pPr>
        <w:ind w:left="0" w:firstLine="0"/>
        <w:rPr>
          <w:rFonts w:ascii="Times New Roman" w:hAnsi="Times New Roman"/>
          <w:b/>
          <w:sz w:val="24"/>
        </w:rPr>
      </w:pPr>
    </w:p>
    <w:p w:rsidR="004A7FCB" w:rsidRDefault="004A7FCB" w:rsidP="00DB60F7">
      <w:pPr>
        <w:ind w:left="0" w:firstLine="0"/>
        <w:rPr>
          <w:rFonts w:ascii="Times New Roman" w:hAnsi="Times New Roman"/>
          <w:b/>
          <w:sz w:val="24"/>
        </w:rPr>
      </w:pPr>
    </w:p>
    <w:p w:rsidR="00F8409B" w:rsidRDefault="002C1B6F" w:rsidP="00DB60F7">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45440" behindDoc="0" locked="0" layoutInCell="1" allowOverlap="1" wp14:anchorId="270220C9" wp14:editId="17B07BF0">
                <wp:simplePos x="0" y="0"/>
                <wp:positionH relativeFrom="margin">
                  <wp:posOffset>4328795</wp:posOffset>
                </wp:positionH>
                <wp:positionV relativeFrom="paragraph">
                  <wp:posOffset>33020</wp:posOffset>
                </wp:positionV>
                <wp:extent cx="809625" cy="400050"/>
                <wp:effectExtent l="0" t="0" r="28575" b="19050"/>
                <wp:wrapNone/>
                <wp:docPr id="2385"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F66975">
                            <w:pPr>
                              <w:pStyle w:val="Default"/>
                              <w:ind w:left="0" w:firstLine="0"/>
                              <w:jc w:val="center"/>
                              <w:rPr>
                                <w:b/>
                                <w:bCs/>
                                <w:color w:val="FF0000"/>
                                <w:sz w:val="18"/>
                                <w:szCs w:val="18"/>
                              </w:rPr>
                            </w:pPr>
                            <w:r>
                              <w:rPr>
                                <w:b/>
                                <w:bCs/>
                                <w:color w:val="FF0000"/>
                                <w:sz w:val="18"/>
                                <w:szCs w:val="18"/>
                              </w:rPr>
                              <w:t>EJ-2</w:t>
                            </w:r>
                          </w:p>
                          <w:p w:rsidR="00803450" w:rsidRDefault="00803450" w:rsidP="00F66975">
                            <w:pPr>
                              <w:pStyle w:val="Default"/>
                              <w:ind w:left="0" w:firstLine="0"/>
                              <w:jc w:val="center"/>
                              <w:rPr>
                                <w:b/>
                                <w:bCs/>
                                <w:color w:val="FF0000"/>
                                <w:sz w:val="18"/>
                                <w:szCs w:val="18"/>
                              </w:rPr>
                            </w:pPr>
                            <w:r>
                              <w:rPr>
                                <w:b/>
                                <w:bCs/>
                                <w:color w:val="FF0000"/>
                                <w:sz w:val="18"/>
                                <w:szCs w:val="18"/>
                              </w:rPr>
                              <w:t>1-1</w:t>
                            </w:r>
                          </w:p>
                          <w:p w:rsidR="00803450" w:rsidRDefault="00803450" w:rsidP="00F66975">
                            <w:pPr>
                              <w:pStyle w:val="Default"/>
                              <w:jc w:val="center"/>
                              <w:rPr>
                                <w:color w:val="FF0000"/>
                                <w:sz w:val="18"/>
                                <w:szCs w:val="18"/>
                              </w:rPr>
                            </w:pPr>
                            <w:r>
                              <w:rPr>
                                <w:b/>
                                <w:bCs/>
                                <w:color w:val="FF0000"/>
                                <w:sz w:val="18"/>
                                <w:szCs w:val="18"/>
                              </w:rPr>
                              <w:t>-</w:t>
                            </w:r>
                          </w:p>
                          <w:p w:rsidR="00803450" w:rsidRDefault="00803450" w:rsidP="00F66975">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70220C9" id="_x0000_s1086" type="#_x0000_t202" style="position:absolute;margin-left:340.85pt;margin-top:2.6pt;width:63.75pt;height:31.5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" fillcolor="window" strokecolor="red" strokeweight=".5pt">
                <v:path arrowok="t"/>
                <v:textbox>
                  <w:txbxContent>
                    <w:p w:rsidR="00803450" w:rsidRDefault="00803450" w:rsidP="00F66975">
                      <w:pPr>
                        <w:pStyle w:val="Default"/>
                        <w:ind w:left="0" w:firstLine="0"/>
                        <w:jc w:val="center"/>
                        <w:rPr>
                          <w:b/>
                          <w:bCs/>
                          <w:color w:val="FF0000"/>
                          <w:sz w:val="18"/>
                          <w:szCs w:val="18"/>
                        </w:rPr>
                      </w:pPr>
                      <w:r>
                        <w:rPr>
                          <w:b/>
                          <w:bCs/>
                          <w:color w:val="FF0000"/>
                          <w:sz w:val="18"/>
                          <w:szCs w:val="18"/>
                        </w:rPr>
                        <w:t>EJ-2</w:t>
                      </w:r>
                    </w:p>
                    <w:p w:rsidR="00803450" w:rsidRDefault="00803450" w:rsidP="00F66975">
                      <w:pPr>
                        <w:pStyle w:val="Default"/>
                        <w:ind w:left="0" w:firstLine="0"/>
                        <w:jc w:val="center"/>
                        <w:rPr>
                          <w:b/>
                          <w:bCs/>
                          <w:color w:val="FF0000"/>
                          <w:sz w:val="18"/>
                          <w:szCs w:val="18"/>
                        </w:rPr>
                      </w:pPr>
                      <w:r>
                        <w:rPr>
                          <w:b/>
                          <w:bCs/>
                          <w:color w:val="FF0000"/>
                          <w:sz w:val="18"/>
                          <w:szCs w:val="18"/>
                        </w:rPr>
                        <w:t>1-1</w:t>
                      </w:r>
                    </w:p>
                    <w:p w:rsidR="00803450" w:rsidRDefault="00803450" w:rsidP="00F66975">
                      <w:pPr>
                        <w:pStyle w:val="Default"/>
                        <w:jc w:val="center"/>
                        <w:rPr>
                          <w:color w:val="FF0000"/>
                          <w:sz w:val="18"/>
                          <w:szCs w:val="18"/>
                        </w:rPr>
                      </w:pPr>
                      <w:r>
                        <w:rPr>
                          <w:b/>
                          <w:bCs/>
                          <w:color w:val="FF0000"/>
                          <w:sz w:val="18"/>
                          <w:szCs w:val="18"/>
                        </w:rPr>
                        <w:t>-</w:t>
                      </w:r>
                    </w:p>
                    <w:p w:rsidR="00803450" w:rsidRDefault="00803450" w:rsidP="00F66975">
                      <w:pPr>
                        <w:rPr>
                          <w:color w:val="FF0000"/>
                        </w:rPr>
                      </w:pPr>
                    </w:p>
                  </w:txbxContent>
                </v:textbox>
                <w10:wrap anchorx="margin"/>
              </v:shape>
            </w:pict>
          </mc:Fallback>
        </mc:AlternateContent>
      </w:r>
    </w:p>
    <w:p w:rsidR="00B03E68" w:rsidRDefault="00B03E68" w:rsidP="00B03E68">
      <w:pPr>
        <w:ind w:left="0" w:firstLine="0"/>
        <w:jc w:val="right"/>
        <w:rPr>
          <w:rFonts w:ascii="Times New Roman" w:hAnsi="Times New Roman"/>
          <w:b/>
          <w:sz w:val="24"/>
        </w:rPr>
      </w:pPr>
    </w:p>
    <w:p w:rsidR="00F8409B" w:rsidRDefault="00B03E68" w:rsidP="00B03E68">
      <w:pPr>
        <w:ind w:left="0" w:firstLine="0"/>
        <w:jc w:val="right"/>
        <w:rPr>
          <w:rFonts w:ascii="Times New Roman" w:hAnsi="Times New Roman"/>
          <w:b/>
          <w:sz w:val="24"/>
        </w:rPr>
      </w:pPr>
      <w:r>
        <w:rPr>
          <w:rFonts w:ascii="Times New Roman" w:hAnsi="Times New Roman"/>
          <w:b/>
          <w:sz w:val="24"/>
        </w:rPr>
        <w:t>Oficio N° 5</w:t>
      </w:r>
    </w:p>
    <w:p w:rsidR="00DB60F7" w:rsidRDefault="00521A30" w:rsidP="00DB60F7">
      <w:pPr>
        <w:ind w:left="0" w:firstLine="0"/>
        <w:rPr>
          <w:rFonts w:ascii="Times New Roman" w:hAnsi="Times New Roman"/>
          <w:b/>
          <w:sz w:val="24"/>
        </w:rPr>
      </w:pPr>
      <w:r>
        <w:rPr>
          <w:noProof/>
        </w:rPr>
        <w:drawing>
          <wp:inline distT="0" distB="0" distL="0" distR="0" wp14:anchorId="688F7383" wp14:editId="624F53CF">
            <wp:extent cx="5172075" cy="7384057"/>
            <wp:effectExtent l="0" t="0" r="0" b="762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8476" t="21495" r="54473" b="9846"/>
                    <a:stretch/>
                  </pic:blipFill>
                  <pic:spPr bwMode="auto">
                    <a:xfrm>
                      <a:off x="0" y="0"/>
                      <a:ext cx="5184823" cy="7402257"/>
                    </a:xfrm>
                    <a:prstGeom prst="rect">
                      <a:avLst/>
                    </a:prstGeom>
                    <a:ln>
                      <a:noFill/>
                    </a:ln>
                    <a:extLst>
                      <a:ext uri="{53640926-AAD7-44D8-BBD7-CCE9431645EC}">
                        <a14:shadowObscured xmlns:a14="http://schemas.microsoft.com/office/drawing/2010/main"/>
                      </a:ext>
                    </a:extLst>
                  </pic:spPr>
                </pic:pic>
              </a:graphicData>
            </a:graphic>
          </wp:inline>
        </w:drawing>
      </w:r>
    </w:p>
    <w:p w:rsidR="00521A30" w:rsidRDefault="00521A30" w:rsidP="00DB60F7">
      <w:pPr>
        <w:ind w:left="0" w:firstLine="0"/>
        <w:rPr>
          <w:rFonts w:ascii="Times New Roman" w:hAnsi="Times New Roman"/>
          <w:b/>
          <w:sz w:val="24"/>
        </w:rPr>
      </w:pPr>
    </w:p>
    <w:p w:rsidR="009D49BA" w:rsidRDefault="002C1B6F" w:rsidP="00DB60F7">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46464" behindDoc="0" locked="0" layoutInCell="1" allowOverlap="1" wp14:anchorId="184F29A2" wp14:editId="2FFCE1E0">
                <wp:simplePos x="0" y="0"/>
                <wp:positionH relativeFrom="margin">
                  <wp:posOffset>4376420</wp:posOffset>
                </wp:positionH>
                <wp:positionV relativeFrom="paragraph">
                  <wp:posOffset>-157480</wp:posOffset>
                </wp:positionV>
                <wp:extent cx="809625" cy="400050"/>
                <wp:effectExtent l="0" t="0" r="28575" b="19050"/>
                <wp:wrapNone/>
                <wp:docPr id="2384"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F66975">
                            <w:pPr>
                              <w:pStyle w:val="Default"/>
                              <w:ind w:left="0" w:firstLine="0"/>
                              <w:jc w:val="center"/>
                              <w:rPr>
                                <w:b/>
                                <w:bCs/>
                                <w:color w:val="FF0000"/>
                                <w:sz w:val="18"/>
                                <w:szCs w:val="18"/>
                              </w:rPr>
                            </w:pPr>
                            <w:r>
                              <w:rPr>
                                <w:b/>
                                <w:bCs/>
                                <w:color w:val="FF0000"/>
                                <w:sz w:val="18"/>
                                <w:szCs w:val="18"/>
                              </w:rPr>
                              <w:t>EJ-2</w:t>
                            </w:r>
                          </w:p>
                          <w:p w:rsidR="00803450" w:rsidRDefault="00803450" w:rsidP="00F66975">
                            <w:pPr>
                              <w:pStyle w:val="Default"/>
                              <w:ind w:firstLine="40"/>
                              <w:jc w:val="center"/>
                              <w:rPr>
                                <w:color w:val="FF0000"/>
                                <w:sz w:val="18"/>
                                <w:szCs w:val="18"/>
                              </w:rPr>
                            </w:pPr>
                            <w:r>
                              <w:rPr>
                                <w:b/>
                                <w:bCs/>
                                <w:color w:val="FF0000"/>
                                <w:sz w:val="18"/>
                                <w:szCs w:val="18"/>
                              </w:rPr>
                              <w:t>1-2</w:t>
                            </w:r>
                          </w:p>
                          <w:p w:rsidR="00803450" w:rsidRDefault="00803450" w:rsidP="00F66975">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84F29A2" id="_x0000_s1087" type="#_x0000_t202" style="position:absolute;margin-left:344.6pt;margin-top:-12.4pt;width:63.75pt;height:31.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" fillcolor="window" strokecolor="red" strokeweight=".5pt">
                <v:path arrowok="t"/>
                <v:textbox>
                  <w:txbxContent>
                    <w:p w:rsidR="00803450" w:rsidRDefault="00803450" w:rsidP="00F66975">
                      <w:pPr>
                        <w:pStyle w:val="Default"/>
                        <w:ind w:left="0" w:firstLine="0"/>
                        <w:jc w:val="center"/>
                        <w:rPr>
                          <w:b/>
                          <w:bCs/>
                          <w:color w:val="FF0000"/>
                          <w:sz w:val="18"/>
                          <w:szCs w:val="18"/>
                        </w:rPr>
                      </w:pPr>
                      <w:r>
                        <w:rPr>
                          <w:b/>
                          <w:bCs/>
                          <w:color w:val="FF0000"/>
                          <w:sz w:val="18"/>
                          <w:szCs w:val="18"/>
                        </w:rPr>
                        <w:t>EJ-2</w:t>
                      </w:r>
                    </w:p>
                    <w:p w:rsidR="00803450" w:rsidRDefault="00803450" w:rsidP="00F66975">
                      <w:pPr>
                        <w:pStyle w:val="Default"/>
                        <w:ind w:firstLine="40"/>
                        <w:jc w:val="center"/>
                        <w:rPr>
                          <w:color w:val="FF0000"/>
                          <w:sz w:val="18"/>
                          <w:szCs w:val="18"/>
                        </w:rPr>
                      </w:pPr>
                      <w:r>
                        <w:rPr>
                          <w:b/>
                          <w:bCs/>
                          <w:color w:val="FF0000"/>
                          <w:sz w:val="18"/>
                          <w:szCs w:val="18"/>
                        </w:rPr>
                        <w:t>1-2</w:t>
                      </w:r>
                    </w:p>
                    <w:p w:rsidR="00803450" w:rsidRDefault="00803450" w:rsidP="00F66975">
                      <w:pPr>
                        <w:rPr>
                          <w:color w:val="FF0000"/>
                        </w:rPr>
                      </w:pPr>
                    </w:p>
                  </w:txbxContent>
                </v:textbox>
                <w10:wrap anchorx="margin"/>
              </v:shape>
            </w:pict>
          </mc:Fallback>
        </mc:AlternateContent>
      </w:r>
    </w:p>
    <w:p w:rsidR="002F134E" w:rsidRDefault="002C1B6F" w:rsidP="00DB60F7">
      <w:pPr>
        <w:ind w:left="0" w:firstLine="0"/>
        <w:rPr>
          <w:rFonts w:ascii="Times New Roman" w:hAnsi="Times New Roman"/>
          <w:b/>
          <w:sz w:val="24"/>
        </w:rPr>
      </w:pPr>
      <w:r>
        <w:rPr>
          <w:noProof/>
        </w:rPr>
        <mc:AlternateContent>
          <mc:Choice Requires="wps">
            <w:drawing>
              <wp:anchor distT="0" distB="0" distL="114300" distR="114300" simplePos="0" relativeHeight="251651584" behindDoc="0" locked="0" layoutInCell="1" allowOverlap="1" wp14:anchorId="137226CB" wp14:editId="1D46FA1D">
                <wp:simplePos x="0" y="0"/>
                <wp:positionH relativeFrom="column">
                  <wp:posOffset>2563495</wp:posOffset>
                </wp:positionH>
                <wp:positionV relativeFrom="paragraph">
                  <wp:posOffset>1480820</wp:posOffset>
                </wp:positionV>
                <wp:extent cx="2533650" cy="371475"/>
                <wp:effectExtent l="0" t="0" r="0" b="0"/>
                <wp:wrapNone/>
                <wp:docPr id="2383" name="18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33650" cy="371475"/>
                        </a:xfrm>
                        <a:prstGeom prst="rect">
                          <a:avLst/>
                        </a:prstGeom>
                        <a:noFill/>
                        <a:ln w="6350">
                          <a:noFill/>
                        </a:ln>
                        <a:effectLst/>
                      </wps:spPr>
                      <wps:txbx>
                        <w:txbxContent>
                          <w:p w:rsidR="00803450" w:rsidRPr="00B2455D" w:rsidRDefault="00803450" w:rsidP="00B2455D">
                            <w:pPr>
                              <w:ind w:left="0"/>
                              <w:jc w:val="right"/>
                              <w:rPr>
                                <w:rFonts w:ascii="Times New Roman" w:hAnsi="Times New Roman"/>
                                <w:sz w:val="24"/>
                              </w:rPr>
                            </w:pPr>
                            <w:r w:rsidRPr="00B2455D">
                              <w:rPr>
                                <w:rFonts w:ascii="Times New Roman" w:hAnsi="Times New Roman"/>
                                <w:sz w:val="24"/>
                              </w:rPr>
                              <w:t>Manta, 23 de Junio de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7226CB" id="182 Cuadro de texto" o:spid="_x0000_s1088" type="#_x0000_t202" style="position:absolute;margin-left:201.85pt;margin-top:116.6pt;width:199.5pt;height:29.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" filled="f" stroked="f" strokeweight=".5pt">
                <v:path arrowok="t"/>
                <v:textbox>
                  <w:txbxContent>
                    <w:p w:rsidR="00803450" w:rsidRPr="00B2455D" w:rsidRDefault="00803450" w:rsidP="00B2455D">
                      <w:pPr>
                        <w:ind w:left="0"/>
                        <w:jc w:val="right"/>
                        <w:rPr>
                          <w:rFonts w:ascii="Times New Roman" w:hAnsi="Times New Roman"/>
                          <w:sz w:val="24"/>
                        </w:rPr>
                      </w:pPr>
                      <w:r w:rsidRPr="00B2455D">
                        <w:rPr>
                          <w:rFonts w:ascii="Times New Roman" w:hAnsi="Times New Roman"/>
                          <w:sz w:val="24"/>
                        </w:rPr>
                        <w:t>Manta, 23 de Junio de 2018</w:t>
                      </w:r>
                    </w:p>
                  </w:txbxContent>
                </v:textbox>
              </v:shape>
            </w:pict>
          </mc:Fallback>
        </mc:AlternateContent>
      </w:r>
      <w:r>
        <w:rPr>
          <w:rFonts w:ascii="Times New Roman" w:hAnsi="Times New Roman"/>
          <w:b/>
          <w:noProof/>
          <w:sz w:val="24"/>
        </w:rPr>
        <w:drawing>
          <wp:inline distT="0" distB="0" distL="0" distR="0" wp14:anchorId="46F5DF22" wp14:editId="617E08D2">
            <wp:extent cx="5191125" cy="8010525"/>
            <wp:effectExtent l="0" t="0" r="9525" b="9525"/>
            <wp:docPr id="34"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91125" cy="8010525"/>
                    </a:xfrm>
                    <a:prstGeom prst="rect">
                      <a:avLst/>
                    </a:prstGeom>
                    <a:noFill/>
                    <a:ln>
                      <a:noFill/>
                    </a:ln>
                  </pic:spPr>
                </pic:pic>
              </a:graphicData>
            </a:graphic>
          </wp:inline>
        </w:drawing>
      </w:r>
    </w:p>
    <w:p w:rsidR="009D49BA" w:rsidRPr="002F134E" w:rsidRDefault="009D49BA" w:rsidP="009D49BA">
      <w:pPr>
        <w:tabs>
          <w:tab w:val="left" w:pos="1510"/>
        </w:tabs>
        <w:ind w:left="0" w:firstLine="0"/>
        <w:rPr>
          <w:rFonts w:ascii="Times New Roman" w:hAnsi="Times New Roman"/>
          <w:sz w:val="24"/>
        </w:rPr>
        <w:sectPr w:rsidR="009D49BA" w:rsidRPr="002F134E" w:rsidSect="001D6A25">
          <w:pgSz w:w="11907" w:h="16840" w:code="9"/>
          <w:pgMar w:top="1418" w:right="1418" w:bottom="1418" w:left="2098" w:header="709" w:footer="709" w:gutter="0"/>
          <w:pgNumType w:start="96"/>
          <w:cols w:space="708"/>
          <w:docGrid w:linePitch="360"/>
        </w:sectPr>
      </w:pPr>
    </w:p>
    <w:tbl>
      <w:tblPr>
        <w:tblpPr w:leftFromText="141" w:rightFromText="141" w:vertAnchor="text" w:horzAnchor="margin" w:tblpXSpec="center" w:tblpY="-1416"/>
        <w:tblW w:w="14322" w:type="dxa"/>
        <w:tblCellMar>
          <w:left w:w="70" w:type="dxa"/>
          <w:right w:w="70" w:type="dxa"/>
        </w:tblCellMar>
        <w:tblLook w:val="04A0" w:firstRow="1" w:lastRow="0" w:firstColumn="1" w:lastColumn="0" w:noHBand="0" w:noVBand="1"/>
      </w:tblPr>
      <w:tblGrid>
        <w:gridCol w:w="2977"/>
        <w:gridCol w:w="1913"/>
        <w:gridCol w:w="1429"/>
        <w:gridCol w:w="1651"/>
        <w:gridCol w:w="1031"/>
        <w:gridCol w:w="1417"/>
        <w:gridCol w:w="1314"/>
        <w:gridCol w:w="1031"/>
        <w:gridCol w:w="1559"/>
      </w:tblGrid>
      <w:tr w:rsidR="002F134E" w:rsidRPr="001C7C30" w:rsidTr="007E58CF">
        <w:trPr>
          <w:trHeight w:val="300"/>
        </w:trPr>
        <w:tc>
          <w:tcPr>
            <w:tcW w:w="14322" w:type="dxa"/>
            <w:gridSpan w:val="9"/>
            <w:tcBorders>
              <w:top w:val="nil"/>
              <w:left w:val="nil"/>
              <w:bottom w:val="nil"/>
              <w:right w:val="nil"/>
            </w:tcBorders>
            <w:shd w:val="clear" w:color="auto" w:fill="auto"/>
            <w:noWrap/>
            <w:vAlign w:val="bottom"/>
            <w:hideMark/>
          </w:tcPr>
          <w:p w:rsidR="002F134E" w:rsidRDefault="002F134E" w:rsidP="002F134E">
            <w:pPr>
              <w:spacing w:line="240" w:lineRule="auto"/>
              <w:ind w:left="0" w:firstLine="0"/>
              <w:jc w:val="center"/>
              <w:rPr>
                <w:rFonts w:ascii="Times New Roman" w:hAnsi="Times New Roman"/>
                <w:b/>
                <w:bCs/>
                <w:color w:val="000000"/>
                <w:sz w:val="20"/>
                <w:szCs w:val="20"/>
              </w:rPr>
            </w:pPr>
          </w:p>
          <w:p w:rsidR="002F134E" w:rsidRDefault="002F134E" w:rsidP="002F134E">
            <w:pPr>
              <w:spacing w:line="240" w:lineRule="auto"/>
              <w:ind w:left="0" w:firstLine="0"/>
              <w:jc w:val="center"/>
              <w:rPr>
                <w:rFonts w:ascii="Times New Roman" w:hAnsi="Times New Roman"/>
                <w:b/>
                <w:bCs/>
                <w:color w:val="000000"/>
                <w:sz w:val="20"/>
                <w:szCs w:val="20"/>
              </w:rPr>
            </w:pPr>
          </w:p>
          <w:p w:rsidR="002F134E" w:rsidRDefault="002C1B6F" w:rsidP="002F134E">
            <w:pPr>
              <w:spacing w:line="240" w:lineRule="auto"/>
              <w:ind w:left="0" w:firstLine="0"/>
              <w:jc w:val="center"/>
              <w:rPr>
                <w:rFonts w:ascii="Times New Roman" w:hAnsi="Times New Roman"/>
                <w:b/>
                <w:bCs/>
                <w:color w:val="000000"/>
                <w:sz w:val="20"/>
                <w:szCs w:val="20"/>
              </w:rPr>
            </w:pPr>
            <w:r>
              <w:rPr>
                <w:rFonts w:ascii="Times New Roman" w:hAnsi="Times New Roman"/>
                <w:b/>
                <w:bCs/>
                <w:noProof/>
                <w:color w:val="000000"/>
                <w:sz w:val="20"/>
                <w:szCs w:val="20"/>
              </w:rPr>
              <mc:AlternateContent>
                <mc:Choice Requires="wps">
                  <w:drawing>
                    <wp:anchor distT="0" distB="0" distL="114300" distR="114300" simplePos="0" relativeHeight="251699712" behindDoc="0" locked="0" layoutInCell="1" allowOverlap="1" wp14:anchorId="3B254897" wp14:editId="205E9CB4">
                      <wp:simplePos x="0" y="0"/>
                      <wp:positionH relativeFrom="column">
                        <wp:posOffset>8525510</wp:posOffset>
                      </wp:positionH>
                      <wp:positionV relativeFrom="paragraph">
                        <wp:posOffset>40640</wp:posOffset>
                      </wp:positionV>
                      <wp:extent cx="895350" cy="371475"/>
                      <wp:effectExtent l="635" t="2540" r="0" b="0"/>
                      <wp:wrapNone/>
                      <wp:docPr id="2353" name="Rectangle 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8699600" id="Rectangle 477" o:spid="_x0000_s1026" style="position:absolute;margin-left:671.3pt;margin-top:3.2pt;width:70.5pt;height:29.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" stroked="f"/>
                  </w:pict>
                </mc:Fallback>
              </mc:AlternateContent>
            </w:r>
          </w:p>
          <w:p w:rsidR="002F134E" w:rsidRDefault="002F134E" w:rsidP="002F134E">
            <w:pPr>
              <w:spacing w:line="240" w:lineRule="auto"/>
              <w:ind w:left="0" w:firstLine="0"/>
              <w:jc w:val="center"/>
              <w:rPr>
                <w:rFonts w:ascii="Times New Roman" w:hAnsi="Times New Roman"/>
                <w:b/>
                <w:bCs/>
                <w:color w:val="000000"/>
                <w:sz w:val="20"/>
                <w:szCs w:val="20"/>
              </w:rPr>
            </w:pPr>
          </w:p>
          <w:p w:rsidR="002F134E" w:rsidRPr="002F134E" w:rsidRDefault="002F134E" w:rsidP="002F134E">
            <w:pPr>
              <w:spacing w:line="240" w:lineRule="auto"/>
              <w:ind w:left="0" w:firstLine="0"/>
              <w:jc w:val="center"/>
              <w:rPr>
                <w:rFonts w:ascii="Times New Roman" w:hAnsi="Times New Roman"/>
                <w:b/>
                <w:bCs/>
                <w:color w:val="000000"/>
                <w:sz w:val="20"/>
                <w:szCs w:val="20"/>
              </w:rPr>
            </w:pPr>
            <w:r w:rsidRPr="002F134E">
              <w:rPr>
                <w:rFonts w:ascii="Times New Roman" w:hAnsi="Times New Roman"/>
                <w:b/>
                <w:bCs/>
                <w:color w:val="000000"/>
                <w:sz w:val="20"/>
                <w:szCs w:val="20"/>
              </w:rPr>
              <w:t xml:space="preserve">EMPRESA </w:t>
            </w:r>
            <w:r w:rsidR="00C4678B" w:rsidRPr="00C4678B">
              <w:rPr>
                <w:rFonts w:ascii="Times New Roman" w:hAnsi="Times New Roman"/>
                <w:b/>
                <w:bCs/>
                <w:i/>
                <w:color w:val="000000"/>
                <w:sz w:val="20"/>
                <w:szCs w:val="20"/>
              </w:rPr>
              <w:t>FLIPPER</w:t>
            </w:r>
            <w:r w:rsidRPr="002F134E">
              <w:rPr>
                <w:rFonts w:ascii="Times New Roman" w:hAnsi="Times New Roman"/>
                <w:b/>
                <w:bCs/>
                <w:color w:val="000000"/>
                <w:sz w:val="20"/>
                <w:szCs w:val="20"/>
              </w:rPr>
              <w:t xml:space="preserve"> S.A. DE LA CIUDAD DE MANTA</w:t>
            </w:r>
          </w:p>
        </w:tc>
      </w:tr>
      <w:tr w:rsidR="002F134E" w:rsidRPr="001C7C30" w:rsidTr="007E58CF">
        <w:trPr>
          <w:trHeight w:val="300"/>
        </w:trPr>
        <w:tc>
          <w:tcPr>
            <w:tcW w:w="2977"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jc w:val="center"/>
              <w:rPr>
                <w:rFonts w:ascii="Times New Roman" w:hAnsi="Times New Roman"/>
                <w:b/>
                <w:bCs/>
                <w:color w:val="000000"/>
                <w:sz w:val="20"/>
                <w:szCs w:val="20"/>
              </w:rPr>
            </w:pPr>
          </w:p>
        </w:tc>
        <w:tc>
          <w:tcPr>
            <w:tcW w:w="1913"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c>
          <w:tcPr>
            <w:tcW w:w="1429"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c>
          <w:tcPr>
            <w:tcW w:w="1651"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c>
          <w:tcPr>
            <w:tcW w:w="1417"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c>
          <w:tcPr>
            <w:tcW w:w="1314"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c>
          <w:tcPr>
            <w:tcW w:w="1559" w:type="dxa"/>
            <w:tcBorders>
              <w:top w:val="nil"/>
              <w:left w:val="nil"/>
              <w:bottom w:val="nil"/>
              <w:right w:val="nil"/>
            </w:tcBorders>
            <w:shd w:val="clear" w:color="auto" w:fill="auto"/>
            <w:noWrap/>
            <w:vAlign w:val="bottom"/>
            <w:hideMark/>
          </w:tcPr>
          <w:p w:rsidR="002F134E" w:rsidRPr="002F134E" w:rsidRDefault="002F134E" w:rsidP="002F134E">
            <w:pPr>
              <w:spacing w:line="240" w:lineRule="auto"/>
              <w:ind w:left="0" w:firstLine="0"/>
              <w:rPr>
                <w:rFonts w:ascii="Times New Roman" w:hAnsi="Times New Roman"/>
                <w:sz w:val="20"/>
                <w:szCs w:val="20"/>
              </w:rPr>
            </w:pPr>
          </w:p>
        </w:tc>
      </w:tr>
      <w:tr w:rsidR="002F134E" w:rsidRPr="001C7C30" w:rsidTr="007E58CF">
        <w:trPr>
          <w:trHeight w:val="300"/>
        </w:trPr>
        <w:tc>
          <w:tcPr>
            <w:tcW w:w="2977"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r w:rsidRPr="007E58CF">
              <w:rPr>
                <w:rFonts w:ascii="Times New Roman" w:hAnsi="Times New Roman"/>
                <w:b/>
                <w:bCs/>
                <w:color w:val="000000"/>
                <w:sz w:val="20"/>
                <w:szCs w:val="20"/>
              </w:rPr>
              <w:t>TIPO:</w:t>
            </w:r>
            <w:r w:rsidRPr="007E58CF">
              <w:rPr>
                <w:rFonts w:ascii="Times New Roman" w:hAnsi="Times New Roman"/>
                <w:color w:val="000000"/>
                <w:sz w:val="20"/>
                <w:szCs w:val="20"/>
              </w:rPr>
              <w:t xml:space="preserve"> EXAMEN ESPECIAL</w:t>
            </w:r>
          </w:p>
        </w:tc>
        <w:tc>
          <w:tcPr>
            <w:tcW w:w="1913"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p>
        </w:tc>
        <w:tc>
          <w:tcPr>
            <w:tcW w:w="1429"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65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417"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314"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559"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r>
      <w:tr w:rsidR="002F134E" w:rsidRPr="001C7C30" w:rsidTr="007E58CF">
        <w:trPr>
          <w:trHeight w:val="300"/>
        </w:trPr>
        <w:tc>
          <w:tcPr>
            <w:tcW w:w="6319" w:type="dxa"/>
            <w:gridSpan w:val="3"/>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r w:rsidRPr="007E58CF">
              <w:rPr>
                <w:rFonts w:ascii="Times New Roman" w:hAnsi="Times New Roman"/>
                <w:b/>
                <w:bCs/>
                <w:color w:val="000000"/>
                <w:sz w:val="20"/>
                <w:szCs w:val="20"/>
              </w:rPr>
              <w:t>PERÍODO:</w:t>
            </w:r>
            <w:r w:rsidRPr="007E58CF">
              <w:rPr>
                <w:rFonts w:ascii="Times New Roman" w:hAnsi="Times New Roman"/>
                <w:color w:val="000000"/>
                <w:sz w:val="20"/>
                <w:szCs w:val="20"/>
              </w:rPr>
              <w:t xml:space="preserve"> 01 DE ENERO HASTA EL 31 DE DICIEMBRE DEL AÑO 2017</w:t>
            </w:r>
          </w:p>
        </w:tc>
        <w:tc>
          <w:tcPr>
            <w:tcW w:w="165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417"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314"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559" w:type="dxa"/>
            <w:tcBorders>
              <w:top w:val="nil"/>
              <w:left w:val="nil"/>
              <w:bottom w:val="nil"/>
              <w:right w:val="nil"/>
            </w:tcBorders>
            <w:shd w:val="clear" w:color="auto" w:fill="auto"/>
            <w:noWrap/>
            <w:vAlign w:val="bottom"/>
            <w:hideMark/>
          </w:tcPr>
          <w:p w:rsidR="002F134E" w:rsidRPr="007E58CF" w:rsidRDefault="002C1B6F" w:rsidP="002F134E">
            <w:pPr>
              <w:spacing w:line="240" w:lineRule="auto"/>
              <w:ind w:left="0" w:firstLine="0"/>
              <w:rPr>
                <w:rFonts w:ascii="Times New Roman" w:hAnsi="Times New Roman"/>
                <w:sz w:val="20"/>
                <w:szCs w:val="20"/>
              </w:rPr>
            </w:pPr>
            <w:r>
              <w:rPr>
                <w:noProof/>
              </w:rPr>
              <mc:AlternateContent>
                <mc:Choice Requires="wps">
                  <w:drawing>
                    <wp:anchor distT="0" distB="0" distL="114300" distR="114300" simplePos="0" relativeHeight="251686400" behindDoc="0" locked="0" layoutInCell="1" allowOverlap="1" wp14:anchorId="68AE62AE" wp14:editId="050C9D62">
                      <wp:simplePos x="0" y="0"/>
                      <wp:positionH relativeFrom="margin">
                        <wp:posOffset>230505</wp:posOffset>
                      </wp:positionH>
                      <wp:positionV relativeFrom="paragraph">
                        <wp:posOffset>-76200</wp:posOffset>
                      </wp:positionV>
                      <wp:extent cx="671830" cy="431165"/>
                      <wp:effectExtent l="0" t="0" r="13970" b="26035"/>
                      <wp:wrapNone/>
                      <wp:docPr id="2382"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1-1</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8AE62AE" id="_x0000_s1089" type="#_x0000_t202" style="position:absolute;margin-left:18.15pt;margin-top:-6pt;width:52.9pt;height:33.95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1-1</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p>
        </w:tc>
      </w:tr>
      <w:tr w:rsidR="002F134E" w:rsidRPr="001C7C30" w:rsidTr="007E58CF">
        <w:trPr>
          <w:trHeight w:val="300"/>
        </w:trPr>
        <w:tc>
          <w:tcPr>
            <w:tcW w:w="2977"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r w:rsidRPr="007E58CF">
              <w:rPr>
                <w:rFonts w:ascii="Times New Roman" w:hAnsi="Times New Roman"/>
                <w:b/>
                <w:bCs/>
                <w:color w:val="000000"/>
                <w:sz w:val="20"/>
                <w:szCs w:val="20"/>
              </w:rPr>
              <w:t>CUENTA:</w:t>
            </w:r>
            <w:r w:rsidRPr="007E58CF">
              <w:rPr>
                <w:rFonts w:ascii="Times New Roman" w:hAnsi="Times New Roman"/>
                <w:color w:val="000000"/>
                <w:sz w:val="20"/>
                <w:szCs w:val="20"/>
              </w:rPr>
              <w:t xml:space="preserve"> Inventario</w:t>
            </w:r>
          </w:p>
        </w:tc>
        <w:tc>
          <w:tcPr>
            <w:tcW w:w="1913"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p>
        </w:tc>
        <w:tc>
          <w:tcPr>
            <w:tcW w:w="1429"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65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417"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314"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559"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r>
      <w:tr w:rsidR="002F134E" w:rsidRPr="001C7C30" w:rsidTr="007E58CF">
        <w:trPr>
          <w:trHeight w:val="300"/>
        </w:trPr>
        <w:tc>
          <w:tcPr>
            <w:tcW w:w="4890" w:type="dxa"/>
            <w:gridSpan w:val="2"/>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CONSTATACIÓN FÍSICA DE LAS MERCADERÍAS</w:t>
            </w:r>
          </w:p>
        </w:tc>
        <w:tc>
          <w:tcPr>
            <w:tcW w:w="1429"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color w:val="000000"/>
                <w:sz w:val="20"/>
                <w:szCs w:val="20"/>
              </w:rPr>
            </w:pPr>
          </w:p>
        </w:tc>
        <w:tc>
          <w:tcPr>
            <w:tcW w:w="165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417"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314"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031"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c>
          <w:tcPr>
            <w:tcW w:w="1559" w:type="dxa"/>
            <w:tcBorders>
              <w:top w:val="nil"/>
              <w:left w:val="nil"/>
              <w:bottom w:val="nil"/>
              <w:right w:val="nil"/>
            </w:tcBorders>
            <w:shd w:val="clear" w:color="auto" w:fill="auto"/>
            <w:noWrap/>
            <w:vAlign w:val="bottom"/>
            <w:hideMark/>
          </w:tcPr>
          <w:p w:rsidR="002F134E" w:rsidRPr="007E58CF" w:rsidRDefault="002F134E" w:rsidP="002F134E">
            <w:pPr>
              <w:spacing w:line="240" w:lineRule="auto"/>
              <w:ind w:left="0" w:firstLine="0"/>
              <w:rPr>
                <w:rFonts w:ascii="Times New Roman" w:hAnsi="Times New Roman"/>
                <w:sz w:val="20"/>
                <w:szCs w:val="20"/>
              </w:rPr>
            </w:pPr>
          </w:p>
        </w:tc>
      </w:tr>
      <w:tr w:rsidR="00B51FB4" w:rsidRPr="001C7C30" w:rsidTr="00C03C40">
        <w:trPr>
          <w:trHeight w:val="900"/>
        </w:trPr>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2F134E" w:rsidRPr="007E58CF" w:rsidRDefault="002F134E" w:rsidP="002F134E">
            <w:pPr>
              <w:spacing w:line="240" w:lineRule="auto"/>
              <w:ind w:left="0" w:firstLine="0"/>
              <w:jc w:val="center"/>
              <w:rPr>
                <w:rFonts w:ascii="Times New Roman" w:hAnsi="Times New Roman"/>
                <w:color w:val="000000"/>
                <w:sz w:val="20"/>
                <w:szCs w:val="20"/>
              </w:rPr>
            </w:pPr>
          </w:p>
        </w:tc>
        <w:tc>
          <w:tcPr>
            <w:tcW w:w="1913"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Estado</w:t>
            </w:r>
          </w:p>
        </w:tc>
        <w:tc>
          <w:tcPr>
            <w:tcW w:w="1429"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Existencias</w:t>
            </w:r>
          </w:p>
        </w:tc>
        <w:tc>
          <w:tcPr>
            <w:tcW w:w="1651"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Saldo según contabilidad</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Suma de costo últim</w:t>
            </w:r>
            <w:r>
              <w:rPr>
                <w:rFonts w:ascii="Times New Roman" w:hAnsi="Times New Roman"/>
                <w:color w:val="000000"/>
                <w:sz w:val="20"/>
                <w:szCs w:val="20"/>
              </w:rPr>
              <w:t>o</w:t>
            </w:r>
            <w:r w:rsidRPr="007E58CF">
              <w:rPr>
                <w:rFonts w:ascii="Times New Roman" w:hAnsi="Times New Roman"/>
                <w:color w:val="000000"/>
                <w:sz w:val="20"/>
                <w:szCs w:val="20"/>
              </w:rPr>
              <w:t>.</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Toma física de inventarios</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Diferencias detectadas en libras</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Faltante detectado</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F134E" w:rsidRPr="007E58CF" w:rsidRDefault="00C03C40" w:rsidP="002F134E">
            <w:pPr>
              <w:spacing w:line="240" w:lineRule="auto"/>
              <w:ind w:left="0" w:firstLine="0"/>
              <w:jc w:val="center"/>
              <w:rPr>
                <w:rFonts w:ascii="Times New Roman" w:hAnsi="Times New Roman"/>
                <w:color w:val="000000"/>
                <w:sz w:val="20"/>
                <w:szCs w:val="20"/>
              </w:rPr>
            </w:pPr>
            <w:r w:rsidRPr="007E58CF">
              <w:rPr>
                <w:rFonts w:ascii="Times New Roman" w:hAnsi="Times New Roman"/>
                <w:color w:val="000000"/>
                <w:sz w:val="20"/>
                <w:szCs w:val="20"/>
              </w:rPr>
              <w:t xml:space="preserve">Saldo según auditoría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center"/>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w:t>
            </w:r>
            <w:r w:rsidRPr="00297139">
              <w:rPr>
                <w:rFonts w:ascii="Times New Roman" w:hAnsi="Times New Roman"/>
                <w:b/>
                <w:color w:val="000000"/>
                <w:sz w:val="20"/>
                <w:szCs w:val="20"/>
              </w:rPr>
              <w:t>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24,30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24,30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ACEITE GIRASOL DE 1LT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38,00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103,36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38,00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103,36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ACHIOTE LA FAVORITA 1/2</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3,34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3,34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AGUA DASANI 1200 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2,70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2,70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AGUA DASANI 600ML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0,30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4,20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CEVICHE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234,96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89,00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234,96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CEVICHE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5,95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5,95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ENTERA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89.834,80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114.898,56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89.834,80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114.898,56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ENTERA 20-40</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64.928,60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79.212,89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64.928,60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79.212,89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ENTERA 80-100</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24.291,70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30.407,85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24.291,70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30.407,85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HUESO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193,80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68,00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138,72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55,08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HUEVAS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27,25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0,25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27,25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LOMO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6.158,00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14.286,56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5.694,00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464,00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1.076,48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13.210,08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LOMO 5LBS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2.180,00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4.970,40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1.045,00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1.135,00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2.587,80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2.382,60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LOMO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5.199,85</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11.491,67</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5.095,00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104,85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231,72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11.259,95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NORMAL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461,00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935,83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192,00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389,76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546,07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NORMAL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15.253,00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25.319,98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4.875,00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10.378,00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17.227,48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8.092,50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PORCIÓN 225gr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1.908,00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2.136,96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1.838,00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2.058,56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98688" behindDoc="0" locked="0" layoutInCell="1" allowOverlap="1" wp14:anchorId="4FFE68DB" wp14:editId="6E09727F">
                      <wp:simplePos x="0" y="0"/>
                      <wp:positionH relativeFrom="column">
                        <wp:posOffset>819785</wp:posOffset>
                      </wp:positionH>
                      <wp:positionV relativeFrom="paragraph">
                        <wp:posOffset>346710</wp:posOffset>
                      </wp:positionV>
                      <wp:extent cx="527050" cy="587375"/>
                      <wp:effectExtent l="0" t="0" r="6350" b="3175"/>
                      <wp:wrapNone/>
                      <wp:docPr id="235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587375"/>
                              </a:xfrm>
                              <a:prstGeom prst="rect">
                                <a:avLst/>
                              </a:prstGeom>
                              <a:solidFill>
                                <a:sysClr val="window" lastClr="FFFFFF"/>
                              </a:solidFill>
                              <a:ln w="6350">
                                <a:noFill/>
                              </a:ln>
                              <a:effectLst/>
                            </wps:spPr>
                            <wps:txbx>
                              <w:txbxContent>
                                <w:p w:rsidR="00803450" w:rsidRDefault="00803450" w:rsidP="005959DA">
                                  <w:pPr>
                                    <w:ind w:left="0"/>
                                  </w:pPr>
                                  <w:r>
                                    <w:t>100</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4FFE68DB" id="_x0000_s1090" type="#_x0000_t202" style="position:absolute;margin-left:64.55pt;margin-top:27.3pt;width:41.5pt;height:46.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" fillcolor="window" stroked="f" strokeweight=".5pt">
                      <v:path arrowok="t"/>
                      <v:textbox style="layout-flow:vertical">
                        <w:txbxContent>
                          <w:p w:rsidR="00803450" w:rsidRDefault="00803450" w:rsidP="005959DA">
                            <w:pPr>
                              <w:ind w:left="0"/>
                            </w:pPr>
                            <w:r>
                              <w:t>100</w:t>
                            </w:r>
                          </w:p>
                        </w:txbxContent>
                      </v:textbox>
                    </v:shape>
                  </w:pict>
                </mc:Fallback>
              </mc:AlternateContent>
            </w:r>
            <w:r w:rsidR="007E58CF" w:rsidRPr="007E58CF">
              <w:rPr>
                <w:rFonts w:ascii="Times New Roman" w:hAnsi="Times New Roman"/>
                <w:color w:val="000000"/>
                <w:sz w:val="20"/>
                <w:szCs w:val="20"/>
              </w:rPr>
              <w:t xml:space="preserve">     78,40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lastRenderedPageBreak/>
              <w:t>ALBACORA RECORTE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productos en proceso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661,00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892,35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661,00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892,35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ALBACORA RECORTE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74,30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92,13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74,30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02784" behindDoc="0" locked="0" layoutInCell="1" allowOverlap="1" wp14:anchorId="7B7A6346" wp14:editId="213F7F46">
                      <wp:simplePos x="0" y="0"/>
                      <wp:positionH relativeFrom="column">
                        <wp:posOffset>626110</wp:posOffset>
                      </wp:positionH>
                      <wp:positionV relativeFrom="paragraph">
                        <wp:posOffset>-733425</wp:posOffset>
                      </wp:positionV>
                      <wp:extent cx="542925" cy="400050"/>
                      <wp:effectExtent l="0" t="0" r="2540" b="0"/>
                      <wp:wrapNone/>
                      <wp:docPr id="2349"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292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3761950" id="Rectangle 480" o:spid="_x0000_s1026" style="position:absolute;margin-left:49.3pt;margin-top:-57.75pt;width:42.75pt;height:31.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" stroked="f"/>
                  </w:pict>
                </mc:Fallback>
              </mc:AlternateContent>
            </w:r>
            <w:r>
              <w:rPr>
                <w:rFonts w:ascii="Times New Roman" w:hAnsi="Times New Roman"/>
                <w:noProof/>
                <w:color w:val="000000"/>
                <w:sz w:val="20"/>
                <w:szCs w:val="20"/>
              </w:rPr>
              <mc:AlternateContent>
                <mc:Choice Requires="wps">
                  <w:drawing>
                    <wp:anchor distT="0" distB="0" distL="114300" distR="114300" simplePos="0" relativeHeight="251701760" behindDoc="0" locked="0" layoutInCell="1" allowOverlap="1" wp14:anchorId="1C026A3D" wp14:editId="23B2566B">
                      <wp:simplePos x="0" y="0"/>
                      <wp:positionH relativeFrom="column">
                        <wp:posOffset>657225</wp:posOffset>
                      </wp:positionH>
                      <wp:positionV relativeFrom="paragraph">
                        <wp:posOffset>-898525</wp:posOffset>
                      </wp:positionV>
                      <wp:extent cx="561975" cy="466725"/>
                      <wp:effectExtent l="0" t="0" r="0" b="3175"/>
                      <wp:wrapNone/>
                      <wp:docPr id="2348" name="Rectangle 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975"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9ABBC28" id="Rectangle 479" o:spid="_x0000_s1026" style="position:absolute;margin-left:51.75pt;margin-top:-70.75pt;width:44.25pt;height:36.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" stroked="f"/>
                  </w:pict>
                </mc:Fallback>
              </mc:AlternateContent>
            </w:r>
            <w:r w:rsidR="007E58CF" w:rsidRPr="007E58CF">
              <w:rPr>
                <w:rFonts w:ascii="Times New Roman" w:hAnsi="Times New Roman"/>
                <w:color w:val="000000"/>
                <w:sz w:val="20"/>
                <w:szCs w:val="20"/>
              </w:rPr>
              <w:t xml:space="preserve">     92,13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ALETA DE CALAMAR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4.783,50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3.348,45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4.971,00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187,50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131,25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3.479,70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ARROZ GUSTADINA 10 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jc w:val="right"/>
              <w:rPr>
                <w:rFonts w:ascii="Times New Roman" w:hAnsi="Times New Roman"/>
                <w:sz w:val="20"/>
                <w:szCs w:val="20"/>
              </w:rPr>
            </w:pPr>
            <w:r>
              <w:rPr>
                <w:noProof/>
              </w:rPr>
              <mc:AlternateContent>
                <mc:Choice Requires="wps">
                  <w:drawing>
                    <wp:anchor distT="0" distB="0" distL="114300" distR="114300" simplePos="0" relativeHeight="251687424" behindDoc="0" locked="0" layoutInCell="1" allowOverlap="1" wp14:anchorId="0BA9F974" wp14:editId="12D37B8F">
                      <wp:simplePos x="0" y="0"/>
                      <wp:positionH relativeFrom="margin">
                        <wp:posOffset>393700</wp:posOffset>
                      </wp:positionH>
                      <wp:positionV relativeFrom="paragraph">
                        <wp:posOffset>-1214120</wp:posOffset>
                      </wp:positionV>
                      <wp:extent cx="803910" cy="431165"/>
                      <wp:effectExtent l="0" t="0" r="15240" b="26035"/>
                      <wp:wrapNone/>
                      <wp:docPr id="2381"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391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1 - 2</w:t>
                                  </w:r>
                                </w:p>
                                <w:p w:rsidR="00803450" w:rsidRDefault="00803450" w:rsidP="005959DA">
                                  <w:pPr>
                                    <w:pStyle w:val="Default"/>
                                    <w:rPr>
                                      <w:color w:val="FF0000"/>
                                      <w:sz w:val="18"/>
                                      <w:szCs w:val="18"/>
                                    </w:rPr>
                                  </w:pP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BA9F974" id="_x0000_s1091" type="#_x0000_t202" style="position:absolute;left:0;text-align:left;margin-left:31pt;margin-top:-95.6pt;width:63.3pt;height:33.95pt;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1 - 2</w:t>
                            </w:r>
                          </w:p>
                          <w:p w:rsidR="00803450" w:rsidRDefault="00803450" w:rsidP="005959DA">
                            <w:pPr>
                              <w:pStyle w:val="Default"/>
                              <w:rPr>
                                <w:color w:val="FF0000"/>
                                <w:sz w:val="18"/>
                                <w:szCs w:val="18"/>
                              </w:rPr>
                            </w:pPr>
                          </w:p>
                          <w:p w:rsidR="00803450" w:rsidRDefault="00803450" w:rsidP="0033291E">
                            <w:pPr>
                              <w:rPr>
                                <w:color w:val="FF0000"/>
                              </w:rPr>
                            </w:pPr>
                          </w:p>
                        </w:txbxContent>
                      </v:textbox>
                      <w10:wrap anchorx="margin"/>
                    </v:shape>
                  </w:pict>
                </mc:Fallback>
              </mc:AlternateContent>
            </w:r>
            <w:r w:rsidR="007E58CF"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5,00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ARROZ GUSTADINA 2KG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13,50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13,50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ARROZ GUSTADINA DE 2LB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9,00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ATUN </w:t>
            </w:r>
            <w:r w:rsidRPr="007E58CF">
              <w:rPr>
                <w:rFonts w:ascii="Times New Roman" w:hAnsi="Times New Roman"/>
                <w:i/>
                <w:color w:val="000000"/>
                <w:sz w:val="20"/>
                <w:szCs w:val="20"/>
              </w:rPr>
              <w:t>FLIPPER</w:t>
            </w:r>
            <w:r w:rsidRPr="007E58CF">
              <w:rPr>
                <w:rFonts w:ascii="Times New Roman" w:hAnsi="Times New Roman"/>
                <w:color w:val="000000"/>
                <w:sz w:val="20"/>
                <w:szCs w:val="20"/>
              </w:rPr>
              <w:t xml:space="preserve"> 170g.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41.489,00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37.506,06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0,90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31.201,00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10.288,00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9.300,35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28.205,70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ATUN POUCH 1 KG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260,10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5,10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B1463B" w:rsidP="007E58CF">
            <w:pPr>
              <w:spacing w:line="240" w:lineRule="auto"/>
              <w:ind w:left="0" w:firstLine="0"/>
              <w:jc w:val="right"/>
              <w:rPr>
                <w:rFonts w:ascii="Times New Roman" w:hAnsi="Times New Roman"/>
                <w:color w:val="000000"/>
                <w:sz w:val="20"/>
                <w:szCs w:val="20"/>
              </w:rPr>
            </w:pPr>
            <w:r>
              <w:rPr>
                <w:rFonts w:ascii="Times New Roman" w:hAnsi="Times New Roman"/>
                <w:color w:val="000000"/>
                <w:sz w:val="20"/>
                <w:szCs w:val="20"/>
              </w:rPr>
              <w:t>ǂ</w:t>
            </w:r>
            <w:r w:rsidR="007E58CF" w:rsidRPr="007E58CF">
              <w:rPr>
                <w:rFonts w:ascii="Times New Roman" w:hAnsi="Times New Roman"/>
                <w:color w:val="000000"/>
                <w:sz w:val="20"/>
                <w:szCs w:val="20"/>
              </w:rPr>
              <w:t xml:space="preserve">     51,00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260,10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r w:rsidR="00B1463B">
              <w:rPr>
                <w:rFonts w:ascii="Times New Roman" w:hAnsi="Times New Roman"/>
                <w:color w:val="000000"/>
                <w:sz w:val="20"/>
                <w:szCs w:val="20"/>
              </w:rPr>
              <w:t xml:space="preserve">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AZUCAR BLANCA 1 KG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20,50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20,50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AZUCAR BLANCA 2 KG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18,00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29,34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18,00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29,34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BONITO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251,60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0,68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251,60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BROCHETA DE </w:t>
            </w: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CRUDA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95,14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0,67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102,00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68,34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26,80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BROCHETA DE MARISCO CRUDA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136,00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80,00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64,00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72,00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CALAMAR CORONILLA DE 1 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168,35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1,85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168,35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CALAMAR PATA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2.374,50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3.371,79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2.569,00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194,50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276,19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3.647,98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CALAMAR POTA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349,65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477,60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218,60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295,11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644,76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CALAMAR POTA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479,00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775,98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204,00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330,48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445,50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CALAMAR POTA 5LBS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503,20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170,00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251,60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251,60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CALAMAR POTA CEVICHE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5,00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CALAMAR POTILLA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241,60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72,48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0,30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241,60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72,48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21-25 PYD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83,13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4,89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00736" behindDoc="0" locked="0" layoutInCell="1" allowOverlap="1" wp14:anchorId="5637DB10" wp14:editId="37DBE4E8">
                      <wp:simplePos x="0" y="0"/>
                      <wp:positionH relativeFrom="column">
                        <wp:posOffset>819785</wp:posOffset>
                      </wp:positionH>
                      <wp:positionV relativeFrom="paragraph">
                        <wp:posOffset>940435</wp:posOffset>
                      </wp:positionV>
                      <wp:extent cx="527050" cy="563245"/>
                      <wp:effectExtent l="0" t="0" r="6350" b="8255"/>
                      <wp:wrapNone/>
                      <wp:docPr id="2347"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563245"/>
                              </a:xfrm>
                              <a:prstGeom prst="rect">
                                <a:avLst/>
                              </a:prstGeom>
                              <a:solidFill>
                                <a:sysClr val="window" lastClr="FFFFFF"/>
                              </a:solidFill>
                              <a:ln w="6350">
                                <a:noFill/>
                              </a:ln>
                              <a:effectLst/>
                            </wps:spPr>
                            <wps:txbx>
                              <w:txbxContent>
                                <w:p w:rsidR="00803450" w:rsidRDefault="00803450" w:rsidP="005959DA">
                                  <w:pPr>
                                    <w:ind w:left="0"/>
                                  </w:pPr>
                                  <w:r>
                                    <w:t>101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5637DB10" id="_x0000_s1092" type="#_x0000_t202" style="position:absolute;margin-left:64.55pt;margin-top:74.05pt;width:41.5pt;height:44.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" fillcolor="window" stroked="f" strokeweight=".5pt">
                      <v:path arrowok="t"/>
                      <v:textbox style="layout-flow:vertical">
                        <w:txbxContent>
                          <w:p w:rsidR="00803450" w:rsidRDefault="00803450" w:rsidP="005959DA">
                            <w:pPr>
                              <w:ind w:left="0"/>
                            </w:pPr>
                            <w:r>
                              <w:t>101</w:t>
                            </w:r>
                          </w:p>
                        </w:txbxContent>
                      </v:textbox>
                    </v:shape>
                  </w:pict>
                </mc:Fallback>
              </mc:AlternateContent>
            </w:r>
            <w:r w:rsidR="007E58CF" w:rsidRPr="007E58CF">
              <w:rPr>
                <w:rFonts w:ascii="Times New Roman" w:hAnsi="Times New Roman"/>
                <w:color w:val="000000"/>
                <w:sz w:val="20"/>
                <w:szCs w:val="20"/>
              </w:rPr>
              <w:t xml:space="preserve">     83,13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31-35 P/D 5LBS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915,00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4.190,70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745,00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3.412,10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778,60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31-35 P/D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4.717,00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21.556,69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6.063,00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1.346,00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6.151,22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27.707,91</w:t>
            </w:r>
            <w:r w:rsidR="00B1463B" w:rsidRPr="001C7C30">
              <w:rPr>
                <w:bCs/>
                <w:color w:val="FF0000"/>
                <w:sz w:val="24"/>
                <w:szCs w:val="23"/>
              </w:rPr>
              <w:t>ǂ</w:t>
            </w:r>
            <w:r w:rsidRPr="007E58CF">
              <w:rPr>
                <w:rFonts w:ascii="Times New Roman" w:hAnsi="Times New Roman"/>
                <w:color w:val="000000"/>
                <w:sz w:val="20"/>
                <w:szCs w:val="20"/>
              </w:rPr>
              <w:t xml:space="preserve">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i/>
                <w:color w:val="000000"/>
                <w:sz w:val="20"/>
                <w:szCs w:val="20"/>
              </w:rPr>
              <w:lastRenderedPageBreak/>
              <w:t>CAMARÓN</w:t>
            </w:r>
            <w:r w:rsidRPr="007E58CF">
              <w:rPr>
                <w:rFonts w:ascii="Times New Roman" w:hAnsi="Times New Roman"/>
                <w:color w:val="000000"/>
                <w:sz w:val="20"/>
                <w:szCs w:val="20"/>
              </w:rPr>
              <w:t xml:space="preserve"> 36-40 P/D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913,00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4.263,71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4,67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178,00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735,00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3.432,45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831,26</w:t>
            </w:r>
            <w:r w:rsidR="00B1463B">
              <w:rPr>
                <w:rFonts w:ascii="Times New Roman" w:hAnsi="Times New Roman"/>
                <w:color w:val="000000"/>
                <w:sz w:val="20"/>
                <w:szCs w:val="20"/>
              </w:rPr>
              <w:t xml:space="preserve">  </w:t>
            </w:r>
            <w:r w:rsidRPr="007E58CF">
              <w:rPr>
                <w:rFonts w:ascii="Times New Roman" w:hAnsi="Times New Roman"/>
                <w:color w:val="000000"/>
                <w:sz w:val="20"/>
                <w:szCs w:val="20"/>
              </w:rPr>
              <w:t xml:space="preserve">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36-40 P/D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4.323,60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19.326,49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4,47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5.355,00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1.031,40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4.610,36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noProof/>
              </w:rPr>
              <mc:AlternateContent>
                <mc:Choice Requires="wps">
                  <w:drawing>
                    <wp:anchor distT="0" distB="0" distL="114300" distR="114300" simplePos="0" relativeHeight="251704832" behindDoc="0" locked="0" layoutInCell="1" allowOverlap="1" wp14:anchorId="09E967EF" wp14:editId="5A44F285">
                      <wp:simplePos x="0" y="0"/>
                      <wp:positionH relativeFrom="margin">
                        <wp:posOffset>188595</wp:posOffset>
                      </wp:positionH>
                      <wp:positionV relativeFrom="paragraph">
                        <wp:posOffset>-669925</wp:posOffset>
                      </wp:positionV>
                      <wp:extent cx="671830" cy="431165"/>
                      <wp:effectExtent l="0" t="0" r="13970" b="26035"/>
                      <wp:wrapNone/>
                      <wp:docPr id="2380"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1-3</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9E967EF" id="_x0000_s1093" type="#_x0000_t202" style="position:absolute;margin-left:14.85pt;margin-top:-52.75pt;width:52.9pt;height:33.9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1-3</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r>
              <w:rPr>
                <w:noProof/>
              </w:rPr>
              <mc:AlternateContent>
                <mc:Choice Requires="wps">
                  <w:drawing>
                    <wp:anchor distT="0" distB="0" distL="114300" distR="114300" simplePos="0" relativeHeight="251703808" behindDoc="0" locked="0" layoutInCell="1" allowOverlap="1" wp14:anchorId="2218C916" wp14:editId="2BE712A2">
                      <wp:simplePos x="0" y="0"/>
                      <wp:positionH relativeFrom="column">
                        <wp:posOffset>435610</wp:posOffset>
                      </wp:positionH>
                      <wp:positionV relativeFrom="paragraph">
                        <wp:posOffset>-790575</wp:posOffset>
                      </wp:positionV>
                      <wp:extent cx="723900" cy="466725"/>
                      <wp:effectExtent l="0" t="0" r="2540" b="0"/>
                      <wp:wrapNone/>
                      <wp:docPr id="2346"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EE9240" id="Rectangle 482" o:spid="_x0000_s1026" style="position:absolute;margin-left:34.3pt;margin-top:-62.25pt;width:57pt;height:36.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" stroked="f"/>
                  </w:pict>
                </mc:Fallback>
              </mc:AlternateContent>
            </w:r>
            <w:r w:rsidR="007E58CF" w:rsidRPr="007E58CF">
              <w:rPr>
                <w:rFonts w:ascii="Times New Roman" w:hAnsi="Times New Roman"/>
                <w:color w:val="000000"/>
                <w:sz w:val="20"/>
                <w:szCs w:val="20"/>
              </w:rPr>
              <w:t xml:space="preserve">  23.936,85</w:t>
            </w:r>
            <w:r w:rsidR="00B1463B" w:rsidRPr="001C7C30">
              <w:rPr>
                <w:bCs/>
                <w:color w:val="FF0000"/>
                <w:sz w:val="24"/>
                <w:szCs w:val="23"/>
              </w:rPr>
              <w:t>ǂ</w:t>
            </w:r>
            <w:r w:rsidR="007E58CF" w:rsidRPr="007E58CF">
              <w:rPr>
                <w:rFonts w:ascii="Times New Roman" w:hAnsi="Times New Roman"/>
                <w:color w:val="000000"/>
                <w:sz w:val="20"/>
                <w:szCs w:val="20"/>
              </w:rPr>
              <w:t xml:space="preserve">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CAMOTILLO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913,68</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3.627,31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3,97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929,20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15,52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61,61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3.688,92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CARITAS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1.174,60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599,05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0,51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866,60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308,00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157,08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441,97</w:t>
            </w:r>
            <w:r w:rsidR="00B1463B">
              <w:rPr>
                <w:rFonts w:ascii="Times New Roman" w:hAnsi="Times New Roman"/>
                <w:color w:val="000000"/>
                <w:sz w:val="20"/>
                <w:szCs w:val="20"/>
              </w:rPr>
              <w:t xml:space="preserve">   </w:t>
            </w:r>
            <w:r w:rsidR="00B1463B" w:rsidRPr="001C7C30">
              <w:rPr>
                <w:bCs/>
                <w:color w:val="FF0000"/>
                <w:sz w:val="24"/>
                <w:szCs w:val="23"/>
              </w:rPr>
              <w:t>ǂ</w:t>
            </w:r>
            <w:r w:rsidRPr="007E58CF">
              <w:rPr>
                <w:rFonts w:ascii="Times New Roman" w:hAnsi="Times New Roman"/>
                <w:color w:val="000000"/>
                <w:sz w:val="20"/>
                <w:szCs w:val="20"/>
              </w:rPr>
              <w:t xml:space="preserve">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CARITAS POR PAQUETES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953,91</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963,45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261,40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692,51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699,44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264,01</w:t>
            </w:r>
            <w:r w:rsidR="00B1463B">
              <w:rPr>
                <w:rFonts w:ascii="Times New Roman" w:hAnsi="Times New Roman"/>
                <w:color w:val="000000"/>
                <w:sz w:val="20"/>
                <w:szCs w:val="20"/>
              </w:rPr>
              <w:t xml:space="preserve">  </w:t>
            </w:r>
            <w:r w:rsidRPr="007E58CF">
              <w:rPr>
                <w:rFonts w:ascii="Times New Roman" w:hAnsi="Times New Roman"/>
                <w:color w:val="000000"/>
                <w:sz w:val="20"/>
                <w:szCs w:val="20"/>
              </w:rPr>
              <w:t xml:space="preserve"> </w:t>
            </w:r>
            <w:r w:rsidR="00B1463B"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CEBOLLA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10,39</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0,50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10,39</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5,20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CEVICHE LISTO PERSONAL </w:t>
            </w: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2,37</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2,37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CEVICHE LISTO PERSONAL PICUDO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4,12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4,12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B1463B" w:rsidRDefault="00B1463B" w:rsidP="00B1463B">
            <w:pPr>
              <w:pStyle w:val="Prrafodelista"/>
              <w:numPr>
                <w:ilvl w:val="0"/>
                <w:numId w:val="17"/>
              </w:numPr>
              <w:spacing w:line="240" w:lineRule="auto"/>
              <w:rPr>
                <w:rFonts w:ascii="Times New Roman" w:hAnsi="Times New Roman"/>
                <w:color w:val="000000"/>
                <w:sz w:val="20"/>
                <w:szCs w:val="20"/>
              </w:rPr>
            </w:pPr>
            <w:r>
              <w:rPr>
                <w:rFonts w:ascii="Times New Roman" w:hAnsi="Times New Roman"/>
                <w:color w:val="000000"/>
                <w:sz w:val="20"/>
                <w:szCs w:val="20"/>
              </w:rPr>
              <w:t xml:space="preserve">     </w:t>
            </w:r>
            <w:r w:rsidR="007E58CF" w:rsidRPr="00B1463B">
              <w:rPr>
                <w:rFonts w:ascii="Times New Roman" w:hAnsi="Times New Roman"/>
                <w:color w:val="000000"/>
                <w:sz w:val="20"/>
                <w:szCs w:val="20"/>
              </w:rPr>
              <w:t xml:space="preserve"> </w:t>
            </w:r>
            <w:r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 LA PITA DE 320 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42,30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0,94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42,30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 LA PITA DE 45G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0,98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0,14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0,98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 LA PITA DE 800 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6,90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6,90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 MR CHIFLE 250 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13,60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13,60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lang w:val="en-US"/>
              </w:rPr>
            </w:pPr>
            <w:r w:rsidRPr="007E58CF">
              <w:rPr>
                <w:rFonts w:ascii="Times New Roman" w:hAnsi="Times New Roman"/>
                <w:color w:val="000000"/>
                <w:sz w:val="20"/>
                <w:szCs w:val="20"/>
                <w:lang w:val="en-US"/>
              </w:rPr>
              <w:t>CHIFLE MR CHIFLE MADURO 100G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12,95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0,35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12,95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CHIFLES DEL BUENO 180G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0,60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CHIFLES MR CHIFLE 200G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29,25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0,65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29,25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CHIFLES MR CHIFLE 400G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materia prima</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58,50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58,50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CHIFLES PONQUI 320 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88,32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0,96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88,32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CHIFLES PONQUI 50 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7,70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0,14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7,70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CHIFLES PONQUI 800 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189,60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2,40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189,60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CILANTRO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0,80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0,10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0,80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COCA COLA 1.35 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1,03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1,03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COCA COLA 1.53LT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6,00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COCA COLA 3LT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23,90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23,90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COCA COLA 400ML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2,40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FIORAVANTI FRESA 2 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05856" behindDoc="0" locked="0" layoutInCell="1" allowOverlap="1" wp14:anchorId="5AC288D2" wp14:editId="7407D46D">
                      <wp:simplePos x="0" y="0"/>
                      <wp:positionH relativeFrom="column">
                        <wp:posOffset>634365</wp:posOffset>
                      </wp:positionH>
                      <wp:positionV relativeFrom="paragraph">
                        <wp:posOffset>451485</wp:posOffset>
                      </wp:positionV>
                      <wp:extent cx="527050" cy="467995"/>
                      <wp:effectExtent l="0" t="0" r="6350" b="8255"/>
                      <wp:wrapNone/>
                      <wp:docPr id="2345"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5959DA">
                                  <w:pPr>
                                    <w:ind w:left="0" w:firstLine="0"/>
                                  </w:pPr>
                                  <w:r>
                                    <w:t>102</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5AC288D2" id="_x0000_s1094" type="#_x0000_t202" style="position:absolute;margin-left:49.95pt;margin-top:35.55pt;width:41.5pt;height:36.8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" fillcolor="window" stroked="f" strokeweight=".5pt">
                      <v:path arrowok="t"/>
                      <v:textbox style="layout-flow:vertical">
                        <w:txbxContent>
                          <w:p w:rsidR="00803450" w:rsidRDefault="00803450" w:rsidP="005959DA">
                            <w:pPr>
                              <w:ind w:left="0" w:firstLine="0"/>
                            </w:pPr>
                            <w:r>
                              <w:t>102</w:t>
                            </w:r>
                          </w:p>
                        </w:txbxContent>
                      </v:textbox>
                    </v:shape>
                  </w:pict>
                </mc:Fallback>
              </mc:AlternateContent>
            </w:r>
            <w:r w:rsidR="007E58CF" w:rsidRPr="007E58CF">
              <w:rPr>
                <w:rFonts w:ascii="Times New Roman" w:hAnsi="Times New Roman"/>
                <w:color w:val="000000"/>
                <w:sz w:val="20"/>
                <w:szCs w:val="20"/>
              </w:rPr>
              <w:t xml:space="preserve">     2,40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lastRenderedPageBreak/>
              <w:t>COLA FIORAVANTI FRESA 400ML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noProof/>
              </w:rPr>
              <mc:AlternateContent>
                <mc:Choice Requires="wps">
                  <w:drawing>
                    <wp:anchor distT="0" distB="0" distL="114300" distR="114300" simplePos="0" relativeHeight="251707904" behindDoc="0" locked="0" layoutInCell="1" allowOverlap="1" wp14:anchorId="6B6D4844" wp14:editId="5A7A3D7B">
                      <wp:simplePos x="0" y="0"/>
                      <wp:positionH relativeFrom="margin">
                        <wp:posOffset>191770</wp:posOffset>
                      </wp:positionH>
                      <wp:positionV relativeFrom="paragraph">
                        <wp:posOffset>-540385</wp:posOffset>
                      </wp:positionV>
                      <wp:extent cx="671830" cy="431165"/>
                      <wp:effectExtent l="0" t="0" r="13970" b="26035"/>
                      <wp:wrapNone/>
                      <wp:docPr id="2379"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1-4</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B6D4844" id="_x0000_s1095" type="#_x0000_t202" style="position:absolute;margin-left:15.1pt;margin-top:-42.55pt;width:52.9pt;height:33.95pt;z-index:2517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1-4</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r>
              <w:rPr>
                <w:noProof/>
              </w:rPr>
              <mc:AlternateContent>
                <mc:Choice Requires="wps">
                  <w:drawing>
                    <wp:anchor distT="0" distB="0" distL="114300" distR="114300" simplePos="0" relativeHeight="251706880" behindDoc="0" locked="0" layoutInCell="1" allowOverlap="1" wp14:anchorId="1E957D5D" wp14:editId="67F71EEA">
                      <wp:simplePos x="0" y="0"/>
                      <wp:positionH relativeFrom="column">
                        <wp:posOffset>502285</wp:posOffset>
                      </wp:positionH>
                      <wp:positionV relativeFrom="paragraph">
                        <wp:posOffset>-604520</wp:posOffset>
                      </wp:positionV>
                      <wp:extent cx="733425" cy="499745"/>
                      <wp:effectExtent l="0" t="0" r="2540" b="0"/>
                      <wp:wrapNone/>
                      <wp:docPr id="2344" name="Rectangle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499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5B96AC8" id="Rectangle 485" o:spid="_x0000_s1026" style="position:absolute;margin-left:39.55pt;margin-top:-47.6pt;width:57.75pt;height:39.3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" stroked="f"/>
                  </w:pict>
                </mc:Fallback>
              </mc:AlternateContent>
            </w:r>
            <w:r w:rsidR="007E58CF" w:rsidRPr="007E58CF">
              <w:rPr>
                <w:rFonts w:ascii="Times New Roman" w:hAnsi="Times New Roman"/>
                <w:color w:val="000000"/>
                <w:sz w:val="20"/>
                <w:szCs w:val="20"/>
              </w:rPr>
              <w:t xml:space="preserve">     0,40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FIORAVANTI MANZANA 2 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2,40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FIORAVANTI MANZANA 3LT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12,24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12,24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INCA COLA 1.35 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0,65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0,65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0,65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INCA KOLA 3LT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4,92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4,92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SPRITE 1.35 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1,62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SPRITE 3LT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14,34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14,34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COLA SPRITE 400ML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1,20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COLORADO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15,24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7,62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15,24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COMINO ILE SOBRE 50g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13,34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13,34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CONCHA ENTERA X 10 UNIDADES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39,60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1,80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18,00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57,60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CONCHA SACADA 12 UNIDADES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174,44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1,96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4,00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7,84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166,60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CONCHA SACADA 25 UNIDADES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920,00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3.486,80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929,00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9,00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34,11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3.520,91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CONCHAS ENTERAS 6 UND</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39,00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39,00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CONCHAS ENTERAS X 8 UNIDADES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79,20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40,00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52,80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132,00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CORVINA CABEZA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23,50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0,50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23,50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CORVINA FILETE DE ROCA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2.421,90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12.860,29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5,31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2.150,00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271,90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1.443,79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11.416,50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CORVINA FILETE DE ROCA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439,00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2.449,62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5,58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137,00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764,46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1.685,16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CORVINILLA CEVICHE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258,40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58,00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94,00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159,80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98,60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CORVINILLA FILETE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41,49</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60,99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36,20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5,29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7,78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53,21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CORVINILLA FILETE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165,80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232,12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165,80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08928" behindDoc="0" locked="0" layoutInCell="1" allowOverlap="1" wp14:anchorId="0E69F7D0" wp14:editId="1254A342">
                      <wp:simplePos x="0" y="0"/>
                      <wp:positionH relativeFrom="column">
                        <wp:posOffset>712470</wp:posOffset>
                      </wp:positionH>
                      <wp:positionV relativeFrom="paragraph">
                        <wp:posOffset>612775</wp:posOffset>
                      </wp:positionV>
                      <wp:extent cx="527050" cy="470535"/>
                      <wp:effectExtent l="0" t="0" r="6350" b="5715"/>
                      <wp:wrapNone/>
                      <wp:docPr id="2343"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70535"/>
                              </a:xfrm>
                              <a:prstGeom prst="rect">
                                <a:avLst/>
                              </a:prstGeom>
                              <a:solidFill>
                                <a:sysClr val="window" lastClr="FFFFFF"/>
                              </a:solidFill>
                              <a:ln w="6350">
                                <a:noFill/>
                              </a:ln>
                              <a:effectLst/>
                            </wps:spPr>
                            <wps:txbx>
                              <w:txbxContent>
                                <w:p w:rsidR="00803450" w:rsidRDefault="00803450" w:rsidP="005959DA">
                                  <w:pPr>
                                    <w:ind w:left="0" w:firstLine="0"/>
                                  </w:pPr>
                                  <w:r>
                                    <w:t>103</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0E69F7D0" id="_x0000_s1096" type="#_x0000_t202" style="position:absolute;margin-left:56.1pt;margin-top:48.25pt;width:41.5pt;height:37.0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" fillcolor="window" stroked="f" strokeweight=".5pt">
                      <v:path arrowok="t"/>
                      <v:textbox style="layout-flow:vertical">
                        <w:txbxContent>
                          <w:p w:rsidR="00803450" w:rsidRDefault="00803450" w:rsidP="005959DA">
                            <w:pPr>
                              <w:ind w:left="0" w:firstLine="0"/>
                            </w:pPr>
                            <w:r>
                              <w:t>103</w:t>
                            </w:r>
                          </w:p>
                        </w:txbxContent>
                      </v:textbox>
                    </v:shape>
                  </w:pict>
                </mc:Fallback>
              </mc:AlternateContent>
            </w:r>
            <w:r w:rsidR="007E58CF" w:rsidRPr="007E58CF">
              <w:rPr>
                <w:rFonts w:ascii="Times New Roman" w:hAnsi="Times New Roman"/>
                <w:color w:val="000000"/>
                <w:sz w:val="20"/>
                <w:szCs w:val="20"/>
              </w:rPr>
              <w:t xml:space="preserve">    232,12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lastRenderedPageBreak/>
              <w:t>DISCO DE EMPANADA LA CHILENA 25UN</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8,75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jc w:val="right"/>
              <w:rPr>
                <w:rFonts w:ascii="Times New Roman" w:hAnsi="Times New Roman"/>
                <w:sz w:val="20"/>
                <w:szCs w:val="20"/>
              </w:rPr>
            </w:pPr>
            <w:r>
              <w:rPr>
                <w:noProof/>
              </w:rPr>
              <mc:AlternateContent>
                <mc:Choice Requires="wps">
                  <w:drawing>
                    <wp:anchor distT="0" distB="0" distL="114300" distR="114300" simplePos="0" relativeHeight="251725312" behindDoc="0" locked="0" layoutInCell="1" allowOverlap="1" wp14:anchorId="5407D366" wp14:editId="4B45C147">
                      <wp:simplePos x="0" y="0"/>
                      <wp:positionH relativeFrom="margin">
                        <wp:posOffset>894080</wp:posOffset>
                      </wp:positionH>
                      <wp:positionV relativeFrom="paragraph">
                        <wp:posOffset>-551815</wp:posOffset>
                      </wp:positionV>
                      <wp:extent cx="671830" cy="431165"/>
                      <wp:effectExtent l="0" t="0" r="13970" b="26035"/>
                      <wp:wrapNone/>
                      <wp:docPr id="2378"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1-5</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5407D366" id="_x0000_s1097" type="#_x0000_t202" style="position:absolute;left:0;text-align:left;margin-left:70.4pt;margin-top:-43.45pt;width:52.9pt;height:33.95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1-5</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r>
              <w:rPr>
                <w:noProof/>
              </w:rPr>
              <mc:AlternateContent>
                <mc:Choice Requires="wps">
                  <w:drawing>
                    <wp:anchor distT="0" distB="0" distL="114300" distR="114300" simplePos="0" relativeHeight="251724288" behindDoc="0" locked="0" layoutInCell="1" allowOverlap="1" wp14:anchorId="4E1496BC" wp14:editId="06E79141">
                      <wp:simplePos x="0" y="0"/>
                      <wp:positionH relativeFrom="column">
                        <wp:posOffset>997585</wp:posOffset>
                      </wp:positionH>
                      <wp:positionV relativeFrom="paragraph">
                        <wp:posOffset>-495300</wp:posOffset>
                      </wp:positionV>
                      <wp:extent cx="760730" cy="379095"/>
                      <wp:effectExtent l="0" t="0" r="3810" b="1905"/>
                      <wp:wrapNone/>
                      <wp:docPr id="2342" name="Rectangle 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0730" cy="379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4EF31DA" id="Rectangle 501" o:spid="_x0000_s1026" style="position:absolute;margin-left:78.55pt;margin-top:-39pt;width:59.9pt;height:29.8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llVfgIAAP8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" stroked="f"/>
                  </w:pict>
                </mc:Fallback>
              </mc:AlternateContent>
            </w:r>
            <w:r w:rsidR="007E58CF"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8,75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DORADO CEVICHE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227,01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3,29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69,00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227,01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DORADO CEVICHE 5LB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1.570,55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3,11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440,00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1.368,40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202,15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DORADO CHICHARRON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72,38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3,29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72,38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DORADO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347,98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347,98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DORADO PORCIÓN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1.493,00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4.240,12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945,00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548,00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1.556,32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2.683,80</w:t>
            </w:r>
            <w:r w:rsidR="00842EC2" w:rsidRPr="001C7C30">
              <w:rPr>
                <w:bCs/>
                <w:color w:val="FF0000"/>
                <w:sz w:val="24"/>
                <w:szCs w:val="23"/>
              </w:rPr>
              <w:t>ǂ</w:t>
            </w:r>
            <w:r w:rsidRPr="007E58CF">
              <w:rPr>
                <w:rFonts w:ascii="Times New Roman" w:hAnsi="Times New Roman"/>
                <w:color w:val="000000"/>
                <w:sz w:val="20"/>
                <w:szCs w:val="20"/>
              </w:rPr>
              <w:t xml:space="preserve">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DORADO PORCIÓN 5LBS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685,95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190,00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511,10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174,85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FILETE DE GUATO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279,40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279,40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FILETE DE TILAPIA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4.361,00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9.768,64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4.350,00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11,00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24,64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9.744,00</w:t>
            </w:r>
            <w:r w:rsidR="00842EC2" w:rsidRPr="001C7C30">
              <w:rPr>
                <w:bCs/>
                <w:color w:val="FF0000"/>
                <w:sz w:val="24"/>
                <w:szCs w:val="23"/>
              </w:rPr>
              <w:t>ǂ</w:t>
            </w:r>
            <w:r w:rsidRPr="007E58CF">
              <w:rPr>
                <w:rFonts w:ascii="Times New Roman" w:hAnsi="Times New Roman"/>
                <w:color w:val="000000"/>
                <w:sz w:val="20"/>
                <w:szCs w:val="20"/>
              </w:rPr>
              <w:t xml:space="preserve">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FILETE DE TILAPIA 1 LBR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683,53</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1.551,61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109,40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574,13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1.303,28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248,34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FUZE TEA 550 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2,30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2,30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GACHO FILETE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140,14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1,82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56,00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101,92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38,22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GACHO FILETE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1,22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1,22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HIELERA TÉRMICA T 13</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43,45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3,95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43,45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HIELERA TÉRMICA T-19</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46,90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4,69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46,90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JABÓN MAQUINADO ALES 240G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0,90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0,30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0,90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JUGOS DEL VALLE FRESH 550ML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LA SAZÓN MAGGI DE 200GR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16,83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0,99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16,83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LANGOSTINO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5,90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42,66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7,23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5,90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42,66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LANGOSTINO 60-80 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357,00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467,67</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87,00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113,97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353,70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LIMON</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9,65</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4,05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9,65</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4,05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MAMBO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1.107,60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1.162,98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1.107,60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09952" behindDoc="0" locked="0" layoutInCell="1" allowOverlap="1" wp14:anchorId="7CBC0DC0" wp14:editId="55688638">
                      <wp:simplePos x="0" y="0"/>
                      <wp:positionH relativeFrom="column">
                        <wp:posOffset>572135</wp:posOffset>
                      </wp:positionH>
                      <wp:positionV relativeFrom="paragraph">
                        <wp:posOffset>1048385</wp:posOffset>
                      </wp:positionV>
                      <wp:extent cx="527050" cy="467995"/>
                      <wp:effectExtent l="0" t="0" r="6350" b="8255"/>
                      <wp:wrapNone/>
                      <wp:docPr id="2341"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5959DA">
                                  <w:pPr>
                                    <w:ind w:left="0" w:firstLine="0"/>
                                  </w:pPr>
                                  <w:r>
                                    <w:t>104</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CBC0DC0" id="_x0000_s1098" type="#_x0000_t202" style="position:absolute;margin-left:45.05pt;margin-top:82.55pt;width:41.5pt;height:36.8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" fillcolor="window" stroked="f" strokeweight=".5pt">
                      <v:path arrowok="t"/>
                      <v:textbox style="layout-flow:vertical">
                        <w:txbxContent>
                          <w:p w:rsidR="00803450" w:rsidRDefault="00803450" w:rsidP="005959DA">
                            <w:pPr>
                              <w:ind w:left="0" w:firstLine="0"/>
                            </w:pPr>
                            <w:r>
                              <w:t>104</w:t>
                            </w:r>
                          </w:p>
                        </w:txbxContent>
                      </v:textbox>
                    </v:shape>
                  </w:pict>
                </mc:Fallback>
              </mc:AlternateContent>
            </w:r>
            <w:r w:rsidR="007E58CF" w:rsidRPr="007E58CF">
              <w:rPr>
                <w:rFonts w:ascii="Times New Roman" w:hAnsi="Times New Roman"/>
                <w:color w:val="000000"/>
                <w:sz w:val="20"/>
                <w:szCs w:val="20"/>
              </w:rPr>
              <w:t xml:space="preserve">   1.162,98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MERMA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2.830,20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2.830,20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MIRAMELINDO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292,40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359,65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292,40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359,65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MIX DE MARISCOS 1/2 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347,88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111,50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459,38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lastRenderedPageBreak/>
              <w:t>MIX DE MARISCOS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707,85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4,29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19,00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81,51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noProof/>
              </w:rPr>
              <mc:AlternateContent>
                <mc:Choice Requires="wps">
                  <w:drawing>
                    <wp:anchor distT="0" distB="0" distL="114300" distR="114300" simplePos="0" relativeHeight="251723264" behindDoc="0" locked="0" layoutInCell="1" allowOverlap="1" wp14:anchorId="25F1FBC5" wp14:editId="4F547DD8">
                      <wp:simplePos x="0" y="0"/>
                      <wp:positionH relativeFrom="margin">
                        <wp:posOffset>206375</wp:posOffset>
                      </wp:positionH>
                      <wp:positionV relativeFrom="paragraph">
                        <wp:posOffset>-524510</wp:posOffset>
                      </wp:positionV>
                      <wp:extent cx="671830" cy="431165"/>
                      <wp:effectExtent l="0" t="0" r="13970" b="26035"/>
                      <wp:wrapNone/>
                      <wp:docPr id="2377"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1-6</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5F1FBC5" id="_x0000_s1099" type="#_x0000_t202" style="position:absolute;margin-left:16.25pt;margin-top:-41.3pt;width:52.9pt;height:33.95pt;z-index:251723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1-6</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r>
              <w:rPr>
                <w:noProof/>
              </w:rPr>
              <mc:AlternateContent>
                <mc:Choice Requires="wps">
                  <w:drawing>
                    <wp:anchor distT="0" distB="0" distL="114300" distR="114300" simplePos="0" relativeHeight="251722240" behindDoc="0" locked="0" layoutInCell="1" allowOverlap="1" wp14:anchorId="776CBA08" wp14:editId="2129BAB2">
                      <wp:simplePos x="0" y="0"/>
                      <wp:positionH relativeFrom="column">
                        <wp:posOffset>564515</wp:posOffset>
                      </wp:positionH>
                      <wp:positionV relativeFrom="paragraph">
                        <wp:posOffset>-524510</wp:posOffset>
                      </wp:positionV>
                      <wp:extent cx="661670" cy="431165"/>
                      <wp:effectExtent l="2540" t="0" r="2540" b="0"/>
                      <wp:wrapNone/>
                      <wp:docPr id="2340"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43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FA65CD8" id="Rectangle 499" o:spid="_x0000_s1026" style="position:absolute;margin-left:44.45pt;margin-top:-41.3pt;width:52.1pt;height:33.9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" stroked="f"/>
                  </w:pict>
                </mc:Fallback>
              </mc:AlternateContent>
            </w:r>
            <w:r w:rsidR="007E58CF" w:rsidRPr="007E58CF">
              <w:rPr>
                <w:rFonts w:ascii="Times New Roman" w:hAnsi="Times New Roman"/>
                <w:color w:val="000000"/>
                <w:sz w:val="20"/>
                <w:szCs w:val="20"/>
              </w:rPr>
              <w:t xml:space="preserve">    626,34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MIX DE MARISCOS 5LB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877,80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4,18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877,80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MIX DE MARISCOS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119,90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452,02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119,90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452,02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MIX DE MARISCOS ECONOMICO 5LB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460,00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1.591,60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460,00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1.591,60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MIX DE MARISCOS INDUSTRIAL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51,60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146,03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51,60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146,03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MIXTURA PARA 110 GRAMOS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188,70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188,70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MOSTAZA GUSTADINA 200G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3,50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MOSTAZA MAGGI 100GR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16,32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16,32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MOSTAZA MAGGI 240GR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33,18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33,18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MOSTAZA MAGGI 550GR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52,50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52,50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MURICO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9,69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3,23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9,69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MURICO FILETE 1 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705,84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6,92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86,00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595,12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110,72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PARGO PLATERO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0,04</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0,09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2,20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0,04</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0,09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PARRILLADA </w:t>
            </w:r>
            <w:r w:rsidRPr="007E58CF">
              <w:rPr>
                <w:rFonts w:ascii="Times New Roman" w:hAnsi="Times New Roman"/>
                <w:i/>
                <w:color w:val="000000"/>
                <w:sz w:val="20"/>
                <w:szCs w:val="20"/>
              </w:rPr>
              <w:t>FLIPPER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90,63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3,00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30,21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60,42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PARRILLADA GOLD</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20,80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10,40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20,80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PARRILLADA MEGA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15,78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15,78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15,78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PEZ LUNA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1.043,00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1.585,36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1.033,00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1.570,16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15,20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CEVICHE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1.345,04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3,91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243,00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950,13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394,91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CEVICHE 5LBS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490,00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1.837,50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320,00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170,00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637,50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1.200,00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CEVICHE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336,00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1.159,20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336,00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1.159,20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21.456,50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51.710,17</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2,41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23.013,50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1.557,00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3.752,37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55.462,54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FILETE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3.108,00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11.126,64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3,58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3.443,00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335,00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1.199,30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12.325,94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FILETE 5LBS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1.755,00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6.037,20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3,44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1.660,00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95,00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326,80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5.710,40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FILETE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516,70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1.720,61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3,33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6,70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22,31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1.698,30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FILETE PLOMO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540,00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2.030,40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3,76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540,00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10976" behindDoc="0" locked="0" layoutInCell="1" allowOverlap="1" wp14:anchorId="58EC06D2" wp14:editId="71CE7D0E">
                      <wp:simplePos x="0" y="0"/>
                      <wp:positionH relativeFrom="column">
                        <wp:posOffset>562610</wp:posOffset>
                      </wp:positionH>
                      <wp:positionV relativeFrom="paragraph">
                        <wp:posOffset>451485</wp:posOffset>
                      </wp:positionV>
                      <wp:extent cx="527050" cy="467995"/>
                      <wp:effectExtent l="0" t="0" r="6350" b="8255"/>
                      <wp:wrapNone/>
                      <wp:docPr id="2339"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5959DA">
                                  <w:pPr>
                                    <w:ind w:left="0" w:firstLine="0"/>
                                  </w:pPr>
                                  <w:r>
                                    <w:t>105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58EC06D2" id="_x0000_s1100" type="#_x0000_t202" style="position:absolute;margin-left:44.3pt;margin-top:35.55pt;width:41.5pt;height:36.8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" fillcolor="window" stroked="f" strokeweight=".5pt">
                      <v:path arrowok="t"/>
                      <v:textbox style="layout-flow:vertical">
                        <w:txbxContent>
                          <w:p w:rsidR="00803450" w:rsidRDefault="00803450" w:rsidP="005959DA">
                            <w:pPr>
                              <w:ind w:left="0" w:firstLine="0"/>
                            </w:pPr>
                            <w:r>
                              <w:t>105</w:t>
                            </w:r>
                          </w:p>
                        </w:txbxContent>
                      </v:textbox>
                    </v:shape>
                  </w:pict>
                </mc:Fallback>
              </mc:AlternateContent>
            </w:r>
            <w:r w:rsidR="007E58CF" w:rsidRPr="007E58CF">
              <w:rPr>
                <w:rFonts w:ascii="Times New Roman" w:hAnsi="Times New Roman"/>
                <w:color w:val="000000"/>
                <w:sz w:val="20"/>
                <w:szCs w:val="20"/>
              </w:rPr>
              <w:t xml:space="preserve">   2.030,40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lastRenderedPageBreak/>
              <w:t>PICUDO HUESO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97,65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93,00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97,65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noProof/>
              </w:rPr>
              <mc:AlternateContent>
                <mc:Choice Requires="wps">
                  <w:drawing>
                    <wp:anchor distT="0" distB="0" distL="114300" distR="114300" simplePos="0" relativeHeight="251721216" behindDoc="0" locked="0" layoutInCell="1" allowOverlap="1" wp14:anchorId="19A068F7" wp14:editId="39E78E58">
                      <wp:simplePos x="0" y="0"/>
                      <wp:positionH relativeFrom="margin">
                        <wp:posOffset>281940</wp:posOffset>
                      </wp:positionH>
                      <wp:positionV relativeFrom="paragraph">
                        <wp:posOffset>-589280</wp:posOffset>
                      </wp:positionV>
                      <wp:extent cx="671830" cy="431165"/>
                      <wp:effectExtent l="0" t="0" r="13970" b="26035"/>
                      <wp:wrapNone/>
                      <wp:docPr id="2376"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1-7</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9A068F7" id="_x0000_s1101" type="#_x0000_t202" style="position:absolute;margin-left:22.2pt;margin-top:-46.4pt;width:52.9pt;height:33.95pt;z-index:251721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1-7</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r>
              <w:rPr>
                <w:noProof/>
              </w:rPr>
              <mc:AlternateContent>
                <mc:Choice Requires="wps">
                  <w:drawing>
                    <wp:anchor distT="0" distB="0" distL="114300" distR="114300" simplePos="0" relativeHeight="251720192" behindDoc="0" locked="0" layoutInCell="1" allowOverlap="1" wp14:anchorId="034C8BCE" wp14:editId="2A9C1C67">
                      <wp:simplePos x="0" y="0"/>
                      <wp:positionH relativeFrom="column">
                        <wp:posOffset>502285</wp:posOffset>
                      </wp:positionH>
                      <wp:positionV relativeFrom="paragraph">
                        <wp:posOffset>-647700</wp:posOffset>
                      </wp:positionV>
                      <wp:extent cx="571500" cy="489585"/>
                      <wp:effectExtent l="0" t="0" r="2540" b="0"/>
                      <wp:wrapNone/>
                      <wp:docPr id="2338" name="Rectangle 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89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588B3D" id="Rectangle 497" o:spid="_x0000_s1026" style="position:absolute;margin-left:39.55pt;margin-top:-51pt;width:45pt;height:38.5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" stroked="f"/>
                  </w:pict>
                </mc:Fallback>
              </mc:AlternateContent>
            </w:r>
            <w:r w:rsidR="007E58CF"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HUESO 5LBS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31,15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8,90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40,05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PICUDO HUESO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25,40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18,29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25,40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18,29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PIMIENTA ILE SOBRE 50GR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6,71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0,61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6,71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ALBACORA DE 150G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694,00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527,44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0,76</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419,00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275,00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209,00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318,44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PORCIÓN DE </w:t>
            </w: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110GR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364,14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336,00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30,00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35,70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399,84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PORCIÓN DE </w:t>
            </w:r>
            <w:r w:rsidRPr="007E58CF">
              <w:rPr>
                <w:rFonts w:ascii="Times New Roman" w:hAnsi="Times New Roman"/>
                <w:i/>
                <w:color w:val="000000"/>
                <w:sz w:val="20"/>
                <w:szCs w:val="20"/>
              </w:rPr>
              <w:t>CAMARÓN</w:t>
            </w:r>
            <w:r w:rsidRPr="007E58CF">
              <w:rPr>
                <w:rFonts w:ascii="Times New Roman" w:hAnsi="Times New Roman"/>
                <w:color w:val="000000"/>
                <w:sz w:val="20"/>
                <w:szCs w:val="20"/>
              </w:rPr>
              <w:t xml:space="preserve"> 150GR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753,00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1.219,86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723,00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1.171,26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48,60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CORVINA DE ROCA 150G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388,43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52,00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93,08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295,35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MEGA TONGA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47,88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5,32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47,88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MIX DE MARISCO 110GR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184,80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409,00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244,00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273,28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458,08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MIX DE MARISCOS 150GR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192,00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289,92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619,00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427,00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644,77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934,69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PICUDO DE 150GR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584,00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659,92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584,00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659,92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TONGA MARINERA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11,75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30,00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70,50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82,25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PORCIÓN DE TONGA PESCADO Y </w:t>
            </w:r>
            <w:r w:rsidRPr="007E58CF">
              <w:rPr>
                <w:rFonts w:ascii="Times New Roman" w:hAnsi="Times New Roman"/>
                <w:i/>
                <w:color w:val="000000"/>
                <w:sz w:val="20"/>
                <w:szCs w:val="20"/>
              </w:rPr>
              <w:t>CAMARÓN</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1,47</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20,00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29,40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30,87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PORCIÓN DE WAHOO DE 150G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486,00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427,68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180,00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158,40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269,28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POWERADE MANZANA 1L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3,00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POWERADE MORAZUL 1000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4,44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4,44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POWERADE UVA 1L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3,70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3,70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PULPA DE CANGREJO 225GR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909,00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9,00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76,00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684,00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225,00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PULPO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74,57</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292,31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3,92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74,57</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292,31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PULPO PRECOCIDO DE 90GR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92,61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1,89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99,00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94,50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187,11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QUESO CRIOLLO 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27,13</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46,12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1,70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27,13</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46,12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RABON FILETE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9,30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0,93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12000" behindDoc="0" locked="0" layoutInCell="1" allowOverlap="1" wp14:anchorId="41FA6899" wp14:editId="3E8B8382">
                      <wp:simplePos x="0" y="0"/>
                      <wp:positionH relativeFrom="column">
                        <wp:posOffset>610235</wp:posOffset>
                      </wp:positionH>
                      <wp:positionV relativeFrom="paragraph">
                        <wp:posOffset>540385</wp:posOffset>
                      </wp:positionV>
                      <wp:extent cx="527050" cy="467995"/>
                      <wp:effectExtent l="0" t="0" r="6350" b="8255"/>
                      <wp:wrapNone/>
                      <wp:docPr id="2337"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5959DA">
                                  <w:pPr>
                                    <w:ind w:left="0" w:firstLine="0"/>
                                  </w:pPr>
                                  <w:r>
                                    <w:t>106</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41FA6899" id="_x0000_s1102" type="#_x0000_t202" style="position:absolute;margin-left:48.05pt;margin-top:42.55pt;width:41.5pt;height:36.8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" fillcolor="window" stroked="f" strokeweight=".5pt">
                      <v:path arrowok="t"/>
                      <v:textbox style="layout-flow:vertical">
                        <w:txbxContent>
                          <w:p w:rsidR="00803450" w:rsidRDefault="00803450" w:rsidP="005959DA">
                            <w:pPr>
                              <w:ind w:left="0" w:firstLine="0"/>
                            </w:pPr>
                            <w:r>
                              <w:t>106</w:t>
                            </w:r>
                          </w:p>
                        </w:txbxContent>
                      </v:textbox>
                    </v:shape>
                  </w:pict>
                </mc:Fallback>
              </mc:AlternateContent>
            </w:r>
            <w:r w:rsidR="007E58CF" w:rsidRPr="007E58CF">
              <w:rPr>
                <w:rFonts w:ascii="Times New Roman" w:hAnsi="Times New Roman"/>
                <w:color w:val="000000"/>
                <w:sz w:val="20"/>
                <w:szCs w:val="20"/>
              </w:rPr>
              <w:t xml:space="preserve">     9,30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lastRenderedPageBreak/>
              <w:t>RECORTE DE CORVINA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167,16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5,97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17,00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101,49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noProof/>
              </w:rPr>
              <mc:AlternateContent>
                <mc:Choice Requires="wps">
                  <w:drawing>
                    <wp:anchor distT="0" distB="0" distL="114300" distR="114300" simplePos="0" relativeHeight="251719168" behindDoc="0" locked="0" layoutInCell="1" allowOverlap="1" wp14:anchorId="0940E879" wp14:editId="1A23200F">
                      <wp:simplePos x="0" y="0"/>
                      <wp:positionH relativeFrom="margin">
                        <wp:posOffset>166370</wp:posOffset>
                      </wp:positionH>
                      <wp:positionV relativeFrom="paragraph">
                        <wp:posOffset>-495300</wp:posOffset>
                      </wp:positionV>
                      <wp:extent cx="671830" cy="431165"/>
                      <wp:effectExtent l="0" t="0" r="13970" b="26035"/>
                      <wp:wrapNone/>
                      <wp:docPr id="2375"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1-8</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940E879" id="_x0000_s1103" type="#_x0000_t202" style="position:absolute;margin-left:13.1pt;margin-top:-39pt;width:52.9pt;height:33.9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1-8</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r>
              <w:rPr>
                <w:noProof/>
              </w:rPr>
              <mc:AlternateContent>
                <mc:Choice Requires="wps">
                  <w:drawing>
                    <wp:anchor distT="0" distB="0" distL="114300" distR="114300" simplePos="0" relativeHeight="251718144" behindDoc="0" locked="0" layoutInCell="1" allowOverlap="1" wp14:anchorId="50919878" wp14:editId="7C931632">
                      <wp:simplePos x="0" y="0"/>
                      <wp:positionH relativeFrom="column">
                        <wp:posOffset>523240</wp:posOffset>
                      </wp:positionH>
                      <wp:positionV relativeFrom="paragraph">
                        <wp:posOffset>-546100</wp:posOffset>
                      </wp:positionV>
                      <wp:extent cx="607695" cy="431165"/>
                      <wp:effectExtent l="0" t="0" r="2540" b="635"/>
                      <wp:wrapNone/>
                      <wp:docPr id="350" name="Rectangle 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 cy="43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B718540" id="Rectangle 496" o:spid="_x0000_s1026" style="position:absolute;margin-left:41.2pt;margin-top:-43pt;width:47.85pt;height:33.9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" stroked="f"/>
                  </w:pict>
                </mc:Fallback>
              </mc:AlternateContent>
            </w:r>
            <w:r w:rsidR="007E58CF" w:rsidRPr="007E58CF">
              <w:rPr>
                <w:rFonts w:ascii="Times New Roman" w:hAnsi="Times New Roman"/>
                <w:color w:val="000000"/>
                <w:sz w:val="20"/>
                <w:szCs w:val="20"/>
              </w:rPr>
              <w:t xml:space="preserve">     65,67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RECORTE DE LOMO DE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3.939,00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11.147,37</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3.076,00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863,00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2.442,29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8.705,08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SAL CRISAL DE 1/2KG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19,00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5,89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0,31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19,00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5,89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SAL CRISAL DE 1KG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5,72</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5,72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SALSA DE TOMATE GUSTAD 200G SACHET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7,20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7,20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SALSA DE TOMATE MAGGI 100GR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29,61</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29,61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SALSA DE TOMATE MAGGI 200GR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31,08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0,74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31,08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SALSA DE TOMATE MAGGI 550GR</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41,60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41,60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SALSA PARA CEVICHES PERSONALES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0,00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SEMILANGOSTINO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13,50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4,50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3,00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13,50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Tarrinas para Pack x 1000 </w:t>
            </w:r>
            <w:proofErr w:type="spellStart"/>
            <w:r w:rsidRPr="007E58CF">
              <w:rPr>
                <w:rFonts w:ascii="Times New Roman" w:hAnsi="Times New Roman"/>
                <w:color w:val="000000"/>
                <w:sz w:val="20"/>
                <w:szCs w:val="20"/>
              </w:rPr>
              <w:t>Und</w:t>
            </w:r>
            <w:proofErr w:type="spellEnd"/>
            <w:r w:rsidRPr="007E58CF">
              <w:rPr>
                <w:rFonts w:ascii="Times New Roman" w:hAnsi="Times New Roman"/>
                <w:color w:val="000000"/>
                <w:sz w:val="20"/>
                <w:szCs w:val="20"/>
              </w:rPr>
              <w:t>.</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123,00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12,30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0,10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123,00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12,30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TOLLO AGUADO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6.137,34</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4.972,23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0,81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6.137,34</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4.972,23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TOLLO FILETE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252,70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381,58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1,51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670,00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417,30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630,12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1.011,70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TOLLO PORCIÓN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66,00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77,88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1,18</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66,00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77,88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TOLLO PORCIÓN DE 1 LIBRA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189,75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111,00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183,15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6,60 </w:t>
            </w:r>
            <w:r w:rsidR="00842EC2">
              <w:rPr>
                <w:rFonts w:ascii="Times New Roman" w:hAnsi="Times New Roman"/>
                <w:color w:val="000000"/>
                <w:sz w:val="20"/>
                <w:szCs w:val="20"/>
              </w:rPr>
              <w:t xml:space="preserve">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TOMATE</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11,94</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5,85</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0,49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11,94</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5,85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TOMBO CEVICHE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72,09</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27,00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72,09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TOMBO ENTERO</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79.039,80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101.961,34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78.418,80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621,00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801,09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101.160,25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TOMBO FILETE 1 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5,66</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2,83</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5,66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TOMBO FILETE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729,60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1.853,18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2,54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670,00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59,60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151,38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1.701,80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VENTRESCA </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562,22</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792,73</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1,41</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486,60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75,62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106,62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686,11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VENTRESCA ALIÑADA</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26,58</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38,54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1,45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82,40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55,82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80,94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119,48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CEVICHE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775,00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2.557,50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3,30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238,00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537,00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1.772,10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785,40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CEVICHE 5 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775,00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2.418,00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3,12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770,00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2.402,40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2C1B6F" w:rsidP="007E58CF">
            <w:pPr>
              <w:spacing w:line="240" w:lineRule="auto"/>
              <w:ind w:left="0" w:firstLine="0"/>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713024" behindDoc="0" locked="0" layoutInCell="1" allowOverlap="1" wp14:anchorId="31C77DDE" wp14:editId="4D34714F">
                      <wp:simplePos x="0" y="0"/>
                      <wp:positionH relativeFrom="column">
                        <wp:posOffset>521335</wp:posOffset>
                      </wp:positionH>
                      <wp:positionV relativeFrom="paragraph">
                        <wp:posOffset>601345</wp:posOffset>
                      </wp:positionV>
                      <wp:extent cx="527050" cy="467995"/>
                      <wp:effectExtent l="0" t="0" r="6350" b="8255"/>
                      <wp:wrapNone/>
                      <wp:docPr id="349"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5959DA">
                                  <w:pPr>
                                    <w:ind w:left="0" w:firstLine="0"/>
                                  </w:pPr>
                                  <w:r>
                                    <w:t>107</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1C77DDE" id="_x0000_s1104" type="#_x0000_t202" style="position:absolute;margin-left:41.05pt;margin-top:47.35pt;width:41.5pt;height:36.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" fillcolor="window" stroked="f" strokeweight=".5pt">
                      <v:path arrowok="t"/>
                      <v:textbox style="layout-flow:vertical">
                        <w:txbxContent>
                          <w:p w:rsidR="00803450" w:rsidRDefault="00803450" w:rsidP="005959DA">
                            <w:pPr>
                              <w:ind w:left="0" w:firstLine="0"/>
                            </w:pPr>
                            <w:r>
                              <w:t>107</w:t>
                            </w:r>
                          </w:p>
                        </w:txbxContent>
                      </v:textbox>
                    </v:shape>
                  </w:pict>
                </mc:Fallback>
              </mc:AlternateContent>
            </w:r>
            <w:r w:rsidR="007E58CF" w:rsidRPr="007E58CF">
              <w:rPr>
                <w:rFonts w:ascii="Times New Roman" w:hAnsi="Times New Roman"/>
                <w:color w:val="000000"/>
                <w:sz w:val="20"/>
                <w:szCs w:val="20"/>
              </w:rPr>
              <w:t xml:space="preserve">     15,60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lastRenderedPageBreak/>
              <w:t>WAHOO CEVICHE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760,30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2.235,28</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2,94</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759,30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2.232,34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2,94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CHICHARRON 1 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3,30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3,30</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3,30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FILETE 1KG</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365,20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1.077,34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2,95</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365,20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1.077,34 </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PORCIÓN 1LB</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1.322,00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4.124,64</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3,12</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741,00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581,00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1.812,72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2.311,92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PORCIÓN 5 LBS</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1.970,00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5.850,90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2,97</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500,00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1.470,00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4.365,90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1.485,00 </w:t>
            </w:r>
            <w:r w:rsidR="00842EC2" w:rsidRPr="001C7C30">
              <w:rPr>
                <w:bCs/>
                <w:color w:val="FF0000"/>
                <w:sz w:val="24"/>
                <w:szCs w:val="23"/>
              </w:rPr>
              <w:t>ǂ</w:t>
            </w:r>
          </w:p>
        </w:tc>
      </w:tr>
      <w:tr w:rsidR="007E58CF" w:rsidRPr="001C7C30" w:rsidTr="007E58CF">
        <w:trPr>
          <w:trHeight w:val="300"/>
        </w:trPr>
        <w:tc>
          <w:tcPr>
            <w:tcW w:w="2977" w:type="dxa"/>
            <w:tcBorders>
              <w:top w:val="nil"/>
              <w:left w:val="single" w:sz="4" w:space="0" w:color="auto"/>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PORCIÓN AL GRANEL</w:t>
            </w:r>
          </w:p>
        </w:tc>
        <w:tc>
          <w:tcPr>
            <w:tcW w:w="1913"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204,20</w:t>
            </w:r>
          </w:p>
        </w:tc>
        <w:tc>
          <w:tcPr>
            <w:tcW w:w="165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549,30</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2,69</w:t>
            </w:r>
          </w:p>
        </w:tc>
        <w:tc>
          <w:tcPr>
            <w:tcW w:w="1417" w:type="dxa"/>
            <w:tcBorders>
              <w:top w:val="nil"/>
              <w:left w:val="nil"/>
              <w:bottom w:val="single" w:sz="4" w:space="0" w:color="auto"/>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204,20</w:t>
            </w:r>
          </w:p>
        </w:tc>
        <w:tc>
          <w:tcPr>
            <w:tcW w:w="1314"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  </w:t>
            </w:r>
          </w:p>
        </w:tc>
        <w:tc>
          <w:tcPr>
            <w:tcW w:w="1031"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549,30 </w:t>
            </w:r>
          </w:p>
        </w:tc>
      </w:tr>
      <w:tr w:rsidR="007E58CF" w:rsidRPr="001C7C30" w:rsidTr="007E58CF">
        <w:trPr>
          <w:trHeight w:val="315"/>
        </w:trPr>
        <w:tc>
          <w:tcPr>
            <w:tcW w:w="2977" w:type="dxa"/>
            <w:tcBorders>
              <w:top w:val="nil"/>
              <w:left w:val="single" w:sz="4" w:space="0" w:color="auto"/>
              <w:bottom w:val="nil"/>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WAHOO RECORTE 1 LB</w:t>
            </w:r>
          </w:p>
        </w:tc>
        <w:tc>
          <w:tcPr>
            <w:tcW w:w="1913" w:type="dxa"/>
            <w:tcBorders>
              <w:top w:val="nil"/>
              <w:left w:val="nil"/>
              <w:bottom w:val="nil"/>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producto terminado</w:t>
            </w:r>
          </w:p>
        </w:tc>
        <w:tc>
          <w:tcPr>
            <w:tcW w:w="1429" w:type="dxa"/>
            <w:tcBorders>
              <w:top w:val="nil"/>
              <w:left w:val="nil"/>
              <w:bottom w:val="nil"/>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1.647,00</w:t>
            </w:r>
          </w:p>
        </w:tc>
        <w:tc>
          <w:tcPr>
            <w:tcW w:w="1651" w:type="dxa"/>
            <w:tcBorders>
              <w:top w:val="nil"/>
              <w:left w:val="nil"/>
              <w:bottom w:val="nil"/>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4.661,01</w:t>
            </w:r>
          </w:p>
        </w:tc>
        <w:tc>
          <w:tcPr>
            <w:tcW w:w="1031" w:type="dxa"/>
            <w:tcBorders>
              <w:top w:val="nil"/>
              <w:left w:val="nil"/>
              <w:bottom w:val="nil"/>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2,83</w:t>
            </w:r>
          </w:p>
        </w:tc>
        <w:tc>
          <w:tcPr>
            <w:tcW w:w="1417" w:type="dxa"/>
            <w:tcBorders>
              <w:top w:val="nil"/>
              <w:left w:val="nil"/>
              <w:bottom w:val="nil"/>
              <w:right w:val="single" w:sz="4" w:space="0" w:color="auto"/>
            </w:tcBorders>
            <w:shd w:val="clear" w:color="000000" w:fill="C9C9C9"/>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1.275,00</w:t>
            </w:r>
          </w:p>
        </w:tc>
        <w:tc>
          <w:tcPr>
            <w:tcW w:w="1314" w:type="dxa"/>
            <w:tcBorders>
              <w:top w:val="nil"/>
              <w:left w:val="nil"/>
              <w:bottom w:val="nil"/>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color w:val="000000"/>
                <w:sz w:val="20"/>
                <w:szCs w:val="20"/>
              </w:rPr>
            </w:pPr>
            <w:r w:rsidRPr="007E58CF">
              <w:rPr>
                <w:rFonts w:ascii="Times New Roman" w:hAnsi="Times New Roman"/>
                <w:color w:val="000000"/>
                <w:sz w:val="20"/>
                <w:szCs w:val="20"/>
              </w:rPr>
              <w:t xml:space="preserve">    372,00 </w:t>
            </w:r>
          </w:p>
        </w:tc>
        <w:tc>
          <w:tcPr>
            <w:tcW w:w="1031" w:type="dxa"/>
            <w:tcBorders>
              <w:top w:val="nil"/>
              <w:left w:val="nil"/>
              <w:bottom w:val="nil"/>
              <w:right w:val="single" w:sz="4" w:space="0" w:color="auto"/>
            </w:tcBorders>
            <w:shd w:val="clear" w:color="auto" w:fill="auto"/>
            <w:noWrap/>
            <w:vAlign w:val="bottom"/>
            <w:hideMark/>
          </w:tcPr>
          <w:p w:rsidR="007E58CF" w:rsidRPr="007E58CF" w:rsidRDefault="007E58CF" w:rsidP="007E58CF">
            <w:pPr>
              <w:spacing w:line="240" w:lineRule="auto"/>
              <w:ind w:left="0" w:firstLine="0"/>
              <w:jc w:val="right"/>
              <w:rPr>
                <w:rFonts w:ascii="Times New Roman" w:hAnsi="Times New Roman"/>
                <w:sz w:val="20"/>
                <w:szCs w:val="20"/>
              </w:rPr>
            </w:pPr>
            <w:r w:rsidRPr="007E58CF">
              <w:rPr>
                <w:rFonts w:ascii="Times New Roman" w:hAnsi="Times New Roman"/>
                <w:sz w:val="20"/>
                <w:szCs w:val="20"/>
              </w:rPr>
              <w:t xml:space="preserve">   1.052,76 </w:t>
            </w:r>
          </w:p>
        </w:tc>
        <w:tc>
          <w:tcPr>
            <w:tcW w:w="1559" w:type="dxa"/>
            <w:tcBorders>
              <w:top w:val="nil"/>
              <w:left w:val="nil"/>
              <w:bottom w:val="single" w:sz="4"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3.608,25 </w:t>
            </w:r>
            <w:r w:rsidR="00842EC2" w:rsidRPr="001C7C30">
              <w:rPr>
                <w:bCs/>
                <w:color w:val="FF0000"/>
                <w:sz w:val="24"/>
                <w:szCs w:val="23"/>
              </w:rPr>
              <w:t>ǂ</w:t>
            </w:r>
          </w:p>
        </w:tc>
      </w:tr>
      <w:tr w:rsidR="007E58CF" w:rsidRPr="001C7C30" w:rsidTr="00C0448C">
        <w:trPr>
          <w:trHeight w:val="315"/>
        </w:trPr>
        <w:tc>
          <w:tcPr>
            <w:tcW w:w="2977" w:type="dxa"/>
            <w:tcBorders>
              <w:top w:val="single" w:sz="8" w:space="0" w:color="auto"/>
              <w:left w:val="single" w:sz="8" w:space="0" w:color="auto"/>
              <w:bottom w:val="single" w:sz="8" w:space="0" w:color="auto"/>
              <w:right w:val="nil"/>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Total general</w:t>
            </w:r>
          </w:p>
        </w:tc>
        <w:tc>
          <w:tcPr>
            <w:tcW w:w="1913" w:type="dxa"/>
            <w:tcBorders>
              <w:top w:val="single" w:sz="8" w:space="0" w:color="auto"/>
              <w:left w:val="nil"/>
              <w:bottom w:val="single" w:sz="8" w:space="0" w:color="auto"/>
              <w:right w:val="nil"/>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w:t>
            </w:r>
          </w:p>
        </w:tc>
        <w:tc>
          <w:tcPr>
            <w:tcW w:w="1429"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427.551,02 </w:t>
            </w:r>
          </w:p>
        </w:tc>
        <w:tc>
          <w:tcPr>
            <w:tcW w:w="1651" w:type="dxa"/>
            <w:tcBorders>
              <w:top w:val="single" w:sz="8" w:space="0" w:color="auto"/>
              <w:left w:val="nil"/>
              <w:bottom w:val="single" w:sz="8"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662.834,11 </w:t>
            </w:r>
          </w:p>
        </w:tc>
        <w:tc>
          <w:tcPr>
            <w:tcW w:w="1031" w:type="dxa"/>
            <w:tcBorders>
              <w:top w:val="single" w:sz="8" w:space="0" w:color="auto"/>
              <w:left w:val="nil"/>
              <w:bottom w:val="single" w:sz="8"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413,62 </w:t>
            </w:r>
          </w:p>
        </w:tc>
        <w:tc>
          <w:tcPr>
            <w:tcW w:w="1417" w:type="dxa"/>
            <w:tcBorders>
              <w:top w:val="single" w:sz="8" w:space="0" w:color="auto"/>
              <w:left w:val="nil"/>
              <w:bottom w:val="single" w:sz="8"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370.109,06 </w:t>
            </w:r>
          </w:p>
        </w:tc>
        <w:tc>
          <w:tcPr>
            <w:tcW w:w="1314" w:type="dxa"/>
            <w:tcBorders>
              <w:top w:val="single" w:sz="8" w:space="0" w:color="auto"/>
              <w:left w:val="nil"/>
              <w:bottom w:val="single" w:sz="8"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57.441,96 </w:t>
            </w:r>
          </w:p>
        </w:tc>
        <w:tc>
          <w:tcPr>
            <w:tcW w:w="1031" w:type="dxa"/>
            <w:tcBorders>
              <w:top w:val="single" w:sz="8" w:space="0" w:color="auto"/>
              <w:left w:val="nil"/>
              <w:bottom w:val="single" w:sz="8" w:space="0" w:color="auto"/>
              <w:right w:val="single" w:sz="4"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85.442,41 </w:t>
            </w:r>
          </w:p>
        </w:tc>
        <w:tc>
          <w:tcPr>
            <w:tcW w:w="1559" w:type="dxa"/>
            <w:tcBorders>
              <w:top w:val="single" w:sz="8" w:space="0" w:color="auto"/>
              <w:left w:val="nil"/>
              <w:bottom w:val="single" w:sz="8" w:space="0" w:color="auto"/>
              <w:right w:val="single" w:sz="8" w:space="0" w:color="auto"/>
            </w:tcBorders>
            <w:shd w:val="clear" w:color="auto" w:fill="auto"/>
            <w:noWrap/>
            <w:vAlign w:val="bottom"/>
            <w:hideMark/>
          </w:tcPr>
          <w:p w:rsidR="007E58CF" w:rsidRPr="007E58CF" w:rsidRDefault="007E58CF" w:rsidP="007E58CF">
            <w:pPr>
              <w:spacing w:line="240" w:lineRule="auto"/>
              <w:ind w:left="0" w:firstLine="0"/>
              <w:rPr>
                <w:rFonts w:ascii="Times New Roman" w:hAnsi="Times New Roman"/>
                <w:color w:val="000000"/>
                <w:sz w:val="20"/>
                <w:szCs w:val="20"/>
              </w:rPr>
            </w:pPr>
            <w:r w:rsidRPr="007E58CF">
              <w:rPr>
                <w:rFonts w:ascii="Times New Roman" w:hAnsi="Times New Roman"/>
                <w:color w:val="000000"/>
                <w:sz w:val="20"/>
                <w:szCs w:val="20"/>
              </w:rPr>
              <w:t xml:space="preserve"> 577.391,70 </w:t>
            </w:r>
          </w:p>
        </w:tc>
      </w:tr>
    </w:tbl>
    <w:p w:rsidR="00EA245A" w:rsidRPr="007E58CF" w:rsidRDefault="002C1B6F" w:rsidP="00DB60F7">
      <w:pPr>
        <w:ind w:left="0" w:firstLine="0"/>
        <w:rPr>
          <w:rFonts w:ascii="Times New Roman" w:hAnsi="Times New Roman"/>
          <w:b/>
          <w:sz w:val="20"/>
          <w:szCs w:val="20"/>
        </w:rPr>
      </w:pPr>
      <w:r>
        <w:rPr>
          <w:noProof/>
        </w:rPr>
        <mc:AlternateContent>
          <mc:Choice Requires="wps">
            <w:drawing>
              <wp:anchor distT="0" distB="0" distL="114300" distR="114300" simplePos="0" relativeHeight="251726336" behindDoc="0" locked="0" layoutInCell="1" allowOverlap="1" wp14:anchorId="6FEBBE5C" wp14:editId="41F2C762">
                <wp:simplePos x="0" y="0"/>
                <wp:positionH relativeFrom="margin">
                  <wp:posOffset>8355330</wp:posOffset>
                </wp:positionH>
                <wp:positionV relativeFrom="paragraph">
                  <wp:posOffset>-477520</wp:posOffset>
                </wp:positionV>
                <wp:extent cx="671830" cy="431165"/>
                <wp:effectExtent l="0" t="0" r="13970" b="26035"/>
                <wp:wrapNone/>
                <wp:docPr id="2374"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1-9</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FEBBE5C" id="_x0000_s1105" type="#_x0000_t202" style="position:absolute;margin-left:657.9pt;margin-top:-37.6pt;width:52.9pt;height:33.95pt;z-index:25172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" fillcolor="window" strokecolor="red" strokeweight=".5pt">
                <v:path arrowok="t"/>
                <v:textbox>
                  <w:txbxContent>
                    <w:p w:rsidR="00803450" w:rsidRDefault="00803450" w:rsidP="0033291E">
                      <w:pPr>
                        <w:pStyle w:val="Default"/>
                        <w:ind w:left="0" w:firstLine="0"/>
                        <w:jc w:val="center"/>
                        <w:rPr>
                          <w:b/>
                          <w:bCs/>
                          <w:color w:val="FF0000"/>
                          <w:sz w:val="18"/>
                          <w:szCs w:val="18"/>
                        </w:rPr>
                      </w:pPr>
                      <w:r>
                        <w:rPr>
                          <w:b/>
                          <w:bCs/>
                          <w:color w:val="FF0000"/>
                          <w:sz w:val="18"/>
                          <w:szCs w:val="18"/>
                        </w:rPr>
                        <w:t>EJ-3</w:t>
                      </w:r>
                    </w:p>
                    <w:p w:rsidR="00803450" w:rsidRDefault="00803450" w:rsidP="0033291E">
                      <w:pPr>
                        <w:pStyle w:val="Default"/>
                        <w:ind w:left="0" w:firstLine="0"/>
                        <w:jc w:val="center"/>
                        <w:rPr>
                          <w:b/>
                          <w:bCs/>
                          <w:color w:val="FF0000"/>
                          <w:sz w:val="18"/>
                          <w:szCs w:val="18"/>
                        </w:rPr>
                      </w:pPr>
                      <w:r>
                        <w:rPr>
                          <w:b/>
                          <w:bCs/>
                          <w:color w:val="FF0000"/>
                          <w:sz w:val="18"/>
                          <w:szCs w:val="18"/>
                        </w:rPr>
                        <w:t>1-9</w:t>
                      </w:r>
                    </w:p>
                    <w:p w:rsidR="00803450" w:rsidRDefault="00803450" w:rsidP="0033291E">
                      <w:pPr>
                        <w:pStyle w:val="Default"/>
                        <w:jc w:val="center"/>
                        <w:rPr>
                          <w:color w:val="FF0000"/>
                          <w:sz w:val="18"/>
                          <w:szCs w:val="18"/>
                        </w:rPr>
                      </w:pPr>
                      <w:r>
                        <w:rPr>
                          <w:b/>
                          <w:bCs/>
                          <w:color w:val="FF0000"/>
                          <w:sz w:val="18"/>
                          <w:szCs w:val="18"/>
                        </w:rPr>
                        <w:t>-</w:t>
                      </w:r>
                    </w:p>
                    <w:p w:rsidR="00803450" w:rsidRDefault="00803450" w:rsidP="0033291E">
                      <w:pPr>
                        <w:rPr>
                          <w:color w:val="FF0000"/>
                        </w:rPr>
                      </w:pPr>
                    </w:p>
                  </w:txbxContent>
                </v:textbox>
                <w10:wrap anchorx="margin"/>
              </v:shape>
            </w:pict>
          </mc:Fallback>
        </mc:AlternateContent>
      </w:r>
      <w:r>
        <w:rPr>
          <w:noProof/>
        </w:rPr>
        <mc:AlternateContent>
          <mc:Choice Requires="wps">
            <w:drawing>
              <wp:anchor distT="0" distB="0" distL="114300" distR="114300" simplePos="0" relativeHeight="251717120" behindDoc="0" locked="0" layoutInCell="1" allowOverlap="1" wp14:anchorId="19D7CD1A" wp14:editId="06E41166">
                <wp:simplePos x="0" y="0"/>
                <wp:positionH relativeFrom="column">
                  <wp:posOffset>8605520</wp:posOffset>
                </wp:positionH>
                <wp:positionV relativeFrom="paragraph">
                  <wp:posOffset>-548005</wp:posOffset>
                </wp:positionV>
                <wp:extent cx="577215" cy="428625"/>
                <wp:effectExtent l="4445" t="4445" r="0" b="0"/>
                <wp:wrapNone/>
                <wp:docPr id="348" name="Rectangle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A868B3B" id="Rectangle 494" o:spid="_x0000_s1026" style="position:absolute;margin-left:677.6pt;margin-top:-43.15pt;width:45.45pt;height:33.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" stroked="f"/>
            </w:pict>
          </mc:Fallback>
        </mc:AlternateContent>
      </w:r>
      <w:r w:rsidR="00B1463B">
        <w:rPr>
          <w:bCs/>
          <w:color w:val="FF0000"/>
          <w:sz w:val="24"/>
          <w:szCs w:val="23"/>
        </w:rPr>
        <w:t xml:space="preserve">                     </w:t>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Pr>
          <w:bCs/>
          <w:color w:val="FF0000"/>
          <w:sz w:val="24"/>
          <w:szCs w:val="23"/>
        </w:rPr>
        <w:tab/>
      </w:r>
      <w:r w:rsidR="00B1463B" w:rsidRPr="00B1463B">
        <w:rPr>
          <w:bCs/>
          <w:color w:val="FF0000"/>
          <w:sz w:val="24"/>
          <w:szCs w:val="23"/>
        </w:rPr>
        <w:t>ǂ</w:t>
      </w:r>
    </w:p>
    <w:p w:rsidR="00B1463B" w:rsidRPr="004B0C64" w:rsidRDefault="00B1463B" w:rsidP="00020CE2">
      <w:pPr>
        <w:jc w:val="both"/>
        <w:rPr>
          <w:rFonts w:ascii="Times New Roman" w:hAnsi="Times New Roman"/>
          <w:bCs/>
          <w:sz w:val="24"/>
          <w:szCs w:val="24"/>
        </w:rPr>
      </w:pPr>
      <w:r w:rsidRPr="004B0C64">
        <w:rPr>
          <w:rFonts w:ascii="Times New Roman" w:hAnsi="Times New Roman"/>
          <w:bCs/>
          <w:color w:val="FF0000"/>
          <w:sz w:val="36"/>
          <w:szCs w:val="24"/>
        </w:rPr>
        <w:t xml:space="preserve">ǂ </w:t>
      </w:r>
      <w:r w:rsidRPr="004B0C64">
        <w:rPr>
          <w:rFonts w:ascii="Times New Roman" w:hAnsi="Times New Roman"/>
          <w:bCs/>
          <w:sz w:val="24"/>
          <w:szCs w:val="24"/>
        </w:rPr>
        <w:t>Diferencias encontradas en toma física de inventario</w:t>
      </w:r>
    </w:p>
    <w:p w:rsidR="002C499F" w:rsidRDefault="00B1463B" w:rsidP="00020CE2">
      <w:pPr>
        <w:ind w:left="0" w:firstLine="0"/>
        <w:jc w:val="both"/>
        <w:rPr>
          <w:rFonts w:ascii="Times New Roman" w:hAnsi="Times New Roman"/>
          <w:bCs/>
          <w:sz w:val="24"/>
          <w:szCs w:val="24"/>
        </w:rPr>
      </w:pPr>
      <w:r w:rsidRPr="00020CE2">
        <w:rPr>
          <w:rFonts w:ascii="Times New Roman" w:hAnsi="Times New Roman"/>
          <w:b/>
          <w:bCs/>
          <w:sz w:val="24"/>
          <w:szCs w:val="24"/>
        </w:rPr>
        <w:t xml:space="preserve">OBSERVACIÓN: </w:t>
      </w:r>
      <w:r w:rsidRPr="00020CE2">
        <w:rPr>
          <w:rFonts w:ascii="Times New Roman" w:hAnsi="Times New Roman"/>
          <w:bCs/>
          <w:sz w:val="24"/>
          <w:szCs w:val="24"/>
        </w:rPr>
        <w:t>El inventario fue realizado el 1 de Enero del 2018 antes de cerrar el sistema por finalización del periodo contable, sin embargo las diferencias no fueron consideradas y los saldos contables se transfirieron tal como lo refleja el sistema sin los ajustes respectivos los mismos que se mantienen hasta la actualidad.</w:t>
      </w:r>
    </w:p>
    <w:p w:rsidR="00B1463B" w:rsidRDefault="002C1B6F" w:rsidP="00020CE2">
      <w:pPr>
        <w:ind w:left="0" w:firstLine="0"/>
        <w:jc w:val="both"/>
        <w:rPr>
          <w:rFonts w:ascii="Times New Roman" w:hAnsi="Times New Roman"/>
          <w:b/>
          <w:bCs/>
          <w:sz w:val="20"/>
          <w:szCs w:val="20"/>
        </w:rPr>
      </w:pPr>
      <w:r>
        <w:rPr>
          <w:rFonts w:ascii="Times New Roman" w:hAnsi="Times New Roman"/>
          <w:b/>
          <w:bCs/>
          <w:noProof/>
          <w:sz w:val="24"/>
          <w:szCs w:val="24"/>
        </w:rPr>
        <mc:AlternateContent>
          <mc:Choice Requires="wps">
            <w:drawing>
              <wp:anchor distT="0" distB="0" distL="114300" distR="114300" simplePos="0" relativeHeight="251714048" behindDoc="0" locked="0" layoutInCell="1" allowOverlap="1" wp14:anchorId="767C3D4F" wp14:editId="1748F5F0">
                <wp:simplePos x="0" y="0"/>
                <wp:positionH relativeFrom="column">
                  <wp:posOffset>8655685</wp:posOffset>
                </wp:positionH>
                <wp:positionV relativeFrom="paragraph">
                  <wp:posOffset>1791970</wp:posOffset>
                </wp:positionV>
                <wp:extent cx="527050" cy="467995"/>
                <wp:effectExtent l="0" t="0" r="6350" b="8255"/>
                <wp:wrapNone/>
                <wp:docPr id="347"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5959DA">
                            <w:pPr>
                              <w:ind w:left="0" w:firstLine="0"/>
                            </w:pPr>
                            <w:r>
                              <w:t>108</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67C3D4F" id="_x0000_s1106" type="#_x0000_t202" style="position:absolute;left:0;text-align:left;margin-left:681.55pt;margin-top:141.1pt;width:41.5pt;height:36.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" fillcolor="window" stroked="f" strokeweight=".5pt">
                <v:path arrowok="t"/>
                <v:textbox style="layout-flow:vertical">
                  <w:txbxContent>
                    <w:p w:rsidR="00803450" w:rsidRDefault="00803450" w:rsidP="005959DA">
                      <w:pPr>
                        <w:ind w:left="0" w:firstLine="0"/>
                      </w:pPr>
                      <w:r>
                        <w:t>108</w:t>
                      </w:r>
                    </w:p>
                  </w:txbxContent>
                </v:textbox>
              </v:shape>
            </w:pict>
          </mc:Fallback>
        </mc:AlternateContent>
      </w:r>
      <w:r w:rsidR="00B1463B">
        <w:rPr>
          <w:rFonts w:ascii="Times New Roman" w:hAnsi="Times New Roman"/>
          <w:b/>
          <w:bCs/>
          <w:sz w:val="20"/>
          <w:szCs w:val="20"/>
        </w:rPr>
        <w:br w:type="page"/>
      </w:r>
    </w:p>
    <w:p w:rsidR="003438A2" w:rsidRDefault="002C1B6F" w:rsidP="009B2DB8">
      <w:pPr>
        <w:rPr>
          <w:rFonts w:ascii="Times New Roman" w:hAnsi="Times New Roman"/>
          <w:b/>
          <w:bCs/>
          <w:sz w:val="20"/>
          <w:szCs w:val="20"/>
        </w:rPr>
      </w:pPr>
      <w:r>
        <w:rPr>
          <w:noProof/>
        </w:rPr>
        <w:lastRenderedPageBreak/>
        <mc:AlternateContent>
          <mc:Choice Requires="wps">
            <w:drawing>
              <wp:anchor distT="0" distB="0" distL="114300" distR="114300" simplePos="0" relativeHeight="251662848" behindDoc="0" locked="0" layoutInCell="1" allowOverlap="1" wp14:anchorId="650FC3CA" wp14:editId="28D700CA">
                <wp:simplePos x="0" y="0"/>
                <wp:positionH relativeFrom="margin">
                  <wp:posOffset>8145145</wp:posOffset>
                </wp:positionH>
                <wp:positionV relativeFrom="paragraph">
                  <wp:posOffset>-306705</wp:posOffset>
                </wp:positionV>
                <wp:extent cx="671830" cy="431165"/>
                <wp:effectExtent l="0" t="0" r="13970" b="26035"/>
                <wp:wrapNone/>
                <wp:docPr id="2373"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1830" cy="431165"/>
                        </a:xfrm>
                        <a:prstGeom prst="rect">
                          <a:avLst/>
                        </a:prstGeom>
                        <a:solidFill>
                          <a:sysClr val="window" lastClr="FFFFFF"/>
                        </a:solidFill>
                        <a:ln w="6350">
                          <a:solidFill>
                            <a:srgbClr val="FF0000"/>
                          </a:solidFill>
                        </a:ln>
                        <a:effectLst/>
                      </wps:spPr>
                      <wps:txbx>
                        <w:txbxContent>
                          <w:p w:rsidR="00803450" w:rsidRDefault="00803450" w:rsidP="004D25EB">
                            <w:pPr>
                              <w:pStyle w:val="Default"/>
                              <w:ind w:left="0" w:firstLine="0"/>
                              <w:jc w:val="center"/>
                              <w:rPr>
                                <w:b/>
                                <w:bCs/>
                                <w:color w:val="FF0000"/>
                                <w:sz w:val="18"/>
                                <w:szCs w:val="18"/>
                              </w:rPr>
                            </w:pPr>
                            <w:r>
                              <w:rPr>
                                <w:b/>
                                <w:bCs/>
                                <w:color w:val="FF0000"/>
                                <w:sz w:val="18"/>
                                <w:szCs w:val="18"/>
                              </w:rPr>
                              <w:t>EJ-3</w:t>
                            </w:r>
                          </w:p>
                          <w:p w:rsidR="00803450" w:rsidRDefault="00803450" w:rsidP="004D25EB">
                            <w:pPr>
                              <w:pStyle w:val="Default"/>
                              <w:ind w:left="0" w:firstLine="0"/>
                              <w:jc w:val="center"/>
                              <w:rPr>
                                <w:b/>
                                <w:bCs/>
                                <w:color w:val="FF0000"/>
                                <w:sz w:val="18"/>
                                <w:szCs w:val="18"/>
                              </w:rPr>
                            </w:pPr>
                            <w:r>
                              <w:rPr>
                                <w:b/>
                                <w:bCs/>
                                <w:color w:val="FF0000"/>
                                <w:sz w:val="18"/>
                                <w:szCs w:val="18"/>
                              </w:rPr>
                              <w:t>1-10</w:t>
                            </w:r>
                          </w:p>
                          <w:p w:rsidR="00803450" w:rsidRDefault="00803450" w:rsidP="004D25EB">
                            <w:pPr>
                              <w:pStyle w:val="Default"/>
                              <w:jc w:val="center"/>
                              <w:rPr>
                                <w:color w:val="FF0000"/>
                                <w:sz w:val="18"/>
                                <w:szCs w:val="18"/>
                              </w:rPr>
                            </w:pPr>
                            <w:r>
                              <w:rPr>
                                <w:b/>
                                <w:bCs/>
                                <w:color w:val="FF0000"/>
                                <w:sz w:val="18"/>
                                <w:szCs w:val="18"/>
                              </w:rPr>
                              <w:t>-</w:t>
                            </w:r>
                          </w:p>
                          <w:p w:rsidR="00803450" w:rsidRDefault="00803450" w:rsidP="004D25EB">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50FC3CA" id="_x0000_s1107" type="#_x0000_t202" style="position:absolute;left:0;text-align:left;margin-left:641.35pt;margin-top:-24.15pt;width:52.9pt;height:33.9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" fillcolor="window" strokecolor="red" strokeweight=".5pt">
                <v:path arrowok="t"/>
                <v:textbox>
                  <w:txbxContent>
                    <w:p w:rsidR="00803450" w:rsidRDefault="00803450" w:rsidP="004D25EB">
                      <w:pPr>
                        <w:pStyle w:val="Default"/>
                        <w:ind w:left="0" w:firstLine="0"/>
                        <w:jc w:val="center"/>
                        <w:rPr>
                          <w:b/>
                          <w:bCs/>
                          <w:color w:val="FF0000"/>
                          <w:sz w:val="18"/>
                          <w:szCs w:val="18"/>
                        </w:rPr>
                      </w:pPr>
                      <w:r>
                        <w:rPr>
                          <w:b/>
                          <w:bCs/>
                          <w:color w:val="FF0000"/>
                          <w:sz w:val="18"/>
                          <w:szCs w:val="18"/>
                        </w:rPr>
                        <w:t>EJ-3</w:t>
                      </w:r>
                    </w:p>
                    <w:p w:rsidR="00803450" w:rsidRDefault="00803450" w:rsidP="004D25EB">
                      <w:pPr>
                        <w:pStyle w:val="Default"/>
                        <w:ind w:left="0" w:firstLine="0"/>
                        <w:jc w:val="center"/>
                        <w:rPr>
                          <w:b/>
                          <w:bCs/>
                          <w:color w:val="FF0000"/>
                          <w:sz w:val="18"/>
                          <w:szCs w:val="18"/>
                        </w:rPr>
                      </w:pPr>
                      <w:r>
                        <w:rPr>
                          <w:b/>
                          <w:bCs/>
                          <w:color w:val="FF0000"/>
                          <w:sz w:val="18"/>
                          <w:szCs w:val="18"/>
                        </w:rPr>
                        <w:t>1-10</w:t>
                      </w:r>
                    </w:p>
                    <w:p w:rsidR="00803450" w:rsidRDefault="00803450" w:rsidP="004D25EB">
                      <w:pPr>
                        <w:pStyle w:val="Default"/>
                        <w:jc w:val="center"/>
                        <w:rPr>
                          <w:color w:val="FF0000"/>
                          <w:sz w:val="18"/>
                          <w:szCs w:val="18"/>
                        </w:rPr>
                      </w:pPr>
                      <w:r>
                        <w:rPr>
                          <w:b/>
                          <w:bCs/>
                          <w:color w:val="FF0000"/>
                          <w:sz w:val="18"/>
                          <w:szCs w:val="18"/>
                        </w:rPr>
                        <w:t>-</w:t>
                      </w:r>
                    </w:p>
                    <w:p w:rsidR="00803450" w:rsidRDefault="00803450" w:rsidP="004D25EB">
                      <w:pPr>
                        <w:rPr>
                          <w:color w:val="FF0000"/>
                        </w:rPr>
                      </w:pPr>
                    </w:p>
                  </w:txbxContent>
                </v:textbox>
                <w10:wrap anchorx="margin"/>
              </v:shape>
            </w:pict>
          </mc:Fallback>
        </mc:AlternateContent>
      </w:r>
      <w:r>
        <w:rPr>
          <w:rFonts w:ascii="Times New Roman" w:hAnsi="Times New Roman"/>
          <w:b/>
          <w:bCs/>
          <w:noProof/>
          <w:sz w:val="20"/>
          <w:szCs w:val="20"/>
        </w:rPr>
        <mc:AlternateContent>
          <mc:Choice Requires="wps">
            <w:drawing>
              <wp:anchor distT="0" distB="0" distL="114300" distR="114300" simplePos="0" relativeHeight="251716096" behindDoc="0" locked="0" layoutInCell="1" allowOverlap="1" wp14:anchorId="5B460825" wp14:editId="28B34737">
                <wp:simplePos x="0" y="0"/>
                <wp:positionH relativeFrom="column">
                  <wp:posOffset>8300720</wp:posOffset>
                </wp:positionH>
                <wp:positionV relativeFrom="paragraph">
                  <wp:posOffset>-935355</wp:posOffset>
                </wp:positionV>
                <wp:extent cx="819150" cy="438150"/>
                <wp:effectExtent l="4445" t="0" r="0" b="1905"/>
                <wp:wrapNone/>
                <wp:docPr id="346" name="Rectangle 4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F8395FC" id="Rectangle 493" o:spid="_x0000_s1026" style="position:absolute;margin-left:653.6pt;margin-top:-73.65pt;width:64.5pt;height:34.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" stroked="f"/>
            </w:pict>
          </mc:Fallback>
        </mc:AlternateConten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206"/>
        <w:gridCol w:w="2828"/>
        <w:gridCol w:w="5915"/>
      </w:tblGrid>
      <w:tr w:rsidR="00421D69" w:rsidRPr="001C7C30" w:rsidTr="00421D69">
        <w:tc>
          <w:tcPr>
            <w:tcW w:w="7977" w:type="dxa"/>
            <w:gridSpan w:val="3"/>
            <w:shd w:val="clear" w:color="auto" w:fill="auto"/>
          </w:tcPr>
          <w:p w:rsidR="00421D69" w:rsidRPr="001C7C30" w:rsidRDefault="00421D69" w:rsidP="001C7C30">
            <w:pPr>
              <w:spacing w:line="360" w:lineRule="auto"/>
              <w:jc w:val="center"/>
              <w:rPr>
                <w:rFonts w:ascii="Times New Roman" w:hAnsi="Times New Roman"/>
                <w:b/>
                <w:sz w:val="24"/>
                <w:szCs w:val="24"/>
              </w:rPr>
            </w:pPr>
            <w:r w:rsidRPr="001C7C30">
              <w:rPr>
                <w:rFonts w:ascii="Times New Roman" w:hAnsi="Times New Roman"/>
                <w:b/>
                <w:sz w:val="24"/>
                <w:szCs w:val="24"/>
              </w:rPr>
              <w:t xml:space="preserve">EMPRESA </w:t>
            </w:r>
            <w:r w:rsidRPr="001C7C30">
              <w:rPr>
                <w:rFonts w:ascii="Times New Roman" w:hAnsi="Times New Roman"/>
                <w:b/>
                <w:i/>
                <w:sz w:val="24"/>
                <w:szCs w:val="24"/>
              </w:rPr>
              <w:t>FLIPPER</w:t>
            </w:r>
            <w:r w:rsidRPr="001C7C30">
              <w:rPr>
                <w:rFonts w:ascii="Times New Roman" w:hAnsi="Times New Roman"/>
                <w:b/>
                <w:sz w:val="24"/>
                <w:szCs w:val="24"/>
              </w:rPr>
              <w:t xml:space="preserve"> S.A DE LA CIUDAD DE MANTA </w:t>
            </w:r>
          </w:p>
          <w:p w:rsidR="00421D69" w:rsidRPr="001C7C30" w:rsidRDefault="00421D69" w:rsidP="001C7C30">
            <w:pPr>
              <w:spacing w:line="360" w:lineRule="auto"/>
              <w:ind w:left="0" w:firstLine="0"/>
              <w:rPr>
                <w:rFonts w:ascii="Times New Roman" w:hAnsi="Times New Roman"/>
                <w:sz w:val="24"/>
                <w:szCs w:val="24"/>
              </w:rPr>
            </w:pPr>
            <w:r w:rsidRPr="001C7C30">
              <w:rPr>
                <w:rFonts w:ascii="Times New Roman" w:hAnsi="Times New Roman"/>
                <w:b/>
                <w:sz w:val="24"/>
                <w:szCs w:val="24"/>
              </w:rPr>
              <w:t>TIPO:</w:t>
            </w:r>
            <w:r w:rsidRPr="001C7C30">
              <w:rPr>
                <w:rFonts w:ascii="Times New Roman" w:hAnsi="Times New Roman"/>
                <w:sz w:val="24"/>
                <w:szCs w:val="24"/>
              </w:rPr>
              <w:t xml:space="preserve"> EXAMEN ESPECIAL </w:t>
            </w:r>
          </w:p>
          <w:p w:rsidR="00421D69" w:rsidRPr="001C7C30" w:rsidRDefault="00421D69" w:rsidP="001C7C30">
            <w:pPr>
              <w:spacing w:line="360" w:lineRule="auto"/>
              <w:ind w:left="0" w:firstLine="0"/>
              <w:rPr>
                <w:rFonts w:ascii="Times New Roman" w:hAnsi="Times New Roman"/>
                <w:sz w:val="24"/>
                <w:szCs w:val="24"/>
              </w:rPr>
            </w:pPr>
            <w:r w:rsidRPr="001C7C30">
              <w:rPr>
                <w:rFonts w:ascii="Times New Roman" w:hAnsi="Times New Roman"/>
                <w:b/>
                <w:sz w:val="24"/>
                <w:szCs w:val="24"/>
              </w:rPr>
              <w:t>PERIODO:</w:t>
            </w:r>
            <w:r w:rsidRPr="001C7C30">
              <w:rPr>
                <w:rFonts w:ascii="Times New Roman" w:hAnsi="Times New Roman"/>
                <w:sz w:val="24"/>
                <w:szCs w:val="24"/>
              </w:rPr>
              <w:t xml:space="preserve"> 01 DE ENERO HASTA EL 31 DE DICIEMBRE DEL AÑO 2017.</w:t>
            </w:r>
          </w:p>
          <w:p w:rsidR="00421D69" w:rsidRPr="001C7C30" w:rsidRDefault="00421D69" w:rsidP="001C7C30">
            <w:pPr>
              <w:spacing w:line="360" w:lineRule="auto"/>
              <w:ind w:left="0" w:firstLine="0"/>
              <w:rPr>
                <w:rFonts w:ascii="Times New Roman" w:hAnsi="Times New Roman"/>
                <w:sz w:val="24"/>
                <w:szCs w:val="24"/>
              </w:rPr>
            </w:pPr>
            <w:r w:rsidRPr="001C7C30">
              <w:rPr>
                <w:rFonts w:ascii="Times New Roman" w:hAnsi="Times New Roman"/>
                <w:b/>
                <w:sz w:val="24"/>
                <w:szCs w:val="24"/>
              </w:rPr>
              <w:t xml:space="preserve">CUENTA: </w:t>
            </w:r>
            <w:r w:rsidRPr="001C7C30">
              <w:rPr>
                <w:rFonts w:ascii="Times New Roman" w:hAnsi="Times New Roman"/>
                <w:sz w:val="24"/>
                <w:szCs w:val="24"/>
              </w:rPr>
              <w:t>Inventario</w:t>
            </w:r>
          </w:p>
          <w:p w:rsidR="00421D69" w:rsidRPr="001C7C30" w:rsidRDefault="00421D69" w:rsidP="001C7C30">
            <w:pPr>
              <w:spacing w:line="360" w:lineRule="auto"/>
              <w:ind w:left="0" w:firstLine="0"/>
              <w:rPr>
                <w:rFonts w:ascii="Times New Roman" w:hAnsi="Times New Roman"/>
                <w:b/>
                <w:sz w:val="24"/>
                <w:szCs w:val="24"/>
              </w:rPr>
            </w:pPr>
            <w:r w:rsidRPr="001C7C30">
              <w:rPr>
                <w:rFonts w:ascii="Times New Roman" w:hAnsi="Times New Roman"/>
                <w:b/>
                <w:sz w:val="24"/>
                <w:szCs w:val="24"/>
              </w:rPr>
              <w:t>CONSTATACIÓN FÍSICA DE LAS MERCADERIAS</w:t>
            </w:r>
          </w:p>
        </w:tc>
        <w:tc>
          <w:tcPr>
            <w:tcW w:w="5915" w:type="dxa"/>
          </w:tcPr>
          <w:p w:rsidR="00421D69" w:rsidRPr="001C7C30" w:rsidRDefault="00421D69" w:rsidP="001C7C30">
            <w:pPr>
              <w:spacing w:line="360" w:lineRule="auto"/>
              <w:jc w:val="center"/>
              <w:rPr>
                <w:rFonts w:ascii="Times New Roman" w:hAnsi="Times New Roman"/>
                <w:b/>
                <w:sz w:val="24"/>
                <w:szCs w:val="24"/>
              </w:rPr>
            </w:pPr>
          </w:p>
        </w:tc>
      </w:tr>
      <w:tr w:rsidR="00421D69" w:rsidRPr="001C7C30" w:rsidTr="00421D69">
        <w:tc>
          <w:tcPr>
            <w:tcW w:w="7977" w:type="dxa"/>
            <w:gridSpan w:val="3"/>
            <w:shd w:val="clear" w:color="auto" w:fill="auto"/>
          </w:tcPr>
          <w:p w:rsidR="00421D69" w:rsidRPr="001C7C30" w:rsidRDefault="00421D69" w:rsidP="001C7C30">
            <w:pPr>
              <w:spacing w:line="276" w:lineRule="auto"/>
              <w:ind w:left="0" w:firstLine="0"/>
              <w:jc w:val="both"/>
              <w:rPr>
                <w:rFonts w:ascii="Times New Roman" w:hAnsi="Times New Roman"/>
                <w:sz w:val="24"/>
                <w:szCs w:val="24"/>
              </w:rPr>
            </w:pPr>
            <w:r w:rsidRPr="001C7C30">
              <w:rPr>
                <w:rFonts w:ascii="Times New Roman" w:hAnsi="Times New Roman"/>
                <w:b/>
                <w:sz w:val="24"/>
                <w:szCs w:val="24"/>
              </w:rPr>
              <w:t>COMENTARIO:</w:t>
            </w:r>
            <w:r w:rsidRPr="001C7C30">
              <w:rPr>
                <w:rFonts w:ascii="Times New Roman" w:hAnsi="Times New Roman"/>
                <w:sz w:val="24"/>
                <w:szCs w:val="24"/>
              </w:rPr>
              <w:t xml:space="preserve"> Para cumplimiento de este procedimiento la empresa </w:t>
            </w:r>
            <w:r w:rsidRPr="001C7C30">
              <w:rPr>
                <w:rFonts w:ascii="Times New Roman" w:hAnsi="Times New Roman"/>
                <w:i/>
                <w:sz w:val="24"/>
                <w:szCs w:val="24"/>
              </w:rPr>
              <w:t>Flipper</w:t>
            </w:r>
            <w:r w:rsidRPr="001C7C30">
              <w:rPr>
                <w:rFonts w:ascii="Times New Roman" w:hAnsi="Times New Roman"/>
                <w:sz w:val="24"/>
                <w:szCs w:val="24"/>
              </w:rPr>
              <w:t xml:space="preserve"> S.A, presentó efectivamente el listado de inventarios, se realizó la verificación física de los productos, así como el precio unitario y total. En este proceso se constató, que existen algunos productos que no coinciden con el reportado en el sistema contable. Estos resultados indican que no se realizan verificaciones permanentes de los ingresos y egresos de los productos y por ende el registro del movimiento contable de esta cuenta. </w:t>
            </w:r>
          </w:p>
          <w:p w:rsidR="00421D69" w:rsidRPr="001C7C30" w:rsidRDefault="00421D69" w:rsidP="001C7C30">
            <w:pPr>
              <w:spacing w:line="276" w:lineRule="auto"/>
              <w:ind w:left="0" w:firstLine="0"/>
              <w:rPr>
                <w:rFonts w:ascii="Times New Roman" w:hAnsi="Times New Roman"/>
                <w:sz w:val="24"/>
                <w:szCs w:val="24"/>
              </w:rPr>
            </w:pPr>
            <w:r w:rsidRPr="001C7C30">
              <w:rPr>
                <w:rFonts w:ascii="Times New Roman" w:hAnsi="Times New Roman"/>
                <w:b/>
                <w:sz w:val="24"/>
                <w:szCs w:val="24"/>
              </w:rPr>
              <w:t>CONCLUSIÓN:</w:t>
            </w:r>
            <w:r w:rsidRPr="001C7C30">
              <w:rPr>
                <w:rFonts w:ascii="Times New Roman" w:hAnsi="Times New Roman"/>
                <w:sz w:val="24"/>
                <w:szCs w:val="24"/>
              </w:rPr>
              <w:t xml:space="preserve"> Se revisó el listado de inventarios, verificando el producto, precio unitario y total. Se verificó las facturas con su respectivo comprobante de ingreso y egreso. Se detectaron diferencias como faltantes de mercaderías que deben ser ajustadas.</w:t>
            </w:r>
          </w:p>
          <w:p w:rsidR="00421D69" w:rsidRPr="001C7C30" w:rsidRDefault="00421D69" w:rsidP="001C7C30">
            <w:pPr>
              <w:spacing w:line="276" w:lineRule="auto"/>
              <w:ind w:left="0" w:firstLine="0"/>
              <w:jc w:val="both"/>
              <w:rPr>
                <w:rFonts w:ascii="Times New Roman" w:hAnsi="Times New Roman"/>
                <w:sz w:val="24"/>
                <w:szCs w:val="24"/>
              </w:rPr>
            </w:pPr>
            <w:r w:rsidRPr="001C7C30">
              <w:rPr>
                <w:rFonts w:ascii="Times New Roman" w:hAnsi="Times New Roman"/>
                <w:b/>
                <w:sz w:val="24"/>
                <w:szCs w:val="24"/>
              </w:rPr>
              <w:t>RECOMENDACIÓN:</w:t>
            </w:r>
            <w:r w:rsidRPr="001C7C30">
              <w:rPr>
                <w:rFonts w:ascii="Times New Roman" w:hAnsi="Times New Roman"/>
                <w:sz w:val="24"/>
                <w:szCs w:val="24"/>
              </w:rPr>
              <w:t xml:space="preserve"> </w:t>
            </w:r>
          </w:p>
          <w:p w:rsidR="00421D69" w:rsidRPr="001C7C30" w:rsidRDefault="00421D69" w:rsidP="001C7C30">
            <w:pPr>
              <w:spacing w:line="276" w:lineRule="auto"/>
              <w:ind w:left="0" w:firstLine="0"/>
              <w:jc w:val="both"/>
              <w:rPr>
                <w:rFonts w:ascii="Times New Roman" w:hAnsi="Times New Roman"/>
                <w:b/>
                <w:sz w:val="24"/>
                <w:szCs w:val="24"/>
              </w:rPr>
            </w:pPr>
            <w:r w:rsidRPr="001C7C30">
              <w:rPr>
                <w:rFonts w:ascii="Times New Roman" w:hAnsi="Times New Roman"/>
                <w:b/>
                <w:sz w:val="24"/>
                <w:szCs w:val="24"/>
              </w:rPr>
              <w:t xml:space="preserve">Al Gerente de la Empresa </w:t>
            </w:r>
            <w:r w:rsidRPr="001C7C30">
              <w:rPr>
                <w:rFonts w:ascii="Times New Roman" w:hAnsi="Times New Roman"/>
                <w:b/>
                <w:i/>
                <w:sz w:val="24"/>
                <w:szCs w:val="24"/>
              </w:rPr>
              <w:t>Flipper</w:t>
            </w:r>
            <w:r w:rsidRPr="001C7C30">
              <w:rPr>
                <w:rFonts w:ascii="Times New Roman" w:hAnsi="Times New Roman"/>
                <w:b/>
                <w:sz w:val="24"/>
                <w:szCs w:val="24"/>
              </w:rPr>
              <w:t xml:space="preserve"> S.A, </w:t>
            </w:r>
          </w:p>
          <w:p w:rsidR="00421D69" w:rsidRPr="001C7C30" w:rsidRDefault="00421D69" w:rsidP="001C7C30">
            <w:pPr>
              <w:spacing w:line="276" w:lineRule="auto"/>
              <w:ind w:left="0" w:firstLine="0"/>
              <w:jc w:val="both"/>
              <w:rPr>
                <w:rFonts w:ascii="Times New Roman" w:hAnsi="Times New Roman"/>
                <w:sz w:val="24"/>
                <w:szCs w:val="24"/>
              </w:rPr>
            </w:pPr>
            <w:r w:rsidRPr="001C7C30">
              <w:rPr>
                <w:rFonts w:ascii="Times New Roman" w:hAnsi="Times New Roman"/>
                <w:sz w:val="24"/>
                <w:szCs w:val="24"/>
              </w:rPr>
              <w:t xml:space="preserve">Se le sugiere que disponga realizar controles permanentes de los inventarios para evitar que éstos tengan diferencias entre lo físico y lo contable, además para ir implementando correctivos en el caso de requerirlos. </w:t>
            </w:r>
          </w:p>
          <w:p w:rsidR="00421D69" w:rsidRPr="001C7C30" w:rsidRDefault="00421D69" w:rsidP="001C7C30">
            <w:pPr>
              <w:spacing w:line="276" w:lineRule="auto"/>
              <w:ind w:left="0" w:firstLine="0"/>
              <w:jc w:val="both"/>
              <w:rPr>
                <w:rFonts w:ascii="Times New Roman" w:hAnsi="Times New Roman"/>
                <w:b/>
                <w:sz w:val="24"/>
                <w:szCs w:val="24"/>
              </w:rPr>
            </w:pPr>
            <w:r w:rsidRPr="001C7C30">
              <w:rPr>
                <w:rFonts w:ascii="Times New Roman" w:hAnsi="Times New Roman"/>
                <w:b/>
                <w:sz w:val="24"/>
                <w:szCs w:val="24"/>
              </w:rPr>
              <w:t>A la Contadora.</w:t>
            </w:r>
          </w:p>
          <w:p w:rsidR="00421D69" w:rsidRPr="001C7C30" w:rsidRDefault="00421D69" w:rsidP="001C7C30">
            <w:pPr>
              <w:spacing w:line="276" w:lineRule="auto"/>
              <w:ind w:left="0" w:firstLine="0"/>
              <w:jc w:val="both"/>
              <w:rPr>
                <w:rFonts w:ascii="Times New Roman" w:hAnsi="Times New Roman"/>
                <w:b/>
                <w:sz w:val="24"/>
                <w:szCs w:val="24"/>
              </w:rPr>
            </w:pPr>
            <w:r w:rsidRPr="001C7C30">
              <w:rPr>
                <w:rFonts w:ascii="Times New Roman" w:hAnsi="Times New Roman"/>
                <w:sz w:val="24"/>
                <w:szCs w:val="24"/>
              </w:rPr>
              <w:t xml:space="preserve">Se efectúe la contabilización de inventarios según la normativa vigente y </w:t>
            </w:r>
            <w:r w:rsidRPr="001C7C30">
              <w:rPr>
                <w:rFonts w:ascii="Times New Roman" w:hAnsi="Times New Roman"/>
                <w:sz w:val="24"/>
                <w:szCs w:val="24"/>
              </w:rPr>
              <w:lastRenderedPageBreak/>
              <w:t>mediante la política contable de la empresa.</w:t>
            </w:r>
          </w:p>
        </w:tc>
        <w:tc>
          <w:tcPr>
            <w:tcW w:w="5915" w:type="dxa"/>
          </w:tcPr>
          <w:p w:rsidR="00421D69" w:rsidRPr="001C7C30" w:rsidRDefault="00421D69" w:rsidP="001C7C30">
            <w:pPr>
              <w:spacing w:line="276" w:lineRule="auto"/>
              <w:ind w:left="0" w:firstLine="0"/>
              <w:jc w:val="both"/>
              <w:rPr>
                <w:rFonts w:ascii="Times New Roman" w:hAnsi="Times New Roman"/>
                <w:b/>
                <w:sz w:val="24"/>
                <w:szCs w:val="24"/>
              </w:rPr>
            </w:pPr>
          </w:p>
        </w:tc>
      </w:tr>
      <w:tr w:rsidR="00421D69" w:rsidRPr="001C7C30" w:rsidTr="00421D69">
        <w:tc>
          <w:tcPr>
            <w:tcW w:w="2943" w:type="dxa"/>
            <w:shd w:val="clear" w:color="auto" w:fill="auto"/>
          </w:tcPr>
          <w:p w:rsidR="00421D69" w:rsidRPr="001C7C30" w:rsidRDefault="00421D69" w:rsidP="001C7C30">
            <w:pPr>
              <w:spacing w:line="240" w:lineRule="auto"/>
              <w:ind w:left="0" w:firstLine="0"/>
              <w:rPr>
                <w:rFonts w:ascii="Times New Roman" w:hAnsi="Times New Roman"/>
                <w:bCs/>
                <w:sz w:val="24"/>
                <w:szCs w:val="24"/>
              </w:rPr>
            </w:pPr>
            <w:r w:rsidRPr="001C7C30">
              <w:rPr>
                <w:rFonts w:ascii="Times New Roman" w:hAnsi="Times New Roman"/>
                <w:b/>
                <w:sz w:val="24"/>
                <w:szCs w:val="24"/>
              </w:rPr>
              <w:lastRenderedPageBreak/>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421D69" w:rsidRPr="001C7C30" w:rsidRDefault="00421D69" w:rsidP="001C7C30">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421D69" w:rsidRPr="001C7C30" w:rsidRDefault="00421D69" w:rsidP="001C7C30">
            <w:pPr>
              <w:spacing w:line="360" w:lineRule="auto"/>
              <w:ind w:left="0" w:firstLine="0"/>
              <w:rPr>
                <w:rFonts w:ascii="Times New Roman" w:hAnsi="Times New Roman"/>
                <w:b/>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2206" w:type="dxa"/>
            <w:shd w:val="clear" w:color="auto" w:fill="auto"/>
          </w:tcPr>
          <w:p w:rsidR="00421D69" w:rsidRPr="001C7C30" w:rsidRDefault="00421D69" w:rsidP="001C7C30">
            <w:pPr>
              <w:spacing w:line="24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421D69" w:rsidRPr="001C7C30" w:rsidRDefault="00421D69" w:rsidP="001C7C30">
            <w:pPr>
              <w:spacing w:line="360" w:lineRule="auto"/>
              <w:ind w:left="0" w:firstLine="0"/>
              <w:rPr>
                <w:rFonts w:ascii="Times New Roman" w:hAnsi="Times New Roman"/>
                <w:b/>
                <w:sz w:val="24"/>
                <w:szCs w:val="24"/>
              </w:rPr>
            </w:pPr>
          </w:p>
        </w:tc>
        <w:tc>
          <w:tcPr>
            <w:tcW w:w="2828" w:type="dxa"/>
            <w:shd w:val="clear" w:color="auto" w:fill="auto"/>
          </w:tcPr>
          <w:p w:rsidR="00421D69" w:rsidRPr="001C7C30" w:rsidRDefault="00421D69" w:rsidP="001C7C30">
            <w:pPr>
              <w:spacing w:line="276" w:lineRule="auto"/>
              <w:ind w:left="0" w:firstLine="0"/>
              <w:rPr>
                <w:rFonts w:ascii="Times New Roman" w:hAnsi="Times New Roman"/>
                <w:b/>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25/06/2018</w:t>
            </w:r>
          </w:p>
          <w:p w:rsidR="00421D69" w:rsidRPr="001C7C30" w:rsidRDefault="00421D69" w:rsidP="001C7C30">
            <w:pPr>
              <w:spacing w:line="276" w:lineRule="auto"/>
              <w:ind w:left="0" w:firstLine="0"/>
              <w:rPr>
                <w:rFonts w:ascii="Times New Roman" w:hAnsi="Times New Roman"/>
                <w:b/>
                <w:sz w:val="24"/>
                <w:szCs w:val="24"/>
              </w:rPr>
            </w:pPr>
          </w:p>
        </w:tc>
        <w:tc>
          <w:tcPr>
            <w:tcW w:w="5915" w:type="dxa"/>
          </w:tcPr>
          <w:p w:rsidR="00421D69" w:rsidRPr="001C7C30" w:rsidRDefault="00421D69" w:rsidP="001C7C30">
            <w:pPr>
              <w:spacing w:line="276" w:lineRule="auto"/>
              <w:ind w:left="0" w:firstLine="0"/>
              <w:rPr>
                <w:rFonts w:ascii="Times New Roman" w:hAnsi="Times New Roman"/>
                <w:b/>
                <w:sz w:val="24"/>
                <w:szCs w:val="24"/>
              </w:rPr>
            </w:pPr>
          </w:p>
        </w:tc>
      </w:tr>
      <w:tr w:rsidR="00421D69" w:rsidRPr="001C7C30" w:rsidTr="00421D69">
        <w:tc>
          <w:tcPr>
            <w:tcW w:w="7977" w:type="dxa"/>
            <w:gridSpan w:val="3"/>
            <w:shd w:val="clear" w:color="auto" w:fill="auto"/>
          </w:tcPr>
          <w:p w:rsidR="00421D69" w:rsidRPr="001C7C30" w:rsidRDefault="00421D69" w:rsidP="001C7C30">
            <w:pPr>
              <w:spacing w:line="360" w:lineRule="auto"/>
              <w:ind w:left="0" w:firstLine="0"/>
              <w:jc w:val="center"/>
              <w:rPr>
                <w:rFonts w:ascii="Times New Roman" w:hAnsi="Times New Roman"/>
                <w:sz w:val="24"/>
                <w:szCs w:val="24"/>
              </w:rPr>
            </w:pPr>
            <w:r>
              <w:rPr>
                <w:noProof/>
              </w:rPr>
              <mc:AlternateContent>
                <mc:Choice Requires="wps">
                  <w:drawing>
                    <wp:anchor distT="0" distB="0" distL="114300" distR="114300" simplePos="0" relativeHeight="251802112" behindDoc="0" locked="0" layoutInCell="1" allowOverlap="1" wp14:anchorId="34D1C6F1" wp14:editId="6EC9D221">
                      <wp:simplePos x="0" y="0"/>
                      <wp:positionH relativeFrom="column">
                        <wp:posOffset>3430270</wp:posOffset>
                      </wp:positionH>
                      <wp:positionV relativeFrom="paragraph">
                        <wp:posOffset>29845</wp:posOffset>
                      </wp:positionV>
                      <wp:extent cx="142875" cy="142875"/>
                      <wp:effectExtent l="0" t="0" r="28575" b="28575"/>
                      <wp:wrapNone/>
                      <wp:docPr id="2372" name="Anillo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2875" cy="142875"/>
                              </a:xfrm>
                              <a:prstGeom prst="donut">
                                <a:avLst/>
                              </a:prstGeom>
                              <a:solidFill>
                                <a:srgbClr val="4F81BD"/>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59631891"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nillo 326" o:spid="_x0000_s1026" type="#_x0000_t23" style="position:absolute;margin-left:270.1pt;margin-top:2.35pt;width:11.25pt;height:11.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" fillcolor="#4f81bd" strokecolor="red" strokeweight="2pt">
                      <v:path arrowok="t"/>
                    </v:shape>
                  </w:pict>
                </mc:Fallback>
              </mc:AlternateContent>
            </w:r>
            <w:r w:rsidRPr="001C7C30">
              <w:rPr>
                <w:rFonts w:ascii="Times New Roman" w:hAnsi="Times New Roman"/>
                <w:bCs/>
                <w:sz w:val="24"/>
                <w:szCs w:val="24"/>
              </w:rPr>
              <w:t>Inspección Física</w:t>
            </w:r>
          </w:p>
        </w:tc>
        <w:tc>
          <w:tcPr>
            <w:tcW w:w="5915" w:type="dxa"/>
          </w:tcPr>
          <w:p w:rsidR="00421D69" w:rsidRDefault="00421D69" w:rsidP="001C7C30">
            <w:pPr>
              <w:spacing w:line="360" w:lineRule="auto"/>
              <w:ind w:left="0" w:firstLine="0"/>
              <w:jc w:val="center"/>
              <w:rPr>
                <w:noProof/>
              </w:rPr>
            </w:pPr>
          </w:p>
        </w:tc>
      </w:tr>
    </w:tbl>
    <w:p w:rsidR="00DB60F7" w:rsidRDefault="002C1B6F" w:rsidP="00DB60F7">
      <w:pPr>
        <w:rPr>
          <w:rFonts w:ascii="Times New Roman" w:hAnsi="Times New Roman"/>
          <w:b/>
          <w:sz w:val="24"/>
        </w:rPr>
        <w:sectPr w:rsidR="00DB60F7" w:rsidSect="001D6A25">
          <w:pgSz w:w="16840" w:h="11907" w:orient="landscape" w:code="9"/>
          <w:pgMar w:top="1418" w:right="1418" w:bottom="2098" w:left="1418" w:header="709" w:footer="709" w:gutter="0"/>
          <w:pgNumType w:start="100"/>
          <w:cols w:space="708"/>
          <w:docGrid w:linePitch="360"/>
        </w:sectPr>
      </w:pPr>
      <w:r>
        <w:rPr>
          <w:noProof/>
        </w:rPr>
        <mc:AlternateContent>
          <mc:Choice Requires="wps">
            <w:drawing>
              <wp:anchor distT="0" distB="0" distL="114300" distR="114300" simplePos="0" relativeHeight="251715072" behindDoc="0" locked="0" layoutInCell="1" allowOverlap="1" wp14:anchorId="3D409D95" wp14:editId="72EA450D">
                <wp:simplePos x="0" y="0"/>
                <wp:positionH relativeFrom="column">
                  <wp:posOffset>8373745</wp:posOffset>
                </wp:positionH>
                <wp:positionV relativeFrom="paragraph">
                  <wp:posOffset>418465</wp:posOffset>
                </wp:positionV>
                <wp:extent cx="527050" cy="467995"/>
                <wp:effectExtent l="0" t="0" r="6350" b="8255"/>
                <wp:wrapNone/>
                <wp:docPr id="345"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5959DA">
                            <w:pPr>
                              <w:ind w:left="0" w:firstLine="0"/>
                            </w:pPr>
                            <w:r>
                              <w:t>109</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D409D95" id="_x0000_s1107" type="#_x0000_t202" style="position:absolute;left:0;text-align:left;margin-left:659.35pt;margin-top:32.95pt;width:41.5pt;height:36.8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" fillcolor="window" stroked="f" strokeweight=".5pt">
                <v:path arrowok="t"/>
                <v:textbox style="layout-flow:vertical">
                  <w:txbxContent>
                    <w:p w:rsidR="00803450" w:rsidRDefault="00803450" w:rsidP="005959DA">
                      <w:pPr>
                        <w:ind w:left="0" w:firstLine="0"/>
                      </w:pPr>
                      <w:r>
                        <w:t>109</w:t>
                      </w:r>
                    </w:p>
                  </w:txbxContent>
                </v:textbox>
              </v:shape>
            </w:pict>
          </mc:Fallback>
        </mc:AlternateContent>
      </w:r>
    </w:p>
    <w:p w:rsidR="008E0D0F" w:rsidRDefault="002C1B6F" w:rsidP="00DB60F7">
      <w:pPr>
        <w:rPr>
          <w:rFonts w:ascii="Times New Roman" w:hAnsi="Times New Roman"/>
          <w:b/>
          <w:sz w:val="24"/>
        </w:rPr>
      </w:pPr>
      <w:r>
        <w:rPr>
          <w:noProof/>
        </w:rPr>
        <w:lastRenderedPageBreak/>
        <mc:AlternateContent>
          <mc:Choice Requires="wps">
            <w:drawing>
              <wp:anchor distT="0" distB="0" distL="114300" distR="114300" simplePos="0" relativeHeight="251650560" behindDoc="0" locked="0" layoutInCell="1" allowOverlap="1" wp14:anchorId="20680174" wp14:editId="510C9109">
                <wp:simplePos x="0" y="0"/>
                <wp:positionH relativeFrom="margin">
                  <wp:posOffset>4628515</wp:posOffset>
                </wp:positionH>
                <wp:positionV relativeFrom="paragraph">
                  <wp:posOffset>24765</wp:posOffset>
                </wp:positionV>
                <wp:extent cx="809625" cy="400050"/>
                <wp:effectExtent l="0" t="0" r="28575" b="19050"/>
                <wp:wrapNone/>
                <wp:docPr id="2371"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8E0D0F">
                            <w:pPr>
                              <w:pStyle w:val="Default"/>
                              <w:ind w:left="0" w:firstLine="0"/>
                              <w:jc w:val="center"/>
                              <w:rPr>
                                <w:b/>
                                <w:bCs/>
                                <w:color w:val="FF0000"/>
                                <w:sz w:val="18"/>
                                <w:szCs w:val="18"/>
                              </w:rPr>
                            </w:pPr>
                            <w:r>
                              <w:rPr>
                                <w:b/>
                                <w:bCs/>
                                <w:color w:val="FF0000"/>
                                <w:sz w:val="18"/>
                                <w:szCs w:val="18"/>
                              </w:rPr>
                              <w:t>EJ-4</w:t>
                            </w:r>
                          </w:p>
                          <w:p w:rsidR="00803450" w:rsidRDefault="00803450" w:rsidP="008E0D0F">
                            <w:pPr>
                              <w:pStyle w:val="Default"/>
                              <w:ind w:firstLine="40"/>
                              <w:jc w:val="center"/>
                              <w:rPr>
                                <w:color w:val="FF0000"/>
                                <w:sz w:val="18"/>
                                <w:szCs w:val="18"/>
                              </w:rPr>
                            </w:pPr>
                            <w:r>
                              <w:rPr>
                                <w:b/>
                                <w:bCs/>
                                <w:color w:val="FF0000"/>
                                <w:sz w:val="18"/>
                                <w:szCs w:val="18"/>
                              </w:rPr>
                              <w:t>1-1</w:t>
                            </w:r>
                          </w:p>
                          <w:p w:rsidR="00803450" w:rsidRDefault="00803450" w:rsidP="008E0D0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0680174" id="_x0000_s1109" type="#_x0000_t202" style="position:absolute;left:0;text-align:left;margin-left:364.45pt;margin-top:1.95pt;width:63.75pt;height:31.5pt;z-index:251650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" fillcolor="window" strokecolor="red" strokeweight=".5pt">
                <v:path arrowok="t"/>
                <v:textbox>
                  <w:txbxContent>
                    <w:p w:rsidR="00803450" w:rsidRDefault="00803450" w:rsidP="008E0D0F">
                      <w:pPr>
                        <w:pStyle w:val="Default"/>
                        <w:ind w:left="0" w:firstLine="0"/>
                        <w:jc w:val="center"/>
                        <w:rPr>
                          <w:b/>
                          <w:bCs/>
                          <w:color w:val="FF0000"/>
                          <w:sz w:val="18"/>
                          <w:szCs w:val="18"/>
                        </w:rPr>
                      </w:pPr>
                      <w:r>
                        <w:rPr>
                          <w:b/>
                          <w:bCs/>
                          <w:color w:val="FF0000"/>
                          <w:sz w:val="18"/>
                          <w:szCs w:val="18"/>
                        </w:rPr>
                        <w:t>EJ-4</w:t>
                      </w:r>
                    </w:p>
                    <w:p w:rsidR="00803450" w:rsidRDefault="00803450" w:rsidP="008E0D0F">
                      <w:pPr>
                        <w:pStyle w:val="Default"/>
                        <w:ind w:firstLine="40"/>
                        <w:jc w:val="center"/>
                        <w:rPr>
                          <w:color w:val="FF0000"/>
                          <w:sz w:val="18"/>
                          <w:szCs w:val="18"/>
                        </w:rPr>
                      </w:pPr>
                      <w:r>
                        <w:rPr>
                          <w:b/>
                          <w:bCs/>
                          <w:color w:val="FF0000"/>
                          <w:sz w:val="18"/>
                          <w:szCs w:val="18"/>
                        </w:rPr>
                        <w:t>1-1</w:t>
                      </w:r>
                    </w:p>
                    <w:p w:rsidR="00803450" w:rsidRDefault="00803450" w:rsidP="008E0D0F">
                      <w:pPr>
                        <w:rPr>
                          <w:color w:val="FF0000"/>
                        </w:rPr>
                      </w:pPr>
                    </w:p>
                  </w:txbxContent>
                </v:textbox>
                <w10:wrap anchorx="margin"/>
              </v:shape>
            </w:pict>
          </mc:Fallback>
        </mc:AlternateContent>
      </w:r>
      <w:r>
        <w:rPr>
          <w:noProof/>
        </w:rPr>
        <mc:AlternateContent>
          <mc:Choice Requires="wps">
            <w:drawing>
              <wp:anchor distT="0" distB="0" distL="114300" distR="114300" simplePos="0" relativeHeight="251647488" behindDoc="0" locked="0" layoutInCell="1" allowOverlap="1" wp14:anchorId="6A24F490" wp14:editId="26C7208A">
                <wp:simplePos x="0" y="0"/>
                <wp:positionH relativeFrom="margin">
                  <wp:posOffset>7693025</wp:posOffset>
                </wp:positionH>
                <wp:positionV relativeFrom="paragraph">
                  <wp:posOffset>814070</wp:posOffset>
                </wp:positionV>
                <wp:extent cx="809625" cy="400050"/>
                <wp:effectExtent l="0" t="0" r="28575" b="19050"/>
                <wp:wrapNone/>
                <wp:docPr id="2370"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prstClr val="black"/>
                          </a:solidFill>
                        </a:ln>
                        <a:effectLst/>
                      </wps:spPr>
                      <wps:txbx>
                        <w:txbxContent>
                          <w:p w:rsidR="00803450" w:rsidRDefault="00803450" w:rsidP="008E0D0F">
                            <w:pPr>
                              <w:pStyle w:val="Default"/>
                              <w:ind w:left="0" w:firstLine="0"/>
                              <w:jc w:val="center"/>
                              <w:rPr>
                                <w:b/>
                                <w:bCs/>
                                <w:color w:val="FF0000"/>
                                <w:sz w:val="18"/>
                                <w:szCs w:val="18"/>
                              </w:rPr>
                            </w:pPr>
                            <w:r>
                              <w:rPr>
                                <w:b/>
                                <w:bCs/>
                                <w:color w:val="FF0000"/>
                                <w:sz w:val="18"/>
                                <w:szCs w:val="18"/>
                              </w:rPr>
                              <w:t>EJ-3</w:t>
                            </w:r>
                          </w:p>
                          <w:p w:rsidR="00803450" w:rsidRDefault="00803450" w:rsidP="008E0D0F">
                            <w:pPr>
                              <w:pStyle w:val="Default"/>
                              <w:ind w:left="0" w:firstLine="0"/>
                              <w:jc w:val="center"/>
                              <w:rPr>
                                <w:b/>
                                <w:bCs/>
                                <w:color w:val="FF0000"/>
                                <w:sz w:val="18"/>
                                <w:szCs w:val="18"/>
                              </w:rPr>
                            </w:pPr>
                            <w:r>
                              <w:rPr>
                                <w:b/>
                                <w:bCs/>
                                <w:color w:val="FF0000"/>
                                <w:sz w:val="18"/>
                                <w:szCs w:val="18"/>
                              </w:rPr>
                              <w:t>1-8</w:t>
                            </w:r>
                          </w:p>
                          <w:p w:rsidR="00803450" w:rsidRDefault="00803450" w:rsidP="008E0D0F">
                            <w:pPr>
                              <w:pStyle w:val="Default"/>
                              <w:jc w:val="center"/>
                              <w:rPr>
                                <w:color w:val="FF0000"/>
                                <w:sz w:val="18"/>
                                <w:szCs w:val="18"/>
                              </w:rPr>
                            </w:pPr>
                            <w:r>
                              <w:rPr>
                                <w:b/>
                                <w:bCs/>
                                <w:color w:val="FF0000"/>
                                <w:sz w:val="18"/>
                                <w:szCs w:val="18"/>
                              </w:rPr>
                              <w:t>-</w:t>
                            </w:r>
                          </w:p>
                          <w:p w:rsidR="00803450" w:rsidRDefault="00803450" w:rsidP="008E0D0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A24F490" id="_x0000_s1110" type="#_x0000_t202" style="position:absolute;left:0;text-align:left;margin-left:605.75pt;margin-top:64.1pt;width:63.75pt;height:31.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" fillcolor="window" strokeweight=".5pt">
                <v:path arrowok="t"/>
                <v:textbox>
                  <w:txbxContent>
                    <w:p w:rsidR="00803450" w:rsidRDefault="00803450" w:rsidP="008E0D0F">
                      <w:pPr>
                        <w:pStyle w:val="Default"/>
                        <w:ind w:left="0" w:firstLine="0"/>
                        <w:jc w:val="center"/>
                        <w:rPr>
                          <w:b/>
                          <w:bCs/>
                          <w:color w:val="FF0000"/>
                          <w:sz w:val="18"/>
                          <w:szCs w:val="18"/>
                        </w:rPr>
                      </w:pPr>
                      <w:r>
                        <w:rPr>
                          <w:b/>
                          <w:bCs/>
                          <w:color w:val="FF0000"/>
                          <w:sz w:val="18"/>
                          <w:szCs w:val="18"/>
                        </w:rPr>
                        <w:t>EJ-3</w:t>
                      </w:r>
                    </w:p>
                    <w:p w:rsidR="00803450" w:rsidRDefault="00803450" w:rsidP="008E0D0F">
                      <w:pPr>
                        <w:pStyle w:val="Default"/>
                        <w:ind w:left="0" w:firstLine="0"/>
                        <w:jc w:val="center"/>
                        <w:rPr>
                          <w:b/>
                          <w:bCs/>
                          <w:color w:val="FF0000"/>
                          <w:sz w:val="18"/>
                          <w:szCs w:val="18"/>
                        </w:rPr>
                      </w:pPr>
                      <w:r>
                        <w:rPr>
                          <w:b/>
                          <w:bCs/>
                          <w:color w:val="FF0000"/>
                          <w:sz w:val="18"/>
                          <w:szCs w:val="18"/>
                        </w:rPr>
                        <w:t>1-8</w:t>
                      </w:r>
                    </w:p>
                    <w:p w:rsidR="00803450" w:rsidRDefault="00803450" w:rsidP="008E0D0F">
                      <w:pPr>
                        <w:pStyle w:val="Default"/>
                        <w:jc w:val="center"/>
                        <w:rPr>
                          <w:color w:val="FF0000"/>
                          <w:sz w:val="18"/>
                          <w:szCs w:val="18"/>
                        </w:rPr>
                      </w:pPr>
                      <w:r>
                        <w:rPr>
                          <w:b/>
                          <w:bCs/>
                          <w:color w:val="FF0000"/>
                          <w:sz w:val="18"/>
                          <w:szCs w:val="18"/>
                        </w:rPr>
                        <w:t>-</w:t>
                      </w:r>
                    </w:p>
                    <w:p w:rsidR="00803450" w:rsidRDefault="00803450" w:rsidP="008E0D0F">
                      <w:pPr>
                        <w:rPr>
                          <w:color w:val="FF0000"/>
                        </w:rPr>
                      </w:pPr>
                    </w:p>
                  </w:txbxContent>
                </v:textbox>
                <w10:wrap anchorx="margin"/>
              </v:shape>
            </w:pict>
          </mc:Fallback>
        </mc:AlternateContent>
      </w:r>
    </w:p>
    <w:p w:rsidR="008E0D0F" w:rsidRDefault="008E0D0F" w:rsidP="00DB60F7">
      <w:pPr>
        <w:rPr>
          <w:rFonts w:ascii="Times New Roman" w:hAnsi="Times New Roman"/>
          <w:b/>
          <w:sz w:val="24"/>
        </w:rPr>
      </w:pPr>
    </w:p>
    <w:tbl>
      <w:tblPr>
        <w:tblW w:w="8965"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1"/>
        <w:gridCol w:w="705"/>
        <w:gridCol w:w="65"/>
        <w:gridCol w:w="1872"/>
        <w:gridCol w:w="850"/>
        <w:gridCol w:w="1560"/>
        <w:gridCol w:w="1842"/>
      </w:tblGrid>
      <w:tr w:rsidR="00DB60F7" w:rsidRPr="001C7C30" w:rsidTr="00C03C40">
        <w:tc>
          <w:tcPr>
            <w:tcW w:w="8965" w:type="dxa"/>
            <w:gridSpan w:val="7"/>
            <w:shd w:val="clear" w:color="auto" w:fill="auto"/>
          </w:tcPr>
          <w:p w:rsidR="00DB60F7" w:rsidRPr="001C7C30" w:rsidRDefault="00DB60F7" w:rsidP="001C7C30">
            <w:pPr>
              <w:spacing w:line="360" w:lineRule="auto"/>
              <w:jc w:val="center"/>
              <w:rPr>
                <w:rFonts w:ascii="Times New Roman" w:hAnsi="Times New Roman"/>
                <w:b/>
                <w:sz w:val="24"/>
                <w:szCs w:val="24"/>
              </w:rPr>
            </w:pPr>
            <w:r w:rsidRPr="001C7C30">
              <w:rPr>
                <w:rFonts w:ascii="Times New Roman" w:hAnsi="Times New Roman"/>
                <w:b/>
                <w:sz w:val="24"/>
                <w:szCs w:val="24"/>
              </w:rPr>
              <w:t xml:space="preserve">EMPRESA </w:t>
            </w:r>
            <w:r w:rsidR="00C4678B" w:rsidRPr="001C7C30">
              <w:rPr>
                <w:rFonts w:ascii="Times New Roman" w:hAnsi="Times New Roman"/>
                <w:b/>
                <w:i/>
                <w:sz w:val="24"/>
                <w:szCs w:val="24"/>
              </w:rPr>
              <w:t>FLIPPER</w:t>
            </w:r>
            <w:r w:rsidRPr="001C7C30">
              <w:rPr>
                <w:rFonts w:ascii="Times New Roman" w:hAnsi="Times New Roman"/>
                <w:b/>
                <w:sz w:val="24"/>
                <w:szCs w:val="24"/>
              </w:rPr>
              <w:t xml:space="preserve"> S.A DE LA CIUDAD DE MANTA </w:t>
            </w:r>
          </w:p>
          <w:p w:rsidR="00DB60F7" w:rsidRPr="001C7C30" w:rsidRDefault="00DB60F7" w:rsidP="001C7C30">
            <w:pPr>
              <w:spacing w:line="360" w:lineRule="auto"/>
              <w:jc w:val="center"/>
              <w:rPr>
                <w:rFonts w:ascii="Times New Roman" w:hAnsi="Times New Roman"/>
                <w:sz w:val="24"/>
                <w:szCs w:val="24"/>
              </w:rPr>
            </w:pPr>
          </w:p>
          <w:p w:rsidR="00DB60F7" w:rsidRPr="001C7C30" w:rsidRDefault="00DB60F7" w:rsidP="001C7C30">
            <w:pPr>
              <w:spacing w:line="360" w:lineRule="auto"/>
              <w:ind w:left="0" w:firstLine="0"/>
              <w:rPr>
                <w:rFonts w:ascii="Times New Roman" w:hAnsi="Times New Roman"/>
                <w:sz w:val="24"/>
                <w:szCs w:val="24"/>
              </w:rPr>
            </w:pPr>
            <w:r w:rsidRPr="001C7C30">
              <w:rPr>
                <w:rFonts w:ascii="Times New Roman" w:hAnsi="Times New Roman"/>
                <w:b/>
                <w:sz w:val="24"/>
                <w:szCs w:val="24"/>
              </w:rPr>
              <w:t>TIPO:</w:t>
            </w:r>
            <w:r w:rsidRPr="001C7C30">
              <w:rPr>
                <w:rFonts w:ascii="Times New Roman" w:hAnsi="Times New Roman"/>
                <w:sz w:val="24"/>
                <w:szCs w:val="24"/>
              </w:rPr>
              <w:t xml:space="preserve"> EXAMEN ESPECIAL </w:t>
            </w:r>
          </w:p>
          <w:p w:rsidR="00DB60F7" w:rsidRPr="001C7C30" w:rsidRDefault="00DB60F7" w:rsidP="001C7C30">
            <w:pPr>
              <w:spacing w:line="360" w:lineRule="auto"/>
              <w:ind w:left="0" w:firstLine="0"/>
              <w:rPr>
                <w:rFonts w:ascii="Times New Roman" w:hAnsi="Times New Roman"/>
                <w:sz w:val="24"/>
                <w:szCs w:val="24"/>
              </w:rPr>
            </w:pPr>
            <w:r w:rsidRPr="001C7C30">
              <w:rPr>
                <w:rFonts w:ascii="Times New Roman" w:hAnsi="Times New Roman"/>
                <w:b/>
                <w:sz w:val="24"/>
                <w:szCs w:val="24"/>
              </w:rPr>
              <w:t>PERIODO:</w:t>
            </w:r>
            <w:r w:rsidRPr="001C7C30">
              <w:rPr>
                <w:rFonts w:ascii="Times New Roman" w:hAnsi="Times New Roman"/>
                <w:sz w:val="24"/>
                <w:szCs w:val="24"/>
              </w:rPr>
              <w:t xml:space="preserve"> 01 DE ENERO HASTA EL 31 DE DICIEMBRE DEL AÑO 2017.</w:t>
            </w:r>
          </w:p>
          <w:p w:rsidR="00DB60F7" w:rsidRPr="001C7C30" w:rsidRDefault="00DB60F7" w:rsidP="001C7C30">
            <w:pPr>
              <w:spacing w:line="360" w:lineRule="auto"/>
              <w:ind w:left="0" w:firstLine="0"/>
              <w:rPr>
                <w:rFonts w:ascii="Times New Roman" w:hAnsi="Times New Roman"/>
                <w:sz w:val="24"/>
                <w:szCs w:val="24"/>
              </w:rPr>
            </w:pPr>
            <w:r w:rsidRPr="001C7C30">
              <w:rPr>
                <w:rFonts w:ascii="Times New Roman" w:hAnsi="Times New Roman"/>
                <w:b/>
                <w:sz w:val="24"/>
                <w:szCs w:val="24"/>
              </w:rPr>
              <w:t xml:space="preserve">CUENTA: </w:t>
            </w:r>
            <w:r w:rsidRPr="001C7C30">
              <w:rPr>
                <w:rFonts w:ascii="Times New Roman" w:hAnsi="Times New Roman"/>
                <w:sz w:val="24"/>
                <w:szCs w:val="24"/>
              </w:rPr>
              <w:t>Inventario</w:t>
            </w:r>
          </w:p>
        </w:tc>
      </w:tr>
      <w:tr w:rsidR="00DB60F7" w:rsidRPr="001C7C30" w:rsidTr="001C7C30">
        <w:trPr>
          <w:trHeight w:val="173"/>
        </w:trPr>
        <w:tc>
          <w:tcPr>
            <w:tcW w:w="8965" w:type="dxa"/>
            <w:gridSpan w:val="7"/>
            <w:shd w:val="clear" w:color="auto" w:fill="BFBFBF"/>
          </w:tcPr>
          <w:p w:rsidR="00DB60F7" w:rsidRPr="001C7C30" w:rsidRDefault="00DB60F7" w:rsidP="001C7C30">
            <w:pPr>
              <w:spacing w:line="240" w:lineRule="auto"/>
              <w:ind w:left="0" w:firstLine="0"/>
              <w:jc w:val="center"/>
              <w:rPr>
                <w:rFonts w:ascii="Times New Roman" w:hAnsi="Times New Roman"/>
                <w:b/>
                <w:sz w:val="24"/>
              </w:rPr>
            </w:pPr>
            <w:r w:rsidRPr="001C7C30">
              <w:rPr>
                <w:rFonts w:ascii="Times New Roman" w:hAnsi="Times New Roman"/>
                <w:b/>
                <w:sz w:val="24"/>
              </w:rPr>
              <w:t>Cédula Analítica de Inventario</w:t>
            </w:r>
          </w:p>
        </w:tc>
      </w:tr>
      <w:tr w:rsidR="0003797A" w:rsidRPr="001C7C30" w:rsidTr="001C7C30">
        <w:tc>
          <w:tcPr>
            <w:tcW w:w="2071" w:type="dxa"/>
            <w:shd w:val="clear" w:color="auto" w:fill="auto"/>
          </w:tcPr>
          <w:p w:rsidR="0003797A" w:rsidRPr="001C7C30" w:rsidRDefault="0003797A" w:rsidP="001C7C30">
            <w:pPr>
              <w:spacing w:line="240" w:lineRule="auto"/>
              <w:ind w:left="0" w:firstLine="0"/>
              <w:rPr>
                <w:rFonts w:ascii="Times New Roman" w:hAnsi="Times New Roman"/>
                <w:b/>
                <w:sz w:val="24"/>
              </w:rPr>
            </w:pPr>
            <w:r w:rsidRPr="001C7C30">
              <w:rPr>
                <w:rFonts w:ascii="Times New Roman" w:hAnsi="Times New Roman"/>
                <w:b/>
                <w:sz w:val="24"/>
              </w:rPr>
              <w:t xml:space="preserve"> </w:t>
            </w:r>
          </w:p>
        </w:tc>
        <w:tc>
          <w:tcPr>
            <w:tcW w:w="5052" w:type="dxa"/>
            <w:gridSpan w:val="5"/>
            <w:shd w:val="clear" w:color="auto" w:fill="auto"/>
          </w:tcPr>
          <w:p w:rsidR="0003797A" w:rsidRPr="001C7C30" w:rsidRDefault="0003797A" w:rsidP="001C7C30">
            <w:pPr>
              <w:spacing w:line="240" w:lineRule="auto"/>
              <w:ind w:left="0" w:firstLine="0"/>
              <w:jc w:val="center"/>
              <w:rPr>
                <w:rFonts w:ascii="Times New Roman" w:hAnsi="Times New Roman"/>
                <w:b/>
                <w:sz w:val="24"/>
              </w:rPr>
            </w:pPr>
            <w:r w:rsidRPr="001C7C30">
              <w:rPr>
                <w:rFonts w:ascii="Times New Roman" w:hAnsi="Times New Roman"/>
                <w:b/>
                <w:sz w:val="24"/>
              </w:rPr>
              <w:t>Saldo según contabilidad</w:t>
            </w:r>
          </w:p>
        </w:tc>
        <w:tc>
          <w:tcPr>
            <w:tcW w:w="1842" w:type="dxa"/>
            <w:shd w:val="clear" w:color="auto" w:fill="auto"/>
            <w:vAlign w:val="bottom"/>
          </w:tcPr>
          <w:p w:rsidR="0003797A" w:rsidRPr="001C7C30" w:rsidRDefault="0003797A" w:rsidP="001C7C30">
            <w:pPr>
              <w:spacing w:line="240" w:lineRule="auto"/>
              <w:ind w:left="0" w:firstLine="0"/>
              <w:jc w:val="right"/>
              <w:rPr>
                <w:rFonts w:ascii="Times New Roman" w:hAnsi="Times New Roman"/>
                <w:b/>
                <w:sz w:val="24"/>
              </w:rPr>
            </w:pPr>
            <w:r w:rsidRPr="001C7C30">
              <w:rPr>
                <w:rFonts w:ascii="Times New Roman" w:hAnsi="Times New Roman"/>
                <w:b/>
                <w:sz w:val="24"/>
              </w:rPr>
              <w:t xml:space="preserve">Saldo según </w:t>
            </w:r>
            <w:r w:rsidR="001F0834" w:rsidRPr="001C7C30">
              <w:rPr>
                <w:rFonts w:ascii="Times New Roman" w:hAnsi="Times New Roman"/>
                <w:b/>
                <w:sz w:val="24"/>
              </w:rPr>
              <w:t xml:space="preserve">auditoría </w:t>
            </w:r>
          </w:p>
        </w:tc>
      </w:tr>
      <w:tr w:rsidR="0003797A" w:rsidRPr="001C7C30" w:rsidTr="001C7C30">
        <w:tc>
          <w:tcPr>
            <w:tcW w:w="2071" w:type="dxa"/>
            <w:shd w:val="clear" w:color="auto" w:fill="auto"/>
          </w:tcPr>
          <w:p w:rsidR="0003797A" w:rsidRPr="001C7C30" w:rsidRDefault="0003797A" w:rsidP="001C7C30">
            <w:pPr>
              <w:spacing w:line="240" w:lineRule="auto"/>
              <w:ind w:left="0" w:firstLine="0"/>
              <w:rPr>
                <w:rFonts w:ascii="Times New Roman" w:hAnsi="Times New Roman"/>
                <w:b/>
                <w:sz w:val="24"/>
              </w:rPr>
            </w:pPr>
            <w:r w:rsidRPr="001C7C30">
              <w:rPr>
                <w:rFonts w:ascii="Times New Roman" w:hAnsi="Times New Roman"/>
                <w:b/>
                <w:sz w:val="24"/>
              </w:rPr>
              <w:t>Inventario</w:t>
            </w:r>
          </w:p>
        </w:tc>
        <w:tc>
          <w:tcPr>
            <w:tcW w:w="5052" w:type="dxa"/>
            <w:gridSpan w:val="5"/>
            <w:shd w:val="clear" w:color="auto" w:fill="auto"/>
          </w:tcPr>
          <w:p w:rsidR="0003797A" w:rsidRPr="001C7C30" w:rsidRDefault="0003797A" w:rsidP="001C7C30">
            <w:pPr>
              <w:spacing w:line="240" w:lineRule="auto"/>
              <w:ind w:left="0" w:firstLine="0"/>
              <w:jc w:val="center"/>
              <w:rPr>
                <w:rFonts w:ascii="Times New Roman" w:hAnsi="Times New Roman"/>
                <w:b/>
                <w:sz w:val="24"/>
              </w:rPr>
            </w:pPr>
            <w:r w:rsidRPr="001C7C30">
              <w:rPr>
                <w:rFonts w:ascii="Times New Roman" w:hAnsi="Times New Roman"/>
                <w:sz w:val="24"/>
              </w:rPr>
              <w:t>662.834.11</w:t>
            </w:r>
          </w:p>
        </w:tc>
        <w:tc>
          <w:tcPr>
            <w:tcW w:w="1842" w:type="dxa"/>
            <w:shd w:val="clear" w:color="auto" w:fill="auto"/>
            <w:vAlign w:val="bottom"/>
          </w:tcPr>
          <w:p w:rsidR="0003797A" w:rsidRPr="001C7C30" w:rsidRDefault="00A46522" w:rsidP="001C7C30">
            <w:pPr>
              <w:spacing w:line="240" w:lineRule="auto"/>
              <w:ind w:left="0" w:firstLine="0"/>
              <w:jc w:val="right"/>
              <w:rPr>
                <w:rFonts w:ascii="Times New Roman" w:hAnsi="Times New Roman"/>
                <w:sz w:val="24"/>
              </w:rPr>
            </w:pPr>
            <w:r w:rsidRPr="001C7C30">
              <w:rPr>
                <w:rFonts w:ascii="Times New Roman" w:hAnsi="Times New Roman"/>
                <w:sz w:val="24"/>
              </w:rPr>
              <w:t>577</w:t>
            </w:r>
            <w:r w:rsidR="0003797A" w:rsidRPr="001C7C30">
              <w:rPr>
                <w:rFonts w:ascii="Times New Roman" w:hAnsi="Times New Roman"/>
                <w:sz w:val="24"/>
              </w:rPr>
              <w:t>.3</w:t>
            </w:r>
            <w:r w:rsidRPr="001C7C30">
              <w:rPr>
                <w:rFonts w:ascii="Times New Roman" w:hAnsi="Times New Roman"/>
                <w:sz w:val="24"/>
              </w:rPr>
              <w:t>91</w:t>
            </w:r>
            <w:r w:rsidR="0003797A" w:rsidRPr="001C7C30">
              <w:rPr>
                <w:rFonts w:ascii="Times New Roman" w:hAnsi="Times New Roman"/>
                <w:sz w:val="24"/>
              </w:rPr>
              <w:t>.</w:t>
            </w:r>
            <w:r w:rsidRPr="001C7C30">
              <w:rPr>
                <w:rFonts w:ascii="Times New Roman" w:hAnsi="Times New Roman"/>
                <w:sz w:val="24"/>
              </w:rPr>
              <w:t>70</w:t>
            </w:r>
            <w:r w:rsidR="00F60E4A" w:rsidRPr="001C7C30">
              <w:rPr>
                <w:rFonts w:ascii="Times New Roman" w:hAnsi="Times New Roman"/>
                <w:sz w:val="24"/>
              </w:rPr>
              <w:t xml:space="preserve">  </w:t>
            </w:r>
            <w:r w:rsidR="00F60E4A" w:rsidRPr="001C7C30">
              <w:rPr>
                <w:b/>
                <w:bCs/>
                <w:color w:val="FF0000"/>
                <w:sz w:val="23"/>
                <w:szCs w:val="23"/>
              </w:rPr>
              <w:t>ꝷ</w:t>
            </w:r>
          </w:p>
        </w:tc>
      </w:tr>
      <w:tr w:rsidR="00B51FB4" w:rsidRPr="001C7C30" w:rsidTr="001C7C30">
        <w:tc>
          <w:tcPr>
            <w:tcW w:w="2071" w:type="dxa"/>
            <w:shd w:val="clear" w:color="auto" w:fill="auto"/>
          </w:tcPr>
          <w:p w:rsidR="00DB60F7" w:rsidRPr="001C7C30" w:rsidRDefault="00DB60F7" w:rsidP="001C7C30">
            <w:pPr>
              <w:spacing w:line="240" w:lineRule="auto"/>
              <w:ind w:left="0" w:firstLine="0"/>
              <w:rPr>
                <w:rFonts w:ascii="Times New Roman" w:hAnsi="Times New Roman"/>
                <w:b/>
                <w:sz w:val="24"/>
              </w:rPr>
            </w:pPr>
          </w:p>
        </w:tc>
        <w:tc>
          <w:tcPr>
            <w:tcW w:w="770" w:type="dxa"/>
            <w:gridSpan w:val="2"/>
            <w:shd w:val="clear" w:color="auto" w:fill="auto"/>
          </w:tcPr>
          <w:p w:rsidR="00DB60F7" w:rsidRPr="001C7C30" w:rsidRDefault="00DB60F7" w:rsidP="001C7C30">
            <w:pPr>
              <w:spacing w:line="240" w:lineRule="auto"/>
              <w:ind w:left="0" w:firstLine="0"/>
              <w:jc w:val="right"/>
              <w:rPr>
                <w:rFonts w:ascii="Times New Roman" w:hAnsi="Times New Roman"/>
                <w:sz w:val="24"/>
              </w:rPr>
            </w:pPr>
          </w:p>
        </w:tc>
        <w:tc>
          <w:tcPr>
            <w:tcW w:w="4282" w:type="dxa"/>
            <w:gridSpan w:val="3"/>
            <w:shd w:val="clear" w:color="auto" w:fill="auto"/>
          </w:tcPr>
          <w:p w:rsidR="00DB60F7" w:rsidRPr="001C7C30" w:rsidRDefault="00DB60F7" w:rsidP="001C7C30">
            <w:pPr>
              <w:spacing w:line="240" w:lineRule="auto"/>
              <w:ind w:left="0" w:firstLine="0"/>
              <w:jc w:val="right"/>
              <w:rPr>
                <w:rFonts w:ascii="Times New Roman" w:hAnsi="Times New Roman"/>
                <w:b/>
                <w:sz w:val="24"/>
              </w:rPr>
            </w:pPr>
          </w:p>
        </w:tc>
        <w:tc>
          <w:tcPr>
            <w:tcW w:w="1842" w:type="dxa"/>
            <w:shd w:val="clear" w:color="auto" w:fill="auto"/>
            <w:vAlign w:val="bottom"/>
          </w:tcPr>
          <w:p w:rsidR="00DB60F7" w:rsidRPr="001C7C30" w:rsidRDefault="00DB60F7" w:rsidP="001C7C30">
            <w:pPr>
              <w:spacing w:line="240" w:lineRule="auto"/>
              <w:ind w:left="0" w:firstLine="0"/>
              <w:jc w:val="right"/>
              <w:rPr>
                <w:rFonts w:ascii="Times New Roman" w:hAnsi="Times New Roman"/>
                <w:b/>
                <w:sz w:val="24"/>
              </w:rPr>
            </w:pPr>
          </w:p>
        </w:tc>
      </w:tr>
      <w:tr w:rsidR="00B51FB4" w:rsidRPr="001C7C30" w:rsidTr="001C7C30">
        <w:tc>
          <w:tcPr>
            <w:tcW w:w="2071" w:type="dxa"/>
            <w:shd w:val="clear" w:color="auto" w:fill="auto"/>
          </w:tcPr>
          <w:p w:rsidR="0003797A" w:rsidRPr="001C7C30" w:rsidRDefault="0003797A" w:rsidP="001C7C30">
            <w:pPr>
              <w:spacing w:line="240" w:lineRule="auto"/>
              <w:ind w:left="0" w:firstLine="0"/>
              <w:jc w:val="center"/>
              <w:rPr>
                <w:rFonts w:ascii="Times New Roman" w:hAnsi="Times New Roman"/>
                <w:b/>
                <w:sz w:val="24"/>
              </w:rPr>
            </w:pPr>
            <w:r w:rsidRPr="001C7C30">
              <w:rPr>
                <w:rFonts w:ascii="Times New Roman" w:hAnsi="Times New Roman"/>
                <w:b/>
                <w:sz w:val="24"/>
              </w:rPr>
              <w:t>Cuenta</w:t>
            </w:r>
          </w:p>
        </w:tc>
        <w:tc>
          <w:tcPr>
            <w:tcW w:w="770" w:type="dxa"/>
            <w:gridSpan w:val="2"/>
            <w:shd w:val="clear" w:color="auto" w:fill="auto"/>
          </w:tcPr>
          <w:p w:rsidR="0003797A" w:rsidRPr="001C7C30" w:rsidRDefault="00AB2734" w:rsidP="001C7C30">
            <w:pPr>
              <w:spacing w:line="240" w:lineRule="auto"/>
              <w:ind w:left="0" w:firstLine="0"/>
              <w:jc w:val="center"/>
              <w:rPr>
                <w:rFonts w:ascii="Times New Roman" w:hAnsi="Times New Roman"/>
                <w:sz w:val="24"/>
              </w:rPr>
            </w:pPr>
            <w:r w:rsidRPr="001C7C30">
              <w:rPr>
                <w:rFonts w:ascii="Times New Roman" w:hAnsi="Times New Roman"/>
                <w:sz w:val="24"/>
              </w:rPr>
              <w:t>Ref.</w:t>
            </w:r>
          </w:p>
        </w:tc>
        <w:tc>
          <w:tcPr>
            <w:tcW w:w="1872" w:type="dxa"/>
            <w:shd w:val="clear" w:color="auto" w:fill="auto"/>
          </w:tcPr>
          <w:p w:rsidR="0003797A" w:rsidRPr="001C7C30" w:rsidRDefault="0003797A" w:rsidP="001C7C30">
            <w:pPr>
              <w:spacing w:line="240" w:lineRule="auto"/>
              <w:ind w:left="0" w:firstLine="0"/>
              <w:jc w:val="center"/>
              <w:rPr>
                <w:rFonts w:ascii="Times New Roman" w:hAnsi="Times New Roman"/>
                <w:b/>
                <w:sz w:val="24"/>
              </w:rPr>
            </w:pPr>
            <w:r w:rsidRPr="001C7C30">
              <w:rPr>
                <w:rFonts w:ascii="Times New Roman" w:hAnsi="Times New Roman"/>
                <w:b/>
                <w:sz w:val="24"/>
              </w:rPr>
              <w:t>Saldo según contabilidad</w:t>
            </w:r>
          </w:p>
        </w:tc>
        <w:tc>
          <w:tcPr>
            <w:tcW w:w="850" w:type="dxa"/>
            <w:shd w:val="clear" w:color="auto" w:fill="auto"/>
          </w:tcPr>
          <w:p w:rsidR="0003797A" w:rsidRPr="001C7C30" w:rsidRDefault="0003797A" w:rsidP="001C7C30">
            <w:pPr>
              <w:spacing w:line="240" w:lineRule="auto"/>
              <w:ind w:left="0" w:firstLine="0"/>
              <w:jc w:val="center"/>
              <w:rPr>
                <w:rFonts w:ascii="Times New Roman" w:hAnsi="Times New Roman"/>
                <w:b/>
                <w:sz w:val="24"/>
              </w:rPr>
            </w:pPr>
            <w:r w:rsidRPr="001C7C30">
              <w:rPr>
                <w:rFonts w:ascii="Times New Roman" w:hAnsi="Times New Roman"/>
                <w:b/>
                <w:sz w:val="24"/>
              </w:rPr>
              <w:t>Debe</w:t>
            </w:r>
          </w:p>
        </w:tc>
        <w:tc>
          <w:tcPr>
            <w:tcW w:w="1560" w:type="dxa"/>
            <w:shd w:val="clear" w:color="auto" w:fill="auto"/>
          </w:tcPr>
          <w:p w:rsidR="0003797A" w:rsidRPr="001C7C30" w:rsidRDefault="0003797A" w:rsidP="001C7C30">
            <w:pPr>
              <w:spacing w:line="240" w:lineRule="auto"/>
              <w:ind w:left="0" w:firstLine="0"/>
              <w:jc w:val="center"/>
              <w:rPr>
                <w:rFonts w:ascii="Times New Roman" w:hAnsi="Times New Roman"/>
                <w:b/>
                <w:sz w:val="24"/>
              </w:rPr>
            </w:pPr>
            <w:r w:rsidRPr="001C7C30">
              <w:rPr>
                <w:rFonts w:ascii="Times New Roman" w:hAnsi="Times New Roman"/>
                <w:b/>
                <w:sz w:val="24"/>
              </w:rPr>
              <w:t>Haber</w:t>
            </w:r>
          </w:p>
        </w:tc>
        <w:tc>
          <w:tcPr>
            <w:tcW w:w="1842" w:type="dxa"/>
            <w:shd w:val="clear" w:color="auto" w:fill="auto"/>
            <w:vAlign w:val="bottom"/>
          </w:tcPr>
          <w:p w:rsidR="0003797A" w:rsidRPr="001C7C30" w:rsidRDefault="0003797A" w:rsidP="001C7C30">
            <w:pPr>
              <w:spacing w:line="240" w:lineRule="auto"/>
              <w:ind w:left="0" w:firstLine="0"/>
              <w:jc w:val="center"/>
              <w:rPr>
                <w:rFonts w:ascii="Times New Roman" w:hAnsi="Times New Roman"/>
                <w:b/>
                <w:sz w:val="24"/>
              </w:rPr>
            </w:pPr>
          </w:p>
        </w:tc>
      </w:tr>
      <w:tr w:rsidR="00B51FB4" w:rsidRPr="001C7C30" w:rsidTr="001C7C30">
        <w:tc>
          <w:tcPr>
            <w:tcW w:w="2071" w:type="dxa"/>
            <w:shd w:val="clear" w:color="auto" w:fill="auto"/>
          </w:tcPr>
          <w:p w:rsidR="0003797A" w:rsidRPr="001C7C30" w:rsidRDefault="0003797A" w:rsidP="001C7C30">
            <w:pPr>
              <w:spacing w:line="240" w:lineRule="auto"/>
              <w:ind w:left="0" w:firstLine="0"/>
              <w:rPr>
                <w:rFonts w:ascii="Times New Roman" w:hAnsi="Times New Roman"/>
                <w:sz w:val="24"/>
              </w:rPr>
            </w:pPr>
            <w:r w:rsidRPr="001C7C30">
              <w:rPr>
                <w:rFonts w:ascii="Times New Roman" w:hAnsi="Times New Roman"/>
                <w:sz w:val="24"/>
              </w:rPr>
              <w:t>Inventario de MP</w:t>
            </w:r>
          </w:p>
        </w:tc>
        <w:tc>
          <w:tcPr>
            <w:tcW w:w="770" w:type="dxa"/>
            <w:gridSpan w:val="2"/>
            <w:shd w:val="clear" w:color="auto" w:fill="auto"/>
          </w:tcPr>
          <w:p w:rsidR="0003797A" w:rsidRPr="001C7C30" w:rsidRDefault="0003797A" w:rsidP="001C7C30">
            <w:pPr>
              <w:spacing w:line="240" w:lineRule="auto"/>
              <w:ind w:left="0" w:firstLine="0"/>
              <w:jc w:val="right"/>
              <w:rPr>
                <w:rFonts w:ascii="Times New Roman" w:hAnsi="Times New Roman"/>
                <w:sz w:val="24"/>
              </w:rPr>
            </w:pPr>
          </w:p>
        </w:tc>
        <w:tc>
          <w:tcPr>
            <w:tcW w:w="1872" w:type="dxa"/>
            <w:shd w:val="clear" w:color="auto" w:fill="auto"/>
          </w:tcPr>
          <w:p w:rsidR="0003797A" w:rsidRPr="001C7C30" w:rsidRDefault="002D6A7A" w:rsidP="001C7C30">
            <w:pPr>
              <w:spacing w:line="240" w:lineRule="auto"/>
              <w:ind w:left="0" w:firstLine="0"/>
              <w:jc w:val="right"/>
              <w:rPr>
                <w:rFonts w:ascii="Times New Roman" w:hAnsi="Times New Roman"/>
                <w:sz w:val="24"/>
              </w:rPr>
            </w:pPr>
            <w:r w:rsidRPr="001C7C30">
              <w:rPr>
                <w:rFonts w:ascii="Times New Roman" w:hAnsi="Times New Roman"/>
                <w:sz w:val="24"/>
              </w:rPr>
              <w:t>101</w:t>
            </w:r>
            <w:r w:rsidR="0003797A" w:rsidRPr="001C7C30">
              <w:rPr>
                <w:rFonts w:ascii="Times New Roman" w:hAnsi="Times New Roman"/>
                <w:sz w:val="24"/>
              </w:rPr>
              <w:t>.</w:t>
            </w:r>
            <w:r w:rsidR="002C1B6F">
              <w:rPr>
                <w:noProof/>
              </w:rPr>
              <mc:AlternateContent>
                <mc:Choice Requires="wps">
                  <w:drawing>
                    <wp:anchor distT="0" distB="0" distL="114300" distR="114300" simplePos="0" relativeHeight="251648512" behindDoc="0" locked="0" layoutInCell="1" allowOverlap="1" wp14:anchorId="40381B02" wp14:editId="43710381">
                      <wp:simplePos x="0" y="0"/>
                      <wp:positionH relativeFrom="margin">
                        <wp:posOffset>5824220</wp:posOffset>
                      </wp:positionH>
                      <wp:positionV relativeFrom="paragraph">
                        <wp:posOffset>-3523615</wp:posOffset>
                      </wp:positionV>
                      <wp:extent cx="809625" cy="400050"/>
                      <wp:effectExtent l="0" t="0" r="28575" b="19050"/>
                      <wp:wrapNone/>
                      <wp:docPr id="2369"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prstClr val="black"/>
                                </a:solidFill>
                              </a:ln>
                              <a:effectLst/>
                            </wps:spPr>
                            <wps:txbx>
                              <w:txbxContent>
                                <w:p w:rsidR="00803450" w:rsidRDefault="00803450" w:rsidP="008E0D0F">
                                  <w:pPr>
                                    <w:pStyle w:val="Default"/>
                                    <w:ind w:left="0" w:firstLine="0"/>
                                    <w:jc w:val="center"/>
                                    <w:rPr>
                                      <w:b/>
                                      <w:bCs/>
                                      <w:color w:val="FF0000"/>
                                      <w:sz w:val="18"/>
                                      <w:szCs w:val="18"/>
                                    </w:rPr>
                                  </w:pPr>
                                  <w:r>
                                    <w:rPr>
                                      <w:b/>
                                      <w:bCs/>
                                      <w:color w:val="FF0000"/>
                                      <w:sz w:val="18"/>
                                      <w:szCs w:val="18"/>
                                    </w:rPr>
                                    <w:t>EJ-3</w:t>
                                  </w:r>
                                </w:p>
                                <w:p w:rsidR="00803450" w:rsidRDefault="00803450" w:rsidP="008E0D0F">
                                  <w:pPr>
                                    <w:pStyle w:val="Default"/>
                                    <w:ind w:left="0" w:firstLine="0"/>
                                    <w:jc w:val="center"/>
                                    <w:rPr>
                                      <w:b/>
                                      <w:bCs/>
                                      <w:color w:val="FF0000"/>
                                      <w:sz w:val="18"/>
                                      <w:szCs w:val="18"/>
                                    </w:rPr>
                                  </w:pPr>
                                  <w:r>
                                    <w:rPr>
                                      <w:b/>
                                      <w:bCs/>
                                      <w:color w:val="FF0000"/>
                                      <w:sz w:val="18"/>
                                      <w:szCs w:val="18"/>
                                    </w:rPr>
                                    <w:t>1-8</w:t>
                                  </w:r>
                                </w:p>
                                <w:p w:rsidR="00803450" w:rsidRDefault="00803450" w:rsidP="008E0D0F">
                                  <w:pPr>
                                    <w:pStyle w:val="Default"/>
                                    <w:jc w:val="center"/>
                                    <w:rPr>
                                      <w:color w:val="FF0000"/>
                                      <w:sz w:val="18"/>
                                      <w:szCs w:val="18"/>
                                    </w:rPr>
                                  </w:pPr>
                                  <w:r>
                                    <w:rPr>
                                      <w:b/>
                                      <w:bCs/>
                                      <w:color w:val="FF0000"/>
                                      <w:sz w:val="18"/>
                                      <w:szCs w:val="18"/>
                                    </w:rPr>
                                    <w:t>-</w:t>
                                  </w:r>
                                </w:p>
                                <w:p w:rsidR="00803450" w:rsidRDefault="00803450" w:rsidP="008E0D0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40381B02" id="_x0000_s1111" type="#_x0000_t202" style="position:absolute;left:0;text-align:left;margin-left:458.6pt;margin-top:-277.45pt;width:63.75pt;height:31.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" fillcolor="window" strokeweight=".5pt">
                      <v:path arrowok="t"/>
                      <v:textbox>
                        <w:txbxContent>
                          <w:p w:rsidR="00803450" w:rsidRDefault="00803450" w:rsidP="008E0D0F">
                            <w:pPr>
                              <w:pStyle w:val="Default"/>
                              <w:ind w:left="0" w:firstLine="0"/>
                              <w:jc w:val="center"/>
                              <w:rPr>
                                <w:b/>
                                <w:bCs/>
                                <w:color w:val="FF0000"/>
                                <w:sz w:val="18"/>
                                <w:szCs w:val="18"/>
                              </w:rPr>
                            </w:pPr>
                            <w:r>
                              <w:rPr>
                                <w:b/>
                                <w:bCs/>
                                <w:color w:val="FF0000"/>
                                <w:sz w:val="18"/>
                                <w:szCs w:val="18"/>
                              </w:rPr>
                              <w:t>EJ-3</w:t>
                            </w:r>
                          </w:p>
                          <w:p w:rsidR="00803450" w:rsidRDefault="00803450" w:rsidP="008E0D0F">
                            <w:pPr>
                              <w:pStyle w:val="Default"/>
                              <w:ind w:left="0" w:firstLine="0"/>
                              <w:jc w:val="center"/>
                              <w:rPr>
                                <w:b/>
                                <w:bCs/>
                                <w:color w:val="FF0000"/>
                                <w:sz w:val="18"/>
                                <w:szCs w:val="18"/>
                              </w:rPr>
                            </w:pPr>
                            <w:r>
                              <w:rPr>
                                <w:b/>
                                <w:bCs/>
                                <w:color w:val="FF0000"/>
                                <w:sz w:val="18"/>
                                <w:szCs w:val="18"/>
                              </w:rPr>
                              <w:t>1-8</w:t>
                            </w:r>
                          </w:p>
                          <w:p w:rsidR="00803450" w:rsidRDefault="00803450" w:rsidP="008E0D0F">
                            <w:pPr>
                              <w:pStyle w:val="Default"/>
                              <w:jc w:val="center"/>
                              <w:rPr>
                                <w:color w:val="FF0000"/>
                                <w:sz w:val="18"/>
                                <w:szCs w:val="18"/>
                              </w:rPr>
                            </w:pPr>
                            <w:r>
                              <w:rPr>
                                <w:b/>
                                <w:bCs/>
                                <w:color w:val="FF0000"/>
                                <w:sz w:val="18"/>
                                <w:szCs w:val="18"/>
                              </w:rPr>
                              <w:t>-</w:t>
                            </w:r>
                          </w:p>
                          <w:p w:rsidR="00803450" w:rsidRDefault="00803450" w:rsidP="008E0D0F">
                            <w:pPr>
                              <w:rPr>
                                <w:color w:val="FF0000"/>
                              </w:rPr>
                            </w:pPr>
                          </w:p>
                        </w:txbxContent>
                      </v:textbox>
                      <w10:wrap anchorx="margin"/>
                    </v:shape>
                  </w:pict>
                </mc:Fallback>
              </mc:AlternateContent>
            </w:r>
            <w:r w:rsidRPr="001C7C30">
              <w:rPr>
                <w:rFonts w:ascii="Times New Roman" w:hAnsi="Times New Roman"/>
                <w:sz w:val="24"/>
              </w:rPr>
              <w:t>830</w:t>
            </w:r>
            <w:r w:rsidR="00F702E2" w:rsidRPr="001C7C30">
              <w:rPr>
                <w:rFonts w:ascii="Times New Roman" w:hAnsi="Times New Roman"/>
                <w:sz w:val="24"/>
              </w:rPr>
              <w:t>,</w:t>
            </w:r>
            <w:r w:rsidR="0003797A" w:rsidRPr="001C7C30">
              <w:rPr>
                <w:rFonts w:ascii="Times New Roman" w:hAnsi="Times New Roman"/>
                <w:sz w:val="24"/>
              </w:rPr>
              <w:t>86</w:t>
            </w:r>
          </w:p>
        </w:tc>
        <w:tc>
          <w:tcPr>
            <w:tcW w:w="850" w:type="dxa"/>
            <w:shd w:val="clear" w:color="auto" w:fill="auto"/>
          </w:tcPr>
          <w:p w:rsidR="0003797A" w:rsidRPr="001C7C30" w:rsidRDefault="0003797A" w:rsidP="001C7C30">
            <w:pPr>
              <w:spacing w:line="240" w:lineRule="auto"/>
              <w:ind w:left="0" w:firstLine="0"/>
              <w:jc w:val="right"/>
              <w:rPr>
                <w:rFonts w:ascii="Times New Roman" w:hAnsi="Times New Roman"/>
                <w:sz w:val="24"/>
              </w:rPr>
            </w:pPr>
          </w:p>
        </w:tc>
        <w:tc>
          <w:tcPr>
            <w:tcW w:w="1560" w:type="dxa"/>
            <w:shd w:val="clear" w:color="auto" w:fill="auto"/>
          </w:tcPr>
          <w:p w:rsidR="0003797A" w:rsidRPr="001C7C30" w:rsidRDefault="00F702E2" w:rsidP="001C7C30">
            <w:pPr>
              <w:spacing w:line="240" w:lineRule="auto"/>
              <w:ind w:left="0" w:firstLine="0"/>
              <w:jc w:val="right"/>
              <w:rPr>
                <w:rFonts w:ascii="Times New Roman" w:hAnsi="Times New Roman"/>
                <w:sz w:val="24"/>
              </w:rPr>
            </w:pPr>
            <w:r w:rsidRPr="001C7C30">
              <w:rPr>
                <w:rFonts w:ascii="Times New Roman" w:hAnsi="Times New Roman"/>
                <w:sz w:val="24"/>
              </w:rPr>
              <w:t>6.454,32</w:t>
            </w:r>
          </w:p>
        </w:tc>
        <w:tc>
          <w:tcPr>
            <w:tcW w:w="1842" w:type="dxa"/>
            <w:shd w:val="clear" w:color="auto" w:fill="auto"/>
            <w:vAlign w:val="bottom"/>
          </w:tcPr>
          <w:p w:rsidR="0003797A" w:rsidRPr="001C7C30" w:rsidRDefault="00840786" w:rsidP="001C7C30">
            <w:pPr>
              <w:spacing w:line="240" w:lineRule="auto"/>
              <w:ind w:left="0" w:firstLine="0"/>
              <w:jc w:val="right"/>
              <w:rPr>
                <w:rFonts w:ascii="Times New Roman" w:hAnsi="Times New Roman"/>
                <w:sz w:val="24"/>
              </w:rPr>
            </w:pPr>
            <w:r w:rsidRPr="001C7C30">
              <w:rPr>
                <w:rFonts w:ascii="Times New Roman" w:hAnsi="Times New Roman"/>
                <w:sz w:val="24"/>
              </w:rPr>
              <w:t>95</w:t>
            </w:r>
            <w:r w:rsidR="0003797A" w:rsidRPr="001C7C30">
              <w:rPr>
                <w:rFonts w:ascii="Times New Roman" w:hAnsi="Times New Roman"/>
                <w:sz w:val="24"/>
              </w:rPr>
              <w:t>.</w:t>
            </w:r>
            <w:r w:rsidRPr="001C7C30">
              <w:rPr>
                <w:rFonts w:ascii="Times New Roman" w:hAnsi="Times New Roman"/>
                <w:sz w:val="24"/>
              </w:rPr>
              <w:t>376</w:t>
            </w:r>
            <w:r w:rsidR="00F702E2" w:rsidRPr="001C7C30">
              <w:rPr>
                <w:rFonts w:ascii="Times New Roman" w:hAnsi="Times New Roman"/>
                <w:sz w:val="24"/>
              </w:rPr>
              <w:t>,</w:t>
            </w:r>
            <w:r w:rsidRPr="001C7C30">
              <w:rPr>
                <w:rFonts w:ascii="Times New Roman" w:hAnsi="Times New Roman"/>
                <w:sz w:val="24"/>
              </w:rPr>
              <w:t>54</w:t>
            </w:r>
          </w:p>
        </w:tc>
      </w:tr>
      <w:tr w:rsidR="00B51FB4" w:rsidRPr="001C7C30" w:rsidTr="001C7C30">
        <w:tc>
          <w:tcPr>
            <w:tcW w:w="2071" w:type="dxa"/>
            <w:shd w:val="clear" w:color="auto" w:fill="auto"/>
          </w:tcPr>
          <w:p w:rsidR="0003797A" w:rsidRPr="001C7C30" w:rsidRDefault="0003797A" w:rsidP="001C7C30">
            <w:pPr>
              <w:spacing w:line="240" w:lineRule="auto"/>
              <w:ind w:left="0" w:firstLine="0"/>
              <w:rPr>
                <w:rFonts w:ascii="Times New Roman" w:hAnsi="Times New Roman"/>
                <w:sz w:val="24"/>
              </w:rPr>
            </w:pPr>
            <w:r w:rsidRPr="001C7C30">
              <w:rPr>
                <w:rFonts w:ascii="Times New Roman" w:hAnsi="Times New Roman"/>
                <w:sz w:val="24"/>
              </w:rPr>
              <w:t>Inventario de PP</w:t>
            </w:r>
          </w:p>
        </w:tc>
        <w:tc>
          <w:tcPr>
            <w:tcW w:w="770" w:type="dxa"/>
            <w:gridSpan w:val="2"/>
            <w:shd w:val="clear" w:color="auto" w:fill="auto"/>
          </w:tcPr>
          <w:p w:rsidR="0003797A" w:rsidRPr="001C7C30" w:rsidRDefault="0003797A" w:rsidP="001C7C30">
            <w:pPr>
              <w:spacing w:line="240" w:lineRule="auto"/>
              <w:ind w:left="0" w:firstLine="0"/>
              <w:jc w:val="right"/>
              <w:rPr>
                <w:rFonts w:ascii="Times New Roman" w:hAnsi="Times New Roman"/>
                <w:sz w:val="24"/>
              </w:rPr>
            </w:pPr>
          </w:p>
        </w:tc>
        <w:tc>
          <w:tcPr>
            <w:tcW w:w="1872" w:type="dxa"/>
            <w:shd w:val="clear" w:color="auto" w:fill="auto"/>
          </w:tcPr>
          <w:p w:rsidR="0003797A" w:rsidRPr="001C7C30" w:rsidRDefault="002D6A7A" w:rsidP="001C7C30">
            <w:pPr>
              <w:spacing w:line="240" w:lineRule="auto"/>
              <w:ind w:left="0" w:firstLine="0"/>
              <w:jc w:val="right"/>
              <w:rPr>
                <w:rFonts w:ascii="Times New Roman" w:hAnsi="Times New Roman"/>
                <w:sz w:val="24"/>
              </w:rPr>
            </w:pPr>
            <w:r w:rsidRPr="001C7C30">
              <w:rPr>
                <w:rFonts w:ascii="Times New Roman" w:hAnsi="Times New Roman"/>
                <w:sz w:val="24"/>
              </w:rPr>
              <w:t>28</w:t>
            </w:r>
            <w:r w:rsidR="0003797A" w:rsidRPr="001C7C30">
              <w:rPr>
                <w:rFonts w:ascii="Times New Roman" w:hAnsi="Times New Roman"/>
                <w:sz w:val="24"/>
              </w:rPr>
              <w:t>5.</w:t>
            </w:r>
            <w:r w:rsidRPr="001C7C30">
              <w:rPr>
                <w:rFonts w:ascii="Times New Roman" w:hAnsi="Times New Roman"/>
                <w:sz w:val="24"/>
              </w:rPr>
              <w:t>125</w:t>
            </w:r>
            <w:r w:rsidR="00F702E2" w:rsidRPr="001C7C30">
              <w:rPr>
                <w:rFonts w:ascii="Times New Roman" w:hAnsi="Times New Roman"/>
                <w:sz w:val="24"/>
              </w:rPr>
              <w:t>,</w:t>
            </w:r>
            <w:r w:rsidRPr="001C7C30">
              <w:rPr>
                <w:rFonts w:ascii="Times New Roman" w:hAnsi="Times New Roman"/>
                <w:sz w:val="24"/>
              </w:rPr>
              <w:t>28</w:t>
            </w:r>
          </w:p>
        </w:tc>
        <w:tc>
          <w:tcPr>
            <w:tcW w:w="850" w:type="dxa"/>
            <w:shd w:val="clear" w:color="auto" w:fill="auto"/>
          </w:tcPr>
          <w:p w:rsidR="0003797A" w:rsidRPr="001C7C30" w:rsidRDefault="0003797A" w:rsidP="001C7C30">
            <w:pPr>
              <w:spacing w:line="240" w:lineRule="auto"/>
              <w:ind w:left="0" w:firstLine="0"/>
              <w:jc w:val="right"/>
              <w:rPr>
                <w:rFonts w:ascii="Times New Roman" w:hAnsi="Times New Roman"/>
                <w:sz w:val="24"/>
              </w:rPr>
            </w:pPr>
          </w:p>
        </w:tc>
        <w:tc>
          <w:tcPr>
            <w:tcW w:w="1560" w:type="dxa"/>
            <w:shd w:val="clear" w:color="auto" w:fill="auto"/>
          </w:tcPr>
          <w:p w:rsidR="0003797A" w:rsidRPr="001C7C30" w:rsidRDefault="00F702E2" w:rsidP="001C7C30">
            <w:pPr>
              <w:spacing w:line="240" w:lineRule="auto"/>
              <w:ind w:left="0" w:firstLine="0"/>
              <w:jc w:val="right"/>
              <w:rPr>
                <w:rFonts w:ascii="Times New Roman" w:hAnsi="Times New Roman"/>
                <w:sz w:val="24"/>
              </w:rPr>
            </w:pPr>
            <w:r w:rsidRPr="001C7C30">
              <w:rPr>
                <w:rFonts w:ascii="Times New Roman" w:hAnsi="Times New Roman"/>
                <w:sz w:val="24"/>
              </w:rPr>
              <w:t>54.353,33</w:t>
            </w:r>
          </w:p>
        </w:tc>
        <w:tc>
          <w:tcPr>
            <w:tcW w:w="1842" w:type="dxa"/>
            <w:shd w:val="clear" w:color="auto" w:fill="auto"/>
            <w:vAlign w:val="bottom"/>
          </w:tcPr>
          <w:p w:rsidR="0003797A" w:rsidRPr="001C7C30" w:rsidRDefault="00840786" w:rsidP="001C7C30">
            <w:pPr>
              <w:spacing w:line="240" w:lineRule="auto"/>
              <w:ind w:left="0" w:firstLine="0"/>
              <w:jc w:val="right"/>
              <w:rPr>
                <w:rFonts w:ascii="Times New Roman" w:hAnsi="Times New Roman"/>
                <w:sz w:val="24"/>
              </w:rPr>
            </w:pPr>
            <w:r w:rsidRPr="001C7C30">
              <w:rPr>
                <w:rFonts w:ascii="Times New Roman" w:hAnsi="Times New Roman"/>
                <w:sz w:val="24"/>
              </w:rPr>
              <w:t>230</w:t>
            </w:r>
            <w:r w:rsidR="0003797A" w:rsidRPr="001C7C30">
              <w:rPr>
                <w:rFonts w:ascii="Times New Roman" w:hAnsi="Times New Roman"/>
                <w:sz w:val="24"/>
              </w:rPr>
              <w:t>.</w:t>
            </w:r>
            <w:r w:rsidRPr="001C7C30">
              <w:rPr>
                <w:rFonts w:ascii="Times New Roman" w:hAnsi="Times New Roman"/>
                <w:sz w:val="24"/>
              </w:rPr>
              <w:t>771</w:t>
            </w:r>
            <w:r w:rsidR="00F702E2" w:rsidRPr="001C7C30">
              <w:rPr>
                <w:rFonts w:ascii="Times New Roman" w:hAnsi="Times New Roman"/>
                <w:sz w:val="24"/>
              </w:rPr>
              <w:t>,</w:t>
            </w:r>
            <w:r w:rsidRPr="001C7C30">
              <w:rPr>
                <w:rFonts w:ascii="Times New Roman" w:hAnsi="Times New Roman"/>
                <w:sz w:val="24"/>
              </w:rPr>
              <w:t>95</w:t>
            </w:r>
          </w:p>
        </w:tc>
      </w:tr>
      <w:tr w:rsidR="00B51FB4" w:rsidRPr="001C7C30" w:rsidTr="001C7C30">
        <w:tc>
          <w:tcPr>
            <w:tcW w:w="2071" w:type="dxa"/>
            <w:shd w:val="clear" w:color="auto" w:fill="auto"/>
          </w:tcPr>
          <w:p w:rsidR="0003797A" w:rsidRPr="001C7C30" w:rsidRDefault="002D6A7A" w:rsidP="001C7C30">
            <w:pPr>
              <w:spacing w:line="240" w:lineRule="auto"/>
              <w:ind w:left="0" w:firstLine="0"/>
              <w:rPr>
                <w:rFonts w:ascii="Times New Roman" w:hAnsi="Times New Roman"/>
                <w:sz w:val="24"/>
              </w:rPr>
            </w:pPr>
            <w:r w:rsidRPr="001C7C30">
              <w:rPr>
                <w:rFonts w:ascii="Times New Roman" w:hAnsi="Times New Roman"/>
                <w:sz w:val="24"/>
              </w:rPr>
              <w:t>Inventario de PT</w:t>
            </w:r>
          </w:p>
        </w:tc>
        <w:tc>
          <w:tcPr>
            <w:tcW w:w="770" w:type="dxa"/>
            <w:gridSpan w:val="2"/>
            <w:shd w:val="clear" w:color="auto" w:fill="auto"/>
          </w:tcPr>
          <w:p w:rsidR="0003797A" w:rsidRPr="001C7C30" w:rsidRDefault="0003797A" w:rsidP="001C7C30">
            <w:pPr>
              <w:spacing w:line="240" w:lineRule="auto"/>
              <w:ind w:left="0" w:firstLine="0"/>
              <w:jc w:val="right"/>
              <w:rPr>
                <w:rFonts w:ascii="Times New Roman" w:hAnsi="Times New Roman"/>
                <w:sz w:val="24"/>
              </w:rPr>
            </w:pPr>
          </w:p>
        </w:tc>
        <w:tc>
          <w:tcPr>
            <w:tcW w:w="1872" w:type="dxa"/>
            <w:shd w:val="clear" w:color="auto" w:fill="auto"/>
          </w:tcPr>
          <w:p w:rsidR="0003797A" w:rsidRPr="001C7C30" w:rsidRDefault="002D6A7A" w:rsidP="001C7C30">
            <w:pPr>
              <w:spacing w:line="240" w:lineRule="auto"/>
              <w:ind w:left="0" w:firstLine="0"/>
              <w:jc w:val="right"/>
              <w:rPr>
                <w:rFonts w:ascii="Times New Roman" w:hAnsi="Times New Roman"/>
                <w:sz w:val="24"/>
              </w:rPr>
            </w:pPr>
            <w:r w:rsidRPr="001C7C30">
              <w:rPr>
                <w:rFonts w:ascii="Times New Roman" w:hAnsi="Times New Roman"/>
                <w:sz w:val="24"/>
              </w:rPr>
              <w:t>275</w:t>
            </w:r>
            <w:r w:rsidR="0003797A" w:rsidRPr="001C7C30">
              <w:rPr>
                <w:rFonts w:ascii="Times New Roman" w:hAnsi="Times New Roman"/>
                <w:sz w:val="24"/>
              </w:rPr>
              <w:t>.8</w:t>
            </w:r>
            <w:r w:rsidRPr="001C7C30">
              <w:rPr>
                <w:rFonts w:ascii="Times New Roman" w:hAnsi="Times New Roman"/>
                <w:sz w:val="24"/>
              </w:rPr>
              <w:t>7</w:t>
            </w:r>
            <w:r w:rsidR="00F702E2" w:rsidRPr="001C7C30">
              <w:rPr>
                <w:rFonts w:ascii="Times New Roman" w:hAnsi="Times New Roman"/>
                <w:sz w:val="24"/>
              </w:rPr>
              <w:t>7,</w:t>
            </w:r>
            <w:r w:rsidR="0003797A" w:rsidRPr="001C7C30">
              <w:rPr>
                <w:rFonts w:ascii="Times New Roman" w:hAnsi="Times New Roman"/>
                <w:sz w:val="24"/>
              </w:rPr>
              <w:t>9</w:t>
            </w:r>
            <w:r w:rsidRPr="001C7C30">
              <w:rPr>
                <w:rFonts w:ascii="Times New Roman" w:hAnsi="Times New Roman"/>
                <w:sz w:val="24"/>
              </w:rPr>
              <w:t>7</w:t>
            </w:r>
          </w:p>
        </w:tc>
        <w:tc>
          <w:tcPr>
            <w:tcW w:w="850" w:type="dxa"/>
            <w:shd w:val="clear" w:color="auto" w:fill="auto"/>
          </w:tcPr>
          <w:p w:rsidR="0003797A" w:rsidRPr="001C7C30" w:rsidRDefault="0003797A" w:rsidP="001C7C30">
            <w:pPr>
              <w:spacing w:line="240" w:lineRule="auto"/>
              <w:ind w:left="0" w:firstLine="0"/>
              <w:jc w:val="right"/>
              <w:rPr>
                <w:rFonts w:ascii="Times New Roman" w:hAnsi="Times New Roman"/>
                <w:sz w:val="24"/>
              </w:rPr>
            </w:pPr>
          </w:p>
        </w:tc>
        <w:tc>
          <w:tcPr>
            <w:tcW w:w="1560" w:type="dxa"/>
            <w:shd w:val="clear" w:color="auto" w:fill="auto"/>
          </w:tcPr>
          <w:p w:rsidR="0003797A" w:rsidRPr="001C7C30" w:rsidRDefault="00F702E2" w:rsidP="001C7C30">
            <w:pPr>
              <w:spacing w:line="240" w:lineRule="auto"/>
              <w:ind w:left="0" w:firstLine="0"/>
              <w:jc w:val="right"/>
              <w:rPr>
                <w:rFonts w:ascii="Times New Roman" w:hAnsi="Times New Roman"/>
                <w:sz w:val="24"/>
              </w:rPr>
            </w:pPr>
            <w:r w:rsidRPr="001C7C30">
              <w:rPr>
                <w:rFonts w:ascii="Times New Roman" w:hAnsi="Times New Roman"/>
                <w:sz w:val="24"/>
              </w:rPr>
              <w:t>24.634,76</w:t>
            </w:r>
          </w:p>
        </w:tc>
        <w:tc>
          <w:tcPr>
            <w:tcW w:w="1842" w:type="dxa"/>
            <w:shd w:val="clear" w:color="auto" w:fill="auto"/>
            <w:vAlign w:val="bottom"/>
          </w:tcPr>
          <w:p w:rsidR="0003797A" w:rsidRPr="001C7C30" w:rsidRDefault="00840786" w:rsidP="001C7C30">
            <w:pPr>
              <w:spacing w:line="240" w:lineRule="auto"/>
              <w:ind w:left="0" w:firstLine="0"/>
              <w:jc w:val="right"/>
              <w:rPr>
                <w:rFonts w:ascii="Times New Roman" w:hAnsi="Times New Roman"/>
                <w:sz w:val="24"/>
              </w:rPr>
            </w:pPr>
            <w:r w:rsidRPr="001C7C30">
              <w:rPr>
                <w:rFonts w:ascii="Times New Roman" w:hAnsi="Times New Roman"/>
                <w:sz w:val="24"/>
              </w:rPr>
              <w:t>251</w:t>
            </w:r>
            <w:r w:rsidR="0003797A" w:rsidRPr="001C7C30">
              <w:rPr>
                <w:rFonts w:ascii="Times New Roman" w:hAnsi="Times New Roman"/>
                <w:sz w:val="24"/>
              </w:rPr>
              <w:t>.</w:t>
            </w:r>
            <w:r w:rsidRPr="001C7C30">
              <w:rPr>
                <w:rFonts w:ascii="Times New Roman" w:hAnsi="Times New Roman"/>
                <w:sz w:val="24"/>
              </w:rPr>
              <w:t>243</w:t>
            </w:r>
            <w:r w:rsidR="00F702E2" w:rsidRPr="001C7C30">
              <w:rPr>
                <w:rFonts w:ascii="Times New Roman" w:hAnsi="Times New Roman"/>
                <w:sz w:val="24"/>
              </w:rPr>
              <w:t>,</w:t>
            </w:r>
            <w:r w:rsidRPr="001C7C30">
              <w:rPr>
                <w:rFonts w:ascii="Times New Roman" w:hAnsi="Times New Roman"/>
                <w:sz w:val="24"/>
              </w:rPr>
              <w:t>21</w:t>
            </w:r>
          </w:p>
        </w:tc>
      </w:tr>
      <w:tr w:rsidR="00B51FB4" w:rsidRPr="001C7C30" w:rsidTr="001C7C30">
        <w:tc>
          <w:tcPr>
            <w:tcW w:w="2071" w:type="dxa"/>
            <w:shd w:val="clear" w:color="auto" w:fill="auto"/>
          </w:tcPr>
          <w:p w:rsidR="00A46522" w:rsidRPr="001C7C30" w:rsidRDefault="00A46522" w:rsidP="001C7C30">
            <w:pPr>
              <w:spacing w:line="240" w:lineRule="auto"/>
              <w:ind w:left="0" w:firstLine="0"/>
              <w:rPr>
                <w:rFonts w:ascii="Times New Roman" w:hAnsi="Times New Roman"/>
                <w:b/>
                <w:sz w:val="24"/>
              </w:rPr>
            </w:pPr>
          </w:p>
        </w:tc>
        <w:tc>
          <w:tcPr>
            <w:tcW w:w="770" w:type="dxa"/>
            <w:gridSpan w:val="2"/>
            <w:shd w:val="clear" w:color="auto" w:fill="auto"/>
          </w:tcPr>
          <w:p w:rsidR="00A46522" w:rsidRPr="001C7C30" w:rsidRDefault="00A46522" w:rsidP="001C7C30">
            <w:pPr>
              <w:spacing w:line="240" w:lineRule="auto"/>
              <w:ind w:left="0" w:firstLine="0"/>
              <w:jc w:val="right"/>
              <w:rPr>
                <w:rFonts w:ascii="Times New Roman" w:hAnsi="Times New Roman"/>
                <w:sz w:val="24"/>
              </w:rPr>
            </w:pPr>
          </w:p>
        </w:tc>
        <w:tc>
          <w:tcPr>
            <w:tcW w:w="1872" w:type="dxa"/>
            <w:shd w:val="clear" w:color="auto" w:fill="auto"/>
          </w:tcPr>
          <w:p w:rsidR="00A46522" w:rsidRPr="002C1B6F" w:rsidRDefault="003E2DE2" w:rsidP="001C7C30">
            <w:pPr>
              <w:spacing w:line="240" w:lineRule="auto"/>
              <w:ind w:left="0" w:firstLine="0"/>
              <w:jc w:val="right"/>
              <w:rPr>
                <w:rFonts w:ascii="Times New Roman" w:hAnsi="Times New Roman"/>
                <w:b/>
                <w:sz w:val="24"/>
              </w:rPr>
            </w:pPr>
            <m:oMathPara>
              <m:oMath>
                <m:nary>
                  <m:naryPr>
                    <m:chr m:val="∑"/>
                    <m:limLoc m:val="undOvr"/>
                    <m:subHide m:val="1"/>
                    <m:supHide m:val="1"/>
                    <m:ctrlPr>
                      <w:rPr>
                        <w:rFonts w:ascii="Cambria Math" w:hAnsi="Cambria Math"/>
                        <w:b/>
                        <w:i/>
                        <w:sz w:val="24"/>
                      </w:rPr>
                    </m:ctrlPr>
                  </m:naryPr>
                  <m:sub/>
                  <m:sup/>
                  <m:e>
                    <m:r>
                      <m:rPr>
                        <m:sty m:val="bi"/>
                      </m:rPr>
                      <w:rPr>
                        <w:rFonts w:ascii="Cambria Math" w:hAnsi="Cambria Math"/>
                        <w:sz w:val="24"/>
                      </w:rPr>
                      <m:t>662.834.11</m:t>
                    </m:r>
                  </m:e>
                </m:nary>
              </m:oMath>
            </m:oMathPara>
          </w:p>
        </w:tc>
        <w:tc>
          <w:tcPr>
            <w:tcW w:w="850" w:type="dxa"/>
            <w:shd w:val="clear" w:color="auto" w:fill="auto"/>
          </w:tcPr>
          <w:p w:rsidR="00A46522" w:rsidRPr="001C7C30" w:rsidRDefault="00A46522" w:rsidP="001C7C30">
            <w:pPr>
              <w:spacing w:line="240" w:lineRule="auto"/>
              <w:ind w:left="0" w:firstLine="0"/>
              <w:jc w:val="right"/>
              <w:rPr>
                <w:rFonts w:ascii="Times New Roman" w:hAnsi="Times New Roman"/>
                <w:b/>
                <w:sz w:val="24"/>
              </w:rPr>
            </w:pPr>
          </w:p>
        </w:tc>
        <w:tc>
          <w:tcPr>
            <w:tcW w:w="1560" w:type="dxa"/>
            <w:shd w:val="clear" w:color="auto" w:fill="auto"/>
          </w:tcPr>
          <w:p w:rsidR="00A46522" w:rsidRPr="002C1B6F" w:rsidRDefault="003E2DE2" w:rsidP="001C7C30">
            <w:pPr>
              <w:spacing w:line="240" w:lineRule="auto"/>
              <w:ind w:left="0" w:firstLine="0"/>
              <w:jc w:val="right"/>
              <w:rPr>
                <w:rFonts w:ascii="Times New Roman" w:hAnsi="Times New Roman"/>
                <w:b/>
              </w:rPr>
            </w:pPr>
            <m:oMathPara>
              <m:oMath>
                <m:nary>
                  <m:naryPr>
                    <m:chr m:val="∑"/>
                    <m:limLoc m:val="undOvr"/>
                    <m:subHide m:val="1"/>
                    <m:supHide m:val="1"/>
                    <m:ctrlPr>
                      <w:rPr>
                        <w:rFonts w:ascii="Cambria Math" w:hAnsi="Cambria Math"/>
                        <w:b/>
                        <w:i/>
                      </w:rPr>
                    </m:ctrlPr>
                  </m:naryPr>
                  <m:sub/>
                  <m:sup/>
                  <m:e>
                    <m:r>
                      <m:rPr>
                        <m:sty m:val="bi"/>
                      </m:rPr>
                      <w:rPr>
                        <w:rFonts w:ascii="Cambria Math" w:hAnsi="Cambria Math"/>
                      </w:rPr>
                      <m:t>85.442.41</m:t>
                    </m:r>
                  </m:e>
                </m:nary>
              </m:oMath>
            </m:oMathPara>
          </w:p>
        </w:tc>
        <w:tc>
          <w:tcPr>
            <w:tcW w:w="1842" w:type="dxa"/>
            <w:shd w:val="clear" w:color="auto" w:fill="auto"/>
            <w:vAlign w:val="bottom"/>
          </w:tcPr>
          <w:p w:rsidR="00A46522" w:rsidRPr="002C1B6F" w:rsidRDefault="003E2DE2" w:rsidP="001C7C30">
            <w:pPr>
              <w:spacing w:line="240" w:lineRule="auto"/>
              <w:ind w:left="0" w:firstLine="0"/>
              <w:jc w:val="right"/>
              <w:rPr>
                <w:rFonts w:ascii="Times New Roman" w:hAnsi="Times New Roman"/>
                <w:b/>
                <w:sz w:val="24"/>
              </w:rPr>
            </w:pPr>
            <m:oMathPara>
              <m:oMath>
                <m:nary>
                  <m:naryPr>
                    <m:chr m:val="∑"/>
                    <m:limLoc m:val="undOvr"/>
                    <m:subHide m:val="1"/>
                    <m:supHide m:val="1"/>
                    <m:ctrlPr>
                      <w:rPr>
                        <w:rFonts w:ascii="Cambria Math" w:hAnsi="Cambria Math"/>
                        <w:b/>
                        <w:i/>
                        <w:sz w:val="24"/>
                      </w:rPr>
                    </m:ctrlPr>
                  </m:naryPr>
                  <m:sub/>
                  <m:sup/>
                  <m:e>
                    <m:r>
                      <m:rPr>
                        <m:sty m:val="bi"/>
                      </m:rPr>
                      <w:rPr>
                        <w:rFonts w:ascii="Cambria Math" w:hAnsi="Cambria Math"/>
                        <w:sz w:val="24"/>
                      </w:rPr>
                      <m:t>577.391.70</m:t>
                    </m:r>
                  </m:e>
                </m:nary>
              </m:oMath>
            </m:oMathPara>
          </w:p>
        </w:tc>
      </w:tr>
      <w:tr w:rsidR="00A46522" w:rsidRPr="001C7C30" w:rsidTr="001C7C30">
        <w:tc>
          <w:tcPr>
            <w:tcW w:w="2776" w:type="dxa"/>
            <w:gridSpan w:val="2"/>
            <w:shd w:val="clear" w:color="auto" w:fill="auto"/>
          </w:tcPr>
          <w:p w:rsidR="00A46522" w:rsidRPr="001C7C30" w:rsidRDefault="00A46522" w:rsidP="001C7C30">
            <w:pPr>
              <w:spacing w:line="24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A46522" w:rsidRPr="001C7C30" w:rsidRDefault="00A46522" w:rsidP="001C7C30">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A46522" w:rsidRPr="001C7C30" w:rsidRDefault="00A46522" w:rsidP="001C7C30">
            <w:pPr>
              <w:spacing w:line="240" w:lineRule="auto"/>
              <w:ind w:left="0" w:firstLine="0"/>
              <w:rPr>
                <w:rFonts w:ascii="Times New Roman" w:hAnsi="Times New Roman"/>
                <w:b/>
                <w:sz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1937" w:type="dxa"/>
            <w:gridSpan w:val="2"/>
            <w:shd w:val="clear" w:color="auto" w:fill="auto"/>
          </w:tcPr>
          <w:p w:rsidR="00A46522" w:rsidRPr="001C7C30" w:rsidRDefault="00A46522" w:rsidP="001C7C30">
            <w:pPr>
              <w:spacing w:line="240" w:lineRule="auto"/>
              <w:ind w:left="0" w:firstLine="0"/>
              <w:rPr>
                <w:rFonts w:ascii="Arial" w:hAnsi="Arial" w:cs="Arial"/>
                <w:sz w:val="24"/>
                <w:szCs w:val="24"/>
              </w:rPr>
            </w:pPr>
            <w:r w:rsidRPr="001C7C30">
              <w:rPr>
                <w:rFonts w:ascii="Arial" w:hAnsi="Arial" w:cs="Arial"/>
                <w:b/>
                <w:sz w:val="24"/>
                <w:szCs w:val="24"/>
              </w:rPr>
              <w:t>Revisado por</w:t>
            </w:r>
            <w:r w:rsidRPr="001C7C30">
              <w:rPr>
                <w:rFonts w:ascii="Arial" w:hAnsi="Arial" w:cs="Arial"/>
                <w:sz w:val="24"/>
                <w:szCs w:val="24"/>
              </w:rPr>
              <w:t>:</w:t>
            </w:r>
          </w:p>
          <w:p w:rsidR="00A46522" w:rsidRPr="001C7C30" w:rsidRDefault="00A46522" w:rsidP="001C7C30">
            <w:pPr>
              <w:spacing w:line="240" w:lineRule="auto"/>
              <w:ind w:left="0" w:firstLine="0"/>
              <w:rPr>
                <w:rFonts w:ascii="Times New Roman" w:hAnsi="Times New Roman"/>
                <w:b/>
                <w:sz w:val="24"/>
              </w:rPr>
            </w:pPr>
          </w:p>
        </w:tc>
        <w:tc>
          <w:tcPr>
            <w:tcW w:w="4252" w:type="dxa"/>
            <w:gridSpan w:val="3"/>
            <w:shd w:val="clear" w:color="auto" w:fill="auto"/>
          </w:tcPr>
          <w:p w:rsidR="00A46522" w:rsidRPr="001C7C30" w:rsidRDefault="00A46522" w:rsidP="001C7C30">
            <w:pPr>
              <w:spacing w:line="240" w:lineRule="auto"/>
              <w:ind w:left="0" w:firstLine="0"/>
              <w:rPr>
                <w:rFonts w:ascii="Times New Roman" w:hAnsi="Times New Roman"/>
                <w:b/>
                <w:sz w:val="24"/>
              </w:rPr>
            </w:pPr>
            <w:r w:rsidRPr="001C7C30">
              <w:rPr>
                <w:rFonts w:ascii="Arial" w:hAnsi="Arial" w:cs="Arial"/>
                <w:b/>
                <w:sz w:val="24"/>
                <w:szCs w:val="24"/>
              </w:rPr>
              <w:t>Fecha:</w:t>
            </w:r>
            <w:r w:rsidRPr="001C7C30">
              <w:rPr>
                <w:rFonts w:ascii="Arial" w:hAnsi="Arial" w:cs="Arial"/>
                <w:sz w:val="24"/>
                <w:szCs w:val="24"/>
              </w:rPr>
              <w:t xml:space="preserve"> 27/06/2018</w:t>
            </w:r>
          </w:p>
        </w:tc>
      </w:tr>
    </w:tbl>
    <w:p w:rsidR="00DB60F7" w:rsidRDefault="00DB60F7"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C03C40" w:rsidRDefault="00C03C40" w:rsidP="00DB60F7">
      <w:pPr>
        <w:rPr>
          <w:rFonts w:ascii="Times New Roman" w:hAnsi="Times New Roman"/>
          <w:b/>
          <w:sz w:val="24"/>
        </w:rPr>
      </w:pPr>
    </w:p>
    <w:p w:rsidR="00DB60F7" w:rsidRDefault="002C1B6F" w:rsidP="00DB60F7">
      <w:pPr>
        <w:rPr>
          <w:rFonts w:ascii="Times New Roman" w:hAnsi="Times New Roman"/>
          <w:b/>
          <w:sz w:val="24"/>
        </w:rPr>
      </w:pPr>
      <w:r>
        <w:rPr>
          <w:noProof/>
        </w:rPr>
        <mc:AlternateContent>
          <mc:Choice Requires="wps">
            <w:drawing>
              <wp:anchor distT="0" distB="0" distL="114300" distR="114300" simplePos="0" relativeHeight="251649536" behindDoc="0" locked="0" layoutInCell="1" allowOverlap="1" wp14:anchorId="61A0354B" wp14:editId="5A295862">
                <wp:simplePos x="0" y="0"/>
                <wp:positionH relativeFrom="margin">
                  <wp:posOffset>7693025</wp:posOffset>
                </wp:positionH>
                <wp:positionV relativeFrom="paragraph">
                  <wp:posOffset>-5446395</wp:posOffset>
                </wp:positionV>
                <wp:extent cx="809625" cy="400050"/>
                <wp:effectExtent l="0" t="0" r="28575" b="19050"/>
                <wp:wrapNone/>
                <wp:docPr id="2368"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prstClr val="black"/>
                          </a:solidFill>
                        </a:ln>
                        <a:effectLst/>
                      </wps:spPr>
                      <wps:txbx>
                        <w:txbxContent>
                          <w:p w:rsidR="00803450" w:rsidRDefault="00803450" w:rsidP="008E0D0F">
                            <w:pPr>
                              <w:pStyle w:val="Default"/>
                              <w:ind w:left="0" w:firstLine="0"/>
                              <w:jc w:val="center"/>
                              <w:rPr>
                                <w:b/>
                                <w:bCs/>
                                <w:color w:val="FF0000"/>
                                <w:sz w:val="18"/>
                                <w:szCs w:val="18"/>
                              </w:rPr>
                            </w:pPr>
                            <w:r>
                              <w:rPr>
                                <w:b/>
                                <w:bCs/>
                                <w:color w:val="FF0000"/>
                                <w:sz w:val="18"/>
                                <w:szCs w:val="18"/>
                              </w:rPr>
                              <w:t>EJ-3</w:t>
                            </w:r>
                          </w:p>
                          <w:p w:rsidR="00803450" w:rsidRDefault="00803450" w:rsidP="008E0D0F">
                            <w:pPr>
                              <w:pStyle w:val="Default"/>
                              <w:ind w:left="0" w:firstLine="0"/>
                              <w:jc w:val="center"/>
                              <w:rPr>
                                <w:b/>
                                <w:bCs/>
                                <w:color w:val="FF0000"/>
                                <w:sz w:val="18"/>
                                <w:szCs w:val="18"/>
                              </w:rPr>
                            </w:pPr>
                            <w:r>
                              <w:rPr>
                                <w:b/>
                                <w:bCs/>
                                <w:color w:val="FF0000"/>
                                <w:sz w:val="18"/>
                                <w:szCs w:val="18"/>
                              </w:rPr>
                              <w:t>1-8</w:t>
                            </w:r>
                          </w:p>
                          <w:p w:rsidR="00803450" w:rsidRDefault="00803450" w:rsidP="008E0D0F">
                            <w:pPr>
                              <w:pStyle w:val="Default"/>
                              <w:jc w:val="center"/>
                              <w:rPr>
                                <w:color w:val="FF0000"/>
                                <w:sz w:val="18"/>
                                <w:szCs w:val="18"/>
                              </w:rPr>
                            </w:pPr>
                            <w:r>
                              <w:rPr>
                                <w:b/>
                                <w:bCs/>
                                <w:color w:val="FF0000"/>
                                <w:sz w:val="18"/>
                                <w:szCs w:val="18"/>
                              </w:rPr>
                              <w:t>-</w:t>
                            </w:r>
                          </w:p>
                          <w:p w:rsidR="00803450" w:rsidRDefault="00803450" w:rsidP="008E0D0F">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1A0354B" id="_x0000_s1112" type="#_x0000_t202" style="position:absolute;left:0;text-align:left;margin-left:605.75pt;margin-top:-428.85pt;width:63.75pt;height:31.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" fillcolor="window" strokeweight=".5pt">
                <v:path arrowok="t"/>
                <v:textbox>
                  <w:txbxContent>
                    <w:p w:rsidR="00803450" w:rsidRDefault="00803450" w:rsidP="008E0D0F">
                      <w:pPr>
                        <w:pStyle w:val="Default"/>
                        <w:ind w:left="0" w:firstLine="0"/>
                        <w:jc w:val="center"/>
                        <w:rPr>
                          <w:b/>
                          <w:bCs/>
                          <w:color w:val="FF0000"/>
                          <w:sz w:val="18"/>
                          <w:szCs w:val="18"/>
                        </w:rPr>
                      </w:pPr>
                      <w:r>
                        <w:rPr>
                          <w:b/>
                          <w:bCs/>
                          <w:color w:val="FF0000"/>
                          <w:sz w:val="18"/>
                          <w:szCs w:val="18"/>
                        </w:rPr>
                        <w:t>EJ-3</w:t>
                      </w:r>
                    </w:p>
                    <w:p w:rsidR="00803450" w:rsidRDefault="00803450" w:rsidP="008E0D0F">
                      <w:pPr>
                        <w:pStyle w:val="Default"/>
                        <w:ind w:left="0" w:firstLine="0"/>
                        <w:jc w:val="center"/>
                        <w:rPr>
                          <w:b/>
                          <w:bCs/>
                          <w:color w:val="FF0000"/>
                          <w:sz w:val="18"/>
                          <w:szCs w:val="18"/>
                        </w:rPr>
                      </w:pPr>
                      <w:r>
                        <w:rPr>
                          <w:b/>
                          <w:bCs/>
                          <w:color w:val="FF0000"/>
                          <w:sz w:val="18"/>
                          <w:szCs w:val="18"/>
                        </w:rPr>
                        <w:t>1-8</w:t>
                      </w:r>
                    </w:p>
                    <w:p w:rsidR="00803450" w:rsidRDefault="00803450" w:rsidP="008E0D0F">
                      <w:pPr>
                        <w:pStyle w:val="Default"/>
                        <w:jc w:val="center"/>
                        <w:rPr>
                          <w:color w:val="FF0000"/>
                          <w:sz w:val="18"/>
                          <w:szCs w:val="18"/>
                        </w:rPr>
                      </w:pPr>
                      <w:r>
                        <w:rPr>
                          <w:b/>
                          <w:bCs/>
                          <w:color w:val="FF0000"/>
                          <w:sz w:val="18"/>
                          <w:szCs w:val="18"/>
                        </w:rPr>
                        <w:t>-</w:t>
                      </w:r>
                    </w:p>
                    <w:p w:rsidR="00803450" w:rsidRDefault="00803450" w:rsidP="008E0D0F">
                      <w:pPr>
                        <w:rPr>
                          <w:color w:val="FF0000"/>
                        </w:rPr>
                      </w:pPr>
                    </w:p>
                  </w:txbxContent>
                </v:textbox>
                <w10:wrap anchorx="margin"/>
              </v:shape>
            </w:pict>
          </mc:Fallback>
        </mc:AlternateContent>
      </w:r>
    </w:p>
    <w:p w:rsidR="008E0D0F" w:rsidRDefault="002C1B6F" w:rsidP="00C03C40">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58752" behindDoc="0" locked="0" layoutInCell="1" allowOverlap="1" wp14:anchorId="7F309525" wp14:editId="05D69BB7">
                <wp:simplePos x="0" y="0"/>
                <wp:positionH relativeFrom="margin">
                  <wp:posOffset>4375150</wp:posOffset>
                </wp:positionH>
                <wp:positionV relativeFrom="paragraph">
                  <wp:posOffset>-180975</wp:posOffset>
                </wp:positionV>
                <wp:extent cx="777875" cy="400050"/>
                <wp:effectExtent l="0" t="0" r="22225" b="19050"/>
                <wp:wrapNone/>
                <wp:docPr id="2367"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875" cy="400050"/>
                        </a:xfrm>
                        <a:prstGeom prst="rect">
                          <a:avLst/>
                        </a:prstGeom>
                        <a:solidFill>
                          <a:sysClr val="window" lastClr="FFFFFF"/>
                        </a:solidFill>
                        <a:ln w="6350">
                          <a:solidFill>
                            <a:srgbClr val="FF0000"/>
                          </a:solidFill>
                        </a:ln>
                        <a:effectLst/>
                      </wps:spPr>
                      <wps:txbx>
                        <w:txbxContent>
                          <w:p w:rsidR="00803450" w:rsidRDefault="00803450" w:rsidP="00EE271A">
                            <w:pPr>
                              <w:pStyle w:val="Default"/>
                              <w:ind w:left="0" w:firstLine="0"/>
                              <w:jc w:val="center"/>
                              <w:rPr>
                                <w:b/>
                                <w:bCs/>
                                <w:color w:val="FF0000"/>
                                <w:sz w:val="18"/>
                                <w:szCs w:val="18"/>
                              </w:rPr>
                            </w:pPr>
                            <w:r>
                              <w:rPr>
                                <w:b/>
                                <w:bCs/>
                                <w:color w:val="FF0000"/>
                                <w:sz w:val="18"/>
                                <w:szCs w:val="18"/>
                              </w:rPr>
                              <w:t>EJ-4</w:t>
                            </w:r>
                          </w:p>
                          <w:p w:rsidR="00803450" w:rsidRDefault="00803450" w:rsidP="00EE271A">
                            <w:pPr>
                              <w:pStyle w:val="Default"/>
                              <w:ind w:left="0" w:firstLine="0"/>
                              <w:jc w:val="center"/>
                              <w:rPr>
                                <w:b/>
                                <w:bCs/>
                                <w:color w:val="FF0000"/>
                                <w:sz w:val="18"/>
                                <w:szCs w:val="18"/>
                              </w:rPr>
                            </w:pPr>
                            <w:r>
                              <w:rPr>
                                <w:b/>
                                <w:bCs/>
                                <w:color w:val="FF0000"/>
                                <w:sz w:val="18"/>
                                <w:szCs w:val="18"/>
                              </w:rPr>
                              <w:t>1-2</w:t>
                            </w:r>
                          </w:p>
                          <w:p w:rsidR="00803450" w:rsidRDefault="00803450" w:rsidP="00EE271A">
                            <w:pPr>
                              <w:pStyle w:val="Default"/>
                              <w:jc w:val="center"/>
                              <w:rPr>
                                <w:color w:val="FF0000"/>
                                <w:sz w:val="18"/>
                                <w:szCs w:val="18"/>
                              </w:rPr>
                            </w:pPr>
                            <w:r>
                              <w:rPr>
                                <w:b/>
                                <w:bCs/>
                                <w:color w:val="FF0000"/>
                                <w:sz w:val="18"/>
                                <w:szCs w:val="18"/>
                              </w:rPr>
                              <w:t>-</w:t>
                            </w:r>
                          </w:p>
                          <w:p w:rsidR="00803450" w:rsidRDefault="00803450" w:rsidP="00EE271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7F309525" id="_x0000_s1113" type="#_x0000_t202" style="position:absolute;margin-left:344.5pt;margin-top:-14.25pt;width:61.25pt;height:31.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" fillcolor="window" strokecolor="red" strokeweight=".5pt">
                <v:path arrowok="t"/>
                <v:textbox>
                  <w:txbxContent>
                    <w:p w:rsidR="00803450" w:rsidRDefault="00803450" w:rsidP="00EE271A">
                      <w:pPr>
                        <w:pStyle w:val="Default"/>
                        <w:ind w:left="0" w:firstLine="0"/>
                        <w:jc w:val="center"/>
                        <w:rPr>
                          <w:b/>
                          <w:bCs/>
                          <w:color w:val="FF0000"/>
                          <w:sz w:val="18"/>
                          <w:szCs w:val="18"/>
                        </w:rPr>
                      </w:pPr>
                      <w:r>
                        <w:rPr>
                          <w:b/>
                          <w:bCs/>
                          <w:color w:val="FF0000"/>
                          <w:sz w:val="18"/>
                          <w:szCs w:val="18"/>
                        </w:rPr>
                        <w:t>EJ-4</w:t>
                      </w:r>
                    </w:p>
                    <w:p w:rsidR="00803450" w:rsidRDefault="00803450" w:rsidP="00EE271A">
                      <w:pPr>
                        <w:pStyle w:val="Default"/>
                        <w:ind w:left="0" w:firstLine="0"/>
                        <w:jc w:val="center"/>
                        <w:rPr>
                          <w:b/>
                          <w:bCs/>
                          <w:color w:val="FF0000"/>
                          <w:sz w:val="18"/>
                          <w:szCs w:val="18"/>
                        </w:rPr>
                      </w:pPr>
                      <w:r>
                        <w:rPr>
                          <w:b/>
                          <w:bCs/>
                          <w:color w:val="FF0000"/>
                          <w:sz w:val="18"/>
                          <w:szCs w:val="18"/>
                        </w:rPr>
                        <w:t>1-2</w:t>
                      </w:r>
                    </w:p>
                    <w:p w:rsidR="00803450" w:rsidRDefault="00803450" w:rsidP="00EE271A">
                      <w:pPr>
                        <w:pStyle w:val="Default"/>
                        <w:jc w:val="center"/>
                        <w:rPr>
                          <w:color w:val="FF0000"/>
                          <w:sz w:val="18"/>
                          <w:szCs w:val="18"/>
                        </w:rPr>
                      </w:pPr>
                      <w:r>
                        <w:rPr>
                          <w:b/>
                          <w:bCs/>
                          <w:color w:val="FF0000"/>
                          <w:sz w:val="18"/>
                          <w:szCs w:val="18"/>
                        </w:rPr>
                        <w:t>-</w:t>
                      </w:r>
                    </w:p>
                    <w:p w:rsidR="00803450" w:rsidRDefault="00803450" w:rsidP="00EE271A">
                      <w:pPr>
                        <w:rPr>
                          <w:color w:val="FF0000"/>
                        </w:rPr>
                      </w:pPr>
                    </w:p>
                  </w:txbxContent>
                </v:textbox>
                <w10:wrap anchorx="margin"/>
              </v:shape>
            </w:pict>
          </mc:Fallback>
        </mc:AlternateContent>
      </w:r>
    </w:p>
    <w:tbl>
      <w:tblPr>
        <w:tblpPr w:leftFromText="141" w:rightFromText="141" w:tblpY="66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4"/>
        <w:gridCol w:w="2757"/>
        <w:gridCol w:w="2488"/>
      </w:tblGrid>
      <w:tr w:rsidR="00EE271A" w:rsidRPr="001C7C30" w:rsidTr="00C03C40">
        <w:tc>
          <w:tcPr>
            <w:tcW w:w="8279" w:type="dxa"/>
            <w:gridSpan w:val="3"/>
            <w:shd w:val="clear" w:color="auto" w:fill="auto"/>
          </w:tcPr>
          <w:p w:rsidR="00EE271A" w:rsidRPr="001C7C30" w:rsidRDefault="00EE271A" w:rsidP="001C7C30">
            <w:pPr>
              <w:spacing w:line="360" w:lineRule="auto"/>
              <w:jc w:val="center"/>
              <w:rPr>
                <w:rFonts w:ascii="Times New Roman" w:hAnsi="Times New Roman"/>
                <w:b/>
                <w:sz w:val="24"/>
                <w:szCs w:val="24"/>
              </w:rPr>
            </w:pPr>
            <w:r w:rsidRPr="001C7C30">
              <w:rPr>
                <w:rFonts w:ascii="Times New Roman" w:hAnsi="Times New Roman"/>
                <w:b/>
                <w:sz w:val="24"/>
                <w:szCs w:val="24"/>
              </w:rPr>
              <w:t xml:space="preserve">EMPRESA </w:t>
            </w:r>
            <w:r w:rsidR="00C4678B" w:rsidRPr="001C7C30">
              <w:rPr>
                <w:rFonts w:ascii="Times New Roman" w:hAnsi="Times New Roman"/>
                <w:b/>
                <w:i/>
                <w:sz w:val="24"/>
                <w:szCs w:val="24"/>
              </w:rPr>
              <w:t>FLIPPER</w:t>
            </w:r>
            <w:r w:rsidRPr="001C7C30">
              <w:rPr>
                <w:rFonts w:ascii="Times New Roman" w:hAnsi="Times New Roman"/>
                <w:b/>
                <w:sz w:val="24"/>
                <w:szCs w:val="24"/>
              </w:rPr>
              <w:t xml:space="preserve"> S.A DE LA CIUDAD DE MANTA </w:t>
            </w:r>
          </w:p>
          <w:p w:rsidR="00EE271A" w:rsidRPr="001C7C30" w:rsidRDefault="00EE271A" w:rsidP="001C7C30">
            <w:pPr>
              <w:spacing w:line="360" w:lineRule="auto"/>
              <w:jc w:val="center"/>
              <w:rPr>
                <w:rFonts w:ascii="Times New Roman" w:hAnsi="Times New Roman"/>
                <w:sz w:val="24"/>
                <w:szCs w:val="24"/>
              </w:rPr>
            </w:pPr>
          </w:p>
          <w:p w:rsidR="00EE271A" w:rsidRPr="001C7C30" w:rsidRDefault="00EE271A" w:rsidP="001C7C30">
            <w:pPr>
              <w:spacing w:line="360" w:lineRule="auto"/>
              <w:ind w:left="0" w:firstLine="0"/>
              <w:rPr>
                <w:rFonts w:ascii="Times New Roman" w:hAnsi="Times New Roman"/>
                <w:sz w:val="24"/>
                <w:szCs w:val="24"/>
              </w:rPr>
            </w:pPr>
            <w:r w:rsidRPr="001C7C30">
              <w:rPr>
                <w:rFonts w:ascii="Times New Roman" w:hAnsi="Times New Roman"/>
                <w:b/>
                <w:sz w:val="24"/>
                <w:szCs w:val="24"/>
              </w:rPr>
              <w:t>TIPO:</w:t>
            </w:r>
            <w:r w:rsidRPr="001C7C30">
              <w:rPr>
                <w:rFonts w:ascii="Times New Roman" w:hAnsi="Times New Roman"/>
                <w:sz w:val="24"/>
                <w:szCs w:val="24"/>
              </w:rPr>
              <w:t xml:space="preserve"> EXAMEN ESPECIAL </w:t>
            </w:r>
          </w:p>
          <w:p w:rsidR="00EE271A" w:rsidRPr="001C7C30" w:rsidRDefault="00EE271A" w:rsidP="001C7C30">
            <w:pPr>
              <w:spacing w:line="360" w:lineRule="auto"/>
              <w:ind w:left="0" w:firstLine="0"/>
              <w:rPr>
                <w:rFonts w:ascii="Times New Roman" w:hAnsi="Times New Roman"/>
                <w:sz w:val="24"/>
                <w:szCs w:val="24"/>
              </w:rPr>
            </w:pPr>
            <w:r w:rsidRPr="001C7C30">
              <w:rPr>
                <w:rFonts w:ascii="Times New Roman" w:hAnsi="Times New Roman"/>
                <w:b/>
                <w:sz w:val="24"/>
                <w:szCs w:val="24"/>
              </w:rPr>
              <w:t>PERIODO:</w:t>
            </w:r>
            <w:r w:rsidRPr="001C7C30">
              <w:rPr>
                <w:rFonts w:ascii="Times New Roman" w:hAnsi="Times New Roman"/>
                <w:sz w:val="24"/>
                <w:szCs w:val="24"/>
              </w:rPr>
              <w:t xml:space="preserve"> 01 DE ENERO HASTA EL 31 DE DICIEMBRE DEL AÑO 2017.</w:t>
            </w:r>
          </w:p>
          <w:p w:rsidR="00EE271A" w:rsidRPr="001C7C30" w:rsidRDefault="00EE271A" w:rsidP="001C7C30">
            <w:pPr>
              <w:spacing w:line="360" w:lineRule="auto"/>
              <w:ind w:left="0" w:firstLine="0"/>
              <w:rPr>
                <w:rFonts w:ascii="Times New Roman" w:hAnsi="Times New Roman"/>
                <w:sz w:val="24"/>
                <w:szCs w:val="24"/>
              </w:rPr>
            </w:pPr>
            <w:r w:rsidRPr="001C7C30">
              <w:rPr>
                <w:rFonts w:ascii="Times New Roman" w:hAnsi="Times New Roman"/>
                <w:b/>
                <w:sz w:val="24"/>
                <w:szCs w:val="24"/>
              </w:rPr>
              <w:t xml:space="preserve">CUENTA: </w:t>
            </w:r>
            <w:r w:rsidRPr="001C7C30">
              <w:rPr>
                <w:rFonts w:ascii="Times New Roman" w:hAnsi="Times New Roman"/>
                <w:sz w:val="24"/>
                <w:szCs w:val="24"/>
              </w:rPr>
              <w:t>Inventario</w:t>
            </w:r>
          </w:p>
        </w:tc>
      </w:tr>
      <w:tr w:rsidR="00EE271A" w:rsidRPr="001C7C30" w:rsidTr="001C7C30">
        <w:tc>
          <w:tcPr>
            <w:tcW w:w="8279" w:type="dxa"/>
            <w:gridSpan w:val="3"/>
            <w:shd w:val="clear" w:color="auto" w:fill="auto"/>
          </w:tcPr>
          <w:p w:rsidR="00EE271A" w:rsidRPr="001C7C30" w:rsidRDefault="00EE271A" w:rsidP="001C7C30">
            <w:pPr>
              <w:spacing w:line="360" w:lineRule="auto"/>
              <w:ind w:left="0" w:firstLine="0"/>
              <w:jc w:val="both"/>
              <w:rPr>
                <w:rFonts w:ascii="Times New Roman" w:hAnsi="Times New Roman"/>
                <w:sz w:val="24"/>
                <w:szCs w:val="24"/>
              </w:rPr>
            </w:pPr>
            <w:r w:rsidRPr="001C7C30">
              <w:rPr>
                <w:rFonts w:ascii="Times New Roman" w:hAnsi="Times New Roman"/>
                <w:b/>
                <w:sz w:val="24"/>
                <w:szCs w:val="24"/>
              </w:rPr>
              <w:t>COMENTARIO</w:t>
            </w:r>
            <w:r w:rsidR="006953A8" w:rsidRPr="001C7C30">
              <w:rPr>
                <w:rFonts w:ascii="Times New Roman" w:hAnsi="Times New Roman"/>
                <w:b/>
                <w:sz w:val="24"/>
                <w:szCs w:val="24"/>
              </w:rPr>
              <w:t>:</w:t>
            </w:r>
            <w:r w:rsidR="006953A8" w:rsidRPr="001C7C30">
              <w:rPr>
                <w:rFonts w:ascii="Times New Roman" w:hAnsi="Times New Roman"/>
                <w:sz w:val="24"/>
                <w:szCs w:val="24"/>
              </w:rPr>
              <w:t xml:space="preserve"> Realizada la revisión y análisis de la cuenta inventario se pudo constatar que el saldo de la cuenta al 31 de diciembre de 2017 no es razonable y no están correctamente presentados en los Estados Financieros. Existe una diferencia entre los valores registrados contablemente y los determinados según el examen especial.</w:t>
            </w:r>
          </w:p>
          <w:p w:rsidR="00EE271A" w:rsidRPr="001C7C30" w:rsidRDefault="00EE271A" w:rsidP="001C7C30">
            <w:pPr>
              <w:spacing w:line="360" w:lineRule="auto"/>
              <w:ind w:left="0" w:firstLine="0"/>
              <w:jc w:val="both"/>
              <w:rPr>
                <w:rFonts w:ascii="Times New Roman" w:hAnsi="Times New Roman"/>
                <w:sz w:val="24"/>
                <w:szCs w:val="24"/>
              </w:rPr>
            </w:pPr>
            <w:r w:rsidRPr="001C7C30">
              <w:rPr>
                <w:rFonts w:ascii="Times New Roman" w:hAnsi="Times New Roman"/>
                <w:b/>
                <w:sz w:val="24"/>
                <w:szCs w:val="24"/>
              </w:rPr>
              <w:t>CONCLUSIÓN</w:t>
            </w:r>
            <w:r w:rsidR="006953A8" w:rsidRPr="001C7C30">
              <w:rPr>
                <w:rFonts w:ascii="Times New Roman" w:hAnsi="Times New Roman"/>
                <w:b/>
                <w:sz w:val="24"/>
                <w:szCs w:val="24"/>
              </w:rPr>
              <w:t>:</w:t>
            </w:r>
            <w:r w:rsidR="006953A8" w:rsidRPr="001C7C30">
              <w:rPr>
                <w:rFonts w:ascii="Times New Roman" w:hAnsi="Times New Roman"/>
                <w:sz w:val="24"/>
                <w:szCs w:val="24"/>
              </w:rPr>
              <w:t xml:space="preserve"> Existe una deficiencia en el registro contable y en la entrega de información, esto ha permitido comprobar que el saldo al 31 de diciembre de 2017 es de $ 577.391,70  tal como consta en el Balance General auditado, está verificado. α = Saldo auditado ü= Verificado con oficios y estados financieros</w:t>
            </w:r>
          </w:p>
          <w:p w:rsidR="00EE271A" w:rsidRPr="001C7C30" w:rsidRDefault="00EE271A" w:rsidP="001C7C30">
            <w:pPr>
              <w:spacing w:line="360" w:lineRule="auto"/>
              <w:ind w:left="0" w:firstLine="0"/>
              <w:rPr>
                <w:rFonts w:ascii="Times New Roman" w:hAnsi="Times New Roman"/>
                <w:b/>
                <w:sz w:val="24"/>
                <w:szCs w:val="24"/>
              </w:rPr>
            </w:pPr>
            <w:r w:rsidRPr="001C7C30">
              <w:rPr>
                <w:rFonts w:ascii="Times New Roman" w:hAnsi="Times New Roman"/>
                <w:color w:val="FF0000"/>
                <w:sz w:val="24"/>
                <w:szCs w:val="24"/>
              </w:rPr>
              <w:sym w:font="Symbol" w:char="F0E5"/>
            </w:r>
            <w:r w:rsidRPr="001C7C30">
              <w:rPr>
                <w:rFonts w:ascii="Times New Roman" w:hAnsi="Times New Roman"/>
                <w:color w:val="FF0000"/>
                <w:sz w:val="24"/>
                <w:szCs w:val="24"/>
              </w:rPr>
              <w:t xml:space="preserve"> </w:t>
            </w:r>
            <w:r w:rsidRPr="001C7C30">
              <w:rPr>
                <w:rFonts w:ascii="Times New Roman" w:hAnsi="Times New Roman"/>
                <w:sz w:val="24"/>
                <w:szCs w:val="24"/>
              </w:rPr>
              <w:t>= Sumas verificadas</w:t>
            </w:r>
          </w:p>
        </w:tc>
      </w:tr>
      <w:tr w:rsidR="00EE271A" w:rsidRPr="001C7C30" w:rsidTr="001C7C30">
        <w:tc>
          <w:tcPr>
            <w:tcW w:w="3034" w:type="dxa"/>
            <w:shd w:val="clear" w:color="auto" w:fill="auto"/>
          </w:tcPr>
          <w:p w:rsidR="00EE271A" w:rsidRPr="001C7C30" w:rsidRDefault="00EE271A" w:rsidP="001C7C30">
            <w:pPr>
              <w:spacing w:line="24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EE271A" w:rsidRPr="001C7C30" w:rsidRDefault="00EE271A" w:rsidP="001C7C30">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EE271A" w:rsidRPr="001C7C30" w:rsidRDefault="00EE271A" w:rsidP="001C7C30">
            <w:pPr>
              <w:spacing w:line="360" w:lineRule="auto"/>
              <w:ind w:left="0" w:firstLine="0"/>
              <w:rPr>
                <w:rFonts w:ascii="Times New Roman" w:hAnsi="Times New Roman"/>
                <w:b/>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2757" w:type="dxa"/>
            <w:shd w:val="clear" w:color="auto" w:fill="auto"/>
          </w:tcPr>
          <w:p w:rsidR="00EE271A" w:rsidRPr="001C7C30" w:rsidRDefault="00EE271A" w:rsidP="001C7C30">
            <w:pPr>
              <w:spacing w:line="24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EE271A" w:rsidRPr="001C7C30" w:rsidRDefault="00EE271A" w:rsidP="001C7C30">
            <w:pPr>
              <w:spacing w:line="360" w:lineRule="auto"/>
              <w:ind w:left="0" w:firstLine="0"/>
              <w:rPr>
                <w:rFonts w:ascii="Times New Roman" w:hAnsi="Times New Roman"/>
                <w:b/>
                <w:sz w:val="24"/>
                <w:szCs w:val="24"/>
              </w:rPr>
            </w:pPr>
          </w:p>
        </w:tc>
        <w:tc>
          <w:tcPr>
            <w:tcW w:w="2488" w:type="dxa"/>
            <w:shd w:val="clear" w:color="auto" w:fill="auto"/>
          </w:tcPr>
          <w:p w:rsidR="00EE271A" w:rsidRPr="001C7C30" w:rsidRDefault="00EE271A" w:rsidP="001C7C30">
            <w:pPr>
              <w:spacing w:line="360" w:lineRule="auto"/>
              <w:ind w:left="0" w:firstLine="0"/>
              <w:rPr>
                <w:rFonts w:ascii="Times New Roman" w:hAnsi="Times New Roman"/>
                <w:b/>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30/06/2018</w:t>
            </w:r>
          </w:p>
        </w:tc>
      </w:tr>
      <w:tr w:rsidR="00EE271A" w:rsidRPr="001C7C30" w:rsidTr="001C7C30">
        <w:tc>
          <w:tcPr>
            <w:tcW w:w="8279" w:type="dxa"/>
            <w:gridSpan w:val="3"/>
            <w:shd w:val="clear" w:color="auto" w:fill="auto"/>
          </w:tcPr>
          <w:p w:rsidR="00EE271A" w:rsidRPr="001C7C30" w:rsidRDefault="00EE271A" w:rsidP="001C7C30">
            <w:pPr>
              <w:spacing w:line="360" w:lineRule="auto"/>
              <w:ind w:left="0" w:firstLine="0"/>
              <w:jc w:val="center"/>
              <w:rPr>
                <w:rFonts w:ascii="Times New Roman" w:hAnsi="Times New Roman"/>
                <w:sz w:val="24"/>
                <w:szCs w:val="24"/>
              </w:rPr>
            </w:pPr>
          </w:p>
        </w:tc>
      </w:tr>
    </w:tbl>
    <w:p w:rsidR="00EE271A" w:rsidRDefault="00EE271A">
      <w:pPr>
        <w:rPr>
          <w:rFonts w:ascii="Times New Roman" w:hAnsi="Times New Roman"/>
          <w:b/>
          <w:sz w:val="24"/>
        </w:rPr>
      </w:pPr>
    </w:p>
    <w:p w:rsidR="00EE271A" w:rsidRDefault="00EE271A">
      <w:pPr>
        <w:rPr>
          <w:rFonts w:ascii="Times New Roman" w:hAnsi="Times New Roman"/>
          <w:b/>
          <w:sz w:val="24"/>
        </w:rPr>
      </w:pPr>
    </w:p>
    <w:p w:rsidR="004B0C64" w:rsidRDefault="004B0C64">
      <w:pPr>
        <w:rPr>
          <w:rFonts w:ascii="Times New Roman" w:hAnsi="Times New Roman"/>
          <w:b/>
          <w:sz w:val="24"/>
        </w:rPr>
      </w:pPr>
    </w:p>
    <w:p w:rsidR="004B0C64" w:rsidRDefault="004B0C64">
      <w:pPr>
        <w:rPr>
          <w:rFonts w:ascii="Times New Roman" w:hAnsi="Times New Roman"/>
          <w:b/>
          <w:sz w:val="24"/>
        </w:rPr>
        <w:sectPr w:rsidR="004B0C64" w:rsidSect="001D6A25">
          <w:pgSz w:w="11907" w:h="16840" w:code="9"/>
          <w:pgMar w:top="1418" w:right="1418" w:bottom="1418" w:left="2098" w:header="709" w:footer="709" w:gutter="0"/>
          <w:pgNumType w:start="110"/>
          <w:cols w:space="708"/>
          <w:docGrid w:linePitch="360"/>
        </w:sectPr>
      </w:pPr>
    </w:p>
    <w:p w:rsidR="004B0C64" w:rsidRDefault="002C1B6F">
      <w:pPr>
        <w:rPr>
          <w:rFonts w:ascii="Times New Roman" w:hAnsi="Times New Roman"/>
          <w:b/>
          <w:sz w:val="24"/>
        </w:rPr>
      </w:pPr>
      <w:r>
        <w:rPr>
          <w:rFonts w:ascii="Times New Roman" w:hAnsi="Times New Roman"/>
          <w:b/>
          <w:noProof/>
          <w:sz w:val="24"/>
        </w:rPr>
        <w:lastRenderedPageBreak/>
        <mc:AlternateContent>
          <mc:Choice Requires="wps">
            <w:drawing>
              <wp:anchor distT="0" distB="0" distL="114300" distR="114300" simplePos="0" relativeHeight="251728384" behindDoc="0" locked="0" layoutInCell="1" allowOverlap="1" wp14:anchorId="152064EB" wp14:editId="16CC5002">
                <wp:simplePos x="0" y="0"/>
                <wp:positionH relativeFrom="column">
                  <wp:posOffset>8291195</wp:posOffset>
                </wp:positionH>
                <wp:positionV relativeFrom="paragraph">
                  <wp:posOffset>-557530</wp:posOffset>
                </wp:positionV>
                <wp:extent cx="857250" cy="419100"/>
                <wp:effectExtent l="4445" t="4445" r="0" b="0"/>
                <wp:wrapNone/>
                <wp:docPr id="344" name="Rectangle 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5725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D5A57EE" id="Rectangle 503" o:spid="_x0000_s1026" style="position:absolute;margin-left:652.85pt;margin-top:-43.9pt;width:67.5pt;height:33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" stroked="f"/>
            </w:pict>
          </mc:Fallback>
        </mc:AlternateContent>
      </w:r>
    </w:p>
    <w:tbl>
      <w:tblPr>
        <w:tblW w:w="14360" w:type="dxa"/>
        <w:tblInd w:w="55" w:type="dxa"/>
        <w:tblCellMar>
          <w:left w:w="70" w:type="dxa"/>
          <w:right w:w="70" w:type="dxa"/>
        </w:tblCellMar>
        <w:tblLook w:val="04A0" w:firstRow="1" w:lastRow="0" w:firstColumn="1" w:lastColumn="0" w:noHBand="0" w:noVBand="1"/>
      </w:tblPr>
      <w:tblGrid>
        <w:gridCol w:w="1200"/>
        <w:gridCol w:w="4620"/>
        <w:gridCol w:w="1200"/>
        <w:gridCol w:w="1200"/>
        <w:gridCol w:w="620"/>
        <w:gridCol w:w="1120"/>
        <w:gridCol w:w="1962"/>
        <w:gridCol w:w="2438"/>
      </w:tblGrid>
      <w:tr w:rsidR="004B0C64" w:rsidRPr="001C7C30" w:rsidTr="00C03C40">
        <w:trPr>
          <w:trHeight w:val="315"/>
        </w:trPr>
        <w:tc>
          <w:tcPr>
            <w:tcW w:w="14360" w:type="dxa"/>
            <w:gridSpan w:val="8"/>
            <w:tcBorders>
              <w:top w:val="single" w:sz="8" w:space="0" w:color="auto"/>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 xml:space="preserve">EMPRESA </w:t>
            </w:r>
            <w:r w:rsidRPr="002E522D">
              <w:rPr>
                <w:rFonts w:ascii="Times New Roman" w:hAnsi="Times New Roman"/>
                <w:b/>
                <w:bCs/>
                <w:i/>
                <w:iCs/>
                <w:color w:val="000000"/>
                <w:sz w:val="24"/>
                <w:szCs w:val="24"/>
              </w:rPr>
              <w:t>FLIPPER</w:t>
            </w:r>
            <w:r w:rsidRPr="002E522D">
              <w:rPr>
                <w:rFonts w:ascii="Times New Roman" w:hAnsi="Times New Roman"/>
                <w:b/>
                <w:bCs/>
                <w:color w:val="000000"/>
                <w:sz w:val="24"/>
                <w:szCs w:val="24"/>
              </w:rPr>
              <w:t xml:space="preserve"> S.A DE LA CIUDAD DE MANTA </w:t>
            </w:r>
          </w:p>
        </w:tc>
      </w:tr>
      <w:tr w:rsidR="004B0C64" w:rsidRPr="001C7C30" w:rsidTr="00C03C40">
        <w:trPr>
          <w:trHeight w:val="315"/>
        </w:trPr>
        <w:tc>
          <w:tcPr>
            <w:tcW w:w="14360" w:type="dxa"/>
            <w:gridSpan w:val="8"/>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CÉDULA SUMARIA DE INVENTARIOS</w:t>
            </w:r>
          </w:p>
        </w:tc>
      </w:tr>
      <w:tr w:rsidR="004B0C64" w:rsidRPr="001C7C30" w:rsidTr="00C03C40">
        <w:trPr>
          <w:trHeight w:val="315"/>
        </w:trPr>
        <w:tc>
          <w:tcPr>
            <w:tcW w:w="14360" w:type="dxa"/>
            <w:gridSpan w:val="8"/>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TIPO:</w:t>
            </w:r>
            <w:r w:rsidRPr="002E522D">
              <w:rPr>
                <w:rFonts w:ascii="Times New Roman" w:hAnsi="Times New Roman"/>
                <w:color w:val="000000"/>
                <w:sz w:val="24"/>
                <w:szCs w:val="24"/>
              </w:rPr>
              <w:t xml:space="preserve"> EXAMEN ESPECIAL </w:t>
            </w:r>
          </w:p>
        </w:tc>
      </w:tr>
      <w:tr w:rsidR="004B0C64" w:rsidRPr="001C7C30" w:rsidTr="00C03C40">
        <w:trPr>
          <w:trHeight w:val="315"/>
        </w:trPr>
        <w:tc>
          <w:tcPr>
            <w:tcW w:w="14360" w:type="dxa"/>
            <w:gridSpan w:val="8"/>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PERIODO:</w:t>
            </w:r>
            <w:r w:rsidRPr="002E522D">
              <w:rPr>
                <w:rFonts w:ascii="Times New Roman" w:hAnsi="Times New Roman"/>
                <w:color w:val="000000"/>
                <w:sz w:val="24"/>
                <w:szCs w:val="24"/>
              </w:rPr>
              <w:t xml:space="preserve"> 01 DE ENERO HASTA EL 31 DE DICIEMBRE DEL AÑO 2017.</w:t>
            </w:r>
          </w:p>
        </w:tc>
      </w:tr>
      <w:tr w:rsidR="004B0C64" w:rsidRPr="001C7C30" w:rsidTr="00C03C40">
        <w:trPr>
          <w:trHeight w:val="330"/>
        </w:trPr>
        <w:tc>
          <w:tcPr>
            <w:tcW w:w="14360" w:type="dxa"/>
            <w:gridSpan w:val="8"/>
            <w:tcBorders>
              <w:top w:val="nil"/>
              <w:left w:val="single" w:sz="8" w:space="0" w:color="auto"/>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 xml:space="preserve">CUENTA: </w:t>
            </w:r>
            <w:r w:rsidRPr="002E522D">
              <w:rPr>
                <w:rFonts w:ascii="Times New Roman" w:hAnsi="Times New Roman"/>
                <w:color w:val="000000"/>
                <w:sz w:val="24"/>
                <w:szCs w:val="24"/>
              </w:rPr>
              <w:t>Inventario</w:t>
            </w:r>
          </w:p>
        </w:tc>
      </w:tr>
      <w:tr w:rsidR="004B0C64" w:rsidRPr="001C7C30" w:rsidTr="004B0C64">
        <w:trPr>
          <w:trHeight w:val="61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COD.</w:t>
            </w:r>
          </w:p>
        </w:tc>
        <w:tc>
          <w:tcPr>
            <w:tcW w:w="4620" w:type="dxa"/>
            <w:vMerge w:val="restart"/>
            <w:tcBorders>
              <w:top w:val="nil"/>
              <w:left w:val="single" w:sz="8" w:space="0" w:color="auto"/>
              <w:bottom w:val="single" w:sz="8" w:space="0" w:color="000000"/>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CUENTA</w:t>
            </w:r>
          </w:p>
        </w:tc>
        <w:tc>
          <w:tcPr>
            <w:tcW w:w="2400"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SALDO SEGÚN LIBROS AL 31.12.2017</w:t>
            </w:r>
          </w:p>
        </w:tc>
        <w:tc>
          <w:tcPr>
            <w:tcW w:w="3702" w:type="dxa"/>
            <w:gridSpan w:val="3"/>
            <w:tcBorders>
              <w:top w:val="single" w:sz="8" w:space="0" w:color="auto"/>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AJSUTE Y RECLASIFICACIÓN</w:t>
            </w:r>
          </w:p>
        </w:tc>
        <w:tc>
          <w:tcPr>
            <w:tcW w:w="2438" w:type="dxa"/>
            <w:vMerge w:val="restart"/>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SALDO AJUSTADO AL 31.12.2017</w:t>
            </w:r>
          </w:p>
        </w:tc>
      </w:tr>
      <w:tr w:rsidR="004B0C64" w:rsidRPr="001C7C30" w:rsidTr="004B0C64">
        <w:trPr>
          <w:trHeight w:val="360"/>
        </w:trPr>
        <w:tc>
          <w:tcPr>
            <w:tcW w:w="1200" w:type="dxa"/>
            <w:vMerge/>
            <w:tcBorders>
              <w:top w:val="nil"/>
              <w:left w:val="single" w:sz="8" w:space="0" w:color="auto"/>
              <w:bottom w:val="single" w:sz="8" w:space="0" w:color="000000"/>
              <w:right w:val="single" w:sz="8" w:space="0" w:color="auto"/>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4620" w:type="dxa"/>
            <w:vMerge/>
            <w:tcBorders>
              <w:top w:val="nil"/>
              <w:left w:val="single" w:sz="8" w:space="0" w:color="auto"/>
              <w:bottom w:val="single" w:sz="8" w:space="0" w:color="000000"/>
              <w:right w:val="single" w:sz="8" w:space="0" w:color="auto"/>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2400" w:type="dxa"/>
            <w:gridSpan w:val="2"/>
            <w:vMerge/>
            <w:tcBorders>
              <w:top w:val="single" w:sz="8" w:space="0" w:color="auto"/>
              <w:left w:val="single" w:sz="8" w:space="0" w:color="auto"/>
              <w:bottom w:val="single" w:sz="8" w:space="0" w:color="000000"/>
              <w:right w:val="single" w:sz="8" w:space="0" w:color="000000"/>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1740" w:type="dxa"/>
            <w:gridSpan w:val="2"/>
            <w:tcBorders>
              <w:top w:val="single" w:sz="8" w:space="0" w:color="auto"/>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DEBE</w:t>
            </w:r>
          </w:p>
        </w:tc>
        <w:tc>
          <w:tcPr>
            <w:tcW w:w="1962" w:type="dxa"/>
            <w:tcBorders>
              <w:top w:val="nil"/>
              <w:left w:val="nil"/>
              <w:bottom w:val="single" w:sz="8" w:space="0" w:color="auto"/>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HABER</w:t>
            </w:r>
          </w:p>
        </w:tc>
        <w:tc>
          <w:tcPr>
            <w:tcW w:w="2438" w:type="dxa"/>
            <w:vMerge/>
            <w:tcBorders>
              <w:top w:val="nil"/>
              <w:left w:val="single" w:sz="8" w:space="0" w:color="auto"/>
              <w:bottom w:val="nil"/>
              <w:right w:val="single" w:sz="8" w:space="0" w:color="auto"/>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r>
      <w:tr w:rsidR="004B0C64" w:rsidRPr="001C7C30" w:rsidTr="004B0C64">
        <w:trPr>
          <w:trHeight w:val="499"/>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1010301</w:t>
            </w:r>
          </w:p>
        </w:tc>
        <w:tc>
          <w:tcPr>
            <w:tcW w:w="4620" w:type="dxa"/>
            <w:tcBorders>
              <w:top w:val="nil"/>
              <w:left w:val="nil"/>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Inventario Materia Prima</w:t>
            </w:r>
          </w:p>
        </w:tc>
        <w:tc>
          <w:tcPr>
            <w:tcW w:w="2400" w:type="dxa"/>
            <w:gridSpan w:val="2"/>
            <w:tcBorders>
              <w:top w:val="single" w:sz="8" w:space="0" w:color="auto"/>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 xml:space="preserve"> $ 387.187,86 </w:t>
            </w:r>
          </w:p>
        </w:tc>
        <w:tc>
          <w:tcPr>
            <w:tcW w:w="1740" w:type="dxa"/>
            <w:gridSpan w:val="2"/>
            <w:tcBorders>
              <w:top w:val="single" w:sz="8" w:space="0" w:color="auto"/>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 </w:t>
            </w: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6.454,31 </w:t>
            </w:r>
          </w:p>
        </w:tc>
        <w:tc>
          <w:tcPr>
            <w:tcW w:w="2438" w:type="dxa"/>
            <w:tcBorders>
              <w:top w:val="single" w:sz="8" w:space="0" w:color="auto"/>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380.733,55 </w:t>
            </w:r>
          </w:p>
        </w:tc>
      </w:tr>
      <w:tr w:rsidR="004B0C64" w:rsidRPr="001C7C30" w:rsidTr="004B0C64">
        <w:trPr>
          <w:trHeight w:val="499"/>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1010302</w:t>
            </w:r>
          </w:p>
        </w:tc>
        <w:tc>
          <w:tcPr>
            <w:tcW w:w="4620" w:type="dxa"/>
            <w:tcBorders>
              <w:top w:val="nil"/>
              <w:left w:val="nil"/>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Inventario producto en proceso</w:t>
            </w:r>
          </w:p>
        </w:tc>
        <w:tc>
          <w:tcPr>
            <w:tcW w:w="240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 xml:space="preserve"> $ 115.758,31 </w:t>
            </w:r>
          </w:p>
        </w:tc>
        <w:tc>
          <w:tcPr>
            <w:tcW w:w="174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 </w:t>
            </w: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54.353,33 </w:t>
            </w:r>
          </w:p>
        </w:tc>
        <w:tc>
          <w:tcPr>
            <w:tcW w:w="2438"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61.404,98 </w:t>
            </w:r>
          </w:p>
        </w:tc>
      </w:tr>
      <w:tr w:rsidR="004B0C64" w:rsidRPr="001C7C30" w:rsidTr="004B0C64">
        <w:trPr>
          <w:trHeight w:val="499"/>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1010303</w:t>
            </w:r>
          </w:p>
        </w:tc>
        <w:tc>
          <w:tcPr>
            <w:tcW w:w="4620" w:type="dxa"/>
            <w:tcBorders>
              <w:top w:val="nil"/>
              <w:left w:val="nil"/>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proofErr w:type="spellStart"/>
            <w:r w:rsidRPr="002E522D">
              <w:rPr>
                <w:rFonts w:ascii="Times New Roman" w:hAnsi="Times New Roman"/>
                <w:color w:val="000000"/>
                <w:sz w:val="24"/>
                <w:szCs w:val="24"/>
              </w:rPr>
              <w:t>Inv</w:t>
            </w:r>
            <w:proofErr w:type="spellEnd"/>
            <w:r w:rsidRPr="002E522D">
              <w:rPr>
                <w:rFonts w:ascii="Times New Roman" w:hAnsi="Times New Roman"/>
                <w:color w:val="000000"/>
                <w:sz w:val="24"/>
                <w:szCs w:val="24"/>
              </w:rPr>
              <w:t xml:space="preserve"> </w:t>
            </w:r>
            <w:proofErr w:type="spellStart"/>
            <w:r w:rsidRPr="002E522D">
              <w:rPr>
                <w:rFonts w:ascii="Times New Roman" w:hAnsi="Times New Roman"/>
                <w:color w:val="000000"/>
                <w:sz w:val="24"/>
                <w:szCs w:val="24"/>
              </w:rPr>
              <w:t>Prod</w:t>
            </w:r>
            <w:proofErr w:type="spellEnd"/>
            <w:r w:rsidRPr="002E522D">
              <w:rPr>
                <w:rFonts w:ascii="Times New Roman" w:hAnsi="Times New Roman"/>
                <w:color w:val="000000"/>
                <w:sz w:val="24"/>
                <w:szCs w:val="24"/>
              </w:rPr>
              <w:t xml:space="preserve"> </w:t>
            </w:r>
            <w:proofErr w:type="spellStart"/>
            <w:r w:rsidRPr="002E522D">
              <w:rPr>
                <w:rFonts w:ascii="Times New Roman" w:hAnsi="Times New Roman"/>
                <w:color w:val="000000"/>
                <w:sz w:val="24"/>
                <w:szCs w:val="24"/>
              </w:rPr>
              <w:t>Term</w:t>
            </w:r>
            <w:proofErr w:type="spellEnd"/>
            <w:r w:rsidRPr="002E522D">
              <w:rPr>
                <w:rFonts w:ascii="Times New Roman" w:hAnsi="Times New Roman"/>
                <w:color w:val="000000"/>
                <w:sz w:val="24"/>
                <w:szCs w:val="24"/>
              </w:rPr>
              <w:t xml:space="preserve"> </w:t>
            </w:r>
            <w:proofErr w:type="spellStart"/>
            <w:r w:rsidRPr="002E522D">
              <w:rPr>
                <w:rFonts w:ascii="Times New Roman" w:hAnsi="Times New Roman"/>
                <w:color w:val="000000"/>
                <w:sz w:val="24"/>
                <w:szCs w:val="24"/>
              </w:rPr>
              <w:t>produc</w:t>
            </w:r>
            <w:proofErr w:type="spellEnd"/>
            <w:r w:rsidRPr="002E522D">
              <w:rPr>
                <w:rFonts w:ascii="Times New Roman" w:hAnsi="Times New Roman"/>
                <w:color w:val="000000"/>
                <w:sz w:val="24"/>
                <w:szCs w:val="24"/>
              </w:rPr>
              <w:t xml:space="preserve"> por la empresa</w:t>
            </w:r>
          </w:p>
        </w:tc>
        <w:tc>
          <w:tcPr>
            <w:tcW w:w="240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 xml:space="preserve">$  159.887,94 </w:t>
            </w:r>
          </w:p>
        </w:tc>
        <w:tc>
          <w:tcPr>
            <w:tcW w:w="174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 </w:t>
            </w: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24.634,77 </w:t>
            </w:r>
          </w:p>
        </w:tc>
        <w:tc>
          <w:tcPr>
            <w:tcW w:w="2438" w:type="dxa"/>
            <w:tcBorders>
              <w:top w:val="nil"/>
              <w:left w:val="single" w:sz="8" w:space="0" w:color="auto"/>
              <w:bottom w:val="nil"/>
              <w:right w:val="single" w:sz="8" w:space="0" w:color="auto"/>
            </w:tcBorders>
            <w:shd w:val="clear" w:color="auto" w:fill="auto"/>
            <w:vAlign w:val="center"/>
            <w:hideMark/>
          </w:tcPr>
          <w:p w:rsidR="004B0C64" w:rsidRPr="002E522D" w:rsidRDefault="00CF2B5F" w:rsidP="00CF2B5F">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w:t>
            </w:r>
            <w:r w:rsidR="004B0C64" w:rsidRPr="002E522D">
              <w:rPr>
                <w:rFonts w:ascii="Times New Roman" w:hAnsi="Times New Roman"/>
                <w:color w:val="000000"/>
                <w:sz w:val="24"/>
                <w:szCs w:val="24"/>
              </w:rPr>
              <w:t xml:space="preserve">      135.253,17 </w:t>
            </w:r>
          </w:p>
        </w:tc>
      </w:tr>
      <w:tr w:rsidR="004B0C64" w:rsidRPr="001C7C30" w:rsidTr="004B0C64">
        <w:trPr>
          <w:trHeight w:val="735"/>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 </w:t>
            </w:r>
          </w:p>
        </w:tc>
        <w:tc>
          <w:tcPr>
            <w:tcW w:w="4620" w:type="dxa"/>
            <w:tcBorders>
              <w:top w:val="single" w:sz="8" w:space="0" w:color="auto"/>
              <w:left w:val="nil"/>
              <w:bottom w:val="single" w:sz="8" w:space="0" w:color="auto"/>
              <w:right w:val="single" w:sz="8" w:space="0" w:color="auto"/>
            </w:tcBorders>
            <w:shd w:val="clear" w:color="auto" w:fill="auto"/>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TOTAL</w:t>
            </w:r>
          </w:p>
        </w:tc>
        <w:tc>
          <w:tcPr>
            <w:tcW w:w="2400" w:type="dxa"/>
            <w:gridSpan w:val="2"/>
            <w:tcBorders>
              <w:top w:val="single" w:sz="8" w:space="0" w:color="auto"/>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color w:val="000000"/>
                <w:sz w:val="24"/>
                <w:szCs w:val="24"/>
              </w:rPr>
            </w:pPr>
            <w:r w:rsidRPr="002E522D">
              <w:rPr>
                <w:rFonts w:ascii="Times New Roman" w:hAnsi="Times New Roman"/>
                <w:color w:val="000000"/>
                <w:sz w:val="24"/>
                <w:szCs w:val="24"/>
              </w:rPr>
              <w:t xml:space="preserve"> $              662.834,11 </w:t>
            </w:r>
          </w:p>
        </w:tc>
        <w:tc>
          <w:tcPr>
            <w:tcW w:w="1740" w:type="dxa"/>
            <w:gridSpan w:val="2"/>
            <w:tcBorders>
              <w:top w:val="single" w:sz="8" w:space="0" w:color="auto"/>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 </w:t>
            </w:r>
          </w:p>
        </w:tc>
        <w:tc>
          <w:tcPr>
            <w:tcW w:w="1962" w:type="dxa"/>
            <w:tcBorders>
              <w:top w:val="single" w:sz="8" w:space="0" w:color="auto"/>
              <w:left w:val="nil"/>
              <w:bottom w:val="single" w:sz="8" w:space="0" w:color="auto"/>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85.442,41 </w:t>
            </w:r>
          </w:p>
        </w:tc>
        <w:tc>
          <w:tcPr>
            <w:tcW w:w="2438" w:type="dxa"/>
            <w:tcBorders>
              <w:top w:val="nil"/>
              <w:left w:val="nil"/>
              <w:bottom w:val="single" w:sz="8" w:space="0" w:color="auto"/>
              <w:right w:val="single" w:sz="8" w:space="0" w:color="auto"/>
            </w:tcBorders>
            <w:shd w:val="clear" w:color="auto" w:fill="auto"/>
            <w:vAlign w:val="center"/>
            <w:hideMark/>
          </w:tcPr>
          <w:p w:rsidR="004B0C64" w:rsidRPr="002E522D" w:rsidRDefault="004B0C64" w:rsidP="00CF2B5F">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577.391,70 </w:t>
            </w:r>
          </w:p>
        </w:tc>
      </w:tr>
      <w:tr w:rsidR="004B0C64" w:rsidRPr="001C7C30" w:rsidTr="00C03C40">
        <w:trPr>
          <w:trHeight w:val="735"/>
        </w:trPr>
        <w:tc>
          <w:tcPr>
            <w:tcW w:w="14360"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ASIENTO DE AJUSTE 001-EXAMEN ESPECIAL</w:t>
            </w:r>
          </w:p>
        </w:tc>
      </w:tr>
      <w:tr w:rsidR="004B0C64" w:rsidRPr="001C7C30" w:rsidTr="00CF2B5F">
        <w:trPr>
          <w:trHeight w:val="645"/>
        </w:trPr>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COD.</w:t>
            </w:r>
          </w:p>
        </w:tc>
        <w:tc>
          <w:tcPr>
            <w:tcW w:w="4620" w:type="dxa"/>
            <w:vMerge w:val="restart"/>
            <w:tcBorders>
              <w:top w:val="nil"/>
              <w:left w:val="single" w:sz="8" w:space="0" w:color="auto"/>
              <w:bottom w:val="single" w:sz="8" w:space="0" w:color="000000"/>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CUENTA</w:t>
            </w:r>
          </w:p>
        </w:tc>
        <w:tc>
          <w:tcPr>
            <w:tcW w:w="2400" w:type="dxa"/>
            <w:gridSpan w:val="2"/>
            <w:vMerge w:val="restart"/>
            <w:tcBorders>
              <w:top w:val="single" w:sz="8" w:space="0" w:color="auto"/>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REFERENCIA</w:t>
            </w:r>
          </w:p>
        </w:tc>
        <w:tc>
          <w:tcPr>
            <w:tcW w:w="3702" w:type="dxa"/>
            <w:gridSpan w:val="3"/>
            <w:tcBorders>
              <w:top w:val="single" w:sz="8" w:space="0" w:color="auto"/>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AJSUTE Y RECLASIFICACIÓN</w:t>
            </w:r>
          </w:p>
        </w:tc>
        <w:tc>
          <w:tcPr>
            <w:tcW w:w="2438" w:type="dxa"/>
            <w:vMerge w:val="restart"/>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CUENTA PRINCIPAL</w:t>
            </w:r>
          </w:p>
        </w:tc>
      </w:tr>
      <w:tr w:rsidR="004B0C64" w:rsidRPr="001C7C30" w:rsidTr="00CF2B5F">
        <w:trPr>
          <w:trHeight w:val="390"/>
        </w:trPr>
        <w:tc>
          <w:tcPr>
            <w:tcW w:w="1200" w:type="dxa"/>
            <w:vMerge/>
            <w:tcBorders>
              <w:top w:val="nil"/>
              <w:left w:val="single" w:sz="8" w:space="0" w:color="auto"/>
              <w:bottom w:val="single" w:sz="8" w:space="0" w:color="000000"/>
              <w:right w:val="single" w:sz="8" w:space="0" w:color="auto"/>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4620" w:type="dxa"/>
            <w:vMerge/>
            <w:tcBorders>
              <w:top w:val="nil"/>
              <w:left w:val="single" w:sz="8" w:space="0" w:color="auto"/>
              <w:bottom w:val="single" w:sz="8" w:space="0" w:color="000000"/>
              <w:right w:val="single" w:sz="8" w:space="0" w:color="auto"/>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2400" w:type="dxa"/>
            <w:gridSpan w:val="2"/>
            <w:vMerge/>
            <w:tcBorders>
              <w:top w:val="single" w:sz="8" w:space="0" w:color="auto"/>
              <w:left w:val="single" w:sz="8" w:space="0" w:color="auto"/>
              <w:bottom w:val="nil"/>
              <w:right w:val="single" w:sz="8" w:space="0" w:color="000000"/>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1740" w:type="dxa"/>
            <w:gridSpan w:val="2"/>
            <w:tcBorders>
              <w:top w:val="single" w:sz="8" w:space="0" w:color="auto"/>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DEBE</w:t>
            </w:r>
          </w:p>
        </w:tc>
        <w:tc>
          <w:tcPr>
            <w:tcW w:w="1962" w:type="dxa"/>
            <w:tcBorders>
              <w:top w:val="nil"/>
              <w:left w:val="nil"/>
              <w:bottom w:val="single" w:sz="8" w:space="0" w:color="auto"/>
              <w:right w:val="single" w:sz="8" w:space="0" w:color="auto"/>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r w:rsidRPr="002E522D">
              <w:rPr>
                <w:rFonts w:ascii="Times New Roman" w:hAnsi="Times New Roman"/>
                <w:b/>
                <w:bCs/>
                <w:color w:val="000000"/>
                <w:sz w:val="24"/>
                <w:szCs w:val="24"/>
              </w:rPr>
              <w:t>HABER</w:t>
            </w:r>
          </w:p>
        </w:tc>
        <w:tc>
          <w:tcPr>
            <w:tcW w:w="2438" w:type="dxa"/>
            <w:vMerge/>
            <w:tcBorders>
              <w:top w:val="nil"/>
              <w:left w:val="single" w:sz="8" w:space="0" w:color="auto"/>
              <w:bottom w:val="nil"/>
              <w:right w:val="single" w:sz="8" w:space="0" w:color="auto"/>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r>
      <w:tr w:rsidR="004B0C64" w:rsidRPr="001C7C30" w:rsidTr="00CF2B5F">
        <w:trPr>
          <w:trHeight w:val="480"/>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30701</w:t>
            </w:r>
          </w:p>
        </w:tc>
        <w:tc>
          <w:tcPr>
            <w:tcW w:w="4620"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Ganancia neta del periodo</w:t>
            </w:r>
          </w:p>
        </w:tc>
        <w:tc>
          <w:tcPr>
            <w:tcW w:w="2400" w:type="dxa"/>
            <w:gridSpan w:val="2"/>
            <w:tcBorders>
              <w:top w:val="single" w:sz="8" w:space="0" w:color="auto"/>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Balance General </w:t>
            </w:r>
          </w:p>
        </w:tc>
        <w:tc>
          <w:tcPr>
            <w:tcW w:w="1740" w:type="dxa"/>
            <w:gridSpan w:val="2"/>
            <w:tcBorders>
              <w:top w:val="single" w:sz="8" w:space="0" w:color="auto"/>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color w:val="000000"/>
                <w:sz w:val="24"/>
                <w:szCs w:val="24"/>
              </w:rPr>
            </w:pPr>
            <w:r w:rsidRPr="002E522D">
              <w:rPr>
                <w:rFonts w:ascii="Times New Roman" w:hAnsi="Times New Roman"/>
                <w:color w:val="000000"/>
                <w:sz w:val="24"/>
                <w:szCs w:val="24"/>
              </w:rPr>
              <w:t xml:space="preserve"> $     85.442,41 </w:t>
            </w: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w:t>
            </w:r>
          </w:p>
        </w:tc>
        <w:tc>
          <w:tcPr>
            <w:tcW w:w="2438" w:type="dxa"/>
            <w:tcBorders>
              <w:top w:val="single" w:sz="8" w:space="0" w:color="auto"/>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RESULTADOS DEL EJERCICIO </w:t>
            </w:r>
          </w:p>
        </w:tc>
      </w:tr>
      <w:tr w:rsidR="004B0C64" w:rsidRPr="001C7C30" w:rsidTr="00CF2B5F">
        <w:trPr>
          <w:trHeight w:val="402"/>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1010301</w:t>
            </w:r>
          </w:p>
        </w:tc>
        <w:tc>
          <w:tcPr>
            <w:tcW w:w="4620"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Inventario Materia Prima</w:t>
            </w:r>
          </w:p>
        </w:tc>
        <w:tc>
          <w:tcPr>
            <w:tcW w:w="2400" w:type="dxa"/>
            <w:gridSpan w:val="2"/>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Balance General </w:t>
            </w:r>
          </w:p>
        </w:tc>
        <w:tc>
          <w:tcPr>
            <w:tcW w:w="174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6.454,31 </w:t>
            </w:r>
          </w:p>
        </w:tc>
        <w:tc>
          <w:tcPr>
            <w:tcW w:w="2438" w:type="dxa"/>
            <w:tcBorders>
              <w:top w:val="nil"/>
              <w:left w:val="single" w:sz="8" w:space="0" w:color="auto"/>
              <w:bottom w:val="nil"/>
              <w:right w:val="single" w:sz="8" w:space="0" w:color="auto"/>
            </w:tcBorders>
            <w:shd w:val="clear" w:color="auto" w:fill="auto"/>
            <w:vAlign w:val="center"/>
            <w:hideMark/>
          </w:tcPr>
          <w:p w:rsidR="004B0C64" w:rsidRPr="002E522D" w:rsidRDefault="002C1B6F" w:rsidP="004B0C64">
            <w:pPr>
              <w:spacing w:line="240" w:lineRule="auto"/>
              <w:ind w:left="0" w:firstLine="0"/>
              <w:rPr>
                <w:rFonts w:ascii="Times New Roman" w:hAnsi="Times New Roman"/>
                <w:color w:val="000000"/>
                <w:sz w:val="24"/>
                <w:szCs w:val="24"/>
              </w:rPr>
            </w:pPr>
            <w:r>
              <w:rPr>
                <w:rFonts w:ascii="Times New Roman" w:hAnsi="Times New Roman"/>
                <w:noProof/>
                <w:color w:val="000000"/>
                <w:sz w:val="24"/>
                <w:szCs w:val="24"/>
              </w:rPr>
              <mc:AlternateContent>
                <mc:Choice Requires="wps">
                  <w:drawing>
                    <wp:anchor distT="0" distB="0" distL="114300" distR="114300" simplePos="0" relativeHeight="251727360" behindDoc="0" locked="0" layoutInCell="1" allowOverlap="1" wp14:anchorId="37261EE4" wp14:editId="4C7BD337">
                      <wp:simplePos x="0" y="0"/>
                      <wp:positionH relativeFrom="column">
                        <wp:posOffset>1260475</wp:posOffset>
                      </wp:positionH>
                      <wp:positionV relativeFrom="paragraph">
                        <wp:posOffset>624205</wp:posOffset>
                      </wp:positionV>
                      <wp:extent cx="527050" cy="467995"/>
                      <wp:effectExtent l="0" t="0" r="6350" b="8255"/>
                      <wp:wrapNone/>
                      <wp:docPr id="341"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112</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7261EE4" id="_x0000_s1114" type="#_x0000_t202" style="position:absolute;margin-left:99.25pt;margin-top:49.15pt;width:41.5pt;height:36.8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" fillcolor="window" stroked="f" strokeweight=".5pt">
                      <v:path arrowok="t"/>
                      <v:textbox style="layout-flow:vertical">
                        <w:txbxContent>
                          <w:p w:rsidR="00803450" w:rsidRDefault="00803450" w:rsidP="00D14CDD">
                            <w:pPr>
                              <w:ind w:left="0" w:firstLine="0"/>
                            </w:pPr>
                            <w:r>
                              <w:t>112</w:t>
                            </w:r>
                          </w:p>
                        </w:txbxContent>
                      </v:textbox>
                    </v:shape>
                  </w:pict>
                </mc:Fallback>
              </mc:AlternateContent>
            </w:r>
            <w:r w:rsidR="004B0C64" w:rsidRPr="002E522D">
              <w:rPr>
                <w:rFonts w:ascii="Times New Roman" w:hAnsi="Times New Roman"/>
                <w:color w:val="000000"/>
                <w:sz w:val="24"/>
                <w:szCs w:val="24"/>
              </w:rPr>
              <w:t xml:space="preserve">  INVENTARIOS                                                                      </w:t>
            </w:r>
          </w:p>
        </w:tc>
      </w:tr>
      <w:tr w:rsidR="004B0C64" w:rsidRPr="001C7C30" w:rsidTr="00CF2B5F">
        <w:trPr>
          <w:trHeight w:val="402"/>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lastRenderedPageBreak/>
              <w:t>1010302</w:t>
            </w:r>
          </w:p>
        </w:tc>
        <w:tc>
          <w:tcPr>
            <w:tcW w:w="4620"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Inventario producto en proceso</w:t>
            </w:r>
          </w:p>
        </w:tc>
        <w:tc>
          <w:tcPr>
            <w:tcW w:w="2400" w:type="dxa"/>
            <w:gridSpan w:val="2"/>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Balance General </w:t>
            </w:r>
          </w:p>
        </w:tc>
        <w:tc>
          <w:tcPr>
            <w:tcW w:w="174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54.353,33 </w:t>
            </w:r>
          </w:p>
        </w:tc>
        <w:tc>
          <w:tcPr>
            <w:tcW w:w="2438" w:type="dxa"/>
            <w:tcBorders>
              <w:top w:val="nil"/>
              <w:left w:val="single" w:sz="8" w:space="0" w:color="auto"/>
              <w:bottom w:val="nil"/>
              <w:right w:val="single" w:sz="8" w:space="0" w:color="auto"/>
            </w:tcBorders>
            <w:shd w:val="clear" w:color="auto" w:fill="auto"/>
            <w:vAlign w:val="center"/>
            <w:hideMark/>
          </w:tcPr>
          <w:p w:rsidR="004B0C64" w:rsidRPr="002E522D" w:rsidRDefault="002C1B6F" w:rsidP="004B0C64">
            <w:pPr>
              <w:spacing w:line="240" w:lineRule="auto"/>
              <w:ind w:left="0" w:firstLine="0"/>
              <w:rPr>
                <w:rFonts w:ascii="Times New Roman" w:hAnsi="Times New Roman"/>
                <w:color w:val="000000"/>
                <w:sz w:val="24"/>
                <w:szCs w:val="24"/>
              </w:rPr>
            </w:pPr>
            <w:r>
              <w:rPr>
                <w:rFonts w:ascii="Times New Roman" w:hAnsi="Times New Roman"/>
                <w:noProof/>
                <w:color w:val="000000"/>
                <w:sz w:val="24"/>
                <w:szCs w:val="24"/>
              </w:rPr>
              <mc:AlternateContent>
                <mc:Choice Requires="wps">
                  <w:drawing>
                    <wp:anchor distT="0" distB="0" distL="114300" distR="114300" simplePos="0" relativeHeight="251729408" behindDoc="0" locked="0" layoutInCell="1" allowOverlap="1" wp14:anchorId="4562BC46" wp14:editId="77DD945B">
                      <wp:simplePos x="0" y="0"/>
                      <wp:positionH relativeFrom="column">
                        <wp:posOffset>939800</wp:posOffset>
                      </wp:positionH>
                      <wp:positionV relativeFrom="paragraph">
                        <wp:posOffset>-585470</wp:posOffset>
                      </wp:positionV>
                      <wp:extent cx="571500" cy="400050"/>
                      <wp:effectExtent l="0" t="0" r="3175" b="4445"/>
                      <wp:wrapNone/>
                      <wp:docPr id="340" name="Rectangle 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EDBB39" id="Rectangle 504" o:spid="_x0000_s1026" style="position:absolute;margin-left:74pt;margin-top:-46.1pt;width:45pt;height:31.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" stroked="f"/>
                  </w:pict>
                </mc:Fallback>
              </mc:AlternateContent>
            </w:r>
            <w:r w:rsidR="004B0C64" w:rsidRPr="002E522D">
              <w:rPr>
                <w:rFonts w:ascii="Times New Roman" w:hAnsi="Times New Roman"/>
                <w:color w:val="000000"/>
                <w:sz w:val="24"/>
                <w:szCs w:val="24"/>
              </w:rPr>
              <w:t xml:space="preserve">  INVENTARIOS                                                                      </w:t>
            </w:r>
          </w:p>
        </w:tc>
      </w:tr>
      <w:tr w:rsidR="004B0C64" w:rsidRPr="001C7C30" w:rsidTr="00CF2B5F">
        <w:trPr>
          <w:trHeight w:val="402"/>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jc w:val="right"/>
              <w:rPr>
                <w:rFonts w:ascii="Times New Roman" w:hAnsi="Times New Roman"/>
                <w:color w:val="000000"/>
                <w:sz w:val="24"/>
                <w:szCs w:val="24"/>
              </w:rPr>
            </w:pPr>
            <w:r w:rsidRPr="002E522D">
              <w:rPr>
                <w:rFonts w:ascii="Times New Roman" w:hAnsi="Times New Roman"/>
                <w:color w:val="000000"/>
                <w:sz w:val="24"/>
                <w:szCs w:val="24"/>
              </w:rPr>
              <w:t>1010303</w:t>
            </w:r>
          </w:p>
        </w:tc>
        <w:tc>
          <w:tcPr>
            <w:tcW w:w="4620"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proofErr w:type="spellStart"/>
            <w:r w:rsidRPr="002E522D">
              <w:rPr>
                <w:rFonts w:ascii="Times New Roman" w:hAnsi="Times New Roman"/>
                <w:color w:val="000000"/>
                <w:sz w:val="24"/>
                <w:szCs w:val="24"/>
              </w:rPr>
              <w:t>Inv</w:t>
            </w:r>
            <w:proofErr w:type="spellEnd"/>
            <w:r w:rsidRPr="002E522D">
              <w:rPr>
                <w:rFonts w:ascii="Times New Roman" w:hAnsi="Times New Roman"/>
                <w:color w:val="000000"/>
                <w:sz w:val="24"/>
                <w:szCs w:val="24"/>
              </w:rPr>
              <w:t xml:space="preserve"> </w:t>
            </w:r>
            <w:proofErr w:type="spellStart"/>
            <w:r w:rsidRPr="002E522D">
              <w:rPr>
                <w:rFonts w:ascii="Times New Roman" w:hAnsi="Times New Roman"/>
                <w:color w:val="000000"/>
                <w:sz w:val="24"/>
                <w:szCs w:val="24"/>
              </w:rPr>
              <w:t>Prod</w:t>
            </w:r>
            <w:proofErr w:type="spellEnd"/>
            <w:r w:rsidRPr="002E522D">
              <w:rPr>
                <w:rFonts w:ascii="Times New Roman" w:hAnsi="Times New Roman"/>
                <w:color w:val="000000"/>
                <w:sz w:val="24"/>
                <w:szCs w:val="24"/>
              </w:rPr>
              <w:t xml:space="preserve"> </w:t>
            </w:r>
            <w:proofErr w:type="spellStart"/>
            <w:r w:rsidRPr="002E522D">
              <w:rPr>
                <w:rFonts w:ascii="Times New Roman" w:hAnsi="Times New Roman"/>
                <w:color w:val="000000"/>
                <w:sz w:val="24"/>
                <w:szCs w:val="24"/>
              </w:rPr>
              <w:t>Term</w:t>
            </w:r>
            <w:proofErr w:type="spellEnd"/>
            <w:r w:rsidRPr="002E522D">
              <w:rPr>
                <w:rFonts w:ascii="Times New Roman" w:hAnsi="Times New Roman"/>
                <w:color w:val="000000"/>
                <w:sz w:val="24"/>
                <w:szCs w:val="24"/>
              </w:rPr>
              <w:t xml:space="preserve"> </w:t>
            </w:r>
            <w:proofErr w:type="spellStart"/>
            <w:r w:rsidRPr="002E522D">
              <w:rPr>
                <w:rFonts w:ascii="Times New Roman" w:hAnsi="Times New Roman"/>
                <w:color w:val="000000"/>
                <w:sz w:val="24"/>
                <w:szCs w:val="24"/>
              </w:rPr>
              <w:t>produc</w:t>
            </w:r>
            <w:proofErr w:type="spellEnd"/>
            <w:r w:rsidRPr="002E522D">
              <w:rPr>
                <w:rFonts w:ascii="Times New Roman" w:hAnsi="Times New Roman"/>
                <w:color w:val="000000"/>
                <w:sz w:val="24"/>
                <w:szCs w:val="24"/>
              </w:rPr>
              <w:t xml:space="preserve"> por la empresa</w:t>
            </w:r>
          </w:p>
        </w:tc>
        <w:tc>
          <w:tcPr>
            <w:tcW w:w="2400" w:type="dxa"/>
            <w:gridSpan w:val="2"/>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Balance General </w:t>
            </w:r>
          </w:p>
        </w:tc>
        <w:tc>
          <w:tcPr>
            <w:tcW w:w="174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24.634,77 </w:t>
            </w:r>
          </w:p>
        </w:tc>
        <w:tc>
          <w:tcPr>
            <w:tcW w:w="2438"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INVENTARIOS                                                                      </w:t>
            </w:r>
          </w:p>
        </w:tc>
      </w:tr>
      <w:tr w:rsidR="004B0C64" w:rsidRPr="001C7C30" w:rsidTr="00CF2B5F">
        <w:trPr>
          <w:trHeight w:val="402"/>
        </w:trPr>
        <w:tc>
          <w:tcPr>
            <w:tcW w:w="1200" w:type="dxa"/>
            <w:tcBorders>
              <w:top w:val="nil"/>
              <w:left w:val="single" w:sz="8" w:space="0" w:color="auto"/>
              <w:bottom w:val="nil"/>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 </w:t>
            </w:r>
          </w:p>
        </w:tc>
        <w:tc>
          <w:tcPr>
            <w:tcW w:w="4620" w:type="dxa"/>
            <w:tcBorders>
              <w:top w:val="nil"/>
              <w:left w:val="nil"/>
              <w:bottom w:val="nil"/>
              <w:right w:val="nil"/>
            </w:tcBorders>
            <w:shd w:val="clear" w:color="auto" w:fill="auto"/>
            <w:hideMark/>
          </w:tcPr>
          <w:p w:rsidR="004B0C64" w:rsidRPr="002E522D" w:rsidRDefault="004B0C64" w:rsidP="004B0C64">
            <w:pPr>
              <w:spacing w:line="240" w:lineRule="auto"/>
              <w:ind w:left="0" w:firstLine="0"/>
              <w:rPr>
                <w:rFonts w:ascii="Times New Roman" w:hAnsi="Times New Roman"/>
                <w:color w:val="000000"/>
                <w:sz w:val="24"/>
                <w:szCs w:val="24"/>
              </w:rPr>
            </w:pPr>
          </w:p>
        </w:tc>
        <w:tc>
          <w:tcPr>
            <w:tcW w:w="2400" w:type="dxa"/>
            <w:gridSpan w:val="2"/>
            <w:tcBorders>
              <w:top w:val="nil"/>
              <w:left w:val="single" w:sz="8" w:space="0" w:color="auto"/>
              <w:bottom w:val="single" w:sz="8" w:space="0" w:color="auto"/>
              <w:right w:val="single" w:sz="8" w:space="0" w:color="000000"/>
            </w:tcBorders>
            <w:shd w:val="clear" w:color="auto" w:fill="auto"/>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w:t>
            </w:r>
          </w:p>
        </w:tc>
        <w:tc>
          <w:tcPr>
            <w:tcW w:w="1740" w:type="dxa"/>
            <w:gridSpan w:val="2"/>
            <w:tcBorders>
              <w:top w:val="nil"/>
              <w:left w:val="nil"/>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b/>
                <w:bCs/>
                <w:color w:val="000000"/>
                <w:sz w:val="24"/>
                <w:szCs w:val="24"/>
              </w:rPr>
            </w:pPr>
          </w:p>
        </w:tc>
        <w:tc>
          <w:tcPr>
            <w:tcW w:w="1962" w:type="dxa"/>
            <w:tcBorders>
              <w:top w:val="nil"/>
              <w:left w:val="nil"/>
              <w:bottom w:val="nil"/>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w:t>
            </w:r>
          </w:p>
        </w:tc>
        <w:tc>
          <w:tcPr>
            <w:tcW w:w="2438" w:type="dxa"/>
            <w:tcBorders>
              <w:top w:val="nil"/>
              <w:left w:val="single" w:sz="8" w:space="0" w:color="auto"/>
              <w:bottom w:val="single" w:sz="8" w:space="0" w:color="auto"/>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w:t>
            </w:r>
          </w:p>
        </w:tc>
      </w:tr>
      <w:tr w:rsidR="004B0C64" w:rsidRPr="001C7C30" w:rsidTr="00CF2B5F">
        <w:trPr>
          <w:trHeight w:val="735"/>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 </w:t>
            </w:r>
          </w:p>
        </w:tc>
        <w:tc>
          <w:tcPr>
            <w:tcW w:w="4620" w:type="dxa"/>
            <w:tcBorders>
              <w:top w:val="single" w:sz="8" w:space="0" w:color="auto"/>
              <w:left w:val="nil"/>
              <w:bottom w:val="single" w:sz="8" w:space="0" w:color="auto"/>
              <w:right w:val="single" w:sz="8" w:space="0" w:color="auto"/>
            </w:tcBorders>
            <w:shd w:val="clear" w:color="auto" w:fill="auto"/>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TOTAL</w:t>
            </w:r>
          </w:p>
        </w:tc>
        <w:tc>
          <w:tcPr>
            <w:tcW w:w="2400" w:type="dxa"/>
            <w:gridSpan w:val="2"/>
            <w:tcBorders>
              <w:top w:val="nil"/>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jc w:val="center"/>
              <w:rPr>
                <w:rFonts w:ascii="Times New Roman" w:hAnsi="Times New Roman"/>
                <w:color w:val="000000"/>
                <w:sz w:val="24"/>
                <w:szCs w:val="24"/>
              </w:rPr>
            </w:pPr>
            <w:r w:rsidRPr="002E522D">
              <w:rPr>
                <w:rFonts w:ascii="Times New Roman" w:hAnsi="Times New Roman"/>
                <w:color w:val="000000"/>
                <w:sz w:val="24"/>
                <w:szCs w:val="24"/>
              </w:rPr>
              <w:t> </w:t>
            </w:r>
          </w:p>
        </w:tc>
        <w:tc>
          <w:tcPr>
            <w:tcW w:w="1740" w:type="dxa"/>
            <w:gridSpan w:val="2"/>
            <w:tcBorders>
              <w:top w:val="single" w:sz="8" w:space="0" w:color="auto"/>
              <w:left w:val="nil"/>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85.442,41 </w:t>
            </w:r>
          </w:p>
        </w:tc>
        <w:tc>
          <w:tcPr>
            <w:tcW w:w="1962" w:type="dxa"/>
            <w:tcBorders>
              <w:top w:val="single" w:sz="8" w:space="0" w:color="auto"/>
              <w:left w:val="nil"/>
              <w:bottom w:val="single" w:sz="8" w:space="0" w:color="auto"/>
              <w:right w:val="nil"/>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000000"/>
                <w:sz w:val="24"/>
                <w:szCs w:val="24"/>
              </w:rPr>
            </w:pPr>
            <w:r w:rsidRPr="002E522D">
              <w:rPr>
                <w:rFonts w:ascii="Times New Roman" w:hAnsi="Times New Roman"/>
                <w:color w:val="000000"/>
                <w:sz w:val="24"/>
                <w:szCs w:val="24"/>
              </w:rPr>
              <w:t xml:space="preserve"> $   85.442,41 </w:t>
            </w:r>
          </w:p>
        </w:tc>
        <w:tc>
          <w:tcPr>
            <w:tcW w:w="2438" w:type="dxa"/>
            <w:tcBorders>
              <w:top w:val="nil"/>
              <w:left w:val="single" w:sz="8" w:space="0" w:color="auto"/>
              <w:bottom w:val="single" w:sz="8" w:space="0" w:color="auto"/>
              <w:right w:val="single" w:sz="8" w:space="0" w:color="auto"/>
            </w:tcBorders>
            <w:shd w:val="clear" w:color="auto" w:fill="auto"/>
            <w:noWrap/>
            <w:vAlign w:val="center"/>
            <w:hideMark/>
          </w:tcPr>
          <w:p w:rsidR="004B0C64" w:rsidRPr="002E522D" w:rsidRDefault="004B0C64" w:rsidP="004B0C64">
            <w:pPr>
              <w:spacing w:line="240" w:lineRule="auto"/>
              <w:ind w:left="0" w:firstLine="0"/>
              <w:jc w:val="center"/>
              <w:rPr>
                <w:rFonts w:ascii="Times New Roman" w:hAnsi="Times New Roman"/>
                <w:color w:val="FF0000"/>
                <w:sz w:val="24"/>
                <w:szCs w:val="24"/>
              </w:rPr>
            </w:pPr>
            <w:r w:rsidRPr="002E522D">
              <w:rPr>
                <w:rFonts w:ascii="Times New Roman" w:hAnsi="Times New Roman"/>
                <w:color w:val="FF0000"/>
                <w:sz w:val="24"/>
                <w:szCs w:val="24"/>
              </w:rPr>
              <w:t>©</w:t>
            </w:r>
          </w:p>
        </w:tc>
      </w:tr>
      <w:tr w:rsidR="004B0C64" w:rsidRPr="001C7C30" w:rsidTr="004B0C64">
        <w:trPr>
          <w:trHeight w:val="1260"/>
        </w:trPr>
        <w:tc>
          <w:tcPr>
            <w:tcW w:w="14360" w:type="dxa"/>
            <w:gridSpan w:val="8"/>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both"/>
              <w:rPr>
                <w:rFonts w:ascii="Times New Roman" w:hAnsi="Times New Roman"/>
                <w:b/>
                <w:bCs/>
                <w:color w:val="000000"/>
                <w:sz w:val="24"/>
                <w:szCs w:val="24"/>
              </w:rPr>
            </w:pPr>
            <w:r w:rsidRPr="002E522D">
              <w:rPr>
                <w:rFonts w:ascii="Times New Roman" w:hAnsi="Times New Roman"/>
                <w:b/>
                <w:bCs/>
                <w:color w:val="000000"/>
                <w:sz w:val="24"/>
                <w:szCs w:val="24"/>
              </w:rPr>
              <w:t>COMENTARIO:</w:t>
            </w:r>
            <w:r w:rsidRPr="002E522D">
              <w:rPr>
                <w:rFonts w:ascii="Times New Roman" w:hAnsi="Times New Roman"/>
                <w:color w:val="000000"/>
                <w:sz w:val="24"/>
                <w:szCs w:val="24"/>
              </w:rPr>
              <w:t xml:space="preserve"> Realizada la revisión y análisis de la cuenta inventario se pudo constatar que el saldo de la cuenta al 31 de diciembre de 2017 no es razonable y no están correctamente presentados en los Estados Financieros. Existe una diferencia entre los valores registrados contablemente y los determinados según el examen especial.</w:t>
            </w:r>
          </w:p>
        </w:tc>
      </w:tr>
      <w:tr w:rsidR="004B0C64" w:rsidRPr="001C7C30" w:rsidTr="004B0C64">
        <w:trPr>
          <w:trHeight w:val="1260"/>
        </w:trPr>
        <w:tc>
          <w:tcPr>
            <w:tcW w:w="14360" w:type="dxa"/>
            <w:gridSpan w:val="8"/>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jc w:val="both"/>
              <w:rPr>
                <w:rFonts w:ascii="Times New Roman" w:hAnsi="Times New Roman"/>
                <w:b/>
                <w:bCs/>
                <w:color w:val="000000"/>
                <w:sz w:val="24"/>
                <w:szCs w:val="24"/>
              </w:rPr>
            </w:pPr>
            <w:r w:rsidRPr="002E522D">
              <w:rPr>
                <w:rFonts w:ascii="Times New Roman" w:hAnsi="Times New Roman"/>
                <w:b/>
                <w:bCs/>
                <w:color w:val="000000"/>
                <w:sz w:val="24"/>
                <w:szCs w:val="24"/>
              </w:rPr>
              <w:t>CONCLUSIÓN:</w:t>
            </w:r>
            <w:r w:rsidRPr="002E522D">
              <w:rPr>
                <w:rFonts w:ascii="Times New Roman" w:hAnsi="Times New Roman"/>
                <w:color w:val="000000"/>
                <w:sz w:val="24"/>
                <w:szCs w:val="24"/>
              </w:rPr>
              <w:t xml:space="preserve"> Existe una deficiencia en el registro contable y en la entrega de información, esto ha permitido comprobar que el saldo al 31 de diciembre de 2017 es de $ 577.391,70  tal como consta en el Balance General auditado, está verificado. α = Saldo auditado </w:t>
            </w:r>
            <w:r w:rsidRPr="002E522D">
              <w:rPr>
                <w:rFonts w:ascii="Times New Roman" w:hAnsi="Times New Roman"/>
                <w:color w:val="000000"/>
                <w:sz w:val="24"/>
                <w:szCs w:val="24"/>
              </w:rPr>
              <w:t>= Verificado con oficios y estados financieros</w:t>
            </w:r>
          </w:p>
        </w:tc>
      </w:tr>
      <w:tr w:rsidR="004B0C64" w:rsidRPr="001C7C30" w:rsidTr="004B0C64">
        <w:trPr>
          <w:trHeight w:val="315"/>
        </w:trPr>
        <w:tc>
          <w:tcPr>
            <w:tcW w:w="14360" w:type="dxa"/>
            <w:gridSpan w:val="8"/>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FF0000"/>
                <w:sz w:val="24"/>
                <w:szCs w:val="24"/>
              </w:rPr>
            </w:pPr>
            <w:r w:rsidRPr="002E522D">
              <w:rPr>
                <w:rFonts w:ascii="Times New Roman" w:hAnsi="Times New Roman"/>
                <w:b/>
                <w:bCs/>
                <w:color w:val="FF0000"/>
                <w:sz w:val="24"/>
                <w:szCs w:val="24"/>
              </w:rPr>
              <w:t>© =</w:t>
            </w:r>
            <w:r w:rsidRPr="002E522D">
              <w:rPr>
                <w:rFonts w:ascii="Times New Roman" w:hAnsi="Times New Roman"/>
                <w:color w:val="000000"/>
                <w:sz w:val="24"/>
                <w:szCs w:val="24"/>
              </w:rPr>
              <w:t xml:space="preserve"> Saldo auditado </w:t>
            </w:r>
          </w:p>
        </w:tc>
      </w:tr>
      <w:tr w:rsidR="004B0C64" w:rsidRPr="001C7C30" w:rsidTr="004B0C64">
        <w:trPr>
          <w:trHeight w:val="330"/>
        </w:trPr>
        <w:tc>
          <w:tcPr>
            <w:tcW w:w="14360" w:type="dxa"/>
            <w:gridSpan w:val="8"/>
            <w:tcBorders>
              <w:top w:val="nil"/>
              <w:left w:val="single" w:sz="8" w:space="0" w:color="auto"/>
              <w:bottom w:val="single" w:sz="8" w:space="0" w:color="auto"/>
              <w:right w:val="single" w:sz="8" w:space="0" w:color="000000"/>
            </w:tcBorders>
            <w:shd w:val="clear" w:color="auto" w:fill="auto"/>
            <w:vAlign w:val="center"/>
            <w:hideMark/>
          </w:tcPr>
          <w:p w:rsidR="004B0C64" w:rsidRPr="002E522D" w:rsidRDefault="004B0C64" w:rsidP="004B0C64">
            <w:pPr>
              <w:bidi/>
              <w:spacing w:line="240" w:lineRule="auto"/>
              <w:ind w:left="0" w:firstLine="0"/>
              <w:rPr>
                <w:rFonts w:ascii="Times New Roman" w:hAnsi="Times New Roman"/>
                <w:b/>
                <w:bCs/>
                <w:color w:val="FF0000"/>
                <w:sz w:val="24"/>
                <w:szCs w:val="24"/>
              </w:rPr>
            </w:pPr>
            <w:r w:rsidRPr="002E522D">
              <w:rPr>
                <w:rFonts w:ascii="Times New Roman" w:hAnsi="Times New Roman"/>
                <w:b/>
                <w:bCs/>
                <w:color w:val="FF0000"/>
                <w:sz w:val="24"/>
                <w:szCs w:val="24"/>
                <w:rtl/>
              </w:rPr>
              <w:t>ﻜ</w:t>
            </w:r>
            <w:r w:rsidRPr="002E522D">
              <w:rPr>
                <w:rFonts w:ascii="Times New Roman" w:hAnsi="Times New Roman"/>
                <w:color w:val="000000"/>
                <w:sz w:val="24"/>
                <w:szCs w:val="24"/>
                <w:rtl/>
              </w:rPr>
              <w:t xml:space="preserve">= </w:t>
            </w:r>
            <w:r w:rsidRPr="002E522D">
              <w:rPr>
                <w:rFonts w:ascii="Times New Roman" w:hAnsi="Times New Roman"/>
                <w:color w:val="000000"/>
                <w:sz w:val="24"/>
                <w:szCs w:val="24"/>
              </w:rPr>
              <w:t>Chequeando o verificando</w:t>
            </w:r>
            <w:r w:rsidRPr="002E522D">
              <w:rPr>
                <w:rFonts w:ascii="Times New Roman" w:hAnsi="Times New Roman"/>
                <w:color w:val="000000"/>
                <w:sz w:val="24"/>
                <w:szCs w:val="24"/>
                <w:rtl/>
              </w:rPr>
              <w:t xml:space="preserve"> </w:t>
            </w:r>
          </w:p>
        </w:tc>
      </w:tr>
      <w:tr w:rsidR="004B0C64" w:rsidRPr="001C7C30" w:rsidTr="004B0C64">
        <w:trPr>
          <w:trHeight w:val="315"/>
        </w:trPr>
        <w:tc>
          <w:tcPr>
            <w:tcW w:w="7020" w:type="dxa"/>
            <w:gridSpan w:val="3"/>
            <w:tcBorders>
              <w:top w:val="single" w:sz="8" w:space="0" w:color="auto"/>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Elaborado por</w:t>
            </w:r>
            <w:r w:rsidRPr="002E522D">
              <w:rPr>
                <w:rFonts w:ascii="Times New Roman" w:hAnsi="Times New Roman"/>
                <w:color w:val="000000"/>
                <w:sz w:val="24"/>
                <w:szCs w:val="24"/>
              </w:rPr>
              <w:t xml:space="preserve">: </w:t>
            </w:r>
          </w:p>
        </w:tc>
        <w:tc>
          <w:tcPr>
            <w:tcW w:w="1820"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Revisado por</w:t>
            </w:r>
            <w:r w:rsidRPr="002E522D">
              <w:rPr>
                <w:rFonts w:ascii="Times New Roman" w:hAnsi="Times New Roman"/>
                <w:color w:val="000000"/>
                <w:sz w:val="24"/>
                <w:szCs w:val="24"/>
              </w:rPr>
              <w:t>:</w:t>
            </w:r>
          </w:p>
        </w:tc>
        <w:tc>
          <w:tcPr>
            <w:tcW w:w="552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r w:rsidRPr="002E522D">
              <w:rPr>
                <w:rFonts w:ascii="Times New Roman" w:hAnsi="Times New Roman"/>
                <w:b/>
                <w:bCs/>
                <w:color w:val="000000"/>
                <w:sz w:val="24"/>
                <w:szCs w:val="24"/>
              </w:rPr>
              <w:t>Fecha:</w:t>
            </w:r>
            <w:r w:rsidRPr="002E522D">
              <w:rPr>
                <w:rFonts w:ascii="Times New Roman" w:hAnsi="Times New Roman"/>
                <w:color w:val="000000"/>
                <w:sz w:val="24"/>
                <w:szCs w:val="24"/>
              </w:rPr>
              <w:t xml:space="preserve"> 30/06/2018</w:t>
            </w:r>
          </w:p>
        </w:tc>
      </w:tr>
      <w:tr w:rsidR="004B0C64" w:rsidRPr="001C7C30" w:rsidTr="004B0C64">
        <w:trPr>
          <w:trHeight w:val="640"/>
        </w:trPr>
        <w:tc>
          <w:tcPr>
            <w:tcW w:w="7020" w:type="dxa"/>
            <w:gridSpan w:val="3"/>
            <w:tcBorders>
              <w:top w:val="nil"/>
              <w:left w:val="single" w:sz="8" w:space="0" w:color="auto"/>
              <w:bottom w:val="nil"/>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FF0000"/>
                <w:sz w:val="24"/>
                <w:szCs w:val="24"/>
              </w:rPr>
            </w:pPr>
            <w:r w:rsidRPr="002E522D">
              <w:rPr>
                <w:rFonts w:ascii="Times New Roman" w:hAnsi="Times New Roman"/>
                <w:color w:val="FF0000"/>
                <w:sz w:val="24"/>
                <w:szCs w:val="24"/>
              </w:rPr>
              <w:t xml:space="preserve">M.S.C.A. </w:t>
            </w:r>
            <w:r w:rsidRPr="002E522D">
              <w:rPr>
                <w:rFonts w:ascii="Times New Roman" w:hAnsi="Times New Roman"/>
                <w:color w:val="000000"/>
                <w:sz w:val="24"/>
                <w:szCs w:val="24"/>
              </w:rPr>
              <w:t>Merchán Sánchez Carlos Alberto</w:t>
            </w:r>
          </w:p>
        </w:tc>
        <w:tc>
          <w:tcPr>
            <w:tcW w:w="1820" w:type="dxa"/>
            <w:gridSpan w:val="2"/>
            <w:vMerge/>
            <w:tcBorders>
              <w:top w:val="single" w:sz="8" w:space="0" w:color="auto"/>
              <w:left w:val="single" w:sz="8" w:space="0" w:color="auto"/>
              <w:bottom w:val="single" w:sz="8" w:space="0" w:color="000000"/>
              <w:right w:val="single" w:sz="8" w:space="0" w:color="000000"/>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5520" w:type="dxa"/>
            <w:gridSpan w:val="3"/>
            <w:vMerge/>
            <w:tcBorders>
              <w:top w:val="single" w:sz="8" w:space="0" w:color="auto"/>
              <w:left w:val="single" w:sz="8" w:space="0" w:color="auto"/>
              <w:bottom w:val="single" w:sz="8" w:space="0" w:color="000000"/>
              <w:right w:val="single" w:sz="8" w:space="0" w:color="000000"/>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r>
      <w:tr w:rsidR="004B0C64" w:rsidRPr="001C7C30" w:rsidTr="004B0C64">
        <w:trPr>
          <w:trHeight w:val="630"/>
        </w:trPr>
        <w:tc>
          <w:tcPr>
            <w:tcW w:w="7020" w:type="dxa"/>
            <w:gridSpan w:val="3"/>
            <w:tcBorders>
              <w:top w:val="nil"/>
              <w:left w:val="single" w:sz="8" w:space="0" w:color="auto"/>
              <w:bottom w:val="single" w:sz="8" w:space="0" w:color="auto"/>
              <w:right w:val="single" w:sz="8" w:space="0" w:color="000000"/>
            </w:tcBorders>
            <w:shd w:val="clear" w:color="auto" w:fill="auto"/>
            <w:vAlign w:val="center"/>
            <w:hideMark/>
          </w:tcPr>
          <w:p w:rsidR="004B0C64" w:rsidRPr="002E522D" w:rsidRDefault="004B0C64" w:rsidP="004B0C64">
            <w:pPr>
              <w:spacing w:line="240" w:lineRule="auto"/>
              <w:ind w:left="0" w:firstLine="0"/>
              <w:rPr>
                <w:rFonts w:ascii="Times New Roman" w:hAnsi="Times New Roman"/>
                <w:color w:val="FF0000"/>
                <w:sz w:val="24"/>
                <w:szCs w:val="24"/>
              </w:rPr>
            </w:pPr>
            <w:r w:rsidRPr="002E522D">
              <w:rPr>
                <w:rFonts w:ascii="Times New Roman" w:hAnsi="Times New Roman"/>
                <w:color w:val="FF0000"/>
                <w:sz w:val="24"/>
                <w:szCs w:val="24"/>
              </w:rPr>
              <w:t>V. E. G.J</w:t>
            </w:r>
            <w:r w:rsidRPr="002E522D">
              <w:rPr>
                <w:rFonts w:ascii="Times New Roman" w:hAnsi="Times New Roman"/>
                <w:b/>
                <w:bCs/>
                <w:color w:val="FF0000"/>
                <w:sz w:val="24"/>
                <w:szCs w:val="24"/>
              </w:rPr>
              <w:t xml:space="preserve">. </w:t>
            </w:r>
            <w:r w:rsidRPr="002E522D">
              <w:rPr>
                <w:rFonts w:ascii="Times New Roman" w:hAnsi="Times New Roman"/>
                <w:color w:val="000000"/>
                <w:sz w:val="24"/>
                <w:szCs w:val="24"/>
              </w:rPr>
              <w:t>Vélez Espinoza Guido Jacobo</w:t>
            </w:r>
          </w:p>
        </w:tc>
        <w:tc>
          <w:tcPr>
            <w:tcW w:w="1820" w:type="dxa"/>
            <w:gridSpan w:val="2"/>
            <w:vMerge/>
            <w:tcBorders>
              <w:top w:val="single" w:sz="8" w:space="0" w:color="auto"/>
              <w:left w:val="single" w:sz="8" w:space="0" w:color="auto"/>
              <w:bottom w:val="single" w:sz="8" w:space="0" w:color="000000"/>
              <w:right w:val="single" w:sz="8" w:space="0" w:color="000000"/>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c>
          <w:tcPr>
            <w:tcW w:w="5520" w:type="dxa"/>
            <w:gridSpan w:val="3"/>
            <w:vMerge/>
            <w:tcBorders>
              <w:top w:val="single" w:sz="8" w:space="0" w:color="auto"/>
              <w:left w:val="single" w:sz="8" w:space="0" w:color="auto"/>
              <w:bottom w:val="single" w:sz="8" w:space="0" w:color="000000"/>
              <w:right w:val="single" w:sz="8" w:space="0" w:color="000000"/>
            </w:tcBorders>
            <w:vAlign w:val="center"/>
            <w:hideMark/>
          </w:tcPr>
          <w:p w:rsidR="004B0C64" w:rsidRPr="002E522D" w:rsidRDefault="004B0C64" w:rsidP="004B0C64">
            <w:pPr>
              <w:spacing w:line="240" w:lineRule="auto"/>
              <w:ind w:left="0" w:firstLine="0"/>
              <w:rPr>
                <w:rFonts w:ascii="Times New Roman" w:hAnsi="Times New Roman"/>
                <w:b/>
                <w:bCs/>
                <w:color w:val="000000"/>
                <w:sz w:val="24"/>
                <w:szCs w:val="24"/>
              </w:rPr>
            </w:pPr>
          </w:p>
        </w:tc>
      </w:tr>
    </w:tbl>
    <w:p w:rsidR="00EE271A" w:rsidRDefault="00EE271A">
      <w:pPr>
        <w:rPr>
          <w:rFonts w:ascii="Times New Roman" w:hAnsi="Times New Roman"/>
          <w:b/>
          <w:sz w:val="24"/>
        </w:rPr>
      </w:pPr>
    </w:p>
    <w:p w:rsidR="00041F66" w:rsidRDefault="002C1B6F">
      <w:pPr>
        <w:rPr>
          <w:rFonts w:ascii="Times New Roman" w:hAnsi="Times New Roman"/>
          <w:b/>
          <w:sz w:val="24"/>
        </w:rPr>
      </w:pPr>
      <w:r>
        <w:rPr>
          <w:rFonts w:ascii="Times New Roman" w:hAnsi="Times New Roman"/>
          <w:b/>
          <w:noProof/>
          <w:sz w:val="24"/>
        </w:rPr>
        <mc:AlternateContent>
          <mc:Choice Requires="wps">
            <w:drawing>
              <wp:anchor distT="0" distB="0" distL="114300" distR="114300" simplePos="0" relativeHeight="251730432" behindDoc="0" locked="0" layoutInCell="1" allowOverlap="1" wp14:anchorId="0A91597A" wp14:editId="05225EE3">
                <wp:simplePos x="0" y="0"/>
                <wp:positionH relativeFrom="column">
                  <wp:posOffset>8821420</wp:posOffset>
                </wp:positionH>
                <wp:positionV relativeFrom="paragraph">
                  <wp:posOffset>967740</wp:posOffset>
                </wp:positionV>
                <wp:extent cx="527050" cy="467995"/>
                <wp:effectExtent l="0" t="0" r="6350" b="8255"/>
                <wp:wrapNone/>
                <wp:docPr id="338"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113</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0A91597A" id="_x0000_s1115" type="#_x0000_t202" style="position:absolute;left:0;text-align:left;margin-left:694.6pt;margin-top:76.2pt;width:41.5pt;height:36.8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" fillcolor="window" stroked="f" strokeweight=".5pt">
                <v:path arrowok="t"/>
                <v:textbox style="layout-flow:vertical">
                  <w:txbxContent>
                    <w:p w:rsidR="00803450" w:rsidRDefault="00803450" w:rsidP="00D14CDD">
                      <w:pPr>
                        <w:ind w:left="0" w:firstLine="0"/>
                      </w:pPr>
                      <w:r>
                        <w:t>113</w:t>
                      </w:r>
                    </w:p>
                  </w:txbxContent>
                </v:textbox>
              </v:shape>
            </w:pict>
          </mc:Fallback>
        </mc:AlternateContent>
      </w:r>
    </w:p>
    <w:p w:rsidR="00041F66" w:rsidRDefault="00041F66">
      <w:pPr>
        <w:rPr>
          <w:rFonts w:ascii="Times New Roman" w:hAnsi="Times New Roman"/>
          <w:b/>
          <w:sz w:val="24"/>
        </w:rPr>
      </w:pPr>
    </w:p>
    <w:p w:rsidR="00CF2B5F" w:rsidRDefault="00CF2B5F">
      <w:pPr>
        <w:rPr>
          <w:rFonts w:ascii="Times New Roman" w:hAnsi="Times New Roman"/>
          <w:b/>
          <w:sz w:val="24"/>
        </w:rPr>
        <w:sectPr w:rsidR="00CF2B5F" w:rsidSect="00370056">
          <w:pgSz w:w="16840" w:h="11907" w:orient="landscape" w:code="9"/>
          <w:pgMar w:top="1418" w:right="1418" w:bottom="2098" w:left="1418" w:header="709" w:footer="709" w:gutter="0"/>
          <w:pgNumType w:start="111"/>
          <w:cols w:space="708"/>
          <w:docGrid w:linePitch="360"/>
        </w:sectPr>
      </w:pPr>
    </w:p>
    <w:tbl>
      <w:tblPr>
        <w:tblW w:w="1417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30"/>
        <w:gridCol w:w="3690"/>
        <w:gridCol w:w="2693"/>
        <w:gridCol w:w="1559"/>
        <w:gridCol w:w="1985"/>
        <w:gridCol w:w="3118"/>
      </w:tblGrid>
      <w:tr w:rsidR="00431B5B" w:rsidRPr="006719EF" w:rsidTr="0083632B">
        <w:trPr>
          <w:trHeight w:val="1272"/>
        </w:trPr>
        <w:tc>
          <w:tcPr>
            <w:tcW w:w="1130" w:type="dxa"/>
            <w:shd w:val="clear" w:color="auto" w:fill="auto"/>
            <w:noWrap/>
            <w:vAlign w:val="bottom"/>
            <w:hideMark/>
          </w:tcPr>
          <w:p w:rsidR="00431B5B" w:rsidRPr="006719EF" w:rsidRDefault="00431B5B" w:rsidP="006719EF">
            <w:pPr>
              <w:spacing w:line="240" w:lineRule="auto"/>
              <w:ind w:left="0" w:firstLine="0"/>
              <w:rPr>
                <w:rFonts w:ascii="Times New Roman" w:hAnsi="Times New Roman"/>
                <w:color w:val="000000"/>
              </w:rPr>
            </w:pPr>
          </w:p>
          <w:p w:rsidR="00431B5B" w:rsidRPr="006719EF" w:rsidRDefault="002C1B6F" w:rsidP="006719EF">
            <w:pPr>
              <w:spacing w:line="240" w:lineRule="auto"/>
              <w:ind w:left="0" w:firstLine="0"/>
              <w:rPr>
                <w:rFonts w:ascii="Times New Roman" w:hAnsi="Times New Roman"/>
                <w:color w:val="000000"/>
              </w:rPr>
            </w:pPr>
            <w:r>
              <w:rPr>
                <w:rFonts w:ascii="Times New Roman" w:hAnsi="Times New Roman"/>
                <w:noProof/>
              </w:rPr>
              <w:drawing>
                <wp:anchor distT="0" distB="0" distL="114300" distR="114300" simplePos="0" relativeHeight="251629056" behindDoc="0" locked="0" layoutInCell="1" allowOverlap="1" wp14:anchorId="129EDB79" wp14:editId="73565C7D">
                  <wp:simplePos x="0" y="0"/>
                  <wp:positionH relativeFrom="column">
                    <wp:posOffset>46990</wp:posOffset>
                  </wp:positionH>
                  <wp:positionV relativeFrom="paragraph">
                    <wp:posOffset>6350</wp:posOffset>
                  </wp:positionV>
                  <wp:extent cx="973455" cy="1127760"/>
                  <wp:effectExtent l="0" t="0" r="0" b="0"/>
                  <wp:wrapNone/>
                  <wp:docPr id="365" name="Imagen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0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73455" cy="1127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045" w:type="dxa"/>
            <w:gridSpan w:val="5"/>
            <w:shd w:val="clear" w:color="auto" w:fill="auto"/>
            <w:hideMark/>
          </w:tcPr>
          <w:p w:rsidR="00431B5B" w:rsidRPr="006719EF" w:rsidRDefault="002C1B6F" w:rsidP="006719EF">
            <w:pPr>
              <w:spacing w:line="240" w:lineRule="auto"/>
              <w:ind w:left="0" w:firstLine="0"/>
              <w:jc w:val="center"/>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31456" behindDoc="0" locked="0" layoutInCell="1" allowOverlap="1" wp14:anchorId="532715B4" wp14:editId="1D78829E">
                      <wp:simplePos x="0" y="0"/>
                      <wp:positionH relativeFrom="column">
                        <wp:posOffset>7557770</wp:posOffset>
                      </wp:positionH>
                      <wp:positionV relativeFrom="paragraph">
                        <wp:posOffset>-487680</wp:posOffset>
                      </wp:positionV>
                      <wp:extent cx="828675" cy="361950"/>
                      <wp:effectExtent l="4445" t="0" r="0" b="1905"/>
                      <wp:wrapNone/>
                      <wp:docPr id="337" name="Rectangle 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A4E89E0" id="Rectangle 506" o:spid="_x0000_s1026" style="position:absolute;margin-left:595.1pt;margin-top:-38.4pt;width:65.25pt;height:2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" stroked="f"/>
                  </w:pict>
                </mc:Fallback>
              </mc:AlternateContent>
            </w:r>
            <w:r w:rsidR="00431B5B" w:rsidRPr="006719EF">
              <w:rPr>
                <w:rFonts w:ascii="Times New Roman" w:hAnsi="Times New Roman"/>
                <w:color w:val="000000"/>
              </w:rPr>
              <w:t>DISTRIBUIDORA FLIPPER S.A.</w:t>
            </w:r>
          </w:p>
        </w:tc>
      </w:tr>
      <w:tr w:rsidR="00431B5B" w:rsidRPr="006719EF" w:rsidTr="0083632B">
        <w:trPr>
          <w:trHeight w:val="1028"/>
        </w:trPr>
        <w:tc>
          <w:tcPr>
            <w:tcW w:w="14175" w:type="dxa"/>
            <w:gridSpan w:val="6"/>
            <w:shd w:val="clear" w:color="auto" w:fill="auto"/>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ESTADO DE SITUACION FINANCIERA</w:t>
            </w:r>
            <w:r w:rsidRPr="006719EF">
              <w:rPr>
                <w:rFonts w:ascii="Times New Roman" w:hAnsi="Times New Roman"/>
                <w:b/>
                <w:bCs/>
                <w:color w:val="000000"/>
              </w:rPr>
              <w:br/>
              <w:t>SALDOS AJUSTADOS</w:t>
            </w:r>
            <w:r w:rsidRPr="006719EF">
              <w:rPr>
                <w:rFonts w:ascii="Times New Roman" w:hAnsi="Times New Roman"/>
                <w:b/>
                <w:bCs/>
                <w:color w:val="000000"/>
              </w:rPr>
              <w:br/>
            </w:r>
            <w:r w:rsidRPr="006719EF">
              <w:rPr>
                <w:rFonts w:ascii="Times New Roman" w:hAnsi="Times New Roman"/>
                <w:color w:val="000000"/>
              </w:rPr>
              <w:t>Al 31 de Diciembre de 2017</w:t>
            </w:r>
          </w:p>
        </w:tc>
      </w:tr>
      <w:tr w:rsidR="00431B5B" w:rsidRPr="006719EF" w:rsidTr="0083632B">
        <w:trPr>
          <w:trHeight w:val="480"/>
        </w:trPr>
        <w:tc>
          <w:tcPr>
            <w:tcW w:w="4820" w:type="dxa"/>
            <w:gridSpan w:val="2"/>
            <w:vMerge w:val="restart"/>
            <w:shd w:val="clear" w:color="auto" w:fill="auto"/>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w:t>
            </w:r>
          </w:p>
        </w:tc>
        <w:tc>
          <w:tcPr>
            <w:tcW w:w="2693" w:type="dxa"/>
            <w:vMerge w:val="restart"/>
            <w:shd w:val="clear" w:color="auto" w:fill="auto"/>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Saldo Según Contabilidad al 31 de Diciembre 2017</w:t>
            </w:r>
          </w:p>
        </w:tc>
        <w:tc>
          <w:tcPr>
            <w:tcW w:w="3544" w:type="dxa"/>
            <w:gridSpan w:val="2"/>
            <w:shd w:val="clear" w:color="auto" w:fill="auto"/>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AJUSTES Y RECLASIFICACIONES</w:t>
            </w:r>
          </w:p>
        </w:tc>
        <w:tc>
          <w:tcPr>
            <w:tcW w:w="3118" w:type="dxa"/>
            <w:vMerge w:val="restart"/>
            <w:shd w:val="clear" w:color="auto" w:fill="auto"/>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Saldo Según Auditoría al 31 de Diciembre 2017</w:t>
            </w:r>
          </w:p>
        </w:tc>
      </w:tr>
      <w:tr w:rsidR="00431B5B" w:rsidRPr="006719EF" w:rsidTr="0083632B">
        <w:trPr>
          <w:trHeight w:val="159"/>
        </w:trPr>
        <w:tc>
          <w:tcPr>
            <w:tcW w:w="4820" w:type="dxa"/>
            <w:gridSpan w:val="2"/>
            <w:vMerge/>
            <w:vAlign w:val="center"/>
            <w:hideMark/>
          </w:tcPr>
          <w:p w:rsidR="00431B5B" w:rsidRPr="006719EF" w:rsidRDefault="00431B5B" w:rsidP="006719EF">
            <w:pPr>
              <w:spacing w:line="240" w:lineRule="auto"/>
              <w:ind w:left="0" w:firstLine="0"/>
              <w:rPr>
                <w:rFonts w:ascii="Times New Roman" w:hAnsi="Times New Roman"/>
                <w:b/>
                <w:bCs/>
                <w:color w:val="000000"/>
              </w:rPr>
            </w:pPr>
          </w:p>
        </w:tc>
        <w:tc>
          <w:tcPr>
            <w:tcW w:w="2693" w:type="dxa"/>
            <w:vMerge/>
            <w:vAlign w:val="center"/>
            <w:hideMark/>
          </w:tcPr>
          <w:p w:rsidR="00431B5B" w:rsidRPr="006719EF" w:rsidRDefault="00431B5B" w:rsidP="006719EF">
            <w:pPr>
              <w:spacing w:line="240" w:lineRule="auto"/>
              <w:ind w:left="0" w:firstLine="0"/>
              <w:rPr>
                <w:rFonts w:ascii="Times New Roman" w:hAnsi="Times New Roman"/>
                <w:b/>
                <w:bCs/>
                <w:color w:val="000000"/>
              </w:rPr>
            </w:pPr>
          </w:p>
        </w:tc>
        <w:tc>
          <w:tcPr>
            <w:tcW w:w="1559" w:type="dxa"/>
            <w:shd w:val="clear" w:color="auto" w:fill="auto"/>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xml:space="preserve">DEBE </w:t>
            </w:r>
          </w:p>
        </w:tc>
        <w:tc>
          <w:tcPr>
            <w:tcW w:w="1985" w:type="dxa"/>
            <w:shd w:val="clear" w:color="auto" w:fill="auto"/>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HABER</w:t>
            </w:r>
          </w:p>
        </w:tc>
        <w:tc>
          <w:tcPr>
            <w:tcW w:w="3118" w:type="dxa"/>
            <w:vMerge/>
            <w:vAlign w:val="center"/>
            <w:hideMark/>
          </w:tcPr>
          <w:p w:rsidR="00431B5B" w:rsidRPr="006719EF" w:rsidRDefault="00431B5B" w:rsidP="006719EF">
            <w:pPr>
              <w:spacing w:line="240" w:lineRule="auto"/>
              <w:ind w:left="0" w:firstLine="0"/>
              <w:rPr>
                <w:rFonts w:ascii="Times New Roman" w:hAnsi="Times New Roman"/>
                <w:b/>
                <w:bCs/>
                <w:color w:val="000000"/>
              </w:rPr>
            </w:pP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ACTIVO</w:t>
            </w:r>
          </w:p>
        </w:tc>
        <w:tc>
          <w:tcPr>
            <w:tcW w:w="2693" w:type="dxa"/>
            <w:shd w:val="clear" w:color="auto" w:fill="auto"/>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3.503.252,20 </w:t>
            </w:r>
          </w:p>
        </w:tc>
        <w:tc>
          <w:tcPr>
            <w:tcW w:w="1559" w:type="dxa"/>
            <w:shd w:val="clear" w:color="auto" w:fill="auto"/>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xml:space="preserve"> $  3.417.809,79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ACTIVO CORRIENTE</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2.333.474,01 </w:t>
            </w:r>
          </w:p>
        </w:tc>
        <w:tc>
          <w:tcPr>
            <w:tcW w:w="1559"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b/>
                <w:bCs/>
                <w:color w:val="000000"/>
              </w:rPr>
            </w:pPr>
            <w:r w:rsidRPr="006719EF">
              <w:rPr>
                <w:rFonts w:ascii="Times New Roman" w:hAnsi="Times New Roman"/>
                <w:b/>
                <w:bCs/>
                <w:color w:val="000000"/>
              </w:rPr>
              <w:t xml:space="preserve"> $  2.248.031,60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EFECTIVO Y EQUIVALENTES AL EFECTIVO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316.572,08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316.572,08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1010101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CAJA GENERAL</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82.274,50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82.274,50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1010102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CAJA CHICA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2.600,00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2.600,00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1010103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BANCOS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199.697,58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199.697,58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1010104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INVERSIONES TEMPORALES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32.000,00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32.000,00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ACTIVOS FINANCIEROS                                                       </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860.724,94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w:t>
            </w:r>
            <w:r w:rsidR="006719EF">
              <w:rPr>
                <w:rFonts w:ascii="Times New Roman" w:hAnsi="Times New Roman"/>
                <w:b/>
                <w:bCs/>
                <w:color w:val="000000"/>
              </w:rPr>
              <w:t xml:space="preserve">   </w:t>
            </w:r>
            <w:r w:rsidRPr="006719EF">
              <w:rPr>
                <w:rFonts w:ascii="Times New Roman" w:hAnsi="Times New Roman"/>
                <w:b/>
                <w:bCs/>
                <w:color w:val="000000"/>
              </w:rPr>
              <w:t xml:space="preserve">860.724,94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1010205</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CTAS Y DCTOS X COBR CLIENTES NO REL</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702.408,69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702.408,69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1010206</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DOC Y CTAS POR COBRAR CLIENTES RELA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14.640,58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32480" behindDoc="0" locked="0" layoutInCell="1" allowOverlap="1" wp14:anchorId="3337B447" wp14:editId="7B0BC934">
                      <wp:simplePos x="0" y="0"/>
                      <wp:positionH relativeFrom="column">
                        <wp:posOffset>1512570</wp:posOffset>
                      </wp:positionH>
                      <wp:positionV relativeFrom="paragraph">
                        <wp:posOffset>874395</wp:posOffset>
                      </wp:positionV>
                      <wp:extent cx="527050" cy="467995"/>
                      <wp:effectExtent l="0" t="0" r="6350" b="8255"/>
                      <wp:wrapNone/>
                      <wp:docPr id="336"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114</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337B447" id="_x0000_s1116" type="#_x0000_t202" style="position:absolute;left:0;text-align:left;margin-left:119.1pt;margin-top:68.85pt;width:41.5pt;height:36.8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" fillcolor="window" stroked="f" strokeweight=".5pt">
                      <v:path arrowok="t"/>
                      <v:textbox style="layout-flow:vertical">
                        <w:txbxContent>
                          <w:p w:rsidR="00803450" w:rsidRDefault="00803450" w:rsidP="00D14CDD">
                            <w:pPr>
                              <w:ind w:left="0" w:firstLine="0"/>
                            </w:pPr>
                            <w:r>
                              <w:t>114</w:t>
                            </w:r>
                          </w:p>
                        </w:txbxContent>
                      </v:textbox>
                    </v:shape>
                  </w:pict>
                </mc:Fallback>
              </mc:AlternateContent>
            </w:r>
            <w:r w:rsidR="00431B5B" w:rsidRPr="006719EF">
              <w:rPr>
                <w:rFonts w:ascii="Times New Roman" w:hAnsi="Times New Roman"/>
                <w:color w:val="000000"/>
              </w:rPr>
              <w:t xml:space="preserve"> $  14.640,58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lastRenderedPageBreak/>
              <w:t>1010207</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OTRAS CUENTAS POR COBRAR RELACIONAD</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142.208,79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33504" behindDoc="0" locked="0" layoutInCell="1" allowOverlap="1" wp14:anchorId="0E32BFB0" wp14:editId="4BF076B6">
                      <wp:simplePos x="0" y="0"/>
                      <wp:positionH relativeFrom="column">
                        <wp:posOffset>1260475</wp:posOffset>
                      </wp:positionH>
                      <wp:positionV relativeFrom="paragraph">
                        <wp:posOffset>-610870</wp:posOffset>
                      </wp:positionV>
                      <wp:extent cx="923925" cy="295275"/>
                      <wp:effectExtent l="3175" t="0" r="0" b="1270"/>
                      <wp:wrapNone/>
                      <wp:docPr id="335" name="Rectangle 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39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D1C96DD" id="Rectangle 508" o:spid="_x0000_s1026" style="position:absolute;margin-left:99.25pt;margin-top:-48.1pt;width:72.75pt;height:23.2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" stroked="f"/>
                  </w:pict>
                </mc:Fallback>
              </mc:AlternateContent>
            </w:r>
            <w:r w:rsidR="00431B5B" w:rsidRPr="006719EF">
              <w:rPr>
                <w:rFonts w:ascii="Times New Roman" w:hAnsi="Times New Roman"/>
                <w:color w:val="000000"/>
              </w:rPr>
              <w:t xml:space="preserve"> $   142.208,79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1010208</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OTRAS CUENTAS POR COBRAR</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2.372,41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w:t>
            </w:r>
            <w:r w:rsidR="006719EF">
              <w:rPr>
                <w:rFonts w:ascii="Times New Roman" w:hAnsi="Times New Roman"/>
                <w:color w:val="000000"/>
              </w:rPr>
              <w:t xml:space="preserve">   </w:t>
            </w:r>
            <w:r w:rsidRPr="006719EF">
              <w:rPr>
                <w:rFonts w:ascii="Times New Roman" w:hAnsi="Times New Roman"/>
                <w:color w:val="000000"/>
              </w:rPr>
              <w:t xml:space="preserve"> 2.372,41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1010209</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PROVISIÓN POR CTAS. INCOBRABLES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(905,53)</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w:t>
            </w:r>
            <w:r w:rsidR="006719EF">
              <w:rPr>
                <w:rFonts w:ascii="Times New Roman" w:hAnsi="Times New Roman"/>
                <w:color w:val="000000"/>
              </w:rPr>
              <w:t xml:space="preserve">   </w:t>
            </w:r>
            <w:r w:rsidRPr="006719EF">
              <w:rPr>
                <w:rFonts w:ascii="Times New Roman" w:hAnsi="Times New Roman"/>
                <w:color w:val="000000"/>
              </w:rPr>
              <w:t xml:space="preserve">  (905,53)</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INVENTARIOS                                                                     </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662.834,11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85.442,41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577.391,70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1010301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Inventario Materia Prima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387.187,86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6.454,31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380.733,55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1010302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Inventario producto en proceso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115.758,31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54.353,33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61.404,98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1010303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proofErr w:type="spellStart"/>
            <w:r w:rsidRPr="006719EF">
              <w:rPr>
                <w:rFonts w:ascii="Times New Roman" w:hAnsi="Times New Roman"/>
                <w:color w:val="000000"/>
              </w:rPr>
              <w:t>Inv</w:t>
            </w:r>
            <w:proofErr w:type="spellEnd"/>
            <w:r w:rsidRPr="006719EF">
              <w:rPr>
                <w:rFonts w:ascii="Times New Roman" w:hAnsi="Times New Roman"/>
                <w:color w:val="000000"/>
              </w:rPr>
              <w:t xml:space="preserve"> </w:t>
            </w:r>
            <w:proofErr w:type="spellStart"/>
            <w:r w:rsidRPr="006719EF">
              <w:rPr>
                <w:rFonts w:ascii="Times New Roman" w:hAnsi="Times New Roman"/>
                <w:color w:val="000000"/>
              </w:rPr>
              <w:t>Prod</w:t>
            </w:r>
            <w:proofErr w:type="spellEnd"/>
            <w:r w:rsidRPr="006719EF">
              <w:rPr>
                <w:rFonts w:ascii="Times New Roman" w:hAnsi="Times New Roman"/>
                <w:color w:val="000000"/>
              </w:rPr>
              <w:t xml:space="preserve"> </w:t>
            </w:r>
            <w:proofErr w:type="spellStart"/>
            <w:r w:rsidRPr="006719EF">
              <w:rPr>
                <w:rFonts w:ascii="Times New Roman" w:hAnsi="Times New Roman"/>
                <w:color w:val="000000"/>
              </w:rPr>
              <w:t>Term</w:t>
            </w:r>
            <w:proofErr w:type="spellEnd"/>
            <w:r w:rsidRPr="006719EF">
              <w:rPr>
                <w:rFonts w:ascii="Times New Roman" w:hAnsi="Times New Roman"/>
                <w:color w:val="000000"/>
              </w:rPr>
              <w:t xml:space="preserve"> </w:t>
            </w:r>
            <w:proofErr w:type="spellStart"/>
            <w:r w:rsidRPr="006719EF">
              <w:rPr>
                <w:rFonts w:ascii="Times New Roman" w:hAnsi="Times New Roman"/>
                <w:color w:val="000000"/>
              </w:rPr>
              <w:t>produc</w:t>
            </w:r>
            <w:proofErr w:type="spellEnd"/>
            <w:r w:rsidRPr="006719EF">
              <w:rPr>
                <w:rFonts w:ascii="Times New Roman" w:hAnsi="Times New Roman"/>
                <w:color w:val="000000"/>
              </w:rPr>
              <w:t xml:space="preserve"> por la empresa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159.887,94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24.634,77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135.253,17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SERVICIOS Y OTROS PAGOS ANTICIPADOS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453.232,98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453.232,98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1010401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SEGUROS PAGADOS POR ANTICIPADOS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4.610,69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4.610,69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1010402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GARANTIAS PAGADOS POR ANTICIPADOS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8.352,00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8.352,00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1010403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ANTICIPO A PROVEEDORES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400.046,77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400.046,77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1010404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OTROS ANTICIPOS ENTREGADOS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40.223,52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40.223,52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10105</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ACTIVOS POR IMPUESTOS CORRIENTES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40.109,90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40.109,90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1010501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CRED TRIB. A FAVOR DE LA EMP (IVA)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551,11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551,11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1010502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CRE TRIB A FAVOR DE LA EMP (IR)</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39.558,79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39.558,79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ACTIVO NO CORRIENTE</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1.169.778,19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b/>
                <w:bCs/>
                <w:color w:val="000000"/>
              </w:rPr>
            </w:pPr>
            <w:r>
              <w:rPr>
                <w:rFonts w:ascii="Times New Roman" w:hAnsi="Times New Roman"/>
                <w:b/>
                <w:bCs/>
                <w:noProof/>
                <w:color w:val="000000"/>
              </w:rPr>
              <mc:AlternateContent>
                <mc:Choice Requires="wps">
                  <w:drawing>
                    <wp:anchor distT="0" distB="0" distL="114300" distR="114300" simplePos="0" relativeHeight="251734528" behindDoc="0" locked="0" layoutInCell="1" allowOverlap="1" wp14:anchorId="630711A9" wp14:editId="213D6FAA">
                      <wp:simplePos x="0" y="0"/>
                      <wp:positionH relativeFrom="column">
                        <wp:posOffset>1546225</wp:posOffset>
                      </wp:positionH>
                      <wp:positionV relativeFrom="paragraph">
                        <wp:posOffset>694055</wp:posOffset>
                      </wp:positionV>
                      <wp:extent cx="527050" cy="467995"/>
                      <wp:effectExtent l="0" t="0" r="6350" b="8255"/>
                      <wp:wrapNone/>
                      <wp:docPr id="334"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30711A9" id="_x0000_s1117" type="#_x0000_t202" style="position:absolute;left:0;text-align:left;margin-left:121.75pt;margin-top:54.65pt;width:41.5pt;height:36.8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" fillcolor="window" stroked="f" strokeweight=".5pt">
                      <v:path arrowok="t"/>
                      <v:textbox style="layout-flow:vertical">
                        <w:txbxContent>
                          <w:p w:rsidR="00803450" w:rsidRDefault="00803450" w:rsidP="00D14CDD">
                            <w:pPr>
                              <w:ind w:left="0" w:firstLine="0"/>
                            </w:pPr>
                            <w:r>
                              <w:t>115</w:t>
                            </w:r>
                          </w:p>
                        </w:txbxContent>
                      </v:textbox>
                    </v:shape>
                  </w:pict>
                </mc:Fallback>
              </mc:AlternateContent>
            </w:r>
            <w:r w:rsidR="00431B5B" w:rsidRPr="006719EF">
              <w:rPr>
                <w:rFonts w:ascii="Times New Roman" w:hAnsi="Times New Roman"/>
                <w:b/>
                <w:bCs/>
                <w:color w:val="000000"/>
              </w:rPr>
              <w:t xml:space="preserve"> $    1.169.778,19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lastRenderedPageBreak/>
              <w:t>10201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PROPIEDADES, PLANTA Y EQUIPO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756.226,08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b/>
                <w:bCs/>
                <w:color w:val="000000"/>
              </w:rPr>
            </w:pPr>
            <w:r>
              <w:rPr>
                <w:rFonts w:ascii="Times New Roman" w:hAnsi="Times New Roman"/>
                <w:b/>
                <w:bCs/>
                <w:noProof/>
                <w:color w:val="000000"/>
              </w:rPr>
              <mc:AlternateContent>
                <mc:Choice Requires="wps">
                  <w:drawing>
                    <wp:anchor distT="0" distB="0" distL="114300" distR="114300" simplePos="0" relativeHeight="251736576" behindDoc="0" locked="0" layoutInCell="1" allowOverlap="1" wp14:anchorId="4CF19C7B" wp14:editId="6C0CFEB6">
                      <wp:simplePos x="0" y="0"/>
                      <wp:positionH relativeFrom="column">
                        <wp:posOffset>1422400</wp:posOffset>
                      </wp:positionH>
                      <wp:positionV relativeFrom="paragraph">
                        <wp:posOffset>-610870</wp:posOffset>
                      </wp:positionV>
                      <wp:extent cx="781050" cy="371475"/>
                      <wp:effectExtent l="3175" t="0" r="0" b="1270"/>
                      <wp:wrapNone/>
                      <wp:docPr id="333" name="Rectangle 5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0"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BFF30B9" id="Rectangle 511" o:spid="_x0000_s1026" style="position:absolute;margin-left:112pt;margin-top:-48.1pt;width:61.5pt;height:29.2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" stroked="f"/>
                  </w:pict>
                </mc:Fallback>
              </mc:AlternateContent>
            </w:r>
            <w:r w:rsidR="00431B5B" w:rsidRPr="006719EF">
              <w:rPr>
                <w:rFonts w:ascii="Times New Roman" w:hAnsi="Times New Roman"/>
                <w:b/>
                <w:bCs/>
                <w:color w:val="000000"/>
              </w:rPr>
              <w:t xml:space="preserve"> $    756.226,08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TERRENO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117.425,68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117.425,68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EDIFICIOS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33.564,82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33.564,82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MAQUINARIA Y EQUIPO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453.182,80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w:t>
            </w:r>
            <w:r w:rsidR="006719EF">
              <w:rPr>
                <w:rFonts w:ascii="Times New Roman" w:hAnsi="Times New Roman"/>
                <w:color w:val="000000"/>
              </w:rPr>
              <w:t xml:space="preserve">   </w:t>
            </w:r>
            <w:r w:rsidRPr="006719EF">
              <w:rPr>
                <w:rFonts w:ascii="Times New Roman" w:hAnsi="Times New Roman"/>
                <w:color w:val="000000"/>
              </w:rPr>
              <w:t xml:space="preserve">     453.182,80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VEHICULOS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495.460,20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495.460,20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1020105</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MUEBLES Y ENSERES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2.103,09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2.103,09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1020106</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EQUIPOS DE OFICINA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1.387,98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1.387,98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1020107</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EQUIPOS DE COMPUTACION</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14.916,70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14.916,70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1020112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DEPRECIACION ACUM PLANTA Y EQUI</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361.815,19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361.815,19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10207</w:t>
            </w:r>
          </w:p>
        </w:tc>
        <w:tc>
          <w:tcPr>
            <w:tcW w:w="3690" w:type="dxa"/>
            <w:shd w:val="clear" w:color="auto" w:fill="auto"/>
            <w:noWrap/>
            <w:vAlign w:val="center"/>
            <w:hideMark/>
          </w:tcPr>
          <w:p w:rsidR="00431B5B" w:rsidRPr="006719EF" w:rsidRDefault="0083632B" w:rsidP="006719EF">
            <w:pPr>
              <w:spacing w:line="240" w:lineRule="auto"/>
              <w:ind w:left="0" w:firstLine="0"/>
              <w:rPr>
                <w:rFonts w:ascii="Times New Roman" w:hAnsi="Times New Roman"/>
                <w:color w:val="000000"/>
              </w:rPr>
            </w:pPr>
            <w:r w:rsidRPr="006719EF">
              <w:rPr>
                <w:rFonts w:ascii="Times New Roman" w:hAnsi="Times New Roman"/>
                <w:color w:val="000000"/>
              </w:rPr>
              <w:t>OTROS ACTIVOS NO CORRIENTES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413.552,11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413.552,11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1020704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OTRAS INVERSIONES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413.552,11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413.552,11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2 PASIVO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2.476.829,81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2.476.829,81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201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PASIVOS CORRIENTES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1.142.928,39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1.142.928,39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20103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CUENTAS Y DOCUMENTOS POR PAGAR</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774.577,79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774.577,79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2010301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PROVEEDORES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774.577,79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774.577,79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20104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OBLIGAC. INSTITUC. FINANCERAS CP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69.614,73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b/>
                <w:bCs/>
                <w:color w:val="000000"/>
              </w:rPr>
            </w:pPr>
            <w:r>
              <w:rPr>
                <w:rFonts w:ascii="Times New Roman" w:hAnsi="Times New Roman"/>
                <w:b/>
                <w:bCs/>
                <w:noProof/>
                <w:color w:val="000000"/>
              </w:rPr>
              <mc:AlternateContent>
                <mc:Choice Requires="wps">
                  <w:drawing>
                    <wp:anchor distT="0" distB="0" distL="114300" distR="114300" simplePos="0" relativeHeight="251735552" behindDoc="0" locked="0" layoutInCell="1" allowOverlap="1" wp14:anchorId="499478C3" wp14:editId="5FE9B937">
                      <wp:simplePos x="0" y="0"/>
                      <wp:positionH relativeFrom="column">
                        <wp:posOffset>1512570</wp:posOffset>
                      </wp:positionH>
                      <wp:positionV relativeFrom="paragraph">
                        <wp:posOffset>752475</wp:posOffset>
                      </wp:positionV>
                      <wp:extent cx="527050" cy="467995"/>
                      <wp:effectExtent l="0" t="0" r="6350" b="8255"/>
                      <wp:wrapNone/>
                      <wp:docPr id="33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116</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499478C3" id="_x0000_s1118" type="#_x0000_t202" style="position:absolute;left:0;text-align:left;margin-left:119.1pt;margin-top:59.25pt;width:41.5pt;height:36.8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" fillcolor="window" stroked="f" strokeweight=".5pt">
                      <v:path arrowok="t"/>
                      <v:textbox style="layout-flow:vertical">
                        <w:txbxContent>
                          <w:p w:rsidR="00803450" w:rsidRDefault="00803450" w:rsidP="00D14CDD">
                            <w:pPr>
                              <w:ind w:left="0" w:firstLine="0"/>
                            </w:pPr>
                            <w:r>
                              <w:t>116</w:t>
                            </w:r>
                          </w:p>
                        </w:txbxContent>
                      </v:textbox>
                    </v:shape>
                  </w:pict>
                </mc:Fallback>
              </mc:AlternateContent>
            </w:r>
            <w:r w:rsidR="00431B5B" w:rsidRPr="006719EF">
              <w:rPr>
                <w:rFonts w:ascii="Times New Roman" w:hAnsi="Times New Roman"/>
                <w:b/>
                <w:bCs/>
                <w:color w:val="000000"/>
              </w:rPr>
              <w:t xml:space="preserve"> $     69.614,73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lastRenderedPageBreak/>
              <w:t>2010408</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Tarjeta Diners Corporativa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14.126,49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37600" behindDoc="0" locked="0" layoutInCell="1" allowOverlap="1" wp14:anchorId="24734DCC" wp14:editId="767C4447">
                      <wp:simplePos x="0" y="0"/>
                      <wp:positionH relativeFrom="column">
                        <wp:posOffset>1374775</wp:posOffset>
                      </wp:positionH>
                      <wp:positionV relativeFrom="paragraph">
                        <wp:posOffset>-677545</wp:posOffset>
                      </wp:positionV>
                      <wp:extent cx="828675" cy="419100"/>
                      <wp:effectExtent l="3175" t="0" r="0" b="1270"/>
                      <wp:wrapNone/>
                      <wp:docPr id="331" name="Rectangle 5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67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82EDB34" id="Rectangle 512" o:spid="_x0000_s1026" style="position:absolute;margin-left:108.25pt;margin-top:-53.35pt;width:65.25pt;height:33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" stroked="f"/>
                  </w:pict>
                </mc:Fallback>
              </mc:AlternateContent>
            </w:r>
            <w:r w:rsidR="00431B5B" w:rsidRPr="006719EF">
              <w:rPr>
                <w:rFonts w:ascii="Times New Roman" w:hAnsi="Times New Roman"/>
                <w:color w:val="000000"/>
              </w:rPr>
              <w:t xml:space="preserve"> $      14.126,49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2010432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Prest. </w:t>
            </w:r>
            <w:proofErr w:type="spellStart"/>
            <w:r w:rsidRPr="006719EF">
              <w:rPr>
                <w:rFonts w:ascii="Times New Roman" w:hAnsi="Times New Roman"/>
                <w:color w:val="000000"/>
              </w:rPr>
              <w:t>Bco</w:t>
            </w:r>
            <w:proofErr w:type="spellEnd"/>
            <w:r w:rsidRPr="006719EF">
              <w:rPr>
                <w:rFonts w:ascii="Times New Roman" w:hAnsi="Times New Roman"/>
                <w:color w:val="000000"/>
              </w:rPr>
              <w:t xml:space="preserve"> Pichincha 274195400</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2.453,18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2.453,18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2010433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Prest </w:t>
            </w:r>
            <w:proofErr w:type="spellStart"/>
            <w:r w:rsidRPr="006719EF">
              <w:rPr>
                <w:rFonts w:ascii="Times New Roman" w:hAnsi="Times New Roman"/>
                <w:color w:val="000000"/>
              </w:rPr>
              <w:t>Bco</w:t>
            </w:r>
            <w:proofErr w:type="spellEnd"/>
            <w:r w:rsidRPr="006719EF">
              <w:rPr>
                <w:rFonts w:ascii="Times New Roman" w:hAnsi="Times New Roman"/>
                <w:color w:val="000000"/>
              </w:rPr>
              <w:t xml:space="preserve"> Internacional 710301375</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53.035,06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53.035,06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20107</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OTRAS OBLIGACIONES CORRIENTES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230.495,51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230.495,51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2010701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CON LA ADMINISTRACION TRIBUTARIA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23.811,70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23.811,70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2010703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CON EL IESS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15.301,67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15.301,67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2010704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BENEFICIOS DE LEY A EMPLEADOS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42.168,72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42.168,72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2010705</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PART TRAB POR PAGAR DEL EJERCICIO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13.720,03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13.720,03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2010706</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DIVIDENDOS POR PAGAR</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135.493,39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135.493,39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20110</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ANTICIPOS DE CLIENTES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204,59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204,59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2011001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Anticipo de clientes</w:t>
            </w:r>
          </w:p>
        </w:tc>
        <w:tc>
          <w:tcPr>
            <w:tcW w:w="2693" w:type="dxa"/>
            <w:shd w:val="clear" w:color="auto" w:fill="auto"/>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204,59 </w:t>
            </w:r>
          </w:p>
        </w:tc>
        <w:tc>
          <w:tcPr>
            <w:tcW w:w="1559" w:type="dxa"/>
            <w:shd w:val="clear" w:color="auto" w:fill="auto"/>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204,59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20113</w:t>
            </w:r>
          </w:p>
        </w:tc>
        <w:tc>
          <w:tcPr>
            <w:tcW w:w="3690" w:type="dxa"/>
            <w:shd w:val="clear" w:color="auto" w:fill="auto"/>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OTROS PASIVOS CORRIENTES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68.035,77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68.035,77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2011301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Cooperativa (Cecilia </w:t>
            </w:r>
            <w:proofErr w:type="spellStart"/>
            <w:r w:rsidRPr="006719EF">
              <w:rPr>
                <w:rFonts w:ascii="Times New Roman" w:hAnsi="Times New Roman"/>
                <w:color w:val="000000"/>
              </w:rPr>
              <w:t>Toala</w:t>
            </w:r>
            <w:proofErr w:type="spellEnd"/>
            <w:r w:rsidRPr="006719EF">
              <w:rPr>
                <w:rFonts w:ascii="Times New Roman" w:hAnsi="Times New Roman"/>
                <w:color w:val="000000"/>
              </w:rPr>
              <w:t>)</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44.085,74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44.085,74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2011303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Cuenta por Pagar Caja Chica </w:t>
            </w:r>
            <w:proofErr w:type="spellStart"/>
            <w:r w:rsidRPr="006719EF">
              <w:rPr>
                <w:rFonts w:ascii="Times New Roman" w:hAnsi="Times New Roman"/>
                <w:color w:val="000000"/>
              </w:rPr>
              <w:t>Pviejo</w:t>
            </w:r>
            <w:proofErr w:type="spellEnd"/>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576,45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576,45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2011305</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Cuenta x P Caja </w:t>
            </w:r>
            <w:proofErr w:type="spellStart"/>
            <w:r w:rsidRPr="006719EF">
              <w:rPr>
                <w:rFonts w:ascii="Times New Roman" w:hAnsi="Times New Roman"/>
                <w:color w:val="000000"/>
              </w:rPr>
              <w:t>ChicaQuito</w:t>
            </w:r>
            <w:proofErr w:type="spellEnd"/>
            <w:r w:rsidRPr="006719EF">
              <w:rPr>
                <w:rFonts w:ascii="Times New Roman" w:hAnsi="Times New Roman"/>
                <w:color w:val="000000"/>
              </w:rPr>
              <w:t xml:space="preserve"> </w:t>
            </w:r>
            <w:proofErr w:type="spellStart"/>
            <w:r w:rsidRPr="006719EF">
              <w:rPr>
                <w:rFonts w:ascii="Times New Roman" w:hAnsi="Times New Roman"/>
                <w:color w:val="000000"/>
              </w:rPr>
              <w:t>Mayorist</w:t>
            </w:r>
            <w:proofErr w:type="spellEnd"/>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294,61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294,61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2011314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proofErr w:type="spellStart"/>
            <w:r w:rsidRPr="006719EF">
              <w:rPr>
                <w:rFonts w:ascii="Times New Roman" w:hAnsi="Times New Roman"/>
                <w:color w:val="000000"/>
              </w:rPr>
              <w:t>Distralv</w:t>
            </w:r>
            <w:proofErr w:type="spellEnd"/>
            <w:r w:rsidRPr="006719EF">
              <w:rPr>
                <w:rFonts w:ascii="Times New Roman" w:hAnsi="Times New Roman"/>
                <w:color w:val="000000"/>
              </w:rPr>
              <w:t xml:space="preserve"> S.A.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2.451,32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38624" behindDoc="0" locked="0" layoutInCell="1" allowOverlap="1" wp14:anchorId="18544857" wp14:editId="7467DE56">
                      <wp:simplePos x="0" y="0"/>
                      <wp:positionH relativeFrom="column">
                        <wp:posOffset>1512570</wp:posOffset>
                      </wp:positionH>
                      <wp:positionV relativeFrom="paragraph">
                        <wp:posOffset>619125</wp:posOffset>
                      </wp:positionV>
                      <wp:extent cx="527050" cy="467995"/>
                      <wp:effectExtent l="0" t="0" r="6350" b="8255"/>
                      <wp:wrapNone/>
                      <wp:docPr id="330"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117</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8544857" id="_x0000_s1119" type="#_x0000_t202" style="position:absolute;left:0;text-align:left;margin-left:119.1pt;margin-top:48.75pt;width:41.5pt;height:36.8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" fillcolor="window" stroked="f" strokeweight=".5pt">
                      <v:path arrowok="t"/>
                      <v:textbox style="layout-flow:vertical">
                        <w:txbxContent>
                          <w:p w:rsidR="00803450" w:rsidRDefault="00803450" w:rsidP="00D14CDD">
                            <w:pPr>
                              <w:ind w:left="0" w:firstLine="0"/>
                            </w:pPr>
                            <w:r>
                              <w:t>117</w:t>
                            </w:r>
                          </w:p>
                        </w:txbxContent>
                      </v:textbox>
                    </v:shape>
                  </w:pict>
                </mc:Fallback>
              </mc:AlternateContent>
            </w:r>
            <w:r w:rsidR="00431B5B" w:rsidRPr="006719EF">
              <w:rPr>
                <w:rFonts w:ascii="Times New Roman" w:hAnsi="Times New Roman"/>
                <w:color w:val="000000"/>
              </w:rPr>
              <w:t xml:space="preserve"> $       2.451,32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lastRenderedPageBreak/>
              <w:t>2011317</w:t>
            </w:r>
          </w:p>
        </w:tc>
        <w:tc>
          <w:tcPr>
            <w:tcW w:w="3690" w:type="dxa"/>
            <w:shd w:val="clear" w:color="auto" w:fill="auto"/>
            <w:noWrap/>
            <w:vAlign w:val="center"/>
            <w:hideMark/>
          </w:tcPr>
          <w:p w:rsidR="00431B5B" w:rsidRPr="006719EF" w:rsidRDefault="00D13B3F" w:rsidP="006719EF">
            <w:pPr>
              <w:spacing w:line="240" w:lineRule="auto"/>
              <w:ind w:left="0" w:firstLine="0"/>
              <w:rPr>
                <w:rFonts w:ascii="Times New Roman" w:hAnsi="Times New Roman"/>
                <w:color w:val="000000"/>
              </w:rPr>
            </w:pPr>
            <w:r w:rsidRPr="006719EF">
              <w:rPr>
                <w:rFonts w:ascii="Times New Roman" w:hAnsi="Times New Roman"/>
                <w:color w:val="000000"/>
              </w:rPr>
              <w:t>Préstamo</w:t>
            </w:r>
            <w:r w:rsidR="00431B5B" w:rsidRPr="006719EF">
              <w:rPr>
                <w:rFonts w:ascii="Times New Roman" w:hAnsi="Times New Roman"/>
                <w:color w:val="000000"/>
              </w:rPr>
              <w:t xml:space="preserve"> Mariana Alonzo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19.790,92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39648" behindDoc="0" locked="0" layoutInCell="1" allowOverlap="1" wp14:anchorId="4FC973F0" wp14:editId="7E71B133">
                      <wp:simplePos x="0" y="0"/>
                      <wp:positionH relativeFrom="column">
                        <wp:posOffset>1422400</wp:posOffset>
                      </wp:positionH>
                      <wp:positionV relativeFrom="paragraph">
                        <wp:posOffset>-620395</wp:posOffset>
                      </wp:positionV>
                      <wp:extent cx="619125" cy="352425"/>
                      <wp:effectExtent l="3175" t="0" r="0" b="1270"/>
                      <wp:wrapNone/>
                      <wp:docPr id="328" name="Rectangle 5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912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7867CAE" id="Rectangle 514" o:spid="_x0000_s1026" style="position:absolute;margin-left:112pt;margin-top:-48.85pt;width:48.75pt;height:27.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" stroked="f"/>
                  </w:pict>
                </mc:Fallback>
              </mc:AlternateContent>
            </w:r>
            <w:r w:rsidR="00431B5B" w:rsidRPr="006719EF">
              <w:rPr>
                <w:rFonts w:ascii="Times New Roman" w:hAnsi="Times New Roman"/>
                <w:color w:val="000000"/>
              </w:rPr>
              <w:t xml:space="preserve"> $       19.790,92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2011319</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Ortiz Bravo </w:t>
            </w:r>
            <w:r w:rsidR="00D13B3F" w:rsidRPr="006719EF">
              <w:rPr>
                <w:rFonts w:ascii="Times New Roman" w:hAnsi="Times New Roman"/>
                <w:color w:val="000000"/>
              </w:rPr>
              <w:t>Jairo</w:t>
            </w:r>
            <w:r w:rsidRPr="006719EF">
              <w:rPr>
                <w:rFonts w:ascii="Times New Roman" w:hAnsi="Times New Roman"/>
                <w:color w:val="000000"/>
              </w:rPr>
              <w:t xml:space="preserve"> Segundo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355,25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355,25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2011323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proofErr w:type="spellStart"/>
            <w:r w:rsidRPr="006719EF">
              <w:rPr>
                <w:rFonts w:ascii="Times New Roman" w:hAnsi="Times New Roman"/>
                <w:color w:val="000000"/>
              </w:rPr>
              <w:t>Cta</w:t>
            </w:r>
            <w:proofErr w:type="spellEnd"/>
            <w:r w:rsidRPr="006719EF">
              <w:rPr>
                <w:rFonts w:ascii="Times New Roman" w:hAnsi="Times New Roman"/>
                <w:color w:val="000000"/>
              </w:rPr>
              <w:t xml:space="preserve"> por pagar Eduardo </w:t>
            </w:r>
            <w:proofErr w:type="spellStart"/>
            <w:r w:rsidRPr="006719EF">
              <w:rPr>
                <w:rFonts w:ascii="Times New Roman" w:hAnsi="Times New Roman"/>
                <w:color w:val="000000"/>
              </w:rPr>
              <w:t>Quijije</w:t>
            </w:r>
            <w:proofErr w:type="spellEnd"/>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481,48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481,48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PASIVOS NO CORRIENTES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1.333.901,42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6719EF" w:rsidP="006719EF">
            <w:pPr>
              <w:spacing w:line="240" w:lineRule="auto"/>
              <w:ind w:left="0" w:firstLine="0"/>
              <w:jc w:val="right"/>
              <w:rPr>
                <w:rFonts w:ascii="Times New Roman" w:hAnsi="Times New Roman"/>
                <w:b/>
                <w:bCs/>
                <w:color w:val="000000"/>
              </w:rPr>
            </w:pPr>
            <w:r>
              <w:rPr>
                <w:rFonts w:ascii="Times New Roman" w:hAnsi="Times New Roman"/>
                <w:b/>
                <w:bCs/>
                <w:color w:val="000000"/>
              </w:rPr>
              <w:t xml:space="preserve"> </w:t>
            </w:r>
            <w:r w:rsidR="00431B5B" w:rsidRPr="006719EF">
              <w:rPr>
                <w:rFonts w:ascii="Times New Roman" w:hAnsi="Times New Roman"/>
                <w:b/>
                <w:bCs/>
                <w:color w:val="000000"/>
              </w:rPr>
              <w:t xml:space="preserve"> </w:t>
            </w:r>
            <w:r w:rsidRPr="006719EF">
              <w:rPr>
                <w:rFonts w:ascii="Times New Roman" w:hAnsi="Times New Roman"/>
                <w:b/>
                <w:bCs/>
                <w:color w:val="000000"/>
              </w:rPr>
              <w:t>$</w:t>
            </w:r>
            <w:r w:rsidR="00431B5B" w:rsidRPr="006719EF">
              <w:rPr>
                <w:rFonts w:ascii="Times New Roman" w:hAnsi="Times New Roman"/>
                <w:b/>
                <w:bCs/>
                <w:color w:val="000000"/>
              </w:rPr>
              <w:t xml:space="preserve">       1.333.901,42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CUENTAS Y DOCUMENTOS POR PAGAR</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160.825,75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w:t>
            </w:r>
            <w:r w:rsidR="006719EF">
              <w:rPr>
                <w:rFonts w:ascii="Times New Roman" w:hAnsi="Times New Roman"/>
                <w:b/>
                <w:bCs/>
                <w:color w:val="000000"/>
              </w:rPr>
              <w:t xml:space="preserve"> </w:t>
            </w:r>
            <w:r w:rsidRPr="006719EF">
              <w:rPr>
                <w:rFonts w:ascii="Times New Roman" w:hAnsi="Times New Roman"/>
                <w:b/>
                <w:bCs/>
                <w:color w:val="000000"/>
              </w:rPr>
              <w:t xml:space="preserve">    160.825,75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2020201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Alba Palacios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59.200,00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w:t>
            </w:r>
            <w:r w:rsidR="006719EF">
              <w:rPr>
                <w:rFonts w:ascii="Times New Roman" w:hAnsi="Times New Roman"/>
                <w:color w:val="000000"/>
              </w:rPr>
              <w:t xml:space="preserve"> </w:t>
            </w:r>
            <w:r w:rsidRPr="006719EF">
              <w:rPr>
                <w:rFonts w:ascii="Times New Roman" w:hAnsi="Times New Roman"/>
                <w:color w:val="000000"/>
              </w:rPr>
              <w:t xml:space="preserve">      59.200,00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2020202</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Paladines Abel</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62.970,49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62.970,49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2020203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proofErr w:type="spellStart"/>
            <w:r w:rsidRPr="006719EF">
              <w:rPr>
                <w:rFonts w:ascii="Times New Roman" w:hAnsi="Times New Roman"/>
                <w:color w:val="000000"/>
              </w:rPr>
              <w:t>Teojama</w:t>
            </w:r>
            <w:proofErr w:type="spellEnd"/>
            <w:r w:rsidRPr="006719EF">
              <w:rPr>
                <w:rFonts w:ascii="Times New Roman" w:hAnsi="Times New Roman"/>
                <w:color w:val="000000"/>
              </w:rPr>
              <w:t xml:space="preserve"> Comercial S.A.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22.709,80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22.709,80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2020204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proofErr w:type="spellStart"/>
            <w:r w:rsidRPr="006719EF">
              <w:rPr>
                <w:rFonts w:ascii="Times New Roman" w:hAnsi="Times New Roman"/>
                <w:color w:val="000000"/>
              </w:rPr>
              <w:t>Autosharecorp</w:t>
            </w:r>
            <w:proofErr w:type="spellEnd"/>
            <w:r w:rsidRPr="006719EF">
              <w:rPr>
                <w:rFonts w:ascii="Times New Roman" w:hAnsi="Times New Roman"/>
                <w:color w:val="000000"/>
              </w:rPr>
              <w:t xml:space="preserve"> S.A. </w:t>
            </w:r>
            <w:proofErr w:type="spellStart"/>
            <w:r w:rsidRPr="006719EF">
              <w:rPr>
                <w:rFonts w:ascii="Times New Roman" w:hAnsi="Times New Roman"/>
                <w:color w:val="000000"/>
              </w:rPr>
              <w:t>Corp</w:t>
            </w:r>
            <w:proofErr w:type="spellEnd"/>
            <w:r w:rsidRPr="006719EF">
              <w:rPr>
                <w:rFonts w:ascii="Times New Roman" w:hAnsi="Times New Roman"/>
                <w:color w:val="000000"/>
              </w:rPr>
              <w:t xml:space="preserve"> </w:t>
            </w:r>
            <w:proofErr w:type="spellStart"/>
            <w:r w:rsidRPr="006719EF">
              <w:rPr>
                <w:rFonts w:ascii="Times New Roman" w:hAnsi="Times New Roman"/>
                <w:color w:val="000000"/>
              </w:rPr>
              <w:t>Maresa</w:t>
            </w:r>
            <w:proofErr w:type="spellEnd"/>
            <w:r w:rsidRPr="006719EF">
              <w:rPr>
                <w:rFonts w:ascii="Times New Roman" w:hAnsi="Times New Roman"/>
                <w:color w:val="000000"/>
              </w:rPr>
              <w:t xml:space="preserve">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15.945,46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15.945,46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OBLIGAC. INSTITUC. FINANCIERA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1.173.075,67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1.173.075,67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2020314</w:t>
            </w:r>
          </w:p>
        </w:tc>
        <w:tc>
          <w:tcPr>
            <w:tcW w:w="3690" w:type="dxa"/>
            <w:shd w:val="clear" w:color="auto" w:fill="auto"/>
            <w:noWrap/>
            <w:vAlign w:val="center"/>
            <w:hideMark/>
          </w:tcPr>
          <w:p w:rsidR="00431B5B" w:rsidRPr="006719EF" w:rsidRDefault="00D13B3F" w:rsidP="006719EF">
            <w:pPr>
              <w:spacing w:line="240" w:lineRule="auto"/>
              <w:ind w:left="0" w:firstLine="0"/>
              <w:rPr>
                <w:rFonts w:ascii="Times New Roman" w:hAnsi="Times New Roman"/>
                <w:color w:val="000000"/>
              </w:rPr>
            </w:pPr>
            <w:r w:rsidRPr="006719EF">
              <w:rPr>
                <w:rFonts w:ascii="Times New Roman" w:hAnsi="Times New Roman"/>
                <w:color w:val="000000"/>
              </w:rPr>
              <w:t>Préstamo</w:t>
            </w:r>
            <w:r w:rsidR="00431B5B" w:rsidRPr="006719EF">
              <w:rPr>
                <w:rFonts w:ascii="Times New Roman" w:hAnsi="Times New Roman"/>
                <w:color w:val="000000"/>
              </w:rPr>
              <w:t xml:space="preserve"> Apoyo Productivo CFN 6 A</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63.992,79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63.992,79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2020315</w:t>
            </w:r>
          </w:p>
        </w:tc>
        <w:tc>
          <w:tcPr>
            <w:tcW w:w="3690" w:type="dxa"/>
            <w:shd w:val="clear" w:color="auto" w:fill="auto"/>
            <w:noWrap/>
            <w:vAlign w:val="center"/>
            <w:hideMark/>
          </w:tcPr>
          <w:p w:rsidR="00431B5B" w:rsidRPr="006719EF" w:rsidRDefault="00D13B3F" w:rsidP="006719EF">
            <w:pPr>
              <w:spacing w:line="240" w:lineRule="auto"/>
              <w:ind w:left="0" w:firstLine="0"/>
              <w:rPr>
                <w:rFonts w:ascii="Times New Roman" w:hAnsi="Times New Roman"/>
                <w:color w:val="000000"/>
              </w:rPr>
            </w:pPr>
            <w:r w:rsidRPr="006719EF">
              <w:rPr>
                <w:rFonts w:ascii="Times New Roman" w:hAnsi="Times New Roman"/>
                <w:color w:val="000000"/>
              </w:rPr>
              <w:t>Préstamo</w:t>
            </w:r>
            <w:r w:rsidR="00431B5B" w:rsidRPr="006719EF">
              <w:rPr>
                <w:rFonts w:ascii="Times New Roman" w:hAnsi="Times New Roman"/>
                <w:color w:val="000000"/>
              </w:rPr>
              <w:t xml:space="preserve"> Activo Fijo </w:t>
            </w:r>
            <w:r w:rsidRPr="006719EF">
              <w:rPr>
                <w:rFonts w:ascii="Times New Roman" w:hAnsi="Times New Roman"/>
                <w:color w:val="000000"/>
              </w:rPr>
              <w:t>Vehículo</w:t>
            </w:r>
            <w:r w:rsidR="00431B5B" w:rsidRPr="006719EF">
              <w:rPr>
                <w:rFonts w:ascii="Times New Roman" w:hAnsi="Times New Roman"/>
                <w:color w:val="000000"/>
              </w:rPr>
              <w:t xml:space="preserve"> CFN 5</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10.136,85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10.136,85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2020330</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Prest productivo CFN 0040007058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122.519,24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122.519,24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2020333</w:t>
            </w:r>
          </w:p>
        </w:tc>
        <w:tc>
          <w:tcPr>
            <w:tcW w:w="3690" w:type="dxa"/>
            <w:shd w:val="clear" w:color="auto" w:fill="auto"/>
            <w:noWrap/>
            <w:vAlign w:val="center"/>
            <w:hideMark/>
          </w:tcPr>
          <w:p w:rsidR="00431B5B" w:rsidRPr="006719EF" w:rsidRDefault="00D13B3F" w:rsidP="006719EF">
            <w:pPr>
              <w:spacing w:line="240" w:lineRule="auto"/>
              <w:ind w:left="0" w:firstLine="0"/>
              <w:rPr>
                <w:rFonts w:ascii="Times New Roman" w:hAnsi="Times New Roman"/>
                <w:color w:val="000000"/>
              </w:rPr>
            </w:pPr>
            <w:r w:rsidRPr="006719EF">
              <w:rPr>
                <w:rFonts w:ascii="Times New Roman" w:hAnsi="Times New Roman"/>
                <w:color w:val="000000"/>
              </w:rPr>
              <w:t>Préstamo</w:t>
            </w:r>
            <w:r w:rsidR="00431B5B" w:rsidRPr="006719EF">
              <w:rPr>
                <w:rFonts w:ascii="Times New Roman" w:hAnsi="Times New Roman"/>
                <w:color w:val="000000"/>
              </w:rPr>
              <w:t xml:space="preserve"> Banco Pacifico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823.708,70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823.708,70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2020334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Prest </w:t>
            </w:r>
            <w:proofErr w:type="spellStart"/>
            <w:r w:rsidRPr="006719EF">
              <w:rPr>
                <w:rFonts w:ascii="Times New Roman" w:hAnsi="Times New Roman"/>
                <w:color w:val="000000"/>
              </w:rPr>
              <w:t>Bco</w:t>
            </w:r>
            <w:proofErr w:type="spellEnd"/>
            <w:r w:rsidRPr="006719EF">
              <w:rPr>
                <w:rFonts w:ascii="Times New Roman" w:hAnsi="Times New Roman"/>
                <w:color w:val="000000"/>
              </w:rPr>
              <w:t xml:space="preserve"> Pacifico P40117888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115.685,41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115.685,41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2020335</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Prest </w:t>
            </w:r>
            <w:proofErr w:type="spellStart"/>
            <w:r w:rsidRPr="006719EF">
              <w:rPr>
                <w:rFonts w:ascii="Times New Roman" w:hAnsi="Times New Roman"/>
                <w:color w:val="000000"/>
              </w:rPr>
              <w:t>Bco</w:t>
            </w:r>
            <w:proofErr w:type="spellEnd"/>
            <w:r w:rsidRPr="006719EF">
              <w:rPr>
                <w:rFonts w:ascii="Times New Roman" w:hAnsi="Times New Roman"/>
                <w:color w:val="000000"/>
              </w:rPr>
              <w:t xml:space="preserve"> </w:t>
            </w:r>
            <w:proofErr w:type="spellStart"/>
            <w:r w:rsidRPr="006719EF">
              <w:rPr>
                <w:rFonts w:ascii="Times New Roman" w:hAnsi="Times New Roman"/>
                <w:color w:val="000000"/>
              </w:rPr>
              <w:t>Internac</w:t>
            </w:r>
            <w:proofErr w:type="spellEnd"/>
            <w:r w:rsidRPr="006719EF">
              <w:rPr>
                <w:rFonts w:ascii="Times New Roman" w:hAnsi="Times New Roman"/>
                <w:color w:val="000000"/>
              </w:rPr>
              <w:t xml:space="preserve"> 710301344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16.736,97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40672" behindDoc="0" locked="0" layoutInCell="1" allowOverlap="1" wp14:anchorId="6AA7EAC2" wp14:editId="46E610A2">
                      <wp:simplePos x="0" y="0"/>
                      <wp:positionH relativeFrom="column">
                        <wp:posOffset>1426845</wp:posOffset>
                      </wp:positionH>
                      <wp:positionV relativeFrom="paragraph">
                        <wp:posOffset>590550</wp:posOffset>
                      </wp:positionV>
                      <wp:extent cx="527050" cy="467995"/>
                      <wp:effectExtent l="0" t="0" r="6350" b="8255"/>
                      <wp:wrapNone/>
                      <wp:docPr id="324"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118</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AA7EAC2" id="_x0000_s1120" type="#_x0000_t202" style="position:absolute;left:0;text-align:left;margin-left:112.35pt;margin-top:46.5pt;width:41.5pt;height:36.85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" fillcolor="window" stroked="f" strokeweight=".5pt">
                      <v:path arrowok="t"/>
                      <v:textbox style="layout-flow:vertical">
                        <w:txbxContent>
                          <w:p w:rsidR="00803450" w:rsidRDefault="00803450" w:rsidP="00D14CDD">
                            <w:pPr>
                              <w:ind w:left="0" w:firstLine="0"/>
                            </w:pPr>
                            <w:r>
                              <w:t>118</w:t>
                            </w:r>
                          </w:p>
                        </w:txbxContent>
                      </v:textbox>
                    </v:shape>
                  </w:pict>
                </mc:Fallback>
              </mc:AlternateContent>
            </w:r>
            <w:r w:rsidR="00431B5B" w:rsidRPr="006719EF">
              <w:rPr>
                <w:rFonts w:ascii="Times New Roman" w:hAnsi="Times New Roman"/>
                <w:color w:val="000000"/>
              </w:rPr>
              <w:t xml:space="preserve"> $         16.736,97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lastRenderedPageBreak/>
              <w:t>2020336</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Pres. </w:t>
            </w:r>
            <w:proofErr w:type="spellStart"/>
            <w:r w:rsidRPr="006719EF">
              <w:rPr>
                <w:rFonts w:ascii="Times New Roman" w:hAnsi="Times New Roman"/>
                <w:color w:val="000000"/>
              </w:rPr>
              <w:t>Bco</w:t>
            </w:r>
            <w:proofErr w:type="spellEnd"/>
            <w:r w:rsidRPr="006719EF">
              <w:rPr>
                <w:rFonts w:ascii="Times New Roman" w:hAnsi="Times New Roman"/>
                <w:color w:val="000000"/>
              </w:rPr>
              <w:t xml:space="preserve"> Pichincha 274195400 LP</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20.295,71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2C1B6F" w:rsidP="006719EF">
            <w:pPr>
              <w:spacing w:line="240" w:lineRule="auto"/>
              <w:ind w:left="0" w:firstLine="0"/>
              <w:jc w:val="right"/>
              <w:rPr>
                <w:rFonts w:ascii="Times New Roman" w:hAnsi="Times New Roman"/>
                <w:color w:val="000000"/>
              </w:rPr>
            </w:pPr>
            <w:r>
              <w:rPr>
                <w:rFonts w:ascii="Times New Roman" w:hAnsi="Times New Roman"/>
                <w:noProof/>
                <w:color w:val="000000"/>
              </w:rPr>
              <mc:AlternateContent>
                <mc:Choice Requires="wps">
                  <w:drawing>
                    <wp:anchor distT="0" distB="0" distL="114300" distR="114300" simplePos="0" relativeHeight="251742720" behindDoc="0" locked="0" layoutInCell="1" allowOverlap="1" wp14:anchorId="0318EFDF" wp14:editId="6EB6E965">
                      <wp:simplePos x="0" y="0"/>
                      <wp:positionH relativeFrom="column">
                        <wp:posOffset>1441450</wp:posOffset>
                      </wp:positionH>
                      <wp:positionV relativeFrom="paragraph">
                        <wp:posOffset>-658495</wp:posOffset>
                      </wp:positionV>
                      <wp:extent cx="600075" cy="371475"/>
                      <wp:effectExtent l="3175" t="0" r="0" b="1270"/>
                      <wp:wrapNone/>
                      <wp:docPr id="323" name="Rectangle 5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07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C1AAB0" id="Rectangle 517" o:spid="_x0000_s1026" style="position:absolute;margin-left:113.5pt;margin-top:-51.85pt;width:47.25pt;height:29.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G4kfgIAAP4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" stroked="f"/>
                  </w:pict>
                </mc:Fallback>
              </mc:AlternateContent>
            </w:r>
            <w:r w:rsidR="00431B5B" w:rsidRPr="006719EF">
              <w:rPr>
                <w:rFonts w:ascii="Times New Roman" w:hAnsi="Times New Roman"/>
                <w:color w:val="000000"/>
              </w:rPr>
              <w:t xml:space="preserve"> $         20.295,71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PATRIMONIO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1.026.422,39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940.979,98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 xml:space="preserve"> CAPITAL</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224.800,00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224.800,00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30101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Capital Suscrito o Asignado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224.800,00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224.800,00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304</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304 RESERVAS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118.537,44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118.537,44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30401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Reserva Legal</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118.537,44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118.537,44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306</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RESULTADOS ACUMULADOS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582.357,61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582.357,61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30601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Ganancias Acumuladas</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582.357,61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582.357,61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307</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b/>
                <w:bCs/>
                <w:color w:val="000000"/>
              </w:rPr>
            </w:pPr>
            <w:r w:rsidRPr="006719EF">
              <w:rPr>
                <w:rFonts w:ascii="Times New Roman" w:hAnsi="Times New Roman"/>
                <w:b/>
                <w:bCs/>
                <w:color w:val="000000"/>
              </w:rPr>
              <w:t>RESULTADOS DEL EJERCICIO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100.727,34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85.442,41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b/>
                <w:bCs/>
                <w:color w:val="000000"/>
              </w:rPr>
            </w:pPr>
            <w:r w:rsidRPr="006719EF">
              <w:rPr>
                <w:rFonts w:ascii="Times New Roman" w:hAnsi="Times New Roman"/>
                <w:b/>
                <w:bCs/>
                <w:color w:val="000000"/>
              </w:rPr>
              <w:t xml:space="preserve"> $       15.284,93 </w:t>
            </w:r>
          </w:p>
        </w:tc>
      </w:tr>
      <w:tr w:rsidR="00431B5B" w:rsidRPr="006719EF" w:rsidTr="0083632B">
        <w:trPr>
          <w:trHeight w:val="402"/>
        </w:trPr>
        <w:tc>
          <w:tcPr>
            <w:tcW w:w="1130" w:type="dxa"/>
            <w:shd w:val="clear" w:color="auto" w:fill="auto"/>
            <w:noWrap/>
            <w:vAlign w:val="center"/>
            <w:hideMark/>
          </w:tcPr>
          <w:p w:rsidR="00431B5B" w:rsidRPr="006719EF" w:rsidRDefault="00431B5B" w:rsidP="006719EF">
            <w:pPr>
              <w:spacing w:line="240" w:lineRule="auto"/>
              <w:ind w:left="0" w:firstLine="0"/>
              <w:jc w:val="center"/>
              <w:rPr>
                <w:rFonts w:ascii="Times New Roman" w:hAnsi="Times New Roman"/>
                <w:color w:val="000000"/>
              </w:rPr>
            </w:pPr>
            <w:r w:rsidRPr="006719EF">
              <w:rPr>
                <w:rFonts w:ascii="Times New Roman" w:hAnsi="Times New Roman"/>
                <w:color w:val="000000"/>
              </w:rPr>
              <w:t>30701</w:t>
            </w:r>
          </w:p>
        </w:tc>
        <w:tc>
          <w:tcPr>
            <w:tcW w:w="3690" w:type="dxa"/>
            <w:shd w:val="clear" w:color="auto" w:fill="auto"/>
            <w:noWrap/>
            <w:vAlign w:val="center"/>
            <w:hideMark/>
          </w:tcPr>
          <w:p w:rsidR="00431B5B" w:rsidRPr="006719EF" w:rsidRDefault="00431B5B" w:rsidP="006719EF">
            <w:pPr>
              <w:spacing w:line="240" w:lineRule="auto"/>
              <w:ind w:left="0" w:firstLine="0"/>
              <w:rPr>
                <w:rFonts w:ascii="Times New Roman" w:hAnsi="Times New Roman"/>
                <w:color w:val="000000"/>
              </w:rPr>
            </w:pPr>
            <w:r w:rsidRPr="006719EF">
              <w:rPr>
                <w:rFonts w:ascii="Times New Roman" w:hAnsi="Times New Roman"/>
                <w:color w:val="000000"/>
              </w:rPr>
              <w:t xml:space="preserve"> Ganancia neta del periodo</w:t>
            </w:r>
          </w:p>
        </w:tc>
        <w:tc>
          <w:tcPr>
            <w:tcW w:w="2693"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100.727,34 </w:t>
            </w:r>
          </w:p>
        </w:tc>
        <w:tc>
          <w:tcPr>
            <w:tcW w:w="1559"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85.442,41 </w:t>
            </w:r>
          </w:p>
        </w:tc>
        <w:tc>
          <w:tcPr>
            <w:tcW w:w="1985"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w:t>
            </w:r>
          </w:p>
        </w:tc>
        <w:tc>
          <w:tcPr>
            <w:tcW w:w="3118" w:type="dxa"/>
            <w:shd w:val="clear" w:color="auto" w:fill="auto"/>
            <w:noWrap/>
            <w:vAlign w:val="center"/>
            <w:hideMark/>
          </w:tcPr>
          <w:p w:rsidR="00431B5B" w:rsidRPr="006719EF" w:rsidRDefault="00431B5B" w:rsidP="006719EF">
            <w:pPr>
              <w:spacing w:line="240" w:lineRule="auto"/>
              <w:ind w:left="0" w:firstLine="0"/>
              <w:jc w:val="right"/>
              <w:rPr>
                <w:rFonts w:ascii="Times New Roman" w:hAnsi="Times New Roman"/>
                <w:color w:val="000000"/>
              </w:rPr>
            </w:pPr>
            <w:r w:rsidRPr="006719EF">
              <w:rPr>
                <w:rFonts w:ascii="Times New Roman" w:hAnsi="Times New Roman"/>
                <w:color w:val="000000"/>
              </w:rPr>
              <w:t xml:space="preserve"> $     </w:t>
            </w:r>
            <w:r w:rsidR="00E86C1F" w:rsidRPr="006719EF">
              <w:rPr>
                <w:rFonts w:ascii="Times New Roman" w:hAnsi="Times New Roman"/>
                <w:color w:val="000000"/>
              </w:rPr>
              <w:t>15.284,93</w:t>
            </w:r>
            <w:r w:rsidRPr="006719EF">
              <w:rPr>
                <w:rFonts w:ascii="Times New Roman" w:hAnsi="Times New Roman"/>
                <w:color w:val="000000"/>
              </w:rPr>
              <w:t xml:space="preserve"> </w:t>
            </w:r>
          </w:p>
        </w:tc>
      </w:tr>
      <w:tr w:rsidR="00431B5B" w:rsidRPr="00F53D5D" w:rsidTr="0083632B">
        <w:trPr>
          <w:trHeight w:val="402"/>
        </w:trPr>
        <w:tc>
          <w:tcPr>
            <w:tcW w:w="1130" w:type="dxa"/>
            <w:shd w:val="clear" w:color="auto" w:fill="auto"/>
            <w:noWrap/>
            <w:vAlign w:val="center"/>
            <w:hideMark/>
          </w:tcPr>
          <w:p w:rsidR="00431B5B" w:rsidRPr="006719EF" w:rsidRDefault="00431B5B" w:rsidP="00F53D5D">
            <w:pPr>
              <w:spacing w:line="240" w:lineRule="auto"/>
              <w:ind w:left="0" w:firstLine="0"/>
              <w:jc w:val="center"/>
              <w:rPr>
                <w:rFonts w:ascii="Times New Roman" w:hAnsi="Times New Roman"/>
                <w:color w:val="000000"/>
              </w:rPr>
            </w:pPr>
            <w:r w:rsidRPr="006719EF">
              <w:rPr>
                <w:rFonts w:ascii="Times New Roman" w:hAnsi="Times New Roman"/>
                <w:color w:val="000000"/>
              </w:rPr>
              <w:t> </w:t>
            </w:r>
          </w:p>
        </w:tc>
        <w:tc>
          <w:tcPr>
            <w:tcW w:w="3690" w:type="dxa"/>
            <w:shd w:val="clear" w:color="auto" w:fill="auto"/>
            <w:noWrap/>
            <w:vAlign w:val="center"/>
            <w:hideMark/>
          </w:tcPr>
          <w:p w:rsidR="00431B5B" w:rsidRPr="00F53D5D" w:rsidRDefault="00431B5B" w:rsidP="00F53D5D">
            <w:pPr>
              <w:spacing w:line="240" w:lineRule="auto"/>
              <w:ind w:left="0" w:firstLine="0"/>
              <w:rPr>
                <w:rFonts w:ascii="Times New Roman" w:hAnsi="Times New Roman"/>
                <w:b/>
                <w:bCs/>
                <w:color w:val="000000"/>
              </w:rPr>
            </w:pPr>
            <w:r w:rsidRPr="00F53D5D">
              <w:rPr>
                <w:rFonts w:ascii="Times New Roman" w:hAnsi="Times New Roman"/>
                <w:b/>
                <w:bCs/>
                <w:color w:val="000000"/>
              </w:rPr>
              <w:t>PASIVO + PATRIMONIO</w:t>
            </w:r>
          </w:p>
        </w:tc>
        <w:tc>
          <w:tcPr>
            <w:tcW w:w="2693" w:type="dxa"/>
            <w:shd w:val="clear" w:color="auto" w:fill="auto"/>
            <w:noWrap/>
            <w:vAlign w:val="center"/>
            <w:hideMark/>
          </w:tcPr>
          <w:p w:rsidR="00431B5B" w:rsidRPr="00F53D5D" w:rsidRDefault="00431B5B" w:rsidP="00F53D5D">
            <w:pPr>
              <w:spacing w:line="240" w:lineRule="auto"/>
              <w:ind w:left="0" w:firstLine="0"/>
              <w:jc w:val="right"/>
              <w:rPr>
                <w:rFonts w:ascii="Times New Roman" w:hAnsi="Times New Roman"/>
                <w:b/>
                <w:bCs/>
                <w:color w:val="000000"/>
              </w:rPr>
            </w:pPr>
            <w:r w:rsidRPr="00F53D5D">
              <w:rPr>
                <w:rFonts w:ascii="Times New Roman" w:hAnsi="Times New Roman"/>
                <w:b/>
                <w:bCs/>
                <w:color w:val="000000"/>
              </w:rPr>
              <w:t xml:space="preserve"> $                           3.503.252,20 </w:t>
            </w:r>
          </w:p>
        </w:tc>
        <w:tc>
          <w:tcPr>
            <w:tcW w:w="1559" w:type="dxa"/>
            <w:shd w:val="clear" w:color="auto" w:fill="auto"/>
            <w:noWrap/>
            <w:vAlign w:val="center"/>
            <w:hideMark/>
          </w:tcPr>
          <w:p w:rsidR="00431B5B" w:rsidRPr="00F53D5D" w:rsidRDefault="00431B5B" w:rsidP="00F53D5D">
            <w:pPr>
              <w:spacing w:line="240" w:lineRule="auto"/>
              <w:ind w:left="0" w:firstLine="0"/>
              <w:jc w:val="right"/>
              <w:rPr>
                <w:rFonts w:ascii="Times New Roman" w:hAnsi="Times New Roman"/>
                <w:b/>
                <w:bCs/>
                <w:color w:val="000000"/>
              </w:rPr>
            </w:pPr>
            <w:r w:rsidRPr="00F53D5D">
              <w:rPr>
                <w:rFonts w:ascii="Times New Roman" w:hAnsi="Times New Roman"/>
                <w:b/>
                <w:bCs/>
                <w:color w:val="000000"/>
              </w:rPr>
              <w:t> </w:t>
            </w:r>
          </w:p>
        </w:tc>
        <w:tc>
          <w:tcPr>
            <w:tcW w:w="1985" w:type="dxa"/>
            <w:shd w:val="clear" w:color="auto" w:fill="auto"/>
            <w:noWrap/>
            <w:vAlign w:val="center"/>
            <w:hideMark/>
          </w:tcPr>
          <w:p w:rsidR="00431B5B" w:rsidRPr="00F53D5D" w:rsidRDefault="00431B5B" w:rsidP="00F53D5D">
            <w:pPr>
              <w:spacing w:line="240" w:lineRule="auto"/>
              <w:ind w:left="0" w:firstLine="0"/>
              <w:jc w:val="right"/>
              <w:rPr>
                <w:rFonts w:ascii="Times New Roman" w:hAnsi="Times New Roman"/>
                <w:b/>
                <w:bCs/>
                <w:color w:val="000000"/>
              </w:rPr>
            </w:pPr>
            <w:r w:rsidRPr="00F53D5D">
              <w:rPr>
                <w:rFonts w:ascii="Times New Roman" w:hAnsi="Times New Roman"/>
                <w:b/>
                <w:bCs/>
                <w:color w:val="000000"/>
              </w:rPr>
              <w:t> </w:t>
            </w:r>
          </w:p>
        </w:tc>
        <w:tc>
          <w:tcPr>
            <w:tcW w:w="3118" w:type="dxa"/>
            <w:shd w:val="clear" w:color="auto" w:fill="auto"/>
            <w:noWrap/>
            <w:vAlign w:val="center"/>
            <w:hideMark/>
          </w:tcPr>
          <w:p w:rsidR="00431B5B" w:rsidRPr="00F53D5D" w:rsidRDefault="00431B5B" w:rsidP="00F53D5D">
            <w:pPr>
              <w:spacing w:line="240" w:lineRule="auto"/>
              <w:ind w:left="0" w:firstLine="0"/>
              <w:jc w:val="right"/>
              <w:rPr>
                <w:rFonts w:ascii="Times New Roman" w:hAnsi="Times New Roman"/>
                <w:b/>
                <w:bCs/>
                <w:color w:val="000000"/>
              </w:rPr>
            </w:pPr>
            <w:r w:rsidRPr="00F53D5D">
              <w:rPr>
                <w:rFonts w:ascii="Times New Roman" w:hAnsi="Times New Roman"/>
                <w:b/>
                <w:bCs/>
                <w:color w:val="000000"/>
              </w:rPr>
              <w:t xml:space="preserve"> $      3.417.809,79 </w:t>
            </w:r>
          </w:p>
        </w:tc>
      </w:tr>
      <w:tr w:rsidR="00431B5B" w:rsidRPr="006719EF" w:rsidTr="00C03C40">
        <w:trPr>
          <w:trHeight w:val="430"/>
        </w:trPr>
        <w:tc>
          <w:tcPr>
            <w:tcW w:w="1130" w:type="dxa"/>
            <w:shd w:val="clear" w:color="auto" w:fill="auto"/>
            <w:noWrap/>
            <w:vAlign w:val="center"/>
            <w:hideMark/>
          </w:tcPr>
          <w:p w:rsidR="00431B5B" w:rsidRPr="00F53D5D" w:rsidRDefault="00431B5B" w:rsidP="00F53D5D">
            <w:pPr>
              <w:spacing w:line="240" w:lineRule="auto"/>
              <w:ind w:left="0" w:firstLine="0"/>
              <w:jc w:val="center"/>
              <w:rPr>
                <w:rFonts w:ascii="Times New Roman" w:hAnsi="Times New Roman"/>
                <w:color w:val="000000"/>
              </w:rPr>
            </w:pPr>
            <w:r w:rsidRPr="00F53D5D">
              <w:rPr>
                <w:rFonts w:ascii="Times New Roman" w:hAnsi="Times New Roman"/>
                <w:color w:val="000000"/>
              </w:rPr>
              <w:t> </w:t>
            </w:r>
          </w:p>
        </w:tc>
        <w:tc>
          <w:tcPr>
            <w:tcW w:w="3690" w:type="dxa"/>
            <w:shd w:val="clear" w:color="auto" w:fill="auto"/>
            <w:vAlign w:val="center"/>
            <w:hideMark/>
          </w:tcPr>
          <w:p w:rsidR="00431B5B" w:rsidRPr="00F53D5D" w:rsidRDefault="00431B5B" w:rsidP="00F53D5D">
            <w:pPr>
              <w:spacing w:line="240" w:lineRule="auto"/>
              <w:ind w:left="0" w:firstLine="0"/>
              <w:rPr>
                <w:rFonts w:ascii="Times New Roman" w:hAnsi="Times New Roman"/>
                <w:b/>
                <w:bCs/>
                <w:color w:val="000000"/>
              </w:rPr>
            </w:pPr>
          </w:p>
        </w:tc>
        <w:tc>
          <w:tcPr>
            <w:tcW w:w="2693" w:type="dxa"/>
            <w:shd w:val="clear" w:color="auto" w:fill="auto"/>
            <w:noWrap/>
            <w:vAlign w:val="center"/>
            <w:hideMark/>
          </w:tcPr>
          <w:p w:rsidR="00431B5B" w:rsidRPr="00F53D5D" w:rsidRDefault="00431B5B" w:rsidP="00F53D5D">
            <w:pPr>
              <w:spacing w:line="240" w:lineRule="auto"/>
              <w:ind w:left="0" w:firstLine="0"/>
              <w:jc w:val="center"/>
              <w:rPr>
                <w:rFonts w:ascii="Times New Roman" w:hAnsi="Times New Roman"/>
                <w:b/>
                <w:bCs/>
                <w:color w:val="000000"/>
              </w:rPr>
            </w:pPr>
            <w:r w:rsidRPr="00F53D5D">
              <w:rPr>
                <w:rFonts w:ascii="Times New Roman" w:hAnsi="Times New Roman"/>
                <w:b/>
                <w:bCs/>
                <w:color w:val="000000"/>
              </w:rPr>
              <w:t xml:space="preserve"> $                                   -   </w:t>
            </w:r>
          </w:p>
        </w:tc>
        <w:tc>
          <w:tcPr>
            <w:tcW w:w="1559" w:type="dxa"/>
            <w:shd w:val="clear" w:color="auto" w:fill="auto"/>
            <w:noWrap/>
            <w:vAlign w:val="center"/>
            <w:hideMark/>
          </w:tcPr>
          <w:p w:rsidR="00431B5B" w:rsidRPr="00F53D5D" w:rsidRDefault="00431B5B" w:rsidP="00F53D5D">
            <w:pPr>
              <w:spacing w:line="240" w:lineRule="auto"/>
              <w:ind w:left="0" w:firstLine="0"/>
              <w:jc w:val="center"/>
              <w:rPr>
                <w:rFonts w:ascii="Times New Roman" w:hAnsi="Times New Roman"/>
                <w:b/>
                <w:bCs/>
                <w:color w:val="000000"/>
              </w:rPr>
            </w:pPr>
            <w:r w:rsidRPr="00F53D5D">
              <w:rPr>
                <w:rFonts w:ascii="Times New Roman" w:hAnsi="Times New Roman"/>
                <w:b/>
                <w:bCs/>
                <w:color w:val="000000"/>
              </w:rPr>
              <w:t> </w:t>
            </w:r>
          </w:p>
        </w:tc>
        <w:tc>
          <w:tcPr>
            <w:tcW w:w="1985" w:type="dxa"/>
            <w:shd w:val="clear" w:color="auto" w:fill="auto"/>
            <w:noWrap/>
            <w:vAlign w:val="center"/>
            <w:hideMark/>
          </w:tcPr>
          <w:p w:rsidR="00431B5B" w:rsidRPr="00F53D5D" w:rsidRDefault="00431B5B" w:rsidP="00F53D5D">
            <w:pPr>
              <w:spacing w:line="240" w:lineRule="auto"/>
              <w:ind w:left="0" w:firstLine="0"/>
              <w:jc w:val="center"/>
              <w:rPr>
                <w:rFonts w:ascii="Times New Roman" w:hAnsi="Times New Roman"/>
                <w:b/>
                <w:bCs/>
                <w:color w:val="000000"/>
              </w:rPr>
            </w:pPr>
            <w:r w:rsidRPr="00F53D5D">
              <w:rPr>
                <w:rFonts w:ascii="Times New Roman" w:hAnsi="Times New Roman"/>
                <w:b/>
                <w:bCs/>
                <w:color w:val="000000"/>
              </w:rPr>
              <w:t> </w:t>
            </w:r>
          </w:p>
        </w:tc>
        <w:tc>
          <w:tcPr>
            <w:tcW w:w="3118" w:type="dxa"/>
            <w:shd w:val="clear" w:color="auto" w:fill="auto"/>
            <w:noWrap/>
            <w:vAlign w:val="center"/>
            <w:hideMark/>
          </w:tcPr>
          <w:p w:rsidR="00431B5B" w:rsidRPr="006719EF" w:rsidRDefault="00431B5B" w:rsidP="00F53D5D">
            <w:pPr>
              <w:spacing w:line="240" w:lineRule="auto"/>
              <w:ind w:left="0" w:firstLine="0"/>
              <w:jc w:val="center"/>
              <w:rPr>
                <w:rFonts w:ascii="Times New Roman" w:hAnsi="Times New Roman"/>
                <w:b/>
                <w:bCs/>
                <w:color w:val="000000"/>
              </w:rPr>
            </w:pPr>
            <w:r w:rsidRPr="00F53D5D">
              <w:rPr>
                <w:rFonts w:ascii="Times New Roman" w:hAnsi="Times New Roman"/>
                <w:b/>
                <w:bCs/>
                <w:color w:val="000000"/>
              </w:rPr>
              <w:t xml:space="preserve"> $                               -</w:t>
            </w:r>
            <w:r w:rsidRPr="006719EF">
              <w:rPr>
                <w:rFonts w:ascii="Times New Roman" w:hAnsi="Times New Roman"/>
                <w:b/>
                <w:bCs/>
                <w:color w:val="000000"/>
              </w:rPr>
              <w:t xml:space="preserve">   </w:t>
            </w:r>
          </w:p>
        </w:tc>
      </w:tr>
    </w:tbl>
    <w:p w:rsidR="00CF2B5F" w:rsidRDefault="00CF2B5F" w:rsidP="00F53D5D">
      <w:pPr>
        <w:ind w:left="0" w:firstLine="0"/>
        <w:rPr>
          <w:rFonts w:ascii="Times New Roman" w:hAnsi="Times New Roman"/>
          <w:b/>
          <w:sz w:val="24"/>
        </w:rPr>
      </w:pPr>
    </w:p>
    <w:p w:rsidR="00613F64" w:rsidRDefault="00613F64" w:rsidP="00613F64">
      <w:pPr>
        <w:spacing w:line="360" w:lineRule="auto"/>
        <w:ind w:left="0" w:firstLine="0"/>
        <w:jc w:val="both"/>
        <w:rPr>
          <w:rFonts w:ascii="Times New Roman" w:hAnsi="Times New Roman"/>
          <w:color w:val="000000"/>
          <w:sz w:val="24"/>
          <w:szCs w:val="20"/>
        </w:rPr>
      </w:pPr>
    </w:p>
    <w:p w:rsidR="00613F64" w:rsidRDefault="00613F64" w:rsidP="00613F64">
      <w:pPr>
        <w:spacing w:line="360" w:lineRule="auto"/>
        <w:ind w:left="0" w:firstLine="0"/>
        <w:jc w:val="both"/>
        <w:rPr>
          <w:rFonts w:ascii="Times New Roman" w:hAnsi="Times New Roman"/>
          <w:color w:val="000000"/>
          <w:sz w:val="24"/>
          <w:szCs w:val="20"/>
        </w:rPr>
      </w:pPr>
    </w:p>
    <w:p w:rsidR="006719EF" w:rsidRPr="00613F64" w:rsidRDefault="006719EF" w:rsidP="00613F64">
      <w:pPr>
        <w:spacing w:line="360" w:lineRule="auto"/>
        <w:ind w:left="0" w:firstLine="0"/>
        <w:jc w:val="both"/>
        <w:rPr>
          <w:rFonts w:ascii="Times New Roman" w:hAnsi="Times New Roman"/>
          <w:color w:val="000000"/>
          <w:sz w:val="24"/>
          <w:szCs w:val="20"/>
        </w:rPr>
      </w:pPr>
    </w:p>
    <w:tbl>
      <w:tblPr>
        <w:tblW w:w="14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046"/>
        <w:gridCol w:w="1505"/>
        <w:gridCol w:w="1158"/>
        <w:gridCol w:w="1120"/>
        <w:gridCol w:w="917"/>
        <w:gridCol w:w="1517"/>
        <w:gridCol w:w="1183"/>
        <w:gridCol w:w="1120"/>
        <w:gridCol w:w="1016"/>
      </w:tblGrid>
      <w:tr w:rsidR="004B49FE" w:rsidRPr="00613F64" w:rsidTr="001C7C30">
        <w:trPr>
          <w:trHeight w:val="465"/>
        </w:trPr>
        <w:tc>
          <w:tcPr>
            <w:tcW w:w="14525" w:type="dxa"/>
            <w:gridSpan w:val="10"/>
            <w:tcBorders>
              <w:top w:val="nil"/>
              <w:left w:val="nil"/>
              <w:bottom w:val="nil"/>
              <w:right w:val="nil"/>
            </w:tcBorders>
            <w:shd w:val="clear" w:color="auto" w:fill="auto"/>
            <w:noWrap/>
            <w:hideMark/>
          </w:tcPr>
          <w:p w:rsidR="00613F64" w:rsidRPr="00613F64" w:rsidRDefault="002C1B6F" w:rsidP="00613F64">
            <w:pPr>
              <w:spacing w:line="240" w:lineRule="auto"/>
              <w:ind w:left="0" w:firstLine="0"/>
              <w:rPr>
                <w:rFonts w:ascii="Times New Roman" w:hAnsi="Times New Roman"/>
                <w:color w:val="000000"/>
                <w:sz w:val="24"/>
                <w:szCs w:val="20"/>
              </w:rPr>
            </w:pPr>
            <w:r>
              <w:rPr>
                <w:rFonts w:ascii="Times New Roman" w:hAnsi="Times New Roman"/>
                <w:noProof/>
                <w:color w:val="000000"/>
                <w:sz w:val="24"/>
                <w:szCs w:val="20"/>
              </w:rPr>
              <mc:AlternateContent>
                <mc:Choice Requires="wps">
                  <w:drawing>
                    <wp:anchor distT="0" distB="0" distL="114300" distR="114300" simplePos="0" relativeHeight="251741696" behindDoc="0" locked="0" layoutInCell="1" allowOverlap="1" wp14:anchorId="7A24A80C" wp14:editId="6B4FDBC1">
                      <wp:simplePos x="0" y="0"/>
                      <wp:positionH relativeFrom="column">
                        <wp:posOffset>8697595</wp:posOffset>
                      </wp:positionH>
                      <wp:positionV relativeFrom="paragraph">
                        <wp:posOffset>633730</wp:posOffset>
                      </wp:positionV>
                      <wp:extent cx="527050" cy="467995"/>
                      <wp:effectExtent l="0" t="0" r="6350" b="8255"/>
                      <wp:wrapNone/>
                      <wp:docPr id="32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119</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A24A80C" id="_x0000_s1121" type="#_x0000_t202" style="position:absolute;margin-left:684.85pt;margin-top:49.9pt;width:41.5pt;height:36.85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" fillcolor="window" stroked="f" strokeweight=".5pt">
                      <v:path arrowok="t"/>
                      <v:textbox style="layout-flow:vertical">
                        <w:txbxContent>
                          <w:p w:rsidR="00803450" w:rsidRDefault="00803450" w:rsidP="00D14CDD">
                            <w:pPr>
                              <w:ind w:left="0" w:firstLine="0"/>
                            </w:pPr>
                            <w:r>
                              <w:t>119</w:t>
                            </w:r>
                          </w:p>
                        </w:txbxContent>
                      </v:textbox>
                    </v:shape>
                  </w:pict>
                </mc:Fallback>
              </mc:AlternateContent>
            </w:r>
          </w:p>
          <w:p w:rsidR="004B49FE" w:rsidRPr="00613F64" w:rsidRDefault="002C1B6F" w:rsidP="001C7C30">
            <w:pPr>
              <w:spacing w:line="240" w:lineRule="auto"/>
              <w:ind w:left="0" w:firstLine="0"/>
              <w:jc w:val="center"/>
              <w:rPr>
                <w:rFonts w:ascii="Times New Roman" w:hAnsi="Times New Roman"/>
                <w:color w:val="000000"/>
                <w:sz w:val="24"/>
                <w:szCs w:val="20"/>
              </w:rPr>
            </w:pPr>
            <w:r>
              <w:rPr>
                <w:noProof/>
              </w:rPr>
              <w:lastRenderedPageBreak/>
              <mc:AlternateContent>
                <mc:Choice Requires="wps">
                  <w:drawing>
                    <wp:anchor distT="0" distB="0" distL="114300" distR="114300" simplePos="0" relativeHeight="251743744" behindDoc="0" locked="0" layoutInCell="1" allowOverlap="1" wp14:anchorId="71AE5DA4" wp14:editId="494B5763">
                      <wp:simplePos x="0" y="0"/>
                      <wp:positionH relativeFrom="column">
                        <wp:posOffset>8348345</wp:posOffset>
                      </wp:positionH>
                      <wp:positionV relativeFrom="paragraph">
                        <wp:posOffset>-528955</wp:posOffset>
                      </wp:positionV>
                      <wp:extent cx="762000" cy="352425"/>
                      <wp:effectExtent l="4445" t="4445" r="0" b="0"/>
                      <wp:wrapNone/>
                      <wp:docPr id="321" name="Rectangle 5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7EF71F3" id="Rectangle 518" o:spid="_x0000_s1026" style="position:absolute;margin-left:657.35pt;margin-top:-41.65pt;width:60pt;height:27.7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" stroked="f"/>
                  </w:pict>
                </mc:Fallback>
              </mc:AlternateContent>
            </w:r>
            <w:r>
              <w:rPr>
                <w:noProof/>
              </w:rPr>
              <mc:AlternateContent>
                <mc:Choice Requires="wps">
                  <w:drawing>
                    <wp:anchor distT="0" distB="0" distL="114300" distR="114300" simplePos="0" relativeHeight="251624960" behindDoc="0" locked="0" layoutInCell="1" allowOverlap="1" wp14:anchorId="6A643FB6" wp14:editId="22ED25A6">
                      <wp:simplePos x="0" y="0"/>
                      <wp:positionH relativeFrom="margin">
                        <wp:posOffset>8223250</wp:posOffset>
                      </wp:positionH>
                      <wp:positionV relativeFrom="paragraph">
                        <wp:posOffset>5715</wp:posOffset>
                      </wp:positionV>
                      <wp:extent cx="809625" cy="400050"/>
                      <wp:effectExtent l="0" t="0" r="28575" b="19050"/>
                      <wp:wrapNone/>
                      <wp:docPr id="2365"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DF5593">
                                  <w:pPr>
                                    <w:pStyle w:val="Default"/>
                                    <w:ind w:left="0" w:firstLine="0"/>
                                    <w:jc w:val="center"/>
                                    <w:rPr>
                                      <w:b/>
                                      <w:bCs/>
                                      <w:color w:val="FF0000"/>
                                      <w:sz w:val="18"/>
                                      <w:szCs w:val="18"/>
                                    </w:rPr>
                                  </w:pPr>
                                  <w:r>
                                    <w:rPr>
                                      <w:b/>
                                      <w:bCs/>
                                      <w:color w:val="FF0000"/>
                                      <w:sz w:val="18"/>
                                      <w:szCs w:val="18"/>
                                    </w:rPr>
                                    <w:t>EJ-4</w:t>
                                  </w:r>
                                </w:p>
                                <w:p w:rsidR="00803450" w:rsidRDefault="00803450" w:rsidP="00DF5593">
                                  <w:pPr>
                                    <w:pStyle w:val="Default"/>
                                    <w:ind w:firstLine="40"/>
                                    <w:jc w:val="center"/>
                                    <w:rPr>
                                      <w:color w:val="FF0000"/>
                                      <w:sz w:val="18"/>
                                      <w:szCs w:val="18"/>
                                    </w:rPr>
                                  </w:pPr>
                                  <w:r>
                                    <w:rPr>
                                      <w:b/>
                                      <w:bCs/>
                                      <w:color w:val="FF0000"/>
                                      <w:sz w:val="18"/>
                                      <w:szCs w:val="18"/>
                                    </w:rPr>
                                    <w:t>1-10</w:t>
                                  </w:r>
                                </w:p>
                                <w:p w:rsidR="00803450" w:rsidRDefault="00803450" w:rsidP="00DF5593">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6A643FB6" id="_x0000_s1122" type="#_x0000_t202" style="position:absolute;left:0;text-align:left;margin-left:647.5pt;margin-top:.45pt;width:63.75pt;height:31.5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" fillcolor="window" strokecolor="red" strokeweight=".5pt">
                      <v:path arrowok="t"/>
                      <v:textbox>
                        <w:txbxContent>
                          <w:p w:rsidR="00803450" w:rsidRDefault="00803450" w:rsidP="00DF5593">
                            <w:pPr>
                              <w:pStyle w:val="Default"/>
                              <w:ind w:left="0" w:firstLine="0"/>
                              <w:jc w:val="center"/>
                              <w:rPr>
                                <w:b/>
                                <w:bCs/>
                                <w:color w:val="FF0000"/>
                                <w:sz w:val="18"/>
                                <w:szCs w:val="18"/>
                              </w:rPr>
                            </w:pPr>
                            <w:r>
                              <w:rPr>
                                <w:b/>
                                <w:bCs/>
                                <w:color w:val="FF0000"/>
                                <w:sz w:val="18"/>
                                <w:szCs w:val="18"/>
                              </w:rPr>
                              <w:t>EJ-4</w:t>
                            </w:r>
                          </w:p>
                          <w:p w:rsidR="00803450" w:rsidRDefault="00803450" w:rsidP="00DF5593">
                            <w:pPr>
                              <w:pStyle w:val="Default"/>
                              <w:ind w:firstLine="40"/>
                              <w:jc w:val="center"/>
                              <w:rPr>
                                <w:color w:val="FF0000"/>
                                <w:sz w:val="18"/>
                                <w:szCs w:val="18"/>
                              </w:rPr>
                            </w:pPr>
                            <w:r>
                              <w:rPr>
                                <w:b/>
                                <w:bCs/>
                                <w:color w:val="FF0000"/>
                                <w:sz w:val="18"/>
                                <w:szCs w:val="18"/>
                              </w:rPr>
                              <w:t>1-10</w:t>
                            </w:r>
                          </w:p>
                          <w:p w:rsidR="00803450" w:rsidRDefault="00803450" w:rsidP="00DF5593">
                            <w:pPr>
                              <w:rPr>
                                <w:color w:val="FF0000"/>
                              </w:rPr>
                            </w:pPr>
                          </w:p>
                        </w:txbxContent>
                      </v:textbox>
                      <w10:wrap anchorx="margin"/>
                    </v:shape>
                  </w:pict>
                </mc:Fallback>
              </mc:AlternateContent>
            </w:r>
            <w:r w:rsidR="004B49FE" w:rsidRPr="00613F64">
              <w:rPr>
                <w:rFonts w:ascii="Times New Roman" w:hAnsi="Times New Roman"/>
                <w:color w:val="000000"/>
                <w:sz w:val="24"/>
                <w:szCs w:val="20"/>
              </w:rPr>
              <w:t>FLIPPER S.A</w:t>
            </w:r>
          </w:p>
        </w:tc>
      </w:tr>
      <w:tr w:rsidR="004B49FE" w:rsidRPr="001C7C30" w:rsidTr="001C7C30">
        <w:trPr>
          <w:trHeight w:val="315"/>
        </w:trPr>
        <w:tc>
          <w:tcPr>
            <w:tcW w:w="14525" w:type="dxa"/>
            <w:gridSpan w:val="10"/>
            <w:tcBorders>
              <w:top w:val="nil"/>
              <w:left w:val="nil"/>
              <w:bottom w:val="nil"/>
              <w:right w:val="nil"/>
            </w:tcBorders>
            <w:shd w:val="clear" w:color="auto" w:fill="auto"/>
            <w:noWrap/>
            <w:hideMark/>
          </w:tcPr>
          <w:p w:rsidR="004B49FE" w:rsidRPr="001C7C30" w:rsidRDefault="004B49FE" w:rsidP="001C7C30">
            <w:pPr>
              <w:spacing w:line="240" w:lineRule="auto"/>
              <w:ind w:left="0" w:firstLine="0"/>
              <w:jc w:val="center"/>
              <w:rPr>
                <w:rFonts w:ascii="Times New Roman" w:hAnsi="Times New Roman"/>
                <w:b/>
                <w:color w:val="000000"/>
                <w:sz w:val="24"/>
                <w:szCs w:val="20"/>
              </w:rPr>
            </w:pPr>
            <w:r w:rsidRPr="001C7C30">
              <w:rPr>
                <w:rFonts w:ascii="Times New Roman" w:hAnsi="Times New Roman"/>
                <w:b/>
                <w:color w:val="000000"/>
                <w:sz w:val="24"/>
                <w:szCs w:val="20"/>
              </w:rPr>
              <w:lastRenderedPageBreak/>
              <w:t>REVISIÓN FISICA DE INVENTARIO AL 31.12.2017</w:t>
            </w:r>
          </w:p>
        </w:tc>
      </w:tr>
      <w:tr w:rsidR="00B51FB4" w:rsidRPr="001C7C30" w:rsidTr="001C7C30">
        <w:trPr>
          <w:trHeight w:val="300"/>
        </w:trPr>
        <w:tc>
          <w:tcPr>
            <w:tcW w:w="2943"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p>
        </w:tc>
        <w:tc>
          <w:tcPr>
            <w:tcW w:w="2046"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b/>
                <w:bCs/>
                <w:sz w:val="20"/>
                <w:szCs w:val="20"/>
                <w:u w:val="single"/>
              </w:rPr>
            </w:pPr>
            <w:r w:rsidRPr="001C7C30">
              <w:rPr>
                <w:rFonts w:ascii="Times New Roman" w:hAnsi="Times New Roman"/>
                <w:b/>
                <w:bCs/>
                <w:sz w:val="20"/>
                <w:szCs w:val="20"/>
                <w:u w:val="single"/>
              </w:rPr>
              <w:t>Cálculo del Factor</w:t>
            </w:r>
          </w:p>
        </w:tc>
        <w:tc>
          <w:tcPr>
            <w:tcW w:w="1505"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p>
        </w:tc>
        <w:tc>
          <w:tcPr>
            <w:tcW w:w="1158"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120"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917"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517"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183"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120"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016" w:type="dxa"/>
            <w:tcBorders>
              <w:top w:val="nil"/>
              <w:left w:val="nil"/>
              <w:bottom w:val="nil"/>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r>
      <w:tr w:rsidR="00B51FB4" w:rsidRPr="001C7C30" w:rsidTr="001C7C30">
        <w:trPr>
          <w:trHeight w:val="300"/>
        </w:trPr>
        <w:tc>
          <w:tcPr>
            <w:tcW w:w="2943"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p>
        </w:tc>
        <w:tc>
          <w:tcPr>
            <w:tcW w:w="2046"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r w:rsidRPr="001C7C30">
              <w:rPr>
                <w:rFonts w:ascii="Times New Roman" w:hAnsi="Times New Roman"/>
                <w:sz w:val="20"/>
                <w:szCs w:val="20"/>
              </w:rPr>
              <w:t>Total Ingresos</w:t>
            </w:r>
          </w:p>
        </w:tc>
        <w:tc>
          <w:tcPr>
            <w:tcW w:w="1505"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p>
        </w:tc>
        <w:tc>
          <w:tcPr>
            <w:tcW w:w="1158"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jc w:val="right"/>
              <w:rPr>
                <w:rFonts w:ascii="Times New Roman" w:hAnsi="Times New Roman"/>
                <w:sz w:val="20"/>
                <w:szCs w:val="20"/>
              </w:rPr>
            </w:pPr>
            <w:r w:rsidRPr="001C7C30">
              <w:rPr>
                <w:rFonts w:ascii="Times New Roman" w:hAnsi="Times New Roman"/>
                <w:sz w:val="20"/>
                <w:szCs w:val="20"/>
              </w:rPr>
              <w:t>9.613.114</w:t>
            </w:r>
          </w:p>
        </w:tc>
        <w:tc>
          <w:tcPr>
            <w:tcW w:w="1120"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p>
        </w:tc>
        <w:tc>
          <w:tcPr>
            <w:tcW w:w="917"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517"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183"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120"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016" w:type="dxa"/>
            <w:tcBorders>
              <w:top w:val="nil"/>
              <w:left w:val="nil"/>
              <w:bottom w:val="single" w:sz="4" w:space="0" w:color="auto"/>
              <w:right w:val="nil"/>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r>
      <w:tr w:rsidR="00B51FB4" w:rsidRPr="001C7C30" w:rsidTr="001C7C30">
        <w:trPr>
          <w:trHeight w:val="420"/>
        </w:trPr>
        <w:tc>
          <w:tcPr>
            <w:tcW w:w="2943"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p>
        </w:tc>
        <w:tc>
          <w:tcPr>
            <w:tcW w:w="2046"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r w:rsidRPr="001C7C30">
              <w:rPr>
                <w:rFonts w:ascii="Times New Roman" w:hAnsi="Times New Roman"/>
                <w:sz w:val="20"/>
                <w:szCs w:val="20"/>
              </w:rPr>
              <w:t>Gastos de Ventas</w:t>
            </w:r>
          </w:p>
        </w:tc>
        <w:tc>
          <w:tcPr>
            <w:tcW w:w="1505"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sz w:val="20"/>
                <w:szCs w:val="20"/>
              </w:rPr>
            </w:pPr>
          </w:p>
        </w:tc>
        <w:tc>
          <w:tcPr>
            <w:tcW w:w="1158" w:type="dxa"/>
            <w:tcBorders>
              <w:top w:val="single" w:sz="4" w:space="0" w:color="auto"/>
            </w:tcBorders>
            <w:shd w:val="clear" w:color="auto" w:fill="auto"/>
            <w:noWrap/>
            <w:hideMark/>
          </w:tcPr>
          <w:p w:rsidR="004B49FE" w:rsidRPr="001C7C30" w:rsidRDefault="004B49FE" w:rsidP="001C7C30">
            <w:pPr>
              <w:spacing w:line="240" w:lineRule="auto"/>
              <w:ind w:left="0" w:firstLine="0"/>
              <w:jc w:val="right"/>
              <w:rPr>
                <w:rFonts w:ascii="Times New Roman" w:hAnsi="Times New Roman"/>
                <w:sz w:val="20"/>
                <w:szCs w:val="20"/>
              </w:rPr>
            </w:pPr>
            <w:r w:rsidRPr="001C7C30">
              <w:rPr>
                <w:rFonts w:ascii="Times New Roman" w:hAnsi="Times New Roman"/>
                <w:sz w:val="20"/>
                <w:szCs w:val="20"/>
              </w:rPr>
              <w:t>870.958</w:t>
            </w:r>
          </w:p>
        </w:tc>
        <w:tc>
          <w:tcPr>
            <w:tcW w:w="1120" w:type="dxa"/>
            <w:tcBorders>
              <w:top w:val="single" w:sz="4" w:space="0" w:color="auto"/>
            </w:tcBorders>
            <w:shd w:val="clear" w:color="auto" w:fill="auto"/>
            <w:noWrap/>
            <w:hideMark/>
          </w:tcPr>
          <w:p w:rsidR="004B49FE" w:rsidRPr="001C7C30" w:rsidRDefault="004B49FE" w:rsidP="001C7C30">
            <w:pPr>
              <w:spacing w:line="240" w:lineRule="auto"/>
              <w:ind w:left="0" w:firstLine="0"/>
              <w:jc w:val="right"/>
              <w:rPr>
                <w:rFonts w:ascii="Times New Roman" w:hAnsi="Times New Roman"/>
                <w:b/>
                <w:bCs/>
                <w:color w:val="000000"/>
                <w:sz w:val="20"/>
                <w:szCs w:val="20"/>
              </w:rPr>
            </w:pPr>
            <w:r w:rsidRPr="001C7C30">
              <w:rPr>
                <w:rFonts w:ascii="Times New Roman" w:hAnsi="Times New Roman"/>
                <w:b/>
                <w:bCs/>
                <w:color w:val="000000"/>
                <w:sz w:val="20"/>
                <w:szCs w:val="20"/>
              </w:rPr>
              <w:t>9,06%</w:t>
            </w:r>
          </w:p>
        </w:tc>
        <w:tc>
          <w:tcPr>
            <w:tcW w:w="917"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517"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183"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120"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c>
          <w:tcPr>
            <w:tcW w:w="1016" w:type="dxa"/>
            <w:tcBorders>
              <w:top w:val="single" w:sz="4" w:space="0" w:color="auto"/>
            </w:tcBorders>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p>
        </w:tc>
      </w:tr>
      <w:tr w:rsidR="00B51FB4" w:rsidRPr="001C7C30" w:rsidTr="00C03C40">
        <w:trPr>
          <w:trHeight w:val="900"/>
        </w:trPr>
        <w:tc>
          <w:tcPr>
            <w:tcW w:w="2943" w:type="dxa"/>
            <w:shd w:val="clear" w:color="auto" w:fill="auto"/>
            <w:hideMark/>
          </w:tcPr>
          <w:p w:rsidR="004B49FE" w:rsidRPr="001C7C30" w:rsidRDefault="004B49FE" w:rsidP="001C7C30">
            <w:pPr>
              <w:spacing w:line="240" w:lineRule="auto"/>
              <w:ind w:left="0" w:firstLine="0"/>
              <w:jc w:val="center"/>
              <w:rPr>
                <w:rFonts w:ascii="Times New Roman" w:hAnsi="Times New Roman"/>
                <w:color w:val="000000"/>
                <w:sz w:val="20"/>
                <w:szCs w:val="20"/>
              </w:rPr>
            </w:pPr>
            <w:r w:rsidRPr="001C7C30">
              <w:rPr>
                <w:rFonts w:ascii="Times New Roman" w:hAnsi="Times New Roman"/>
                <w:color w:val="000000"/>
                <w:sz w:val="20"/>
                <w:szCs w:val="20"/>
              </w:rPr>
              <w:t>PRODUCTO</w:t>
            </w:r>
          </w:p>
        </w:tc>
        <w:tc>
          <w:tcPr>
            <w:tcW w:w="2046" w:type="dxa"/>
            <w:shd w:val="clear" w:color="auto" w:fill="auto"/>
            <w:hideMark/>
          </w:tcPr>
          <w:p w:rsidR="004B49FE" w:rsidRPr="001C7C30" w:rsidRDefault="004B49FE" w:rsidP="001C7C30">
            <w:pPr>
              <w:spacing w:line="240" w:lineRule="auto"/>
              <w:ind w:left="0" w:firstLine="0"/>
              <w:jc w:val="center"/>
              <w:rPr>
                <w:rFonts w:ascii="Times New Roman" w:hAnsi="Times New Roman"/>
                <w:color w:val="000000"/>
                <w:sz w:val="20"/>
                <w:szCs w:val="20"/>
              </w:rPr>
            </w:pPr>
            <w:r w:rsidRPr="001C7C30">
              <w:rPr>
                <w:rFonts w:ascii="Times New Roman" w:hAnsi="Times New Roman"/>
                <w:color w:val="000000"/>
                <w:sz w:val="20"/>
                <w:szCs w:val="20"/>
              </w:rPr>
              <w:t>Estado</w:t>
            </w:r>
          </w:p>
        </w:tc>
        <w:tc>
          <w:tcPr>
            <w:tcW w:w="1505" w:type="dxa"/>
            <w:shd w:val="clear" w:color="auto" w:fill="auto"/>
            <w:hideMark/>
          </w:tcPr>
          <w:p w:rsidR="004B49FE" w:rsidRPr="001C7C30" w:rsidRDefault="004B49FE" w:rsidP="001C7C30">
            <w:pPr>
              <w:spacing w:line="240" w:lineRule="auto"/>
              <w:ind w:left="0" w:firstLine="0"/>
              <w:jc w:val="center"/>
              <w:rPr>
                <w:rFonts w:ascii="Times New Roman" w:hAnsi="Times New Roman"/>
                <w:color w:val="000000"/>
                <w:sz w:val="20"/>
                <w:szCs w:val="20"/>
              </w:rPr>
            </w:pPr>
            <w:r w:rsidRPr="001C7C30">
              <w:rPr>
                <w:rFonts w:ascii="Times New Roman" w:hAnsi="Times New Roman"/>
                <w:color w:val="000000"/>
                <w:sz w:val="20"/>
                <w:szCs w:val="20"/>
              </w:rPr>
              <w:t>EXISTENCIAS</w:t>
            </w:r>
          </w:p>
        </w:tc>
        <w:tc>
          <w:tcPr>
            <w:tcW w:w="1158" w:type="dxa"/>
            <w:shd w:val="clear" w:color="auto" w:fill="auto"/>
            <w:noWrap/>
            <w:hideMark/>
          </w:tcPr>
          <w:p w:rsidR="004B49FE" w:rsidRPr="001C7C30" w:rsidRDefault="004B49FE" w:rsidP="001C7C30">
            <w:pPr>
              <w:spacing w:line="240" w:lineRule="auto"/>
              <w:ind w:left="0" w:firstLine="0"/>
              <w:jc w:val="center"/>
              <w:rPr>
                <w:rFonts w:ascii="Times New Roman" w:hAnsi="Times New Roman"/>
                <w:b/>
                <w:bCs/>
                <w:sz w:val="20"/>
                <w:szCs w:val="20"/>
              </w:rPr>
            </w:pPr>
            <w:r w:rsidRPr="001C7C30">
              <w:rPr>
                <w:rFonts w:ascii="Times New Roman" w:hAnsi="Times New Roman"/>
                <w:b/>
                <w:bCs/>
                <w:sz w:val="20"/>
                <w:szCs w:val="20"/>
              </w:rPr>
              <w:t>C.PROM.</w:t>
            </w:r>
          </w:p>
        </w:tc>
        <w:tc>
          <w:tcPr>
            <w:tcW w:w="1120" w:type="dxa"/>
            <w:shd w:val="clear" w:color="auto" w:fill="auto"/>
            <w:noWrap/>
            <w:hideMark/>
          </w:tcPr>
          <w:p w:rsidR="004B49FE" w:rsidRPr="00F53D5D" w:rsidRDefault="004B49FE" w:rsidP="001C7C30">
            <w:pPr>
              <w:spacing w:line="240" w:lineRule="auto"/>
              <w:ind w:left="0" w:firstLine="0"/>
              <w:jc w:val="center"/>
              <w:rPr>
                <w:rFonts w:ascii="Times New Roman" w:hAnsi="Times New Roman"/>
                <w:b/>
                <w:bCs/>
                <w:sz w:val="20"/>
                <w:szCs w:val="20"/>
              </w:rPr>
            </w:pPr>
            <w:r w:rsidRPr="00F53D5D">
              <w:rPr>
                <w:rFonts w:ascii="Times New Roman" w:hAnsi="Times New Roman"/>
                <w:b/>
                <w:bCs/>
                <w:sz w:val="20"/>
                <w:szCs w:val="20"/>
              </w:rPr>
              <w:t>STOCK</w:t>
            </w:r>
          </w:p>
        </w:tc>
        <w:tc>
          <w:tcPr>
            <w:tcW w:w="917" w:type="dxa"/>
            <w:shd w:val="clear" w:color="auto" w:fill="auto"/>
            <w:noWrap/>
            <w:hideMark/>
          </w:tcPr>
          <w:p w:rsidR="004B49FE" w:rsidRPr="001C7C30" w:rsidRDefault="004B49FE" w:rsidP="001C7C30">
            <w:pPr>
              <w:spacing w:line="240" w:lineRule="auto"/>
              <w:ind w:left="0" w:firstLine="0"/>
              <w:jc w:val="center"/>
              <w:rPr>
                <w:rFonts w:ascii="Times New Roman" w:hAnsi="Times New Roman"/>
                <w:b/>
                <w:bCs/>
                <w:sz w:val="20"/>
                <w:szCs w:val="20"/>
              </w:rPr>
            </w:pPr>
            <w:r w:rsidRPr="001C7C30">
              <w:rPr>
                <w:rFonts w:ascii="Times New Roman" w:hAnsi="Times New Roman"/>
                <w:b/>
                <w:bCs/>
                <w:sz w:val="20"/>
                <w:szCs w:val="20"/>
              </w:rPr>
              <w:t>P. VENTA</w:t>
            </w:r>
          </w:p>
        </w:tc>
        <w:tc>
          <w:tcPr>
            <w:tcW w:w="1517" w:type="dxa"/>
            <w:shd w:val="clear" w:color="auto" w:fill="auto"/>
            <w:hideMark/>
          </w:tcPr>
          <w:p w:rsidR="004B49FE" w:rsidRPr="001C7C30" w:rsidRDefault="004B49FE" w:rsidP="001C7C30">
            <w:pPr>
              <w:spacing w:line="240" w:lineRule="auto"/>
              <w:ind w:left="0" w:firstLine="0"/>
              <w:jc w:val="center"/>
              <w:rPr>
                <w:rFonts w:ascii="Times New Roman" w:hAnsi="Times New Roman"/>
                <w:b/>
                <w:bCs/>
                <w:sz w:val="20"/>
                <w:szCs w:val="20"/>
              </w:rPr>
            </w:pPr>
            <w:r w:rsidRPr="001C7C30">
              <w:rPr>
                <w:rFonts w:ascii="Times New Roman" w:hAnsi="Times New Roman"/>
                <w:b/>
                <w:bCs/>
                <w:sz w:val="20"/>
                <w:szCs w:val="20"/>
              </w:rPr>
              <w:t>INVENTARIO $</w:t>
            </w:r>
          </w:p>
        </w:tc>
        <w:tc>
          <w:tcPr>
            <w:tcW w:w="1183" w:type="dxa"/>
            <w:shd w:val="clear" w:color="auto" w:fill="auto"/>
            <w:hideMark/>
          </w:tcPr>
          <w:p w:rsidR="004B49FE" w:rsidRPr="001C7C30" w:rsidRDefault="004B49FE" w:rsidP="001C7C30">
            <w:pPr>
              <w:spacing w:line="240" w:lineRule="auto"/>
              <w:ind w:left="0" w:firstLine="0"/>
              <w:jc w:val="center"/>
              <w:rPr>
                <w:rFonts w:ascii="Times New Roman" w:hAnsi="Times New Roman"/>
                <w:b/>
                <w:bCs/>
                <w:sz w:val="20"/>
                <w:szCs w:val="20"/>
              </w:rPr>
            </w:pPr>
            <w:r w:rsidRPr="001C7C30">
              <w:rPr>
                <w:rFonts w:ascii="Times New Roman" w:hAnsi="Times New Roman"/>
                <w:b/>
                <w:bCs/>
                <w:sz w:val="20"/>
                <w:szCs w:val="20"/>
              </w:rPr>
              <w:t>GTO.VTA. (VNR)</w:t>
            </w:r>
          </w:p>
        </w:tc>
        <w:tc>
          <w:tcPr>
            <w:tcW w:w="1120" w:type="dxa"/>
            <w:shd w:val="clear" w:color="auto" w:fill="auto"/>
            <w:hideMark/>
          </w:tcPr>
          <w:p w:rsidR="004B49FE" w:rsidRPr="001C7C30" w:rsidRDefault="004B49FE" w:rsidP="001C7C30">
            <w:pPr>
              <w:spacing w:line="240" w:lineRule="auto"/>
              <w:ind w:left="0" w:firstLine="0"/>
              <w:jc w:val="center"/>
              <w:rPr>
                <w:rFonts w:ascii="Times New Roman" w:hAnsi="Times New Roman"/>
                <w:b/>
                <w:bCs/>
                <w:sz w:val="20"/>
                <w:szCs w:val="20"/>
              </w:rPr>
            </w:pPr>
            <w:r w:rsidRPr="001C7C30">
              <w:rPr>
                <w:rFonts w:ascii="Times New Roman" w:hAnsi="Times New Roman"/>
                <w:b/>
                <w:bCs/>
                <w:sz w:val="20"/>
                <w:szCs w:val="20"/>
              </w:rPr>
              <w:t>PV-GTO VT (VNR)</w:t>
            </w:r>
          </w:p>
        </w:tc>
        <w:tc>
          <w:tcPr>
            <w:tcW w:w="1016" w:type="dxa"/>
            <w:shd w:val="clear" w:color="auto" w:fill="auto"/>
            <w:hideMark/>
          </w:tcPr>
          <w:p w:rsidR="004B49FE" w:rsidRPr="001C7C30" w:rsidRDefault="004B49FE" w:rsidP="001C7C30">
            <w:pPr>
              <w:spacing w:line="240" w:lineRule="auto"/>
              <w:ind w:left="0" w:firstLine="0"/>
              <w:jc w:val="center"/>
              <w:rPr>
                <w:rFonts w:ascii="Times New Roman" w:hAnsi="Times New Roman"/>
                <w:b/>
                <w:bCs/>
                <w:sz w:val="20"/>
                <w:szCs w:val="20"/>
              </w:rPr>
            </w:pPr>
            <w:r w:rsidRPr="001C7C30">
              <w:rPr>
                <w:rFonts w:ascii="Times New Roman" w:hAnsi="Times New Roman"/>
                <w:b/>
                <w:bCs/>
                <w:sz w:val="20"/>
                <w:szCs w:val="20"/>
              </w:rPr>
              <w:t>VNR</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ACEITE GIRASOL 1/2 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1,62</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31,59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28,73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2,86 </w:t>
            </w:r>
          </w:p>
        </w:tc>
      </w:tr>
      <w:tr w:rsidR="00B51FB4" w:rsidRPr="001C7C30" w:rsidTr="00C03C40">
        <w:trPr>
          <w:trHeight w:val="157"/>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ACEITE GIRASOL DE 1LT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2,72</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38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3,54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134,37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12,17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122,19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12,17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ACHIOTE LA FAVORITA 1/2</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1,67</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4,34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0,39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3,95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0,39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AGUA DASANI 1200 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0,45</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3,51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0,32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AGUA DASANI 600ML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0,30</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0,49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CEVICHE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2,64</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CEVICHE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2,29</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7,74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7,04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0,70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ENTERA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89834,8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1,28</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89834,8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149.368,13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13.532,91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135.835,23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13.532,91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ENTERA  20-40</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64928,6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1,22</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64928,6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102.976,76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9.329,80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93.646,96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9.329,80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ENTERA 80-100</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24291,7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1,25</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HUESO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2,04</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71,60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6,49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65,12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6,49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HUEVAS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0,25</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109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35,43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32,22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3,21 </w:t>
            </w:r>
          </w:p>
        </w:tc>
      </w:tr>
      <w:tr w:rsidR="00B51FB4" w:rsidRPr="001C7C30" w:rsidTr="00C03C40">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LOMO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6158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2,32</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5694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3,02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17.173,10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1.555,90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15.617,20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1.555,90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LOMO 5LBS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2180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2,28</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1045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w:t>
            </w:r>
            <w:r w:rsidRPr="001C7C30">
              <w:rPr>
                <w:rFonts w:ascii="Times New Roman" w:hAnsi="Times New Roman"/>
                <w:color w:val="000000"/>
                <w:sz w:val="20"/>
                <w:szCs w:val="20"/>
              </w:rPr>
              <w:lastRenderedPageBreak/>
              <w:t xml:space="preserve">2,96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3.097,38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280,63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002C1B6F">
              <w:rPr>
                <w:rFonts w:ascii="Times New Roman" w:hAnsi="Times New Roman"/>
                <w:noProof/>
                <w:color w:val="000000"/>
                <w:sz w:val="20"/>
                <w:szCs w:val="20"/>
              </w:rPr>
              <w:lastRenderedPageBreak/>
              <mc:AlternateContent>
                <mc:Choice Requires="wps">
                  <w:drawing>
                    <wp:anchor distT="0" distB="0" distL="114300" distR="114300" simplePos="0" relativeHeight="251650048" behindDoc="0" locked="0" layoutInCell="1" allowOverlap="1" wp14:anchorId="7ECA26CB" wp14:editId="2C3F439E">
                      <wp:simplePos x="0" y="0"/>
                      <wp:positionH relativeFrom="column">
                        <wp:posOffset>512445</wp:posOffset>
                      </wp:positionH>
                      <wp:positionV relativeFrom="paragraph">
                        <wp:posOffset>-566420</wp:posOffset>
                      </wp:positionV>
                      <wp:extent cx="690880" cy="427990"/>
                      <wp:effectExtent l="0" t="0" r="0" b="0"/>
                      <wp:wrapNone/>
                      <wp:docPr id="320" name="Rectangle 5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0880" cy="427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23D4AF1" id="Rectangle 521" o:spid="_x0000_s1026" style="position:absolute;margin-left:40.35pt;margin-top:-44.6pt;width:54.4pt;height:33.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" stroked="f"/>
                  </w:pict>
                </mc:Fallback>
              </mc:AlternateContent>
            </w:r>
            <w:r w:rsidRPr="001C7C30">
              <w:rPr>
                <w:rFonts w:ascii="Times New Roman" w:hAnsi="Times New Roman"/>
                <w:color w:val="000000"/>
                <w:sz w:val="20"/>
                <w:szCs w:val="20"/>
              </w:rPr>
              <w:t xml:space="preserve">2.816,75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w:lastRenderedPageBreak/>
              <mc:AlternateContent>
                <mc:Choice Requires="wps">
                  <w:drawing>
                    <wp:anchor distT="0" distB="0" distL="114300" distR="114300" simplePos="0" relativeHeight="251645952" behindDoc="0" locked="0" layoutInCell="1" allowOverlap="1" wp14:anchorId="1211C045" wp14:editId="4E09CF90">
                      <wp:simplePos x="0" y="0"/>
                      <wp:positionH relativeFrom="column">
                        <wp:posOffset>200660</wp:posOffset>
                      </wp:positionH>
                      <wp:positionV relativeFrom="paragraph">
                        <wp:posOffset>530225</wp:posOffset>
                      </wp:positionV>
                      <wp:extent cx="527050" cy="467995"/>
                      <wp:effectExtent l="0" t="0" r="6350" b="8255"/>
                      <wp:wrapNone/>
                      <wp:docPr id="63"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120</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211C045" id="_x0000_s1123" type="#_x0000_t202" style="position:absolute;left:0;text-align:left;margin-left:15.8pt;margin-top:41.75pt;width:41.5pt;height:36.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" fillcolor="window" stroked="f" strokeweight=".5pt">
                      <v:path arrowok="t"/>
                      <v:textbox style="layout-flow:vertical">
                        <w:txbxContent>
                          <w:p w:rsidR="00803450" w:rsidRDefault="00803450" w:rsidP="00D14CDD">
                            <w:pPr>
                              <w:ind w:left="0" w:firstLine="0"/>
                            </w:pPr>
                            <w:r>
                              <w:t>120</w:t>
                            </w:r>
                          </w:p>
                        </w:txbxContent>
                      </v:textbox>
                    </v:shape>
                  </w:pict>
                </mc:Fallback>
              </mc:AlternateContent>
            </w:r>
            <w:r w:rsidR="004B49FE" w:rsidRPr="001C7C30">
              <w:rPr>
                <w:rFonts w:ascii="Times New Roman" w:hAnsi="Times New Roman"/>
                <w:color w:val="000000"/>
                <w:sz w:val="20"/>
                <w:szCs w:val="20"/>
              </w:rPr>
              <w:t xml:space="preserve">            </w:t>
            </w:r>
            <w:r w:rsidR="004B49FE" w:rsidRPr="001C7C30">
              <w:rPr>
                <w:rFonts w:ascii="Times New Roman" w:hAnsi="Times New Roman"/>
                <w:color w:val="000000"/>
                <w:sz w:val="20"/>
                <w:szCs w:val="20"/>
              </w:rPr>
              <w:lastRenderedPageBreak/>
              <w:t xml:space="preserve">280,63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ALBACORA LOMO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5199,85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2,21</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5095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14.637,94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1.326,21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13.311,72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1.326,21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NORMAL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461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2,03</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269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709,89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64,32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645,57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64,32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NORMAL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15253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1,66</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4875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10.520,25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953,15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9.567,10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953,15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PORCION 225gr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1908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1,12</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70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101,92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92,69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RECORTE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productos en proceso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661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1,35</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661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1.160,06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105,10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1.054,95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105,10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ALBACORA RECORTE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74,3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1,24</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74,3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119,77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10,85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108,92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10,85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ALETA DE CALAMAR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4783,5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0,70</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4971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4.523,61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409,84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4.113,77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409,84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ARROZ GUSTADINA 10 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5,00</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6,50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6,50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5,91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ARROZ GUSTADINA 2KG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2,25</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17,55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15,96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ARROZ GUSTADINA DE 2LB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1,00</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11,70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10,64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1,06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ATUN FLIPPER 170g.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41489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0,90</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31201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36.667,42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3.322,11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33.345,31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3.322,11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ATUN POUCH 1 KG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5,10</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6,63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AZUCAR BLANCA 1 KG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0,82</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26,65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24,24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AZUCAR BLANCA 2 KG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1,63</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38,14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34,69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3,46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BONITO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370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0,68</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370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327,08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29,63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297,45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29,63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BROCHETA DE CAMARON CRUDA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0,67</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40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34,84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31,68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3,16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BROCHETA DE MARISCO CRUDA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0,80</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90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93,60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8,48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85,12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48000" behindDoc="0" locked="0" layoutInCell="1" allowOverlap="1" wp14:anchorId="696C9F80" wp14:editId="072FE9B0">
                      <wp:simplePos x="0" y="0"/>
                      <wp:positionH relativeFrom="column">
                        <wp:posOffset>142240</wp:posOffset>
                      </wp:positionH>
                      <wp:positionV relativeFrom="paragraph">
                        <wp:posOffset>691515</wp:posOffset>
                      </wp:positionV>
                      <wp:extent cx="527050" cy="467995"/>
                      <wp:effectExtent l="0" t="0" r="6350" b="8255"/>
                      <wp:wrapNone/>
                      <wp:docPr id="6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96C9F80" id="_x0000_s1124" type="#_x0000_t202" style="position:absolute;left:0;text-align:left;margin-left:11.2pt;margin-top:54.45pt;width:41.5pt;height:36.8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" fillcolor="window" stroked="f" strokeweight=".5pt">
                      <v:path arrowok="t"/>
                      <v:textbox style="layout-flow:vertical">
                        <w:txbxContent>
                          <w:p w:rsidR="00803450" w:rsidRDefault="00803450" w:rsidP="00D14CDD">
                            <w:pPr>
                              <w:ind w:left="0" w:firstLine="0"/>
                            </w:pPr>
                            <w:r>
                              <w:t>121</w:t>
                            </w:r>
                          </w:p>
                        </w:txbxContent>
                      </v:textbox>
                    </v:shape>
                  </w:pict>
                </mc:Fallback>
              </mc:AlternateContent>
            </w:r>
            <w:r w:rsidR="004B49FE" w:rsidRPr="001C7C30">
              <w:rPr>
                <w:rFonts w:ascii="Times New Roman" w:hAnsi="Times New Roman"/>
                <w:color w:val="000000"/>
                <w:sz w:val="20"/>
                <w:szCs w:val="20"/>
              </w:rPr>
              <w:t xml:space="preserve">                 8,48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CALAMAR CORONILLA DE 1 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1,85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218,86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19,83 </w:t>
            </w:r>
          </w:p>
        </w:tc>
        <w:tc>
          <w:tcPr>
            <w:tcW w:w="1120"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51072" behindDoc="0" locked="0" layoutInCell="1" allowOverlap="1" wp14:anchorId="5424C5E6" wp14:editId="21C8F4E7">
                      <wp:simplePos x="0" y="0"/>
                      <wp:positionH relativeFrom="column">
                        <wp:posOffset>581025</wp:posOffset>
                      </wp:positionH>
                      <wp:positionV relativeFrom="paragraph">
                        <wp:posOffset>-508000</wp:posOffset>
                      </wp:positionV>
                      <wp:extent cx="671195" cy="340360"/>
                      <wp:effectExtent l="0" t="0" r="0" b="0"/>
                      <wp:wrapNone/>
                      <wp:docPr id="61" name="Rectangle 5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195" cy="340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86B6B46" id="Rectangle 522" o:spid="_x0000_s1026" style="position:absolute;margin-left:45.75pt;margin-top:-40pt;width:52.85pt;height:26.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" stroked="f"/>
                  </w:pict>
                </mc:Fallback>
              </mc:AlternateContent>
            </w:r>
            <w:r w:rsidR="004B49FE" w:rsidRPr="001C7C30">
              <w:rPr>
                <w:rFonts w:ascii="Times New Roman" w:hAnsi="Times New Roman"/>
                <w:color w:val="000000"/>
                <w:sz w:val="20"/>
                <w:szCs w:val="20"/>
              </w:rPr>
              <w:t xml:space="preserve">              199,03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19,83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CALAMAR PATA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2374,5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2569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4.742,37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429,66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4.312,71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429,66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CALAMAR POTA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477,6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838,19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75,94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762,25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75,94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CALAMAR POTA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479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579,15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52,47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526,68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52,47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CALAMAR POTA 5LBS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327,08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29,63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297,45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29,63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CALAMAR POTA CEVICHE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6,50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5,91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CALAMAR POTILLA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241,6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0,30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241,6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94,22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85,69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CAMARON 21-25 PYD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4,89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6,36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108,07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9,79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98,28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9,79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CAMARON 31-35 P/D 5LBS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915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5,95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1.012,18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91,70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920,48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91,70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CAMARON 31-35 P/D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4717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6063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5,94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36.020,28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3.263,47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32.756,81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3.263,47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CAMARON 36-40 P/D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913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4,67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6,07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1.080,64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97,91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982,73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97,91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CAMARON 36-40 P/D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4323,6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4,47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5355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5,81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31.117,91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2.819,31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28.298,59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2.819,31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CAMOTILLO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913,68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3,97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929,2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5,16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4.795,60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434,49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4.361,11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434,49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CARITAS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1174,6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0,51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866,6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574,56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52,06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522,50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52,06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CARITAS POR PAQUETES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953,91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261,4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343,22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31,10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312,12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31,10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CEBOLLA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10,39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0,50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10,39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6,75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6,14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CEVICHE LISTO PERSONAL CAMARON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3,08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3,08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0,28 </w:t>
            </w:r>
          </w:p>
        </w:tc>
        <w:tc>
          <w:tcPr>
            <w:tcW w:w="1120" w:type="dxa"/>
            <w:shd w:val="clear" w:color="auto" w:fill="auto"/>
            <w:noWrap/>
            <w:hideMark/>
          </w:tcPr>
          <w:p w:rsidR="00D14CDD"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2,80 </w:t>
            </w:r>
          </w:p>
          <w:p w:rsidR="004B49FE" w:rsidRPr="00D14CDD" w:rsidRDefault="004B49FE" w:rsidP="00D14CDD">
            <w:pPr>
              <w:rPr>
                <w:rFonts w:ascii="Times New Roman" w:hAnsi="Times New Roman"/>
                <w:sz w:val="20"/>
                <w:szCs w:val="20"/>
              </w:rPr>
            </w:pP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52096" behindDoc="0" locked="0" layoutInCell="1" allowOverlap="1" wp14:anchorId="35680E6C" wp14:editId="73FE0A2A">
                      <wp:simplePos x="0" y="0"/>
                      <wp:positionH relativeFrom="column">
                        <wp:posOffset>190500</wp:posOffset>
                      </wp:positionH>
                      <wp:positionV relativeFrom="paragraph">
                        <wp:posOffset>956945</wp:posOffset>
                      </wp:positionV>
                      <wp:extent cx="527050" cy="467995"/>
                      <wp:effectExtent l="0" t="0" r="6350" b="8255"/>
                      <wp:wrapNone/>
                      <wp:docPr id="60"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122</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5680E6C" id="_x0000_s1125" type="#_x0000_t202" style="position:absolute;left:0;text-align:left;margin-left:15pt;margin-top:75.35pt;width:41.5pt;height:36.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" fillcolor="window" stroked="f" strokeweight=".5pt">
                      <v:path arrowok="t"/>
                      <v:textbox style="layout-flow:vertical">
                        <w:txbxContent>
                          <w:p w:rsidR="00803450" w:rsidRDefault="00803450" w:rsidP="00D14CDD">
                            <w:pPr>
                              <w:ind w:left="0" w:firstLine="0"/>
                            </w:pPr>
                            <w:r>
                              <w:t>122</w:t>
                            </w:r>
                          </w:p>
                        </w:txbxContent>
                      </v:textbox>
                    </v:shape>
                  </w:pict>
                </mc:Fallback>
              </mc:AlternateContent>
            </w:r>
            <w:r w:rsidR="004B49FE" w:rsidRPr="001C7C30">
              <w:rPr>
                <w:rFonts w:ascii="Times New Roman" w:hAnsi="Times New Roman"/>
                <w:color w:val="000000"/>
                <w:sz w:val="20"/>
                <w:szCs w:val="20"/>
              </w:rPr>
              <w:t xml:space="preserve">                 0,28 </w:t>
            </w:r>
          </w:p>
        </w:tc>
      </w:tr>
      <w:tr w:rsidR="00B51FB4" w:rsidRPr="001C7C30" w:rsidTr="00F53D5D">
        <w:trPr>
          <w:trHeight w:val="42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CEVICHE LISTO PERSONAL PICUDO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2,06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53120" behindDoc="0" locked="0" layoutInCell="1" allowOverlap="1" wp14:anchorId="73D8F1A7" wp14:editId="64BB925F">
                      <wp:simplePos x="0" y="0"/>
                      <wp:positionH relativeFrom="column">
                        <wp:posOffset>610235</wp:posOffset>
                      </wp:positionH>
                      <wp:positionV relativeFrom="paragraph">
                        <wp:posOffset>-498475</wp:posOffset>
                      </wp:positionV>
                      <wp:extent cx="671195" cy="272415"/>
                      <wp:effectExtent l="635" t="0" r="4445" b="0"/>
                      <wp:wrapNone/>
                      <wp:docPr id="59" name="Rectangle 5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195" cy="27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BBA887" id="Rectangle 524" o:spid="_x0000_s1026" style="position:absolute;margin-left:48.05pt;margin-top:-39.25pt;width:52.85pt;height:21.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" stroked="f"/>
                  </w:pict>
                </mc:Fallback>
              </mc:AlternateContent>
            </w:r>
            <w:r w:rsidR="004B49FE"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 LA PITA  DE 320 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0,94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54,99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50,01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 LA PITA DE 45G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0,14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 LA PITA DE 800 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8,97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8,16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 MR CHIFLE 250 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17,68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16,08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lang w:val="en-IN"/>
              </w:rPr>
            </w:pPr>
            <w:r w:rsidRPr="001C7C30">
              <w:rPr>
                <w:rFonts w:ascii="Times New Roman" w:hAnsi="Times New Roman"/>
                <w:color w:val="000000"/>
                <w:sz w:val="20"/>
                <w:szCs w:val="20"/>
                <w:lang w:val="en-IN"/>
              </w:rPr>
              <w:t>CHIFLE MR CHIFLE MADURO 100G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0,35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16,84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15,31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CHIFLES DEL BUENO 180G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0,60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7,80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CHIFLES MR CHIFLE 200G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0,65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38,03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34,58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CHIFLES MR CHIFLE 400G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materia prima</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76,05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6,89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69,16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6,89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CHIFLES PONQUI 320 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0,96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114,82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10,40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104,41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10,40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CHIFLES PONQUI 50 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0,14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10,01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9,10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CHIFLES PONQUI 800 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2,40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246,48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22,33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224,15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22,33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CILANTRO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0,10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COCA COLA 1.35 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COCA COLA 1.53LT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7,80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7,09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COCA COLA 3LT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31,07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28,26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COCA COLA 400ML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0,28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0,28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COLA FIORAVANTI FRESA 2 </w:t>
            </w:r>
            <w:r w:rsidRPr="001C7C30">
              <w:rPr>
                <w:rFonts w:ascii="Times New Roman" w:hAnsi="Times New Roman"/>
                <w:color w:val="000000"/>
                <w:sz w:val="20"/>
                <w:szCs w:val="20"/>
              </w:rPr>
              <w:lastRenderedPageBreak/>
              <w:t>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w:t>
            </w:r>
            <w:r w:rsidRPr="001C7C30">
              <w:rPr>
                <w:rFonts w:ascii="Times New Roman" w:hAnsi="Times New Roman"/>
                <w:color w:val="000000"/>
                <w:sz w:val="20"/>
                <w:szCs w:val="20"/>
              </w:rPr>
              <w:lastRenderedPageBreak/>
              <w:t xml:space="preserve">1,04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3,12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0,28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002C1B6F">
              <w:rPr>
                <w:rFonts w:ascii="Times New Roman" w:hAnsi="Times New Roman"/>
                <w:noProof/>
                <w:color w:val="000000"/>
                <w:sz w:val="20"/>
                <w:szCs w:val="20"/>
              </w:rPr>
              <w:lastRenderedPageBreak/>
              <mc:AlternateContent>
                <mc:Choice Requires="wps">
                  <w:drawing>
                    <wp:anchor distT="0" distB="0" distL="114300" distR="114300" simplePos="0" relativeHeight="251655168" behindDoc="0" locked="0" layoutInCell="1" allowOverlap="1" wp14:anchorId="0AEB2659" wp14:editId="7A2AE405">
                      <wp:simplePos x="0" y="0"/>
                      <wp:positionH relativeFrom="column">
                        <wp:posOffset>619760</wp:posOffset>
                      </wp:positionH>
                      <wp:positionV relativeFrom="paragraph">
                        <wp:posOffset>-498475</wp:posOffset>
                      </wp:positionV>
                      <wp:extent cx="535305" cy="321310"/>
                      <wp:effectExtent l="635" t="0" r="0" b="0"/>
                      <wp:wrapNone/>
                      <wp:docPr id="58" name="Rectangle 5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305" cy="321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AB93B9E" id="Rectangle 526" o:spid="_x0000_s1026" style="position:absolute;margin-left:48.8pt;margin-top:-39.25pt;width:42.15pt;height:25.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" stroked="f"/>
                  </w:pict>
                </mc:Fallback>
              </mc:AlternateContent>
            </w:r>
            <w:r w:rsidRPr="001C7C30">
              <w:rPr>
                <w:rFonts w:ascii="Times New Roman" w:hAnsi="Times New Roman"/>
                <w:color w:val="000000"/>
                <w:sz w:val="20"/>
                <w:szCs w:val="20"/>
              </w:rPr>
              <w:t xml:space="preserve">2,84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w:lastRenderedPageBreak/>
              <mc:AlternateContent>
                <mc:Choice Requires="wps">
                  <w:drawing>
                    <wp:anchor distT="0" distB="0" distL="114300" distR="114300" simplePos="0" relativeHeight="251654144" behindDoc="0" locked="0" layoutInCell="1" allowOverlap="1" wp14:anchorId="5A7A7CCA" wp14:editId="28123DA8">
                      <wp:simplePos x="0" y="0"/>
                      <wp:positionH relativeFrom="column">
                        <wp:posOffset>200660</wp:posOffset>
                      </wp:positionH>
                      <wp:positionV relativeFrom="paragraph">
                        <wp:posOffset>508635</wp:posOffset>
                      </wp:positionV>
                      <wp:extent cx="527050" cy="467995"/>
                      <wp:effectExtent l="0" t="0" r="6350" b="8255"/>
                      <wp:wrapNone/>
                      <wp:docPr id="57"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123</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5A7A7CCA" id="_x0000_s1126" type="#_x0000_t202" style="position:absolute;left:0;text-align:left;margin-left:15.8pt;margin-top:40.05pt;width:41.5pt;height:36.8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" fillcolor="window" stroked="f" strokeweight=".5pt">
                      <v:path arrowok="t"/>
                      <v:textbox style="layout-flow:vertical">
                        <w:txbxContent>
                          <w:p w:rsidR="00803450" w:rsidRDefault="00803450" w:rsidP="00D14CDD">
                            <w:pPr>
                              <w:ind w:left="0" w:firstLine="0"/>
                            </w:pPr>
                            <w:r>
                              <w:t>123</w:t>
                            </w:r>
                          </w:p>
                        </w:txbxContent>
                      </v:textbox>
                    </v:shape>
                  </w:pict>
                </mc:Fallback>
              </mc:AlternateContent>
            </w:r>
            <w:r w:rsidR="004B49FE" w:rsidRPr="001C7C30">
              <w:rPr>
                <w:rFonts w:ascii="Times New Roman" w:hAnsi="Times New Roman"/>
                <w:color w:val="000000"/>
                <w:sz w:val="20"/>
                <w:szCs w:val="20"/>
              </w:rPr>
              <w:t xml:space="preserve">                 </w:t>
            </w:r>
            <w:r w:rsidR="004B49FE" w:rsidRPr="001C7C30">
              <w:rPr>
                <w:rFonts w:ascii="Times New Roman" w:hAnsi="Times New Roman"/>
                <w:color w:val="000000"/>
                <w:sz w:val="20"/>
                <w:szCs w:val="20"/>
              </w:rPr>
              <w:lastRenderedPageBreak/>
              <w:t xml:space="preserve">0,28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COLA FIORAVANTI FRESA 400ML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FIORAVANTI MANZANA 2 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0,28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0,28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FIORAVANTI MANZANA 3LT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2,04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15,91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14,47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INCA COLA 1.35 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0,65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INCA KOLA 3LT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6,40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5,82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SPRITE 1.35 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SPRITE 3LT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18,64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16,95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COLA SPRITE 400ML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COLORADO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7,62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9,91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18,02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COMINO ILE SOBRE 50g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17,34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15,77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CONCHA ENTERA X 10 UNIDADES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1,80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74,88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6,78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68,10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6,78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CONCHA SACADA 12 UNIDADES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1,96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2,55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216,58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19,62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196,96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19,62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CONCHA SACADA 25 UNIDADES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920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3,79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929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4.577,18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414,70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4.162,49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414,70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CONCHAS ENTERAS 6 UND</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50,70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46,11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CONCHAS ENTERAS X 8 UNIDADES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171,60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15,55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156,05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15,55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CORVINA  CABEZA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0,50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30,55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27,78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CORVINA FILETE DE ROCA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2421,9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5,31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2150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6,90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14.841,45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1.344,65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13.496,80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56192" behindDoc="0" locked="0" layoutInCell="1" allowOverlap="1" wp14:anchorId="5ED41B90" wp14:editId="0A3252BC">
                      <wp:simplePos x="0" y="0"/>
                      <wp:positionH relativeFrom="column">
                        <wp:posOffset>180975</wp:posOffset>
                      </wp:positionH>
                      <wp:positionV relativeFrom="paragraph">
                        <wp:posOffset>652780</wp:posOffset>
                      </wp:positionV>
                      <wp:extent cx="527050" cy="467995"/>
                      <wp:effectExtent l="0" t="0" r="6350" b="8255"/>
                      <wp:wrapNone/>
                      <wp:docPr id="56"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124</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5ED41B90" id="_x0000_s1127" type="#_x0000_t202" style="position:absolute;left:0;text-align:left;margin-left:14.25pt;margin-top:51.4pt;width:41.5pt;height:36.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" fillcolor="window" stroked="f" strokeweight=".5pt">
                      <v:path arrowok="t"/>
                      <v:textbox style="layout-flow:vertical">
                        <w:txbxContent>
                          <w:p w:rsidR="00803450" w:rsidRDefault="00803450" w:rsidP="00D14CDD">
                            <w:pPr>
                              <w:ind w:left="0" w:firstLine="0"/>
                            </w:pPr>
                            <w:r>
                              <w:t>124</w:t>
                            </w:r>
                          </w:p>
                        </w:txbxContent>
                      </v:textbox>
                    </v:shape>
                  </w:pict>
                </mc:Fallback>
              </mc:AlternateContent>
            </w:r>
            <w:r w:rsidR="004B49FE" w:rsidRPr="001C7C30">
              <w:rPr>
                <w:rFonts w:ascii="Times New Roman" w:hAnsi="Times New Roman"/>
                <w:color w:val="000000"/>
                <w:sz w:val="20"/>
                <w:szCs w:val="20"/>
              </w:rPr>
              <w:t xml:space="preserve">        1.344,65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CORVINA FILETE DE ROCA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439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5,58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302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7,25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2.190,71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198,48 </w:t>
            </w:r>
          </w:p>
        </w:tc>
        <w:tc>
          <w:tcPr>
            <w:tcW w:w="1120"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57216" behindDoc="0" locked="0" layoutInCell="1" allowOverlap="1" wp14:anchorId="479CAD98" wp14:editId="60BC7C01">
                      <wp:simplePos x="0" y="0"/>
                      <wp:positionH relativeFrom="column">
                        <wp:posOffset>512445</wp:posOffset>
                      </wp:positionH>
                      <wp:positionV relativeFrom="paragraph">
                        <wp:posOffset>-605155</wp:posOffset>
                      </wp:positionV>
                      <wp:extent cx="846455" cy="389255"/>
                      <wp:effectExtent l="0" t="4445" r="3175" b="0"/>
                      <wp:wrapNone/>
                      <wp:docPr id="55" name="Rectangle 5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6455" cy="389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769DC04" id="Rectangle 528" o:spid="_x0000_s1026" style="position:absolute;margin-left:40.35pt;margin-top:-47.65pt;width:66.65pt;height:30.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" stroked="f"/>
                  </w:pict>
                </mc:Fallback>
              </mc:AlternateContent>
            </w:r>
            <w:r w:rsidR="004B49FE" w:rsidRPr="001C7C30">
              <w:rPr>
                <w:rFonts w:ascii="Times New Roman" w:hAnsi="Times New Roman"/>
                <w:color w:val="000000"/>
                <w:sz w:val="20"/>
                <w:szCs w:val="20"/>
              </w:rPr>
              <w:t xml:space="preserve">           1.992,23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198,48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CORVINILLA CEVICHE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128,18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11,61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116,57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11,61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CORVINILLA FILETE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41,49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36,2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69,18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6,27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62,91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6,27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CORVINILLA FILETE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165,8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165,8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301,76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27,34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274,42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27,34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DISCO DE EMPANADA LA CHILENA  25UN</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11,38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10,34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DORADO CEVICHE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3,29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DORADO CEVICHE 5LB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505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3,11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262,80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23,81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238,99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23,81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DORADO CHICHARRON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3,29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94,09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85,57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DORADO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452,37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40,99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411,39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40,99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DORADO PORCION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1493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2,84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945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3.488,94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316,10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3.172,84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316,10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DORADO PORCION 5LBS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3,50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227,31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20,59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206,71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20,59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FILETE DE GUATO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3,30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363,22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32,91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330,31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32,91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FILETE DE TILAPIA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4361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4350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12.667,20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1.147,66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11.519,54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1.147,66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FILETE DE TILAPIA 1 LBR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683,53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109,4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322,84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29,25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293,59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29,25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FUZE TEA 550 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0,27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0,27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GACHO FILETE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1,82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49,69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45,18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GACHO FILETE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HIELERA TERMICA T 13</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3,95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w:t>
            </w:r>
            <w:r w:rsidRPr="001C7C30">
              <w:rPr>
                <w:rFonts w:ascii="Times New Roman" w:hAnsi="Times New Roman"/>
                <w:color w:val="000000"/>
                <w:sz w:val="20"/>
                <w:szCs w:val="20"/>
              </w:rPr>
              <w:lastRenderedPageBreak/>
              <w:t xml:space="preserve">5,14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56,49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5,12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002C1B6F">
              <w:rPr>
                <w:rFonts w:ascii="Times New Roman" w:hAnsi="Times New Roman"/>
                <w:noProof/>
                <w:color w:val="000000"/>
                <w:sz w:val="20"/>
                <w:szCs w:val="20"/>
              </w:rPr>
              <w:lastRenderedPageBreak/>
              <mc:AlternateContent>
                <mc:Choice Requires="wps">
                  <w:drawing>
                    <wp:anchor distT="0" distB="0" distL="114300" distR="114300" simplePos="0" relativeHeight="251659264" behindDoc="0" locked="0" layoutInCell="1" allowOverlap="1" wp14:anchorId="39EE1FC2" wp14:editId="7F4536CE">
                      <wp:simplePos x="0" y="0"/>
                      <wp:positionH relativeFrom="column">
                        <wp:posOffset>483870</wp:posOffset>
                      </wp:positionH>
                      <wp:positionV relativeFrom="paragraph">
                        <wp:posOffset>-654050</wp:posOffset>
                      </wp:positionV>
                      <wp:extent cx="777875" cy="486410"/>
                      <wp:effectExtent l="0" t="3175" r="0" b="0"/>
                      <wp:wrapNone/>
                      <wp:docPr id="54" name="Rectangle 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875" cy="4864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C12B1CD" id="Rectangle 530" o:spid="_x0000_s1026" style="position:absolute;margin-left:38.1pt;margin-top:-51.5pt;width:61.25pt;height:38.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" stroked="f"/>
                  </w:pict>
                </mc:Fallback>
              </mc:AlternateContent>
            </w:r>
            <w:r w:rsidRPr="001C7C30">
              <w:rPr>
                <w:rFonts w:ascii="Times New Roman" w:hAnsi="Times New Roman"/>
                <w:color w:val="000000"/>
                <w:sz w:val="20"/>
                <w:szCs w:val="20"/>
              </w:rPr>
              <w:t xml:space="preserve">51,37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w:lastRenderedPageBreak/>
              <mc:AlternateContent>
                <mc:Choice Requires="wps">
                  <w:drawing>
                    <wp:anchor distT="0" distB="0" distL="114300" distR="114300" simplePos="0" relativeHeight="251658240" behindDoc="0" locked="0" layoutInCell="1" allowOverlap="1" wp14:anchorId="1D547B2B" wp14:editId="4D05DD8A">
                      <wp:simplePos x="0" y="0"/>
                      <wp:positionH relativeFrom="column">
                        <wp:posOffset>120650</wp:posOffset>
                      </wp:positionH>
                      <wp:positionV relativeFrom="paragraph">
                        <wp:posOffset>469900</wp:posOffset>
                      </wp:positionV>
                      <wp:extent cx="527050" cy="467995"/>
                      <wp:effectExtent l="0" t="0" r="6350" b="8255"/>
                      <wp:wrapNone/>
                      <wp:docPr id="53"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C1DC2" w:rsidP="00D14CDD">
                                  <w:pPr>
                                    <w:ind w:left="0" w:firstLine="0"/>
                                  </w:pPr>
                                  <w:r>
                                    <w:t>1</w:t>
                                  </w:r>
                                  <w:r w:rsidR="00803450">
                                    <w:t>25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D547B2B" id="_x0000_s1128" type="#_x0000_t202" style="position:absolute;left:0;text-align:left;margin-left:9.5pt;margin-top:37pt;width:41.5pt;height:36.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" fillcolor="window" stroked="f" strokeweight=".5pt">
                      <v:path arrowok="t"/>
                      <v:textbox style="layout-flow:vertical">
                        <w:txbxContent>
                          <w:p w:rsidR="00803450" w:rsidRDefault="008C1DC2" w:rsidP="00D14CDD">
                            <w:pPr>
                              <w:ind w:left="0" w:firstLine="0"/>
                            </w:pPr>
                            <w:r>
                              <w:t>1</w:t>
                            </w:r>
                            <w:r w:rsidR="00803450">
                              <w:t>25</w:t>
                            </w:r>
                          </w:p>
                        </w:txbxContent>
                      </v:textbox>
                    </v:shape>
                  </w:pict>
                </mc:Fallback>
              </mc:AlternateContent>
            </w:r>
            <w:r w:rsidR="004B49FE" w:rsidRPr="001C7C30">
              <w:rPr>
                <w:rFonts w:ascii="Times New Roman" w:hAnsi="Times New Roman"/>
                <w:color w:val="000000"/>
                <w:sz w:val="20"/>
                <w:szCs w:val="20"/>
              </w:rPr>
              <w:t xml:space="preserve">                 </w:t>
            </w:r>
            <w:r w:rsidR="004B49FE" w:rsidRPr="001C7C30">
              <w:rPr>
                <w:rFonts w:ascii="Times New Roman" w:hAnsi="Times New Roman"/>
                <w:color w:val="000000"/>
                <w:sz w:val="20"/>
                <w:szCs w:val="20"/>
              </w:rPr>
              <w:lastRenderedPageBreak/>
              <w:t xml:space="preserve">5,12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HIELERA TERMICA T-19</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4,69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6,10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60,97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5,52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55,45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5,52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JABON MAQUINADO ALES 240G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0,30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JUGOS DEL VALLE FRESH 550ML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LA SAZON MAGGI DE 200GR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0,99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21,88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19,90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LANGOSTINO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7,23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9,40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55,45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5,02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50,43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5,02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LANGOSTINO 60-80 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357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459,81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41,66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418,15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41,66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LIMON</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9,65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9,65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MAMBO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1107,6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1107,6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1.511,87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136,98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1.374,90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136,98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MERMA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2830,2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0,00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2830,2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MIRAMELINDO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292,4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292,4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467,55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42,36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425,19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42,36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MIX DE MARISCOS 1/2 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206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597,19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54,11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543,09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54,11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MIX DE MARISCOS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4,29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5,58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814,24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73,77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740,47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73,77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MIX DE MARISCOS 5LB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4,18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1.141,14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103,39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1.037,75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103,39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MIX DE MARISCOS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119,9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3,77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119,9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587,63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53,24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534,39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53,24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MIX DE MARISCOS ECONOMICO 5LB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460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460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2.069,08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187,46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1.881,62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187,46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MIX DE MARISCOS INDUSTRIAL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51,6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2,83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51,6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189,84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17,20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172,64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17,20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MIXTURA PARA 110 GRAMOS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245,31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22,23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223,08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60288" behindDoc="0" locked="0" layoutInCell="1" allowOverlap="1" wp14:anchorId="7510C475" wp14:editId="1F4DA7BB">
                      <wp:simplePos x="0" y="0"/>
                      <wp:positionH relativeFrom="column">
                        <wp:posOffset>180975</wp:posOffset>
                      </wp:positionH>
                      <wp:positionV relativeFrom="paragraph">
                        <wp:posOffset>662305</wp:posOffset>
                      </wp:positionV>
                      <wp:extent cx="527050" cy="467995"/>
                      <wp:effectExtent l="0" t="0" r="6350" b="8255"/>
                      <wp:wrapNone/>
                      <wp:docPr id="5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126</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510C475" id="_x0000_s1129" type="#_x0000_t202" style="position:absolute;left:0;text-align:left;margin-left:14.25pt;margin-top:52.15pt;width:41.5pt;height:36.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" fillcolor="window" stroked="f" strokeweight=".5pt">
                      <v:path arrowok="t"/>
                      <v:textbox style="layout-flow:vertical">
                        <w:txbxContent>
                          <w:p w:rsidR="00803450" w:rsidRDefault="00803450" w:rsidP="00D14CDD">
                            <w:pPr>
                              <w:ind w:left="0" w:firstLine="0"/>
                            </w:pPr>
                            <w:r>
                              <w:t>126</w:t>
                            </w:r>
                          </w:p>
                        </w:txbxContent>
                      </v:textbox>
                    </v:shape>
                  </w:pict>
                </mc:Fallback>
              </mc:AlternateContent>
            </w:r>
            <w:r w:rsidR="004B49FE" w:rsidRPr="001C7C30">
              <w:rPr>
                <w:rFonts w:ascii="Times New Roman" w:hAnsi="Times New Roman"/>
                <w:color w:val="000000"/>
                <w:sz w:val="20"/>
                <w:szCs w:val="20"/>
              </w:rPr>
              <w:t xml:space="preserve">              22,23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MOSTAZA GUSTADINA 200G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4,55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0,41 </w:t>
            </w:r>
          </w:p>
        </w:tc>
        <w:tc>
          <w:tcPr>
            <w:tcW w:w="1120"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61312" behindDoc="0" locked="0" layoutInCell="1" allowOverlap="1" wp14:anchorId="012861B7" wp14:editId="0539667A">
                      <wp:simplePos x="0" y="0"/>
                      <wp:positionH relativeFrom="column">
                        <wp:posOffset>483870</wp:posOffset>
                      </wp:positionH>
                      <wp:positionV relativeFrom="paragraph">
                        <wp:posOffset>-537210</wp:posOffset>
                      </wp:positionV>
                      <wp:extent cx="845820" cy="476885"/>
                      <wp:effectExtent l="0" t="0" r="3810" b="3175"/>
                      <wp:wrapNone/>
                      <wp:docPr id="51" name="Rectangle 5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820" cy="476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BE1B05B" id="Rectangle 532" o:spid="_x0000_s1026" style="position:absolute;margin-left:38.1pt;margin-top:-42.3pt;width:66.6pt;height:37.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" stroked="f"/>
                  </w:pict>
                </mc:Fallback>
              </mc:AlternateContent>
            </w:r>
            <w:r w:rsidR="004B49FE" w:rsidRPr="001C7C30">
              <w:rPr>
                <w:rFonts w:ascii="Times New Roman" w:hAnsi="Times New Roman"/>
                <w:color w:val="000000"/>
                <w:sz w:val="20"/>
                <w:szCs w:val="20"/>
              </w:rPr>
              <w:t xml:space="preserve">                   4,14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MOSTAZA MAGGI 100GR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21,22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19,29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MOSTAZA MAGGI 240GR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43,13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3,91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39,23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3,91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MOSTAZA MAGGI 550GR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68,25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6,18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62,07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6,18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MURICO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3,23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12,60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MURICO FILETE 1 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6,92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9,00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143,94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13,04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130,90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13,04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PARGO PLATERO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0,04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2,20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0,04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2,86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0,10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0,01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PARRILLADA FLIPPER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10,07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13,09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78,55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7,12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71,43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7,12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PARRILLADA GOLD</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10,40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13,52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27,04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24,59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PARRILLADA MEGA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15,78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20,51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PEZ LUNA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1043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19,76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17,97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1,79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CEVICHE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3,91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5,08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513,38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46,51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466,87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46,51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CEVICHE 5LBS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490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3,75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320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4,88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1.560,00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141,34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1.418,66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141,34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CEVICHE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336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336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4,49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1.506,96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136,53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1.370,43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136,53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21456,5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2,41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23013,5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72.101,30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6.532,45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65.568,84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6.532,45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FILETE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3108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3,58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3443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4,65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16.023,72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1.451,77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14.571,96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1.451,77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FILETE 5LBS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1755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3,44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1660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4,47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7.423,52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672,58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6.750,94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672,58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FILETE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516,7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3,33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w:t>
            </w:r>
            <w:r w:rsidRPr="001C7C30">
              <w:rPr>
                <w:rFonts w:ascii="Times New Roman" w:hAnsi="Times New Roman"/>
                <w:color w:val="000000"/>
                <w:sz w:val="20"/>
                <w:szCs w:val="20"/>
              </w:rPr>
              <w:lastRenderedPageBreak/>
              <w:t xml:space="preserve">4,33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2.207,79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200,03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002C1B6F">
              <w:rPr>
                <w:rFonts w:ascii="Times New Roman" w:hAnsi="Times New Roman"/>
                <w:noProof/>
                <w:color w:val="000000"/>
                <w:sz w:val="20"/>
                <w:szCs w:val="20"/>
              </w:rPr>
              <w:lastRenderedPageBreak/>
              <mc:AlternateContent>
                <mc:Choice Requires="wps">
                  <w:drawing>
                    <wp:anchor distT="0" distB="0" distL="114300" distR="114300" simplePos="0" relativeHeight="251663360" behindDoc="0" locked="0" layoutInCell="1" allowOverlap="1" wp14:anchorId="061D0442" wp14:editId="2238FDDB">
                      <wp:simplePos x="0" y="0"/>
                      <wp:positionH relativeFrom="column">
                        <wp:posOffset>551815</wp:posOffset>
                      </wp:positionH>
                      <wp:positionV relativeFrom="paragraph">
                        <wp:posOffset>-498475</wp:posOffset>
                      </wp:positionV>
                      <wp:extent cx="680720" cy="360045"/>
                      <wp:effectExtent l="0" t="0" r="0" b="0"/>
                      <wp:wrapNone/>
                      <wp:docPr id="50" name="Rectangle 5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720" cy="3600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67D3ACE" id="Rectangle 534" o:spid="_x0000_s1026" style="position:absolute;margin-left:43.45pt;margin-top:-39.25pt;width:53.6pt;height:28.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" stroked="f"/>
                  </w:pict>
                </mc:Fallback>
              </mc:AlternateContent>
            </w:r>
            <w:r w:rsidRPr="001C7C30">
              <w:rPr>
                <w:rFonts w:ascii="Times New Roman" w:hAnsi="Times New Roman"/>
                <w:color w:val="000000"/>
                <w:sz w:val="20"/>
                <w:szCs w:val="20"/>
              </w:rPr>
              <w:t xml:space="preserve">2.007,76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w:lastRenderedPageBreak/>
              <mc:AlternateContent>
                <mc:Choice Requires="wps">
                  <w:drawing>
                    <wp:anchor distT="0" distB="0" distL="114300" distR="114300" simplePos="0" relativeHeight="251662336" behindDoc="0" locked="0" layoutInCell="1" allowOverlap="1" wp14:anchorId="7F6F7A48" wp14:editId="72B31BCB">
                      <wp:simplePos x="0" y="0"/>
                      <wp:positionH relativeFrom="column">
                        <wp:posOffset>210185</wp:posOffset>
                      </wp:positionH>
                      <wp:positionV relativeFrom="paragraph">
                        <wp:posOffset>453390</wp:posOffset>
                      </wp:positionV>
                      <wp:extent cx="527050" cy="467995"/>
                      <wp:effectExtent l="0" t="0" r="6350" b="8255"/>
                      <wp:wrapNone/>
                      <wp:docPr id="37"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127</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F6F7A48" id="_x0000_s1130" type="#_x0000_t202" style="position:absolute;left:0;text-align:left;margin-left:16.55pt;margin-top:35.7pt;width:41.5pt;height:36.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" fillcolor="window" stroked="f" strokeweight=".5pt">
                      <v:path arrowok="t"/>
                      <v:textbox style="layout-flow:vertical">
                        <w:txbxContent>
                          <w:p w:rsidR="00803450" w:rsidRDefault="00803450" w:rsidP="00D14CDD">
                            <w:pPr>
                              <w:ind w:left="0" w:firstLine="0"/>
                            </w:pPr>
                            <w:r>
                              <w:t>127</w:t>
                            </w:r>
                          </w:p>
                        </w:txbxContent>
                      </v:textbox>
                    </v:shape>
                  </w:pict>
                </mc:Fallback>
              </mc:AlternateContent>
            </w:r>
            <w:r w:rsidR="004B49FE" w:rsidRPr="001C7C30">
              <w:rPr>
                <w:rFonts w:ascii="Times New Roman" w:hAnsi="Times New Roman"/>
                <w:color w:val="000000"/>
                <w:sz w:val="20"/>
                <w:szCs w:val="20"/>
              </w:rPr>
              <w:t xml:space="preserve">            </w:t>
            </w:r>
            <w:r w:rsidR="004B49FE" w:rsidRPr="001C7C30">
              <w:rPr>
                <w:rFonts w:ascii="Times New Roman" w:hAnsi="Times New Roman"/>
                <w:color w:val="000000"/>
                <w:sz w:val="20"/>
                <w:szCs w:val="20"/>
              </w:rPr>
              <w:lastRenderedPageBreak/>
              <w:t xml:space="preserve">200,03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PICUDO FILETE PLOMO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540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3,76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540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4,89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2.639,52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239,14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2.400,38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239,14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HUESO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HUESO 5LBS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52,07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47,35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PICUDO HUESO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23,77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21,62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PIMIENTA ILE SOBRE 50GR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0,61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8,72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7,93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ALBACORA DE 150G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694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0,76</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419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413,97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37,51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376,47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37,51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CAMARON 110GR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306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336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519,79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47,09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472,70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47,09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CAMARON 150GR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753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63,18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5,72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57,46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5,72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CORVINA DE ROCA 150G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2,33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383,96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34,79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349,17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34,79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MEGA TONGA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5,32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6,92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62,24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5,64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56,60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5,64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MIX DE MARISCO 110GR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409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595,50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53,95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541,55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53,95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MIX DE MARISCOS 150GR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192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619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1.215,10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110,09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1.105,01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110,09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PICUDO DE 150GR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584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584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857,90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77,73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780,17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77,73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TONGA MARINERA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3,06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106,93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9,69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97,24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9,69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TONGA PESCADO Y CAMARON</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40,13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36,50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PORCION DE WAHOO DE 150G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486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306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350,06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31,72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318,35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31,72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POWERADE MANZANA 1L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3,90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3,55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64384" behindDoc="0" locked="0" layoutInCell="1" allowOverlap="1" wp14:anchorId="5C3E381A" wp14:editId="59FB12F0">
                      <wp:simplePos x="0" y="0"/>
                      <wp:positionH relativeFrom="column">
                        <wp:posOffset>240030</wp:posOffset>
                      </wp:positionH>
                      <wp:positionV relativeFrom="paragraph">
                        <wp:posOffset>623570</wp:posOffset>
                      </wp:positionV>
                      <wp:extent cx="527050" cy="467995"/>
                      <wp:effectExtent l="0" t="0" r="6350" b="8255"/>
                      <wp:wrapNone/>
                      <wp:docPr id="36"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128</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5C3E381A" id="_x0000_s1131" type="#_x0000_t202" style="position:absolute;left:0;text-align:left;margin-left:18.9pt;margin-top:49.1pt;width:41.5pt;height:36.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" fillcolor="window" stroked="f" strokeweight=".5pt">
                      <v:path arrowok="t"/>
                      <v:textbox style="layout-flow:vertical">
                        <w:txbxContent>
                          <w:p w:rsidR="00803450" w:rsidRDefault="00803450" w:rsidP="00D14CDD">
                            <w:pPr>
                              <w:ind w:left="0" w:firstLine="0"/>
                            </w:pPr>
                            <w:r>
                              <w:t>128</w:t>
                            </w:r>
                          </w:p>
                        </w:txbxContent>
                      </v:textbox>
                    </v:shape>
                  </w:pict>
                </mc:Fallback>
              </mc:AlternateContent>
            </w:r>
            <w:r w:rsidR="004B49FE" w:rsidRPr="001C7C30">
              <w:rPr>
                <w:rFonts w:ascii="Times New Roman" w:hAnsi="Times New Roman"/>
                <w:color w:val="000000"/>
                <w:sz w:val="20"/>
                <w:szCs w:val="20"/>
              </w:rPr>
              <w:t xml:space="preserve">                 0,35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 xml:space="preserve">POWERADE MORAZUL 1000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5,77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0,52 </w:t>
            </w:r>
          </w:p>
        </w:tc>
        <w:tc>
          <w:tcPr>
            <w:tcW w:w="1120"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65408" behindDoc="0" locked="0" layoutInCell="1" allowOverlap="1" wp14:anchorId="101264B2" wp14:editId="2CADBC89">
                      <wp:simplePos x="0" y="0"/>
                      <wp:positionH relativeFrom="column">
                        <wp:posOffset>629285</wp:posOffset>
                      </wp:positionH>
                      <wp:positionV relativeFrom="paragraph">
                        <wp:posOffset>-537210</wp:posOffset>
                      </wp:positionV>
                      <wp:extent cx="622935" cy="330835"/>
                      <wp:effectExtent l="635" t="0" r="0" b="0"/>
                      <wp:wrapNone/>
                      <wp:docPr id="35" name="Rectangle 5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330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535016C" id="Rectangle 536" o:spid="_x0000_s1026" style="position:absolute;margin-left:49.55pt;margin-top:-42.3pt;width:49.05pt;height:26.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" stroked="f"/>
                  </w:pict>
                </mc:Fallback>
              </mc:AlternateContent>
            </w:r>
            <w:r w:rsidR="004B49FE" w:rsidRPr="001C7C30">
              <w:rPr>
                <w:rFonts w:ascii="Times New Roman" w:hAnsi="Times New Roman"/>
                <w:color w:val="000000"/>
                <w:sz w:val="20"/>
                <w:szCs w:val="20"/>
              </w:rPr>
              <w:t xml:space="preserve">                   5,25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0,52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POWERADE UVA 1L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4,81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4,37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PULPA DE CANGREJO 225GR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9,00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11,70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292,50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26,50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266,00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26,50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PULPO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74,57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3,92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74,57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5,10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380,01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34,43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345,58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34,43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PULPO PRECOCIDO DE 90GR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1,89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99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243,24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22,04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221,20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22,04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QUESO CRIOLLO 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27,13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1,70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27,13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59,96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54,53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RABON FILETE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0,93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12,09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10,99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RECORTE DE CORVINA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5,97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7,76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85,37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7,73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77,64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7,73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RECORTE DE LOMO DE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3939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2,83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3076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11.316,60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1.025,30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10.291,31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1.025,30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SAL CRISAL DE 1/2KG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19</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0,31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19</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0,40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7,66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6,96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SAL CRISAL DE 1KG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0,57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7,44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6,76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SALSA DE TOMATE GUSTAD 200G SACHET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9,36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0,85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SALSA DE TOMATE MAGGI 100GR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0,61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38,49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35,01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SALSA DE TOMATE MAGGI 200GR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0,74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0,96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40,40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36,74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3,66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SALSA DE TOMATE MAGGI 550GR</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54,08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49,18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4,90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SALSA PARA CEVICHES PERSONALES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0,00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SEMILANGOSTINO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4,50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5,85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Tarrinas para Pack x 1000 </w:t>
            </w:r>
            <w:proofErr w:type="spellStart"/>
            <w:r w:rsidRPr="001C7C30">
              <w:rPr>
                <w:rFonts w:ascii="Times New Roman" w:hAnsi="Times New Roman"/>
                <w:color w:val="000000"/>
                <w:sz w:val="20"/>
                <w:szCs w:val="20"/>
              </w:rPr>
              <w:t>Und</w:t>
            </w:r>
            <w:proofErr w:type="spellEnd"/>
            <w:r w:rsidRPr="001C7C30">
              <w:rPr>
                <w:rFonts w:ascii="Times New Roman" w:hAnsi="Times New Roman"/>
                <w:color w:val="000000"/>
                <w:sz w:val="20"/>
                <w:szCs w:val="20"/>
              </w:rPr>
              <w:t>.</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0,10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123</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w:t>
            </w:r>
            <w:r w:rsidRPr="001C7C30">
              <w:rPr>
                <w:rFonts w:ascii="Times New Roman" w:hAnsi="Times New Roman"/>
                <w:color w:val="000000"/>
                <w:sz w:val="20"/>
                <w:szCs w:val="20"/>
              </w:rPr>
              <w:lastRenderedPageBreak/>
              <w:t xml:space="preserve">0,13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15,99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1,45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lastRenderedPageBreak/>
              <w:t xml:space="preserve">                 </w:t>
            </w:r>
            <w:r w:rsidRPr="001C7C30">
              <w:rPr>
                <w:rFonts w:ascii="Times New Roman" w:hAnsi="Times New Roman"/>
                <w:color w:val="000000"/>
                <w:sz w:val="20"/>
                <w:szCs w:val="20"/>
              </w:rPr>
              <w:lastRenderedPageBreak/>
              <w:t xml:space="preserve">14,54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w:lastRenderedPageBreak/>
              <mc:AlternateContent>
                <mc:Choice Requires="wps">
                  <w:drawing>
                    <wp:anchor distT="0" distB="0" distL="114300" distR="114300" simplePos="0" relativeHeight="251666432" behindDoc="0" locked="0" layoutInCell="1" allowOverlap="1" wp14:anchorId="20268C45" wp14:editId="01DFE4E6">
                      <wp:simplePos x="0" y="0"/>
                      <wp:positionH relativeFrom="column">
                        <wp:posOffset>239395</wp:posOffset>
                      </wp:positionH>
                      <wp:positionV relativeFrom="paragraph">
                        <wp:posOffset>589915</wp:posOffset>
                      </wp:positionV>
                      <wp:extent cx="527050" cy="467995"/>
                      <wp:effectExtent l="0" t="0" r="6350" b="8255"/>
                      <wp:wrapNone/>
                      <wp:docPr id="3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129</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20268C45" id="_x0000_s1132" type="#_x0000_t202" style="position:absolute;left:0;text-align:left;margin-left:18.85pt;margin-top:46.45pt;width:41.5pt;height:36.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" fillcolor="window" stroked="f" strokeweight=".5pt">
                      <v:path arrowok="t"/>
                      <v:textbox style="layout-flow:vertical">
                        <w:txbxContent>
                          <w:p w:rsidR="00803450" w:rsidRDefault="00803450" w:rsidP="00D14CDD">
                            <w:pPr>
                              <w:ind w:left="0" w:firstLine="0"/>
                            </w:pPr>
                            <w:r>
                              <w:t>129</w:t>
                            </w:r>
                          </w:p>
                        </w:txbxContent>
                      </v:textbox>
                    </v:shape>
                  </w:pict>
                </mc:Fallback>
              </mc:AlternateContent>
            </w:r>
            <w:r w:rsidR="004B49FE" w:rsidRPr="001C7C30">
              <w:rPr>
                <w:rFonts w:ascii="Times New Roman" w:hAnsi="Times New Roman"/>
                <w:color w:val="000000"/>
                <w:sz w:val="20"/>
                <w:szCs w:val="20"/>
              </w:rPr>
              <w:t xml:space="preserve">                 </w:t>
            </w:r>
            <w:r>
              <w:rPr>
                <w:rFonts w:ascii="Times New Roman" w:hAnsi="Times New Roman"/>
                <w:noProof/>
                <w:color w:val="000000"/>
                <w:sz w:val="20"/>
                <w:szCs w:val="20"/>
              </w:rPr>
              <w:lastRenderedPageBreak/>
              <mc:AlternateContent>
                <mc:Choice Requires="wps">
                  <w:drawing>
                    <wp:anchor distT="0" distB="0" distL="114300" distR="114300" simplePos="0" relativeHeight="251667456" behindDoc="0" locked="0" layoutInCell="1" allowOverlap="1" wp14:anchorId="055CF704" wp14:editId="5A7D156B">
                      <wp:simplePos x="0" y="0"/>
                      <wp:positionH relativeFrom="column">
                        <wp:posOffset>-23495</wp:posOffset>
                      </wp:positionH>
                      <wp:positionV relativeFrom="paragraph">
                        <wp:posOffset>-517525</wp:posOffset>
                      </wp:positionV>
                      <wp:extent cx="622935" cy="369570"/>
                      <wp:effectExtent l="0" t="0" r="635" b="0"/>
                      <wp:wrapNone/>
                      <wp:docPr id="2266" name="Rectangle 5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935" cy="369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7BF86D7" id="Rectangle 538" o:spid="_x0000_s1026" style="position:absolute;margin-left:-1.85pt;margin-top:-40.75pt;width:49.05pt;height:29.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" stroked="f"/>
                  </w:pict>
                </mc:Fallback>
              </mc:AlternateContent>
            </w:r>
            <w:r w:rsidR="004B49FE" w:rsidRPr="001C7C30">
              <w:rPr>
                <w:rFonts w:ascii="Times New Roman" w:hAnsi="Times New Roman"/>
                <w:color w:val="000000"/>
                <w:sz w:val="20"/>
                <w:szCs w:val="20"/>
              </w:rPr>
              <w:t xml:space="preserve">1,45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lastRenderedPageBreak/>
              <w:t>TOLLO AGUADO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6137,34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0,81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6137,34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6.463,91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585,64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5.878,27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585,64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TOLLO FILETE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252,7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1,51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670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1,96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1.315,21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119,16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1.196,05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119,16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TOLLO PORCION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1,18</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101,24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9,17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92,07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9,17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TOLLO PORCION DE 1 LIBRA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1,65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2,15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0,78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7,80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0,78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TOMATE</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11,94</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0,49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11,94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7,61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6,92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TOMBO CEVICHE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2,67</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27</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3,47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93,72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8,49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85,23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8,49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TOMBO ENTERO</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79039,8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1,29</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78418,8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1,68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131.508,33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11.914,79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119.593,54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11.914,79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TOMBO FILETE 1 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2,83</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3,68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7,36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6,69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0,67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TOMBO FILETE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729,6</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2,54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670</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3,30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2.212,34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200,44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2.011,90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200,44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 xml:space="preserve">VENTRESCA </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562,22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1,41</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486,6</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1,83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891,94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80,81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811,13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80,81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VENTRESCA ALIÑADA</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26,58</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1,45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82,4</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155,32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14,07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141,25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14,07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WAHOO CEVICHE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775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3,30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238</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1.021,02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92,51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928,51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92,51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WAHOO CEVICHE 5 LBS</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775</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3,12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5</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20,28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1,84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18,44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1,84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WAHOO CEVICHE AL GRANEL</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760,3</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2,94</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3,82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3,82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0,35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3,48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0,35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WAHOO CHICHARRON 1 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3,30</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4,29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4,29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3,90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0,39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WAHOO FILETE 1KG</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365,2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2,95</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365,2</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3,84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1.400,54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126,89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1.273,65 </w:t>
            </w:r>
          </w:p>
        </w:tc>
        <w:tc>
          <w:tcPr>
            <w:tcW w:w="1016"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126,89 </w:t>
            </w:r>
          </w:p>
        </w:tc>
      </w:tr>
      <w:tr w:rsidR="00B51FB4" w:rsidRPr="001C7C30" w:rsidTr="00F53D5D">
        <w:trPr>
          <w:trHeight w:val="300"/>
        </w:trPr>
        <w:tc>
          <w:tcPr>
            <w:tcW w:w="2943"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WAHOO PORCION 1LB</w:t>
            </w:r>
          </w:p>
        </w:tc>
        <w:tc>
          <w:tcPr>
            <w:tcW w:w="2046" w:type="dxa"/>
            <w:shd w:val="clear" w:color="auto" w:fill="auto"/>
            <w:noWrap/>
            <w:hideMark/>
          </w:tcPr>
          <w:p w:rsidR="004B49FE" w:rsidRPr="001C7C30" w:rsidRDefault="004B49FE" w:rsidP="001C7C30">
            <w:pPr>
              <w:spacing w:line="240" w:lineRule="auto"/>
              <w:ind w:left="0" w:firstLine="0"/>
              <w:rPr>
                <w:rFonts w:ascii="Times New Roman" w:hAnsi="Times New Roman"/>
                <w:color w:val="000000"/>
                <w:sz w:val="20"/>
                <w:szCs w:val="20"/>
              </w:rPr>
            </w:pPr>
            <w:r w:rsidRPr="001C7C30">
              <w:rPr>
                <w:rFonts w:ascii="Times New Roman" w:hAnsi="Times New Roman"/>
                <w:color w:val="000000"/>
                <w:sz w:val="20"/>
                <w:szCs w:val="20"/>
              </w:rPr>
              <w:t>producto terminado</w:t>
            </w:r>
          </w:p>
        </w:tc>
        <w:tc>
          <w:tcPr>
            <w:tcW w:w="1505"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1322</w:t>
            </w:r>
          </w:p>
        </w:tc>
        <w:tc>
          <w:tcPr>
            <w:tcW w:w="1158"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3,12</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741</w:t>
            </w:r>
          </w:p>
        </w:tc>
        <w:tc>
          <w:tcPr>
            <w:tcW w:w="9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4,06 </w:t>
            </w:r>
          </w:p>
        </w:tc>
        <w:tc>
          <w:tcPr>
            <w:tcW w:w="1517"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3.005,50 </w:t>
            </w:r>
          </w:p>
        </w:tc>
        <w:tc>
          <w:tcPr>
            <w:tcW w:w="1183"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272,30 </w:t>
            </w:r>
          </w:p>
        </w:tc>
        <w:tc>
          <w:tcPr>
            <w:tcW w:w="1120" w:type="dxa"/>
            <w:shd w:val="clear" w:color="auto" w:fill="auto"/>
            <w:noWrap/>
            <w:hideMark/>
          </w:tcPr>
          <w:p w:rsidR="004B49FE" w:rsidRPr="001C7C30" w:rsidRDefault="004B49FE" w:rsidP="001C7C30">
            <w:pPr>
              <w:spacing w:line="240" w:lineRule="auto"/>
              <w:ind w:left="0" w:firstLine="0"/>
              <w:jc w:val="right"/>
              <w:rPr>
                <w:rFonts w:ascii="Times New Roman" w:hAnsi="Times New Roman"/>
                <w:color w:val="000000"/>
                <w:sz w:val="20"/>
                <w:szCs w:val="20"/>
              </w:rPr>
            </w:pPr>
            <w:r w:rsidRPr="001C7C30">
              <w:rPr>
                <w:rFonts w:ascii="Times New Roman" w:hAnsi="Times New Roman"/>
                <w:color w:val="000000"/>
                <w:sz w:val="20"/>
                <w:szCs w:val="20"/>
              </w:rPr>
              <w:t xml:space="preserve">           2.733,19 </w:t>
            </w:r>
          </w:p>
        </w:tc>
        <w:tc>
          <w:tcPr>
            <w:tcW w:w="1016" w:type="dxa"/>
            <w:shd w:val="clear" w:color="auto" w:fill="auto"/>
            <w:noWrap/>
            <w:hideMark/>
          </w:tcPr>
          <w:p w:rsidR="004B49FE" w:rsidRPr="001C7C30" w:rsidRDefault="002C1B6F" w:rsidP="001C7C30">
            <w:pPr>
              <w:spacing w:line="240" w:lineRule="auto"/>
              <w:ind w:left="0" w:firstLine="0"/>
              <w:jc w:val="right"/>
              <w:rPr>
                <w:rFonts w:ascii="Times New Roman" w:hAnsi="Times New Roman"/>
                <w:color w:val="000000"/>
                <w:sz w:val="20"/>
                <w:szCs w:val="20"/>
              </w:rPr>
            </w:pPr>
            <w:r>
              <w:rPr>
                <w:rFonts w:ascii="Times New Roman" w:hAnsi="Times New Roman"/>
                <w:noProof/>
                <w:color w:val="000000"/>
                <w:sz w:val="20"/>
                <w:szCs w:val="20"/>
              </w:rPr>
              <mc:AlternateContent>
                <mc:Choice Requires="wps">
                  <w:drawing>
                    <wp:anchor distT="0" distB="0" distL="114300" distR="114300" simplePos="0" relativeHeight="251668480" behindDoc="0" locked="0" layoutInCell="1" allowOverlap="1" wp14:anchorId="0BAB86DB" wp14:editId="4E613B5A">
                      <wp:simplePos x="0" y="0"/>
                      <wp:positionH relativeFrom="column">
                        <wp:posOffset>122555</wp:posOffset>
                      </wp:positionH>
                      <wp:positionV relativeFrom="paragraph">
                        <wp:posOffset>593725</wp:posOffset>
                      </wp:positionV>
                      <wp:extent cx="527050" cy="467995"/>
                      <wp:effectExtent l="0" t="0" r="6350" b="8255"/>
                      <wp:wrapNone/>
                      <wp:docPr id="2265"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130</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0BAB86DB" id="_x0000_s1133" type="#_x0000_t202" style="position:absolute;left:0;text-align:left;margin-left:9.65pt;margin-top:46.75pt;width:41.5pt;height:36.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" fillcolor="window" stroked="f" strokeweight=".5pt">
                      <v:path arrowok="t"/>
                      <v:textbox style="layout-flow:vertical">
                        <w:txbxContent>
                          <w:p w:rsidR="00803450" w:rsidRDefault="00803450" w:rsidP="00D14CDD">
                            <w:pPr>
                              <w:ind w:left="0" w:firstLine="0"/>
                            </w:pPr>
                            <w:r>
                              <w:t>130</w:t>
                            </w:r>
                          </w:p>
                        </w:txbxContent>
                      </v:textbox>
                    </v:shape>
                  </w:pict>
                </mc:Fallback>
              </mc:AlternateContent>
            </w:r>
            <w:r w:rsidR="004B49FE" w:rsidRPr="001C7C30">
              <w:rPr>
                <w:rFonts w:ascii="Times New Roman" w:hAnsi="Times New Roman"/>
                <w:color w:val="000000"/>
                <w:sz w:val="20"/>
                <w:szCs w:val="20"/>
              </w:rPr>
              <w:t xml:space="preserve">            272,30 </w:t>
            </w:r>
          </w:p>
        </w:tc>
      </w:tr>
      <w:tr w:rsidR="00B51FB4" w:rsidRPr="00F53D5D" w:rsidTr="00C03C40">
        <w:trPr>
          <w:trHeight w:val="300"/>
        </w:trPr>
        <w:tc>
          <w:tcPr>
            <w:tcW w:w="2943"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lastRenderedPageBreak/>
              <w:t>WAHOO PORCION 5 LBS</w:t>
            </w:r>
          </w:p>
        </w:tc>
        <w:tc>
          <w:tcPr>
            <w:tcW w:w="2046"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producto terminado</w:t>
            </w:r>
          </w:p>
        </w:tc>
        <w:tc>
          <w:tcPr>
            <w:tcW w:w="1505"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1970</w:t>
            </w:r>
          </w:p>
        </w:tc>
        <w:tc>
          <w:tcPr>
            <w:tcW w:w="1158"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2,97</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500</w:t>
            </w:r>
          </w:p>
        </w:tc>
        <w:tc>
          <w:tcPr>
            <w:tcW w:w="9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3,86 </w:t>
            </w:r>
          </w:p>
        </w:tc>
        <w:tc>
          <w:tcPr>
            <w:tcW w:w="15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1.930,50 </w:t>
            </w:r>
          </w:p>
        </w:tc>
        <w:tc>
          <w:tcPr>
            <w:tcW w:w="1183"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174,91 </w:t>
            </w:r>
          </w:p>
        </w:tc>
        <w:tc>
          <w:tcPr>
            <w:tcW w:w="1120" w:type="dxa"/>
            <w:shd w:val="clear" w:color="auto" w:fill="auto"/>
            <w:noWrap/>
            <w:hideMark/>
          </w:tcPr>
          <w:p w:rsidR="004B49FE" w:rsidRPr="00F53D5D" w:rsidRDefault="002C1B6F" w:rsidP="001C7C30">
            <w:pPr>
              <w:spacing w:line="240" w:lineRule="auto"/>
              <w:ind w:left="0" w:firstLine="0"/>
              <w:jc w:val="right"/>
              <w:rPr>
                <w:rFonts w:ascii="Times New Roman" w:hAnsi="Times New Roman"/>
                <w:color w:val="000000"/>
                <w:sz w:val="20"/>
                <w:szCs w:val="20"/>
              </w:rPr>
            </w:pPr>
            <w:r w:rsidRPr="00F53D5D">
              <w:rPr>
                <w:rFonts w:ascii="Times New Roman" w:hAnsi="Times New Roman"/>
                <w:noProof/>
                <w:color w:val="000000"/>
                <w:sz w:val="20"/>
                <w:szCs w:val="20"/>
              </w:rPr>
              <mc:AlternateContent>
                <mc:Choice Requires="wps">
                  <w:drawing>
                    <wp:anchor distT="0" distB="0" distL="114300" distR="114300" simplePos="0" relativeHeight="251671552" behindDoc="0" locked="0" layoutInCell="1" allowOverlap="1" wp14:anchorId="032EC397" wp14:editId="34122DCE">
                      <wp:simplePos x="0" y="0"/>
                      <wp:positionH relativeFrom="column">
                        <wp:posOffset>561340</wp:posOffset>
                      </wp:positionH>
                      <wp:positionV relativeFrom="paragraph">
                        <wp:posOffset>-440055</wp:posOffset>
                      </wp:positionV>
                      <wp:extent cx="709930" cy="253365"/>
                      <wp:effectExtent l="0" t="0" r="0" b="0"/>
                      <wp:wrapNone/>
                      <wp:docPr id="2264" name="Rectangle 5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930" cy="253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7B1F61" id="Rectangle 540" o:spid="_x0000_s1026" style="position:absolute;margin-left:44.2pt;margin-top:-34.65pt;width:55.9pt;height:19.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" stroked="f"/>
                  </w:pict>
                </mc:Fallback>
              </mc:AlternateContent>
            </w:r>
            <w:r w:rsidR="004B49FE" w:rsidRPr="00F53D5D">
              <w:rPr>
                <w:rFonts w:ascii="Times New Roman" w:hAnsi="Times New Roman"/>
                <w:color w:val="000000"/>
                <w:sz w:val="20"/>
                <w:szCs w:val="20"/>
              </w:rPr>
              <w:t xml:space="preserve">           1.755,59 </w:t>
            </w:r>
          </w:p>
        </w:tc>
        <w:tc>
          <w:tcPr>
            <w:tcW w:w="1016"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174,91 </w:t>
            </w:r>
          </w:p>
        </w:tc>
      </w:tr>
      <w:tr w:rsidR="00B51FB4" w:rsidRPr="00F53D5D" w:rsidTr="00C03C40">
        <w:trPr>
          <w:trHeight w:val="300"/>
        </w:trPr>
        <w:tc>
          <w:tcPr>
            <w:tcW w:w="2943"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WAHOO PORCION AL GRANEL</w:t>
            </w:r>
          </w:p>
        </w:tc>
        <w:tc>
          <w:tcPr>
            <w:tcW w:w="2046"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producto terminado</w:t>
            </w:r>
          </w:p>
        </w:tc>
        <w:tc>
          <w:tcPr>
            <w:tcW w:w="1505"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204,2</w:t>
            </w:r>
          </w:p>
        </w:tc>
        <w:tc>
          <w:tcPr>
            <w:tcW w:w="1158"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2,69</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204,2</w:t>
            </w:r>
          </w:p>
        </w:tc>
        <w:tc>
          <w:tcPr>
            <w:tcW w:w="9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3,50 </w:t>
            </w:r>
          </w:p>
        </w:tc>
        <w:tc>
          <w:tcPr>
            <w:tcW w:w="15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714,09 </w:t>
            </w:r>
          </w:p>
        </w:tc>
        <w:tc>
          <w:tcPr>
            <w:tcW w:w="1183"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64,70 </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649,39 </w:t>
            </w:r>
          </w:p>
        </w:tc>
        <w:tc>
          <w:tcPr>
            <w:tcW w:w="1016"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64,70 </w:t>
            </w:r>
          </w:p>
        </w:tc>
      </w:tr>
      <w:tr w:rsidR="00B51FB4" w:rsidRPr="00F53D5D" w:rsidTr="00C03C40">
        <w:trPr>
          <w:trHeight w:val="315"/>
        </w:trPr>
        <w:tc>
          <w:tcPr>
            <w:tcW w:w="2943"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WAHOO RECORTE 1 LB</w:t>
            </w:r>
          </w:p>
        </w:tc>
        <w:tc>
          <w:tcPr>
            <w:tcW w:w="2046"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producto terminado</w:t>
            </w:r>
          </w:p>
        </w:tc>
        <w:tc>
          <w:tcPr>
            <w:tcW w:w="1505"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1647</w:t>
            </w:r>
          </w:p>
        </w:tc>
        <w:tc>
          <w:tcPr>
            <w:tcW w:w="1158"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2,83</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1275</w:t>
            </w:r>
          </w:p>
        </w:tc>
        <w:tc>
          <w:tcPr>
            <w:tcW w:w="9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3,68 </w:t>
            </w:r>
          </w:p>
        </w:tc>
        <w:tc>
          <w:tcPr>
            <w:tcW w:w="15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4.690,73 </w:t>
            </w:r>
          </w:p>
        </w:tc>
        <w:tc>
          <w:tcPr>
            <w:tcW w:w="1183"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424,98 </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4.265,74 </w:t>
            </w:r>
          </w:p>
        </w:tc>
        <w:tc>
          <w:tcPr>
            <w:tcW w:w="1016"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424,98 </w:t>
            </w:r>
          </w:p>
        </w:tc>
      </w:tr>
      <w:tr w:rsidR="00B51FB4" w:rsidRPr="001C7C30" w:rsidTr="00C03C40">
        <w:trPr>
          <w:trHeight w:val="315"/>
        </w:trPr>
        <w:tc>
          <w:tcPr>
            <w:tcW w:w="2943"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Total general</w:t>
            </w:r>
          </w:p>
        </w:tc>
        <w:tc>
          <w:tcPr>
            <w:tcW w:w="2046"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 </w:t>
            </w:r>
          </w:p>
        </w:tc>
        <w:tc>
          <w:tcPr>
            <w:tcW w:w="1505"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 xml:space="preserve">    427.551,02   </w:t>
            </w:r>
          </w:p>
        </w:tc>
        <w:tc>
          <w:tcPr>
            <w:tcW w:w="1158"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 xml:space="preserve">  413,62   </w:t>
            </w:r>
          </w:p>
        </w:tc>
        <w:tc>
          <w:tcPr>
            <w:tcW w:w="1120" w:type="dxa"/>
            <w:shd w:val="clear" w:color="auto" w:fill="auto"/>
            <w:noWrap/>
            <w:hideMark/>
          </w:tcPr>
          <w:p w:rsidR="004B49FE" w:rsidRPr="00F53D5D" w:rsidRDefault="004B49FE" w:rsidP="001C7C30">
            <w:pPr>
              <w:spacing w:line="240" w:lineRule="auto"/>
              <w:ind w:left="0" w:firstLine="0"/>
              <w:rPr>
                <w:rFonts w:ascii="Times New Roman" w:hAnsi="Times New Roman"/>
                <w:color w:val="000000"/>
                <w:sz w:val="20"/>
                <w:szCs w:val="20"/>
              </w:rPr>
            </w:pPr>
            <w:r w:rsidRPr="00F53D5D">
              <w:rPr>
                <w:rFonts w:ascii="Times New Roman" w:hAnsi="Times New Roman"/>
                <w:color w:val="000000"/>
                <w:sz w:val="20"/>
                <w:szCs w:val="20"/>
              </w:rPr>
              <w:t xml:space="preserve"> 70.109,06   </w:t>
            </w:r>
          </w:p>
        </w:tc>
        <w:tc>
          <w:tcPr>
            <w:tcW w:w="9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537,71   </w:t>
            </w:r>
          </w:p>
        </w:tc>
        <w:tc>
          <w:tcPr>
            <w:tcW w:w="1517"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750.609,21   </w:t>
            </w:r>
          </w:p>
        </w:tc>
        <w:tc>
          <w:tcPr>
            <w:tcW w:w="1183"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   68.005,97   </w:t>
            </w:r>
          </w:p>
        </w:tc>
        <w:tc>
          <w:tcPr>
            <w:tcW w:w="1120"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682.603,24   </w:t>
            </w:r>
          </w:p>
        </w:tc>
        <w:tc>
          <w:tcPr>
            <w:tcW w:w="1016" w:type="dxa"/>
            <w:shd w:val="clear" w:color="auto" w:fill="auto"/>
            <w:noWrap/>
            <w:hideMark/>
          </w:tcPr>
          <w:p w:rsidR="004B49FE" w:rsidRPr="00F53D5D" w:rsidRDefault="004B49FE" w:rsidP="001C7C30">
            <w:pPr>
              <w:spacing w:line="240" w:lineRule="auto"/>
              <w:ind w:left="0" w:firstLine="0"/>
              <w:jc w:val="right"/>
              <w:rPr>
                <w:rFonts w:ascii="Times New Roman" w:hAnsi="Times New Roman"/>
                <w:color w:val="000000"/>
                <w:sz w:val="20"/>
                <w:szCs w:val="20"/>
              </w:rPr>
            </w:pPr>
            <w:r w:rsidRPr="00F53D5D">
              <w:rPr>
                <w:rFonts w:ascii="Times New Roman" w:hAnsi="Times New Roman"/>
                <w:color w:val="000000"/>
                <w:sz w:val="20"/>
                <w:szCs w:val="20"/>
              </w:rPr>
              <w:t xml:space="preserve">68.005,97   </w:t>
            </w:r>
          </w:p>
        </w:tc>
      </w:tr>
    </w:tbl>
    <w:p w:rsidR="00F5429E" w:rsidRDefault="00F5429E" w:rsidP="004B49FE">
      <w:pPr>
        <w:ind w:left="0" w:firstLine="0"/>
        <w:rPr>
          <w:rFonts w:ascii="Times New Roman" w:hAnsi="Times New Roman"/>
          <w:sz w:val="24"/>
        </w:rPr>
      </w:pPr>
    </w:p>
    <w:p w:rsidR="00F5429E" w:rsidRDefault="00F5429E" w:rsidP="008A5155">
      <w:pPr>
        <w:spacing w:line="360" w:lineRule="auto"/>
        <w:ind w:left="0" w:firstLine="0"/>
        <w:jc w:val="both"/>
        <w:rPr>
          <w:rFonts w:ascii="Times New Roman" w:hAnsi="Times New Roman"/>
          <w:sz w:val="24"/>
          <w:szCs w:val="24"/>
        </w:rPr>
      </w:pPr>
      <w:r w:rsidRPr="008A5155">
        <w:rPr>
          <w:rFonts w:ascii="Times New Roman" w:hAnsi="Times New Roman"/>
          <w:sz w:val="24"/>
          <w:szCs w:val="24"/>
        </w:rPr>
        <w:t>E</w:t>
      </w:r>
      <w:r w:rsidR="00C8094B" w:rsidRPr="008A5155">
        <w:rPr>
          <w:rFonts w:ascii="Times New Roman" w:hAnsi="Times New Roman"/>
          <w:sz w:val="24"/>
          <w:szCs w:val="24"/>
        </w:rPr>
        <w:t xml:space="preserve">l valor neto realizable es menor al estimado por lo que no radica </w:t>
      </w:r>
      <w:r w:rsidRPr="008A5155">
        <w:rPr>
          <w:rFonts w:ascii="Times New Roman" w:hAnsi="Times New Roman"/>
          <w:sz w:val="24"/>
          <w:szCs w:val="24"/>
        </w:rPr>
        <w:t xml:space="preserve"> ajustes</w:t>
      </w:r>
      <w:r w:rsidR="00265028">
        <w:rPr>
          <w:rFonts w:ascii="Times New Roman" w:hAnsi="Times New Roman"/>
          <w:sz w:val="24"/>
          <w:szCs w:val="24"/>
        </w:rPr>
        <w:t>.</w:t>
      </w:r>
      <w:r w:rsidRPr="008A5155">
        <w:rPr>
          <w:rFonts w:ascii="Times New Roman" w:hAnsi="Times New Roman"/>
          <w:sz w:val="24"/>
          <w:szCs w:val="24"/>
        </w:rPr>
        <w:t xml:space="preserve"> </w:t>
      </w:r>
      <w:r w:rsidR="00265028">
        <w:rPr>
          <w:rFonts w:ascii="Times New Roman" w:hAnsi="Times New Roman"/>
          <w:sz w:val="24"/>
          <w:szCs w:val="24"/>
        </w:rPr>
        <w:t>De</w:t>
      </w:r>
      <w:r w:rsidRPr="008A5155">
        <w:rPr>
          <w:rFonts w:ascii="Times New Roman" w:hAnsi="Times New Roman"/>
          <w:sz w:val="24"/>
          <w:szCs w:val="24"/>
        </w:rPr>
        <w:t xml:space="preserve"> acuerdo a la Norma Internacional de Contabilidad 2,  se prescribe el tratamiento contable de los inventarios. Dado que  tema fundamental en la contabilidad de los inventarios es la cantidad de costo que debe reconocerse como un activo, para que sea diferido hasta que los ingresos correspondientes sean reconocidos. Esta Norma suministra una guía práctica para la determinación de ese costo, así como para el subsiguiente reconocimiento como un gasto del periodo, incluyendo también cualquier deterioro que rebaje el importe en libros al valor neto realizable. </w:t>
      </w:r>
    </w:p>
    <w:p w:rsidR="008A5155" w:rsidRPr="008A5155" w:rsidRDefault="008A5155" w:rsidP="008A5155">
      <w:pPr>
        <w:spacing w:line="360" w:lineRule="auto"/>
        <w:ind w:left="0" w:firstLine="0"/>
        <w:jc w:val="both"/>
        <w:rPr>
          <w:rFonts w:ascii="Times New Roman" w:hAnsi="Times New Roman"/>
          <w:sz w:val="24"/>
          <w:szCs w:val="24"/>
        </w:rPr>
      </w:pPr>
    </w:p>
    <w:p w:rsidR="004B49FE" w:rsidRPr="008A5155" w:rsidRDefault="00F5429E" w:rsidP="008A5155">
      <w:pPr>
        <w:spacing w:line="360" w:lineRule="auto"/>
        <w:ind w:left="0" w:firstLine="0"/>
        <w:jc w:val="both"/>
        <w:rPr>
          <w:rFonts w:ascii="Times New Roman" w:hAnsi="Times New Roman"/>
          <w:sz w:val="24"/>
          <w:szCs w:val="24"/>
        </w:rPr>
      </w:pPr>
      <w:r w:rsidRPr="008A5155">
        <w:rPr>
          <w:rFonts w:ascii="Times New Roman" w:hAnsi="Times New Roman"/>
          <w:sz w:val="24"/>
          <w:szCs w:val="24"/>
        </w:rPr>
        <w:t xml:space="preserve">Los resultados denotan que el departamento de contabilidad no ha realizado dicha comprobación, no existe este procedimiento tal como lo  dicta la NIC 2, donde se  describe que el valor neto realizable es el precio estimado de venta de un activo en el curso normal de la operación menos los costos estimados para terminar su producción y los necesarios para llevar a cabo la venta y  </w:t>
      </w:r>
      <w:r w:rsidR="008A5155" w:rsidRPr="008A5155">
        <w:rPr>
          <w:rFonts w:ascii="Times New Roman" w:hAnsi="Times New Roman"/>
          <w:sz w:val="24"/>
          <w:szCs w:val="24"/>
        </w:rPr>
        <w:t>el valor razonable es el importe por el cual puede ser intercambiado un activo, o cancelado un pasivo, entre un comprador y un vendedor interesado y debidamente informado, que realizan una transacción libre</w:t>
      </w:r>
    </w:p>
    <w:p w:rsidR="004B49FE" w:rsidRDefault="004B49FE">
      <w:pPr>
        <w:rPr>
          <w:rFonts w:ascii="Times New Roman" w:hAnsi="Times New Roman"/>
          <w:b/>
          <w:sz w:val="24"/>
        </w:rPr>
      </w:pPr>
    </w:p>
    <w:p w:rsidR="004B49FE" w:rsidRDefault="002C1B6F" w:rsidP="004B49FE">
      <w:pPr>
        <w:ind w:left="0" w:firstLine="0"/>
        <w:rPr>
          <w:rFonts w:ascii="Times New Roman" w:hAnsi="Times New Roman"/>
          <w:b/>
          <w:sz w:val="24"/>
        </w:rPr>
        <w:sectPr w:rsidR="004B49FE" w:rsidSect="002C499F">
          <w:pgSz w:w="16840" w:h="11907" w:orient="landscape" w:code="9"/>
          <w:pgMar w:top="1418" w:right="1418" w:bottom="2098" w:left="1418" w:header="709" w:footer="709" w:gutter="0"/>
          <w:pgNumType w:start="119"/>
          <w:cols w:space="708"/>
          <w:docGrid w:linePitch="360"/>
        </w:sectPr>
      </w:pPr>
      <w:r>
        <w:rPr>
          <w:rFonts w:ascii="Times New Roman" w:hAnsi="Times New Roman"/>
          <w:b/>
          <w:noProof/>
          <w:sz w:val="24"/>
        </w:rPr>
        <mc:AlternateContent>
          <mc:Choice Requires="wps">
            <w:drawing>
              <wp:anchor distT="0" distB="0" distL="114300" distR="114300" simplePos="0" relativeHeight="251767296" behindDoc="0" locked="0" layoutInCell="1" allowOverlap="1" wp14:anchorId="38740949" wp14:editId="56951102">
                <wp:simplePos x="0" y="0"/>
                <wp:positionH relativeFrom="column">
                  <wp:posOffset>8611235</wp:posOffset>
                </wp:positionH>
                <wp:positionV relativeFrom="paragraph">
                  <wp:posOffset>813435</wp:posOffset>
                </wp:positionV>
                <wp:extent cx="527050" cy="467995"/>
                <wp:effectExtent l="0" t="0" r="6350" b="8255"/>
                <wp:wrapNone/>
                <wp:docPr id="2263"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D14CDD">
                            <w:pPr>
                              <w:ind w:left="0" w:firstLine="0"/>
                            </w:pPr>
                            <w:r>
                              <w:t>131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8740949" id="_x0000_s1134" type="#_x0000_t202" style="position:absolute;margin-left:678.05pt;margin-top:64.05pt;width:41.5pt;height:36.8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" fillcolor="window" stroked="f" strokeweight=".5pt">
                <v:path arrowok="t"/>
                <v:textbox style="layout-flow:vertical">
                  <w:txbxContent>
                    <w:p w:rsidR="00803450" w:rsidRDefault="00803450" w:rsidP="00D14CDD">
                      <w:pPr>
                        <w:ind w:left="0" w:firstLine="0"/>
                      </w:pPr>
                      <w:r>
                        <w:t>131</w:t>
                      </w:r>
                    </w:p>
                  </w:txbxContent>
                </v:textbox>
              </v:shape>
            </w:pict>
          </mc:Fallback>
        </mc:AlternateContent>
      </w:r>
    </w:p>
    <w:p w:rsidR="008431FA" w:rsidRPr="00BF2EC5" w:rsidRDefault="002C1B6F" w:rsidP="00BF2EC5">
      <w:pPr>
        <w:ind w:left="0" w:firstLine="0"/>
        <w:rPr>
          <w:rFonts w:ascii="Times New Roman" w:hAnsi="Times New Roman"/>
          <w:b/>
          <w:sz w:val="24"/>
        </w:rPr>
      </w:pPr>
      <w:r>
        <w:rPr>
          <w:noProof/>
        </w:rPr>
        <w:lastRenderedPageBreak/>
        <mc:AlternateContent>
          <mc:Choice Requires="wps">
            <w:drawing>
              <wp:anchor distT="0" distB="0" distL="114300" distR="114300" simplePos="0" relativeHeight="251667968" behindDoc="0" locked="0" layoutInCell="1" allowOverlap="1" wp14:anchorId="2FBA4B40" wp14:editId="18E5A1B5">
                <wp:simplePos x="0" y="0"/>
                <wp:positionH relativeFrom="margin">
                  <wp:posOffset>4458335</wp:posOffset>
                </wp:positionH>
                <wp:positionV relativeFrom="paragraph">
                  <wp:posOffset>-130175</wp:posOffset>
                </wp:positionV>
                <wp:extent cx="741680" cy="400050"/>
                <wp:effectExtent l="0" t="0" r="20320" b="19050"/>
                <wp:wrapNone/>
                <wp:docPr id="2364"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1680" cy="400050"/>
                        </a:xfrm>
                        <a:prstGeom prst="rect">
                          <a:avLst/>
                        </a:prstGeom>
                        <a:solidFill>
                          <a:sysClr val="window" lastClr="FFFFFF"/>
                        </a:solidFill>
                        <a:ln w="6350">
                          <a:solidFill>
                            <a:srgbClr val="FF0000"/>
                          </a:solidFill>
                        </a:ln>
                        <a:effectLst/>
                      </wps:spPr>
                      <wps:txb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1-1</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FBA4B40" id="_x0000_s1135" type="#_x0000_t202" style="position:absolute;margin-left:351.05pt;margin-top:-10.25pt;width:58.4pt;height:31.5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" fillcolor="window" strokecolor="red" strokeweight=".5pt">
                <v:path arrowok="t"/>
                <v:textbo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1-1</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v:textbox>
                <w10:wrap anchorx="margin"/>
              </v:shape>
            </w:pict>
          </mc:Fallback>
        </mc:AlternateContent>
      </w:r>
      <w:r w:rsidR="008431FA" w:rsidRPr="00BF2EC5">
        <w:rPr>
          <w:rFonts w:ascii="Times New Roman" w:hAnsi="Times New Roman"/>
          <w:b/>
          <w:sz w:val="24"/>
        </w:rPr>
        <w:t xml:space="preserve">Hallazgos </w:t>
      </w:r>
      <w:r w:rsidR="00592747" w:rsidRPr="00BF2EC5">
        <w:rPr>
          <w:rFonts w:ascii="Times New Roman" w:hAnsi="Times New Roman"/>
          <w:b/>
          <w:sz w:val="24"/>
        </w:rPr>
        <w:t>1:</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2835"/>
      </w:tblGrid>
      <w:tr w:rsidR="008431FA" w:rsidRPr="00DF6005" w:rsidTr="001C7C30">
        <w:tc>
          <w:tcPr>
            <w:tcW w:w="8505" w:type="dxa"/>
            <w:gridSpan w:val="3"/>
            <w:shd w:val="clear" w:color="auto" w:fill="auto"/>
          </w:tcPr>
          <w:p w:rsidR="008431FA" w:rsidRPr="00DF6005" w:rsidRDefault="008431FA" w:rsidP="00DF6005">
            <w:pPr>
              <w:spacing w:line="240" w:lineRule="auto"/>
              <w:jc w:val="center"/>
              <w:rPr>
                <w:rFonts w:ascii="Times New Roman" w:hAnsi="Times New Roman"/>
                <w:b/>
                <w:bCs/>
                <w:lang w:eastAsia="en-GB"/>
              </w:rPr>
            </w:pPr>
          </w:p>
          <w:p w:rsidR="008431FA" w:rsidRPr="00DF6005" w:rsidRDefault="008431FA" w:rsidP="00C03C40">
            <w:pPr>
              <w:spacing w:line="240" w:lineRule="auto"/>
              <w:jc w:val="center"/>
              <w:rPr>
                <w:rFonts w:ascii="Times New Roman" w:hAnsi="Times New Roman"/>
                <w:b/>
                <w:bCs/>
                <w:lang w:eastAsia="en-GB"/>
              </w:rPr>
            </w:pPr>
            <w:r w:rsidRPr="00DF6005">
              <w:rPr>
                <w:rFonts w:ascii="Times New Roman" w:hAnsi="Times New Roman"/>
                <w:b/>
                <w:bCs/>
                <w:lang w:eastAsia="en-GB"/>
              </w:rPr>
              <w:t xml:space="preserve">UNIVERSIDAD PARTICULAR SAN GREGORIO DE PORTOVIEJO </w:t>
            </w:r>
          </w:p>
          <w:p w:rsidR="008431FA" w:rsidRPr="00DF6005" w:rsidRDefault="002C1B6F" w:rsidP="00C03C40">
            <w:pPr>
              <w:spacing w:line="240" w:lineRule="auto"/>
              <w:jc w:val="center"/>
              <w:rPr>
                <w:rFonts w:ascii="Times New Roman" w:hAnsi="Times New Roman"/>
                <w:b/>
                <w:bCs/>
                <w:lang w:eastAsia="en-GB"/>
              </w:rPr>
            </w:pPr>
            <w:r>
              <w:rPr>
                <w:noProof/>
              </w:rPr>
              <mc:AlternateContent>
                <mc:Choice Requires="wps">
                  <w:drawing>
                    <wp:anchor distT="0" distB="0" distL="114300" distR="114300" simplePos="0" relativeHeight="251663872" behindDoc="0" locked="0" layoutInCell="1" allowOverlap="1" wp14:anchorId="3C794CDC" wp14:editId="14865EEE">
                      <wp:simplePos x="0" y="0"/>
                      <wp:positionH relativeFrom="column">
                        <wp:posOffset>-109855</wp:posOffset>
                      </wp:positionH>
                      <wp:positionV relativeFrom="paragraph">
                        <wp:posOffset>8890</wp:posOffset>
                      </wp:positionV>
                      <wp:extent cx="544195" cy="455295"/>
                      <wp:effectExtent l="0" t="0" r="8255" b="1905"/>
                      <wp:wrapNone/>
                      <wp:docPr id="2363"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52F0DA8" id="Forma libre 6" o:spid="_x0000_s1026" style="position:absolute;margin-left:-8.65pt;margin-top:.7pt;width:42.85pt;height:35.8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8431FA" w:rsidRPr="00DF6005">
              <w:rPr>
                <w:rFonts w:ascii="Times New Roman" w:hAnsi="Times New Roman"/>
                <w:b/>
                <w:bCs/>
                <w:lang w:eastAsia="en-GB"/>
              </w:rPr>
              <w:t xml:space="preserve"> EMPRESA </w:t>
            </w:r>
            <w:r w:rsidR="00C4678B" w:rsidRPr="00DF6005">
              <w:rPr>
                <w:rFonts w:ascii="Times New Roman" w:hAnsi="Times New Roman"/>
                <w:b/>
                <w:bCs/>
                <w:i/>
                <w:lang w:eastAsia="en-GB"/>
              </w:rPr>
              <w:t>FLIPPER</w:t>
            </w:r>
            <w:r w:rsidR="008431FA" w:rsidRPr="00DF6005">
              <w:rPr>
                <w:rFonts w:ascii="Times New Roman" w:hAnsi="Times New Roman"/>
                <w:b/>
                <w:bCs/>
                <w:lang w:eastAsia="en-GB"/>
              </w:rPr>
              <w:t xml:space="preserve"> S.A</w:t>
            </w:r>
          </w:p>
          <w:p w:rsidR="008431FA" w:rsidRPr="00DF6005" w:rsidRDefault="008431FA" w:rsidP="00C03C40">
            <w:pPr>
              <w:spacing w:line="240" w:lineRule="auto"/>
              <w:rPr>
                <w:rFonts w:ascii="Times New Roman" w:hAnsi="Times New Roman"/>
                <w:lang w:eastAsia="en-GB"/>
              </w:rPr>
            </w:pPr>
          </w:p>
          <w:p w:rsidR="008431FA" w:rsidRPr="00DF6005" w:rsidRDefault="008431FA" w:rsidP="00C03C40">
            <w:pPr>
              <w:spacing w:line="240" w:lineRule="auto"/>
              <w:jc w:val="center"/>
              <w:rPr>
                <w:rFonts w:ascii="Times New Roman" w:hAnsi="Times New Roman"/>
                <w:b/>
              </w:rPr>
            </w:pPr>
            <w:r w:rsidRPr="00DF6005">
              <w:rPr>
                <w:rFonts w:ascii="Times New Roman" w:eastAsia="Arial Unicode MS" w:hAnsi="Times New Roman"/>
                <w:b/>
                <w:bCs/>
              </w:rPr>
              <w:t xml:space="preserve">Examen especial a la Empresa </w:t>
            </w:r>
            <w:r w:rsidR="00C4678B" w:rsidRPr="00DF6005">
              <w:rPr>
                <w:rFonts w:ascii="Times New Roman" w:eastAsia="Arial Unicode MS" w:hAnsi="Times New Roman"/>
                <w:b/>
                <w:bCs/>
                <w:i/>
              </w:rPr>
              <w:t>Flipper</w:t>
            </w:r>
            <w:r w:rsidRPr="00DF6005">
              <w:rPr>
                <w:rFonts w:ascii="Times New Roman" w:eastAsia="Arial Unicode MS" w:hAnsi="Times New Roman"/>
                <w:b/>
                <w:bCs/>
              </w:rPr>
              <w:t xml:space="preserve"> S.A de la ciudad de</w:t>
            </w:r>
            <w:r w:rsidRPr="00DF6005">
              <w:rPr>
                <w:rFonts w:ascii="Times New Roman" w:hAnsi="Times New Roman"/>
                <w:b/>
              </w:rPr>
              <w:t xml:space="preserve"> Portoviejo, provincia de Manabí en el periodo 1 de enero al 31 de diciembre de 2018.</w:t>
            </w:r>
            <w:r w:rsidR="00795C2D" w:rsidRPr="00DF6005">
              <w:rPr>
                <w:rFonts w:ascii="Times New Roman" w:hAnsi="Times New Roman"/>
                <w:b/>
              </w:rPr>
              <w:t xml:space="preserve"> </w:t>
            </w:r>
          </w:p>
        </w:tc>
      </w:tr>
      <w:tr w:rsidR="008431FA" w:rsidRPr="00DF6005" w:rsidTr="006806FD">
        <w:trPr>
          <w:trHeight w:val="880"/>
        </w:trPr>
        <w:tc>
          <w:tcPr>
            <w:tcW w:w="8505" w:type="dxa"/>
            <w:gridSpan w:val="3"/>
            <w:shd w:val="clear" w:color="auto" w:fill="auto"/>
          </w:tcPr>
          <w:p w:rsidR="008431FA" w:rsidRPr="00DF6005" w:rsidRDefault="008431FA" w:rsidP="00DF6005">
            <w:pPr>
              <w:spacing w:line="240" w:lineRule="auto"/>
              <w:ind w:left="0" w:firstLine="0"/>
              <w:jc w:val="both"/>
              <w:rPr>
                <w:rFonts w:ascii="Times New Roman" w:hAnsi="Times New Roman"/>
                <w:b/>
                <w:bCs/>
              </w:rPr>
            </w:pPr>
            <w:r w:rsidRPr="00DF6005">
              <w:rPr>
                <w:rFonts w:ascii="Times New Roman" w:hAnsi="Times New Roman"/>
                <w:b/>
                <w:bCs/>
              </w:rPr>
              <w:t>Condición</w:t>
            </w:r>
          </w:p>
          <w:p w:rsidR="008431FA" w:rsidRPr="00DF6005" w:rsidRDefault="00C11761" w:rsidP="00DF6005">
            <w:pPr>
              <w:spacing w:line="240" w:lineRule="auto"/>
              <w:ind w:left="0" w:firstLine="0"/>
              <w:jc w:val="both"/>
              <w:rPr>
                <w:rFonts w:ascii="Times New Roman" w:hAnsi="Times New Roman"/>
              </w:rPr>
            </w:pPr>
            <w:r w:rsidRPr="00DF6005">
              <w:rPr>
                <w:rFonts w:ascii="Times New Roman" w:hAnsi="Times New Roman"/>
              </w:rPr>
              <w:t>L</w:t>
            </w:r>
            <w:r w:rsidR="008431FA" w:rsidRPr="00DF6005">
              <w:rPr>
                <w:rFonts w:ascii="Times New Roman" w:hAnsi="Times New Roman"/>
              </w:rPr>
              <w:t xml:space="preserve">os registros de inventario no son llevados de </w:t>
            </w:r>
            <w:r w:rsidRPr="00DF6005">
              <w:rPr>
                <w:rFonts w:ascii="Times New Roman" w:hAnsi="Times New Roman"/>
              </w:rPr>
              <w:t>forma adecuada según los procedimientos y la normativa contable vigente.</w:t>
            </w:r>
          </w:p>
        </w:tc>
      </w:tr>
      <w:tr w:rsidR="008431FA" w:rsidRPr="00DF6005" w:rsidTr="001C7C30">
        <w:trPr>
          <w:trHeight w:val="104"/>
        </w:trPr>
        <w:tc>
          <w:tcPr>
            <w:tcW w:w="8505" w:type="dxa"/>
            <w:gridSpan w:val="3"/>
            <w:shd w:val="clear" w:color="auto" w:fill="auto"/>
          </w:tcPr>
          <w:p w:rsidR="008431FA" w:rsidRPr="00DF6005" w:rsidRDefault="008431FA" w:rsidP="00DF6005">
            <w:pPr>
              <w:spacing w:line="240" w:lineRule="auto"/>
              <w:ind w:left="0" w:firstLine="0"/>
              <w:jc w:val="both"/>
              <w:rPr>
                <w:rFonts w:ascii="Times New Roman" w:hAnsi="Times New Roman"/>
                <w:b/>
                <w:bCs/>
              </w:rPr>
            </w:pPr>
            <w:r w:rsidRPr="00DF6005">
              <w:rPr>
                <w:rFonts w:ascii="Times New Roman" w:hAnsi="Times New Roman"/>
                <w:b/>
                <w:bCs/>
              </w:rPr>
              <w:t xml:space="preserve">Criterio </w:t>
            </w:r>
          </w:p>
          <w:p w:rsidR="003E2E9C" w:rsidRPr="00DF6005" w:rsidRDefault="008431FA" w:rsidP="00DF6005">
            <w:pPr>
              <w:spacing w:line="240" w:lineRule="auto"/>
              <w:ind w:left="0" w:firstLine="0"/>
              <w:jc w:val="both"/>
              <w:rPr>
                <w:rFonts w:ascii="Times New Roman" w:hAnsi="Times New Roman"/>
              </w:rPr>
            </w:pPr>
            <w:r w:rsidRPr="00421D69">
              <w:rPr>
                <w:rFonts w:ascii="Times New Roman" w:hAnsi="Times New Roman"/>
                <w:b/>
              </w:rPr>
              <w:t>Incum</w:t>
            </w:r>
            <w:r w:rsidR="00A3677F" w:rsidRPr="00421D69">
              <w:rPr>
                <w:rFonts w:ascii="Times New Roman" w:hAnsi="Times New Roman"/>
                <w:b/>
              </w:rPr>
              <w:t>pli</w:t>
            </w:r>
            <w:r w:rsidR="00D4380B" w:rsidRPr="00421D69">
              <w:rPr>
                <w:rFonts w:ascii="Times New Roman" w:hAnsi="Times New Roman"/>
                <w:b/>
              </w:rPr>
              <w:t>miento de lo dispuesto en la Norma Internacional de Contabilidad 2 (NIC 2), referente a políticas administrativas en la que manifiesta:</w:t>
            </w:r>
            <w:r w:rsidR="00D4380B" w:rsidRPr="00421D69">
              <w:rPr>
                <w:rFonts w:ascii="Times New Roman" w:hAnsi="Times New Roman"/>
              </w:rPr>
              <w:t xml:space="preserve"> </w:t>
            </w:r>
            <w:r w:rsidR="00AB6D21" w:rsidRPr="00DF6005">
              <w:rPr>
                <w:rFonts w:ascii="Times New Roman" w:hAnsi="Times New Roman"/>
              </w:rPr>
              <w:t>se debe considerar las políticas contables adoptadas para la medición de los inventarios, incluyendo la fórmula  de medición de los costos que haya utilizado.</w:t>
            </w:r>
            <w:r w:rsidR="00DF6005" w:rsidRPr="00DF6005">
              <w:rPr>
                <w:rFonts w:ascii="Times New Roman" w:hAnsi="Times New Roman"/>
              </w:rPr>
              <w:t xml:space="preserve"> De igual forma lo establecido en </w:t>
            </w:r>
            <w:r w:rsidR="00AB6D21" w:rsidRPr="00DF6005">
              <w:rPr>
                <w:rFonts w:ascii="Times New Roman" w:hAnsi="Times New Roman"/>
              </w:rPr>
              <w:t>los principios Generales y Normas Básicas de Contabilidad Gubernamental Integrada, donde se define  el devengado de la siguiente  manera: “</w:t>
            </w:r>
            <w:r w:rsidR="006A6CAA" w:rsidRPr="00DF6005">
              <w:rPr>
                <w:rFonts w:ascii="Times New Roman" w:hAnsi="Times New Roman"/>
              </w:rPr>
              <w:t xml:space="preserve">Es el reconocimiento de recursos y gastos para </w:t>
            </w:r>
            <w:r w:rsidR="00AB6D21" w:rsidRPr="00DF6005">
              <w:rPr>
                <w:rFonts w:ascii="Times New Roman" w:hAnsi="Times New Roman"/>
              </w:rPr>
              <w:t>establece</w:t>
            </w:r>
            <w:r w:rsidR="006A6CAA" w:rsidRPr="00DF6005">
              <w:rPr>
                <w:rFonts w:ascii="Times New Roman" w:hAnsi="Times New Roman"/>
              </w:rPr>
              <w:t>r el resultado económico y su efecto en el patrimonio</w:t>
            </w:r>
            <w:r w:rsidR="00AB6D21" w:rsidRPr="00DF6005">
              <w:rPr>
                <w:rFonts w:ascii="Times New Roman" w:hAnsi="Times New Roman"/>
              </w:rPr>
              <w:t>.</w:t>
            </w:r>
            <w:r w:rsidR="006A6CAA" w:rsidRPr="00DF6005">
              <w:rPr>
                <w:rFonts w:ascii="Times New Roman" w:hAnsi="Times New Roman"/>
              </w:rPr>
              <w:t xml:space="preserve"> </w:t>
            </w:r>
            <w:r w:rsidR="00AB6D21" w:rsidRPr="00DF6005">
              <w:rPr>
                <w:rFonts w:ascii="Times New Roman" w:hAnsi="Times New Roman"/>
              </w:rPr>
              <w:t>D</w:t>
            </w:r>
            <w:r w:rsidR="006A6CAA" w:rsidRPr="00DF6005">
              <w:rPr>
                <w:rFonts w:ascii="Times New Roman" w:hAnsi="Times New Roman"/>
              </w:rPr>
              <w:t xml:space="preserve">ebe registrarse en </w:t>
            </w:r>
            <w:r w:rsidR="00AB6D21" w:rsidRPr="00DF6005">
              <w:rPr>
                <w:rFonts w:ascii="Times New Roman" w:hAnsi="Times New Roman"/>
              </w:rPr>
              <w:t xml:space="preserve">instante en que se da </w:t>
            </w:r>
            <w:r w:rsidR="006A6CAA" w:rsidRPr="00DF6005">
              <w:rPr>
                <w:rFonts w:ascii="Times New Roman" w:hAnsi="Times New Roman"/>
              </w:rPr>
              <w:t xml:space="preserve">el hecho substancial que determina su origen y queda perfeccionado desde el punto de vista de la legislación o </w:t>
            </w:r>
            <w:r w:rsidR="00AB6D21" w:rsidRPr="00DF6005">
              <w:rPr>
                <w:rFonts w:ascii="Times New Roman" w:hAnsi="Times New Roman"/>
              </w:rPr>
              <w:t>prácticas</w:t>
            </w:r>
            <w:r w:rsidR="006A6CAA" w:rsidRPr="00DF6005">
              <w:rPr>
                <w:rFonts w:ascii="Times New Roman" w:hAnsi="Times New Roman"/>
              </w:rPr>
              <w:t xml:space="preserve"> comerciales aplicables y se hayan evaluado los riesgos inherentes a tal operación, sin considerar si se ha cobrado o pagado</w:t>
            </w:r>
            <w:r w:rsidR="00D4380B" w:rsidRPr="00DF6005">
              <w:rPr>
                <w:rFonts w:ascii="Times New Roman" w:hAnsi="Times New Roman"/>
              </w:rPr>
              <w:t>”</w:t>
            </w:r>
          </w:p>
        </w:tc>
      </w:tr>
      <w:tr w:rsidR="008431FA" w:rsidRPr="00DF6005" w:rsidTr="001C7C30">
        <w:trPr>
          <w:trHeight w:val="382"/>
        </w:trPr>
        <w:tc>
          <w:tcPr>
            <w:tcW w:w="8505" w:type="dxa"/>
            <w:gridSpan w:val="3"/>
            <w:shd w:val="clear" w:color="auto" w:fill="auto"/>
          </w:tcPr>
          <w:p w:rsidR="00F562AE" w:rsidRPr="00DF6005" w:rsidRDefault="00F562AE" w:rsidP="00DF6005">
            <w:pPr>
              <w:spacing w:line="240" w:lineRule="auto"/>
              <w:ind w:left="0" w:firstLine="0"/>
              <w:jc w:val="both"/>
              <w:rPr>
                <w:rFonts w:ascii="Times New Roman" w:hAnsi="Times New Roman"/>
                <w:b/>
              </w:rPr>
            </w:pPr>
            <w:r w:rsidRPr="00DF6005">
              <w:rPr>
                <w:rFonts w:ascii="Times New Roman" w:hAnsi="Times New Roman"/>
                <w:b/>
              </w:rPr>
              <w:t xml:space="preserve">Causa </w:t>
            </w:r>
          </w:p>
          <w:p w:rsidR="003E2E9C" w:rsidRPr="00DF6005" w:rsidRDefault="004647DB" w:rsidP="00592747">
            <w:pPr>
              <w:spacing w:line="240" w:lineRule="auto"/>
              <w:ind w:left="0" w:firstLine="0"/>
              <w:jc w:val="both"/>
              <w:rPr>
                <w:rFonts w:ascii="Times New Roman" w:hAnsi="Times New Roman"/>
              </w:rPr>
            </w:pPr>
            <w:r w:rsidRPr="00DF6005">
              <w:rPr>
                <w:rFonts w:ascii="Times New Roman" w:hAnsi="Times New Roman"/>
              </w:rPr>
              <w:t xml:space="preserve">Procesos contables </w:t>
            </w:r>
            <w:r w:rsidR="00F44B54" w:rsidRPr="00DF6005">
              <w:rPr>
                <w:rFonts w:ascii="Times New Roman" w:hAnsi="Times New Roman"/>
              </w:rPr>
              <w:t xml:space="preserve">no </w:t>
            </w:r>
            <w:r w:rsidRPr="00DF6005">
              <w:rPr>
                <w:rFonts w:ascii="Times New Roman" w:hAnsi="Times New Roman"/>
              </w:rPr>
              <w:t>definidos, e</w:t>
            </w:r>
            <w:r w:rsidR="00F562AE" w:rsidRPr="00DF6005">
              <w:rPr>
                <w:rFonts w:ascii="Times New Roman" w:hAnsi="Times New Roman"/>
              </w:rPr>
              <w:t>l personal se basa de acuerdo a sus conocimientos para el ma</w:t>
            </w:r>
            <w:r w:rsidRPr="00DF6005">
              <w:rPr>
                <w:rFonts w:ascii="Times New Roman" w:hAnsi="Times New Roman"/>
              </w:rPr>
              <w:t>nejo y control de los productos y su perfil de capacitaciones no está de acuerdo a las actualizaci</w:t>
            </w:r>
            <w:r w:rsidR="00592747">
              <w:rPr>
                <w:rFonts w:ascii="Times New Roman" w:hAnsi="Times New Roman"/>
              </w:rPr>
              <w:t>ones de la normativa contable.</w:t>
            </w:r>
          </w:p>
        </w:tc>
      </w:tr>
      <w:tr w:rsidR="008431FA" w:rsidRPr="00DF6005" w:rsidTr="001C7C30">
        <w:trPr>
          <w:trHeight w:val="278"/>
        </w:trPr>
        <w:tc>
          <w:tcPr>
            <w:tcW w:w="8505" w:type="dxa"/>
            <w:gridSpan w:val="3"/>
            <w:shd w:val="clear" w:color="auto" w:fill="auto"/>
          </w:tcPr>
          <w:p w:rsidR="00F562AE" w:rsidRPr="00DF6005" w:rsidRDefault="00F562AE" w:rsidP="00DF6005">
            <w:pPr>
              <w:spacing w:line="240" w:lineRule="auto"/>
              <w:ind w:left="0" w:firstLine="0"/>
              <w:jc w:val="both"/>
              <w:rPr>
                <w:rFonts w:ascii="Times New Roman" w:hAnsi="Times New Roman"/>
                <w:b/>
              </w:rPr>
            </w:pPr>
            <w:r w:rsidRPr="00DF6005">
              <w:rPr>
                <w:rFonts w:ascii="Times New Roman" w:hAnsi="Times New Roman"/>
                <w:b/>
              </w:rPr>
              <w:t xml:space="preserve">Efecto </w:t>
            </w:r>
          </w:p>
          <w:p w:rsidR="003E2E9C" w:rsidRPr="00DF6005" w:rsidRDefault="00E65221" w:rsidP="00DF6005">
            <w:pPr>
              <w:spacing w:line="240" w:lineRule="auto"/>
              <w:ind w:left="0" w:firstLine="0"/>
              <w:jc w:val="both"/>
              <w:rPr>
                <w:rFonts w:ascii="Times New Roman" w:hAnsi="Times New Roman"/>
              </w:rPr>
            </w:pPr>
            <w:r w:rsidRPr="00DF6005">
              <w:rPr>
                <w:rFonts w:ascii="Times New Roman" w:hAnsi="Times New Roman"/>
              </w:rPr>
              <w:t xml:space="preserve">Los resultados obtenidos en los Estados Financieros no </w:t>
            </w:r>
            <w:r w:rsidR="003E2E9C" w:rsidRPr="00DF6005">
              <w:rPr>
                <w:rFonts w:ascii="Times New Roman" w:hAnsi="Times New Roman"/>
              </w:rPr>
              <w:t xml:space="preserve">reflejan su valor real y sus existencias no </w:t>
            </w:r>
            <w:r w:rsidRPr="00DF6005">
              <w:rPr>
                <w:rFonts w:ascii="Times New Roman" w:hAnsi="Times New Roman"/>
              </w:rPr>
              <w:t xml:space="preserve">están debidamente </w:t>
            </w:r>
            <w:r w:rsidR="00842EC2" w:rsidRPr="00DF6005">
              <w:rPr>
                <w:rFonts w:ascii="Times New Roman" w:hAnsi="Times New Roman"/>
              </w:rPr>
              <w:t>sustentadas</w:t>
            </w:r>
            <w:r w:rsidRPr="00DF6005">
              <w:rPr>
                <w:rFonts w:ascii="Times New Roman" w:hAnsi="Times New Roman"/>
              </w:rPr>
              <w:t xml:space="preserve"> en base a las oper</w:t>
            </w:r>
            <w:r w:rsidR="003E2E9C" w:rsidRPr="00DF6005">
              <w:rPr>
                <w:rFonts w:ascii="Times New Roman" w:hAnsi="Times New Roman"/>
              </w:rPr>
              <w:t>aciones que han sido aplicadas, lo que puede ocasionar un análisis erróneo de sus índices financieros sobre valores que no cuenta la empresa.</w:t>
            </w:r>
          </w:p>
        </w:tc>
      </w:tr>
      <w:tr w:rsidR="008431FA" w:rsidRPr="00DF6005" w:rsidTr="001C7C30">
        <w:trPr>
          <w:trHeight w:val="1118"/>
        </w:trPr>
        <w:tc>
          <w:tcPr>
            <w:tcW w:w="8505" w:type="dxa"/>
            <w:gridSpan w:val="3"/>
            <w:shd w:val="clear" w:color="auto" w:fill="auto"/>
          </w:tcPr>
          <w:p w:rsidR="008431FA" w:rsidRPr="00DF6005" w:rsidRDefault="008431FA" w:rsidP="00DF6005">
            <w:pPr>
              <w:spacing w:line="240" w:lineRule="auto"/>
              <w:ind w:left="0" w:firstLine="0"/>
              <w:jc w:val="both"/>
              <w:rPr>
                <w:rFonts w:ascii="Times New Roman" w:hAnsi="Times New Roman"/>
              </w:rPr>
            </w:pPr>
            <w:r w:rsidRPr="00DF6005">
              <w:rPr>
                <w:rFonts w:ascii="Times New Roman" w:hAnsi="Times New Roman"/>
                <w:b/>
              </w:rPr>
              <w:t>Conclusión</w:t>
            </w:r>
            <w:r w:rsidRPr="00DF6005">
              <w:rPr>
                <w:rFonts w:ascii="Times New Roman" w:hAnsi="Times New Roman"/>
              </w:rPr>
              <w:t xml:space="preserve"> </w:t>
            </w:r>
          </w:p>
          <w:p w:rsidR="00164EC1" w:rsidRPr="00DF6005" w:rsidRDefault="006806FD" w:rsidP="00DF6005">
            <w:pPr>
              <w:spacing w:line="240" w:lineRule="auto"/>
              <w:ind w:left="0" w:firstLine="0"/>
              <w:jc w:val="both"/>
              <w:rPr>
                <w:rFonts w:ascii="Times New Roman" w:hAnsi="Times New Roman"/>
              </w:rPr>
            </w:pPr>
            <w:r w:rsidRPr="00DF6005">
              <w:rPr>
                <w:rFonts w:ascii="Times New Roman" w:hAnsi="Times New Roman"/>
              </w:rPr>
              <w:t xml:space="preserve">La empresa Flipper S.A., </w:t>
            </w:r>
            <w:r w:rsidR="003E2E9C" w:rsidRPr="00DF6005">
              <w:rPr>
                <w:rFonts w:ascii="Times New Roman" w:hAnsi="Times New Roman"/>
              </w:rPr>
              <w:t>presenta resultados de</w:t>
            </w:r>
            <w:r w:rsidRPr="00DF6005">
              <w:rPr>
                <w:rFonts w:ascii="Times New Roman" w:hAnsi="Times New Roman"/>
              </w:rPr>
              <w:t xml:space="preserve">ficientes, debido que los estados financieros están siendo llevados </w:t>
            </w:r>
            <w:r w:rsidR="003E2E9C" w:rsidRPr="00DF6005">
              <w:rPr>
                <w:rFonts w:ascii="Times New Roman" w:hAnsi="Times New Roman"/>
              </w:rPr>
              <w:t xml:space="preserve">sin la aplicación de principios contables </w:t>
            </w:r>
            <w:r w:rsidRPr="00DF6005">
              <w:rPr>
                <w:rFonts w:ascii="Times New Roman" w:hAnsi="Times New Roman"/>
              </w:rPr>
              <w:t>de acuerdo a lo dispuesto en la No</w:t>
            </w:r>
            <w:r w:rsidR="003E2E9C" w:rsidRPr="00DF6005">
              <w:rPr>
                <w:rFonts w:ascii="Times New Roman" w:hAnsi="Times New Roman"/>
              </w:rPr>
              <w:t xml:space="preserve">rma Internacional de Auditoria y Norma Internacional de Información Financiera, </w:t>
            </w:r>
            <w:r w:rsidRPr="00DF6005">
              <w:rPr>
                <w:rFonts w:ascii="Times New Roman" w:hAnsi="Times New Roman"/>
              </w:rPr>
              <w:t xml:space="preserve">por lo tanto, se requiere llevar a cabo un adecuado control interno </w:t>
            </w:r>
            <w:r w:rsidR="00164EC1" w:rsidRPr="00DF6005">
              <w:rPr>
                <w:rFonts w:ascii="Times New Roman" w:hAnsi="Times New Roman"/>
              </w:rPr>
              <w:t>contable que permita la</w:t>
            </w:r>
            <w:r w:rsidRPr="00DF6005">
              <w:rPr>
                <w:rFonts w:ascii="Times New Roman" w:hAnsi="Times New Roman"/>
              </w:rPr>
              <w:t xml:space="preserve"> razonabilidad de los saldos. </w:t>
            </w:r>
          </w:p>
        </w:tc>
      </w:tr>
      <w:tr w:rsidR="008431FA" w:rsidRPr="00DF6005" w:rsidTr="001C7C30">
        <w:trPr>
          <w:trHeight w:val="1039"/>
        </w:trPr>
        <w:tc>
          <w:tcPr>
            <w:tcW w:w="8505" w:type="dxa"/>
            <w:gridSpan w:val="3"/>
            <w:shd w:val="clear" w:color="auto" w:fill="auto"/>
          </w:tcPr>
          <w:p w:rsidR="008431FA" w:rsidRPr="00DF6005" w:rsidRDefault="008431FA" w:rsidP="00DF6005">
            <w:pPr>
              <w:spacing w:line="240" w:lineRule="auto"/>
              <w:ind w:left="0" w:firstLine="0"/>
              <w:jc w:val="both"/>
              <w:rPr>
                <w:rFonts w:ascii="Times New Roman" w:hAnsi="Times New Roman"/>
                <w:b/>
              </w:rPr>
            </w:pPr>
            <w:r w:rsidRPr="00DF6005">
              <w:rPr>
                <w:rFonts w:ascii="Times New Roman" w:hAnsi="Times New Roman"/>
                <w:b/>
              </w:rPr>
              <w:t xml:space="preserve">Recomendación </w:t>
            </w:r>
          </w:p>
          <w:p w:rsidR="004647DB" w:rsidRPr="00421D69" w:rsidRDefault="008431FA" w:rsidP="00DF6005">
            <w:pPr>
              <w:spacing w:line="240" w:lineRule="auto"/>
              <w:ind w:left="0" w:firstLine="0"/>
              <w:jc w:val="both"/>
              <w:rPr>
                <w:rFonts w:ascii="Times New Roman" w:hAnsi="Times New Roman"/>
                <w:b/>
                <w:i/>
              </w:rPr>
            </w:pPr>
            <w:r w:rsidRPr="00421D69">
              <w:rPr>
                <w:rFonts w:ascii="Times New Roman" w:hAnsi="Times New Roman"/>
                <w:b/>
                <w:i/>
              </w:rPr>
              <w:t xml:space="preserve">Al Gerente de la Empresa </w:t>
            </w:r>
            <w:r w:rsidR="00C4678B" w:rsidRPr="00421D69">
              <w:rPr>
                <w:rFonts w:ascii="Times New Roman" w:hAnsi="Times New Roman"/>
                <w:b/>
                <w:i/>
              </w:rPr>
              <w:t>Flipper</w:t>
            </w:r>
            <w:r w:rsidRPr="00421D69">
              <w:rPr>
                <w:rFonts w:ascii="Times New Roman" w:hAnsi="Times New Roman"/>
                <w:b/>
                <w:i/>
              </w:rPr>
              <w:t xml:space="preserve"> S.A, </w:t>
            </w:r>
          </w:p>
          <w:p w:rsidR="008431FA" w:rsidRPr="00DF6005" w:rsidRDefault="004647DB" w:rsidP="00DF6005">
            <w:pPr>
              <w:spacing w:line="240" w:lineRule="auto"/>
              <w:ind w:left="0" w:firstLine="0"/>
              <w:jc w:val="both"/>
              <w:rPr>
                <w:rFonts w:ascii="Times New Roman" w:hAnsi="Times New Roman"/>
              </w:rPr>
            </w:pPr>
            <w:r w:rsidRPr="00DF6005">
              <w:rPr>
                <w:rFonts w:ascii="Times New Roman" w:hAnsi="Times New Roman"/>
              </w:rPr>
              <w:t>E</w:t>
            </w:r>
            <w:r w:rsidR="008431FA" w:rsidRPr="00DF6005">
              <w:rPr>
                <w:rFonts w:ascii="Times New Roman" w:hAnsi="Times New Roman"/>
              </w:rPr>
              <w:t xml:space="preserve">laborar un Manual de </w:t>
            </w:r>
            <w:r w:rsidR="00F44B54" w:rsidRPr="00DF6005">
              <w:rPr>
                <w:rFonts w:ascii="Times New Roman" w:hAnsi="Times New Roman"/>
              </w:rPr>
              <w:t>Procedimientos para</w:t>
            </w:r>
            <w:r w:rsidR="008431FA" w:rsidRPr="00DF6005">
              <w:rPr>
                <w:rFonts w:ascii="Times New Roman" w:hAnsi="Times New Roman"/>
              </w:rPr>
              <w:t xml:space="preserve"> mejorar garantizar un adecuado registro del inventario.</w:t>
            </w:r>
          </w:p>
          <w:p w:rsidR="004647DB" w:rsidRPr="00421D69" w:rsidRDefault="004647DB" w:rsidP="00DF6005">
            <w:pPr>
              <w:spacing w:line="240" w:lineRule="auto"/>
              <w:ind w:left="0" w:firstLine="0"/>
              <w:jc w:val="both"/>
              <w:rPr>
                <w:rFonts w:ascii="Times New Roman" w:hAnsi="Times New Roman"/>
                <w:b/>
                <w:i/>
              </w:rPr>
            </w:pPr>
            <w:r w:rsidRPr="00421D69">
              <w:rPr>
                <w:rFonts w:ascii="Times New Roman" w:hAnsi="Times New Roman"/>
                <w:b/>
                <w:i/>
              </w:rPr>
              <w:t xml:space="preserve">Al </w:t>
            </w:r>
            <w:r w:rsidRPr="00421D69">
              <w:rPr>
                <w:rFonts w:ascii="Times New Roman" w:hAnsi="Times New Roman"/>
                <w:b/>
              </w:rPr>
              <w:t>Contador</w:t>
            </w:r>
          </w:p>
          <w:p w:rsidR="006806FD" w:rsidRPr="00DF6005" w:rsidRDefault="006806FD" w:rsidP="00DF6005">
            <w:pPr>
              <w:spacing w:line="240" w:lineRule="auto"/>
              <w:ind w:left="0" w:firstLine="0"/>
              <w:jc w:val="both"/>
              <w:rPr>
                <w:rFonts w:ascii="Times New Roman" w:hAnsi="Times New Roman"/>
              </w:rPr>
            </w:pPr>
            <w:r w:rsidRPr="00DF6005">
              <w:rPr>
                <w:rFonts w:ascii="Times New Roman" w:hAnsi="Times New Roman"/>
              </w:rPr>
              <w:t>Llevar un control adecuado de las actividades financieras realizadas dando cumplimiento a las normas establecidas y llevando un control interno y razonabilidad de los saldos</w:t>
            </w:r>
            <w:r w:rsidR="0041536E" w:rsidRPr="00DF6005">
              <w:rPr>
                <w:rFonts w:ascii="Times New Roman" w:hAnsi="Times New Roman"/>
              </w:rPr>
              <w:t>. Mantener las existencias a un nivel apropiado ya sea en términos cualitativos como en términos cuantitativos.</w:t>
            </w:r>
          </w:p>
        </w:tc>
      </w:tr>
      <w:tr w:rsidR="008431FA" w:rsidRPr="00DF6005" w:rsidTr="001C7C30">
        <w:tc>
          <w:tcPr>
            <w:tcW w:w="2835" w:type="dxa"/>
            <w:shd w:val="clear" w:color="auto" w:fill="auto"/>
          </w:tcPr>
          <w:p w:rsidR="008431FA" w:rsidRPr="00DF6005" w:rsidRDefault="008431FA" w:rsidP="00DF6005">
            <w:pPr>
              <w:spacing w:line="240" w:lineRule="auto"/>
              <w:ind w:left="0" w:firstLine="0"/>
              <w:rPr>
                <w:rFonts w:ascii="Times New Roman" w:hAnsi="Times New Roman"/>
                <w:bCs/>
              </w:rPr>
            </w:pPr>
            <w:r w:rsidRPr="00DF6005">
              <w:rPr>
                <w:rFonts w:ascii="Times New Roman" w:hAnsi="Times New Roman"/>
                <w:b/>
              </w:rPr>
              <w:t>Elaborado por</w:t>
            </w:r>
            <w:r w:rsidRPr="00DF6005">
              <w:rPr>
                <w:rFonts w:ascii="Times New Roman" w:hAnsi="Times New Roman"/>
              </w:rPr>
              <w:t>:</w:t>
            </w:r>
            <w:r w:rsidRPr="00DF6005">
              <w:rPr>
                <w:rFonts w:ascii="Times New Roman" w:hAnsi="Times New Roman"/>
                <w:bCs/>
              </w:rPr>
              <w:t xml:space="preserve"> </w:t>
            </w:r>
          </w:p>
          <w:p w:rsidR="008431FA" w:rsidRPr="00DF6005" w:rsidRDefault="008431FA" w:rsidP="00DF6005">
            <w:pPr>
              <w:spacing w:line="240" w:lineRule="auto"/>
              <w:ind w:left="0" w:firstLine="0"/>
              <w:rPr>
                <w:rFonts w:ascii="Times New Roman" w:hAnsi="Times New Roman"/>
                <w:bCs/>
              </w:rPr>
            </w:pPr>
            <w:r w:rsidRPr="00DF6005">
              <w:rPr>
                <w:rFonts w:ascii="Times New Roman" w:hAnsi="Times New Roman"/>
                <w:bCs/>
                <w:color w:val="FF0000"/>
              </w:rPr>
              <w:t xml:space="preserve">M.S.C.A. </w:t>
            </w:r>
            <w:r w:rsidRPr="00DF6005">
              <w:rPr>
                <w:rFonts w:ascii="Times New Roman" w:hAnsi="Times New Roman"/>
                <w:bCs/>
              </w:rPr>
              <w:t>Merchán Sánchez Carlos Alberto</w:t>
            </w:r>
          </w:p>
          <w:p w:rsidR="008431FA" w:rsidRPr="00DF6005" w:rsidRDefault="008431FA" w:rsidP="00DF6005">
            <w:pPr>
              <w:spacing w:line="240" w:lineRule="auto"/>
              <w:ind w:left="0" w:firstLine="0"/>
              <w:rPr>
                <w:rFonts w:ascii="Times New Roman" w:hAnsi="Times New Roman"/>
                <w:b/>
                <w:bCs/>
              </w:rPr>
            </w:pPr>
            <w:r w:rsidRPr="00DF6005">
              <w:rPr>
                <w:rFonts w:ascii="Times New Roman" w:hAnsi="Times New Roman"/>
                <w:bCs/>
                <w:color w:val="FF0000"/>
                <w:lang w:val="es-ES"/>
              </w:rPr>
              <w:t>V. E. G.J</w:t>
            </w:r>
            <w:r w:rsidRPr="00DF6005">
              <w:rPr>
                <w:rFonts w:ascii="Times New Roman" w:hAnsi="Times New Roman"/>
                <w:b/>
                <w:bCs/>
                <w:color w:val="FF0000"/>
                <w:lang w:val="es-ES"/>
              </w:rPr>
              <w:t xml:space="preserve">. </w:t>
            </w:r>
            <w:r w:rsidRPr="00DF6005">
              <w:rPr>
                <w:rFonts w:ascii="Times New Roman" w:hAnsi="Times New Roman"/>
                <w:bCs/>
                <w:lang w:val="es-ES"/>
              </w:rPr>
              <w:t>Vélez Espinoza Guido Jacobo</w:t>
            </w:r>
          </w:p>
        </w:tc>
        <w:tc>
          <w:tcPr>
            <w:tcW w:w="2835" w:type="dxa"/>
            <w:shd w:val="clear" w:color="auto" w:fill="auto"/>
          </w:tcPr>
          <w:p w:rsidR="008431FA" w:rsidRPr="00DF6005" w:rsidRDefault="008431FA" w:rsidP="00DF6005">
            <w:pPr>
              <w:spacing w:line="240" w:lineRule="auto"/>
              <w:ind w:left="0" w:firstLine="0"/>
              <w:rPr>
                <w:rFonts w:ascii="Times New Roman" w:hAnsi="Times New Roman"/>
              </w:rPr>
            </w:pPr>
            <w:r w:rsidRPr="00DF6005">
              <w:rPr>
                <w:rFonts w:ascii="Times New Roman" w:hAnsi="Times New Roman"/>
                <w:b/>
              </w:rPr>
              <w:t>Revisado por</w:t>
            </w:r>
            <w:r w:rsidRPr="00DF6005">
              <w:rPr>
                <w:rFonts w:ascii="Times New Roman" w:hAnsi="Times New Roman"/>
              </w:rPr>
              <w:t>:</w:t>
            </w:r>
          </w:p>
          <w:p w:rsidR="008431FA" w:rsidRPr="00DF6005" w:rsidRDefault="008431FA" w:rsidP="00DF6005">
            <w:pPr>
              <w:spacing w:line="240" w:lineRule="auto"/>
              <w:ind w:left="0" w:firstLine="0"/>
              <w:rPr>
                <w:rFonts w:ascii="Times New Roman" w:hAnsi="Times New Roman"/>
                <w:b/>
                <w:bCs/>
              </w:rPr>
            </w:pPr>
          </w:p>
        </w:tc>
        <w:tc>
          <w:tcPr>
            <w:tcW w:w="2835" w:type="dxa"/>
            <w:shd w:val="clear" w:color="auto" w:fill="auto"/>
          </w:tcPr>
          <w:p w:rsidR="008431FA" w:rsidRPr="00DF6005" w:rsidRDefault="008431FA" w:rsidP="00DF6005">
            <w:pPr>
              <w:spacing w:line="240" w:lineRule="auto"/>
              <w:ind w:left="0" w:firstLine="0"/>
              <w:rPr>
                <w:rFonts w:ascii="Times New Roman" w:hAnsi="Times New Roman"/>
                <w:b/>
                <w:bCs/>
              </w:rPr>
            </w:pPr>
            <w:r w:rsidRPr="00DF6005">
              <w:rPr>
                <w:rFonts w:ascii="Times New Roman" w:hAnsi="Times New Roman"/>
                <w:b/>
              </w:rPr>
              <w:t>Fecha:</w:t>
            </w:r>
            <w:r w:rsidRPr="00DF6005">
              <w:rPr>
                <w:rFonts w:ascii="Times New Roman" w:hAnsi="Times New Roman"/>
              </w:rPr>
              <w:t xml:space="preserve"> 05/07/2018</w:t>
            </w:r>
          </w:p>
        </w:tc>
      </w:tr>
    </w:tbl>
    <w:p w:rsidR="008431FA" w:rsidRDefault="008431FA" w:rsidP="008431FA">
      <w:pPr>
        <w:ind w:left="0" w:firstLine="0"/>
        <w:rPr>
          <w:rFonts w:ascii="Times New Roman" w:hAnsi="Times New Roman"/>
          <w:b/>
          <w:bCs/>
          <w:sz w:val="24"/>
          <w:szCs w:val="24"/>
        </w:rPr>
      </w:pPr>
    </w:p>
    <w:p w:rsidR="00DF6005" w:rsidRDefault="00DF6005" w:rsidP="008431FA">
      <w:pPr>
        <w:ind w:left="0" w:firstLine="0"/>
        <w:rPr>
          <w:rFonts w:ascii="Times New Roman" w:hAnsi="Times New Roman"/>
          <w:b/>
          <w:bCs/>
          <w:sz w:val="24"/>
          <w:szCs w:val="24"/>
        </w:rPr>
      </w:pPr>
    </w:p>
    <w:p w:rsidR="00DF6005" w:rsidRPr="006E226B" w:rsidRDefault="002C1B6F" w:rsidP="008431FA">
      <w:pPr>
        <w:ind w:left="0" w:firstLine="0"/>
        <w:rPr>
          <w:rFonts w:ascii="Times New Roman" w:hAnsi="Times New Roman"/>
          <w:b/>
          <w:bCs/>
          <w:sz w:val="24"/>
          <w:szCs w:val="24"/>
        </w:rPr>
      </w:pPr>
      <w:r>
        <w:rPr>
          <w:noProof/>
        </w:rPr>
        <w:lastRenderedPageBreak/>
        <mc:AlternateContent>
          <mc:Choice Requires="wps">
            <w:drawing>
              <wp:anchor distT="0" distB="0" distL="114300" distR="114300" simplePos="0" relativeHeight="251668992" behindDoc="0" locked="0" layoutInCell="1" allowOverlap="1" wp14:anchorId="01F47D1F" wp14:editId="1B70CBA1">
                <wp:simplePos x="0" y="0"/>
                <wp:positionH relativeFrom="margin">
                  <wp:posOffset>4273550</wp:posOffset>
                </wp:positionH>
                <wp:positionV relativeFrom="paragraph">
                  <wp:posOffset>-128905</wp:posOffset>
                </wp:positionV>
                <wp:extent cx="809625" cy="400050"/>
                <wp:effectExtent l="0" t="0" r="28575" b="19050"/>
                <wp:wrapNone/>
                <wp:docPr id="2361"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1-2</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01F47D1F" id="_x0000_s1136" type="#_x0000_t202" style="position:absolute;margin-left:336.5pt;margin-top:-10.15pt;width:63.75pt;height:31.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" fillcolor="window" strokecolor="red" strokeweight=".5pt">
                <v:path arrowok="t"/>
                <v:textbo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1-2</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v:textbox>
                <w10:wrap anchorx="margin"/>
              </v:shape>
            </w:pict>
          </mc:Fallback>
        </mc:AlternateContent>
      </w:r>
      <w:r w:rsidR="00BF2EC5">
        <w:rPr>
          <w:rFonts w:ascii="Times New Roman" w:hAnsi="Times New Roman"/>
          <w:b/>
          <w:bCs/>
          <w:sz w:val="24"/>
          <w:szCs w:val="24"/>
        </w:rPr>
        <w:t>Hallazgo 2:</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2835"/>
      </w:tblGrid>
      <w:tr w:rsidR="008431FA" w:rsidRPr="001C7C30" w:rsidTr="001C7C30">
        <w:tc>
          <w:tcPr>
            <w:tcW w:w="8505" w:type="dxa"/>
            <w:gridSpan w:val="3"/>
            <w:shd w:val="clear" w:color="auto" w:fill="auto"/>
          </w:tcPr>
          <w:p w:rsidR="008431FA" w:rsidRPr="001C7C30" w:rsidRDefault="008431FA" w:rsidP="001C7C30">
            <w:pPr>
              <w:spacing w:line="240" w:lineRule="auto"/>
              <w:jc w:val="center"/>
              <w:rPr>
                <w:rFonts w:ascii="Times New Roman" w:hAnsi="Times New Roman"/>
                <w:b/>
                <w:bCs/>
                <w:sz w:val="24"/>
                <w:szCs w:val="24"/>
                <w:lang w:eastAsia="en-GB"/>
              </w:rPr>
            </w:pPr>
          </w:p>
          <w:p w:rsidR="008431FA" w:rsidRPr="001C7C30" w:rsidRDefault="008431FA" w:rsidP="00C03C40">
            <w:pPr>
              <w:spacing w:line="240" w:lineRule="auto"/>
              <w:jc w:val="center"/>
              <w:rPr>
                <w:rFonts w:ascii="Times New Roman" w:hAnsi="Times New Roman"/>
                <w:b/>
                <w:bCs/>
                <w:sz w:val="24"/>
                <w:szCs w:val="24"/>
                <w:lang w:eastAsia="en-GB"/>
              </w:rPr>
            </w:pPr>
            <w:r w:rsidRPr="001C7C30">
              <w:rPr>
                <w:rFonts w:ascii="Times New Roman" w:hAnsi="Times New Roman"/>
                <w:b/>
                <w:bCs/>
                <w:sz w:val="24"/>
                <w:szCs w:val="24"/>
                <w:lang w:eastAsia="en-GB"/>
              </w:rPr>
              <w:t xml:space="preserve">UNIVERSIDAD PARTICULAR SAN GREGORIO DE PORTOVIEJO </w:t>
            </w:r>
          </w:p>
          <w:p w:rsidR="008431FA" w:rsidRPr="001C7C30" w:rsidRDefault="002C1B6F" w:rsidP="00C03C40">
            <w:pPr>
              <w:spacing w:line="240" w:lineRule="auto"/>
              <w:jc w:val="center"/>
              <w:rPr>
                <w:rFonts w:ascii="Times New Roman" w:hAnsi="Times New Roman"/>
                <w:b/>
                <w:bCs/>
                <w:sz w:val="24"/>
                <w:szCs w:val="24"/>
                <w:lang w:eastAsia="en-GB"/>
              </w:rPr>
            </w:pPr>
            <w:r>
              <w:rPr>
                <w:noProof/>
              </w:rPr>
              <mc:AlternateContent>
                <mc:Choice Requires="wps">
                  <w:drawing>
                    <wp:anchor distT="0" distB="0" distL="114300" distR="114300" simplePos="0" relativeHeight="251670016" behindDoc="0" locked="0" layoutInCell="1" allowOverlap="1" wp14:anchorId="5140B043" wp14:editId="39B6E3D7">
                      <wp:simplePos x="0" y="0"/>
                      <wp:positionH relativeFrom="column">
                        <wp:posOffset>-109855</wp:posOffset>
                      </wp:positionH>
                      <wp:positionV relativeFrom="paragraph">
                        <wp:posOffset>8890</wp:posOffset>
                      </wp:positionV>
                      <wp:extent cx="544195" cy="455295"/>
                      <wp:effectExtent l="0" t="0" r="8255" b="1905"/>
                      <wp:wrapNone/>
                      <wp:docPr id="2360"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7C89EC1" id="Forma libre 6" o:spid="_x0000_s1026" style="position:absolute;margin-left:-8.65pt;margin-top:.7pt;width:42.85pt;height:35.8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8431FA" w:rsidRPr="001C7C30">
              <w:rPr>
                <w:rFonts w:ascii="Times New Roman" w:hAnsi="Times New Roman"/>
                <w:b/>
                <w:bCs/>
                <w:sz w:val="24"/>
                <w:szCs w:val="24"/>
                <w:lang w:eastAsia="en-GB"/>
              </w:rPr>
              <w:t xml:space="preserve"> EMPRESA </w:t>
            </w:r>
            <w:r w:rsidR="00C4678B" w:rsidRPr="001C7C30">
              <w:rPr>
                <w:rFonts w:ascii="Times New Roman" w:hAnsi="Times New Roman"/>
                <w:b/>
                <w:bCs/>
                <w:i/>
                <w:sz w:val="24"/>
                <w:szCs w:val="24"/>
                <w:lang w:eastAsia="en-GB"/>
              </w:rPr>
              <w:t>FLIPPER</w:t>
            </w:r>
            <w:r w:rsidR="008431FA" w:rsidRPr="001C7C30">
              <w:rPr>
                <w:rFonts w:ascii="Times New Roman" w:hAnsi="Times New Roman"/>
                <w:b/>
                <w:bCs/>
                <w:sz w:val="24"/>
                <w:szCs w:val="24"/>
                <w:lang w:eastAsia="en-GB"/>
              </w:rPr>
              <w:t xml:space="preserve"> S.A</w:t>
            </w:r>
          </w:p>
          <w:p w:rsidR="008431FA" w:rsidRPr="001C7C30" w:rsidRDefault="008431FA" w:rsidP="00C03C40">
            <w:pPr>
              <w:spacing w:line="240" w:lineRule="auto"/>
              <w:rPr>
                <w:rFonts w:ascii="Times New Roman" w:hAnsi="Times New Roman"/>
                <w:sz w:val="24"/>
                <w:szCs w:val="24"/>
                <w:lang w:eastAsia="en-GB"/>
              </w:rPr>
            </w:pPr>
          </w:p>
          <w:p w:rsidR="008431FA" w:rsidRPr="001C7C30" w:rsidRDefault="008431FA" w:rsidP="00C03C40">
            <w:pPr>
              <w:spacing w:line="240" w:lineRule="auto"/>
              <w:jc w:val="center"/>
              <w:rPr>
                <w:rFonts w:ascii="Times New Roman" w:hAnsi="Times New Roman"/>
                <w:b/>
                <w:sz w:val="24"/>
                <w:szCs w:val="24"/>
              </w:rPr>
            </w:pPr>
            <w:r w:rsidRPr="001C7C30">
              <w:rPr>
                <w:rFonts w:ascii="Times New Roman" w:eastAsia="Arial Unicode MS" w:hAnsi="Times New Roman"/>
                <w:b/>
                <w:bCs/>
                <w:sz w:val="24"/>
                <w:szCs w:val="24"/>
              </w:rPr>
              <w:t xml:space="preserve">Examen especial a la Empresa </w:t>
            </w:r>
            <w:r w:rsidR="00C4678B" w:rsidRPr="001C7C30">
              <w:rPr>
                <w:rFonts w:ascii="Times New Roman" w:eastAsia="Arial Unicode MS" w:hAnsi="Times New Roman"/>
                <w:b/>
                <w:bCs/>
                <w:i/>
                <w:sz w:val="24"/>
                <w:szCs w:val="24"/>
              </w:rPr>
              <w:t>Flipper</w:t>
            </w:r>
            <w:r w:rsidRPr="001C7C30">
              <w:rPr>
                <w:rFonts w:ascii="Times New Roman" w:eastAsia="Arial Unicode MS" w:hAnsi="Times New Roman"/>
                <w:b/>
                <w:bCs/>
                <w:sz w:val="24"/>
                <w:szCs w:val="24"/>
              </w:rPr>
              <w:t xml:space="preserve"> S.A de la ciudad de</w:t>
            </w:r>
            <w:r w:rsidRPr="001C7C30">
              <w:rPr>
                <w:rFonts w:ascii="Times New Roman" w:hAnsi="Times New Roman"/>
                <w:b/>
                <w:sz w:val="24"/>
                <w:szCs w:val="24"/>
              </w:rPr>
              <w:t xml:space="preserve"> Portoviejo, provincia de Manabí en el periodo 1 de enero al 31 de diciembre de 2018.</w:t>
            </w:r>
            <w:r w:rsidR="00795C2D" w:rsidRPr="001C7C30">
              <w:rPr>
                <w:rFonts w:ascii="Times New Roman" w:hAnsi="Times New Roman"/>
                <w:b/>
                <w:sz w:val="24"/>
                <w:szCs w:val="24"/>
              </w:rPr>
              <w:t xml:space="preserve"> </w:t>
            </w:r>
          </w:p>
        </w:tc>
      </w:tr>
      <w:tr w:rsidR="008431FA" w:rsidRPr="001C7C30" w:rsidTr="001C7C30">
        <w:trPr>
          <w:trHeight w:val="1044"/>
        </w:trPr>
        <w:tc>
          <w:tcPr>
            <w:tcW w:w="8505" w:type="dxa"/>
            <w:gridSpan w:val="3"/>
            <w:shd w:val="clear" w:color="auto" w:fill="auto"/>
          </w:tcPr>
          <w:p w:rsidR="008431FA" w:rsidRPr="001C7C30" w:rsidRDefault="008431FA" w:rsidP="001C7C30">
            <w:pPr>
              <w:spacing w:before="120" w:line="240" w:lineRule="auto"/>
              <w:ind w:left="0" w:firstLine="0"/>
              <w:jc w:val="both"/>
              <w:rPr>
                <w:rFonts w:ascii="Times New Roman" w:hAnsi="Times New Roman"/>
                <w:b/>
                <w:bCs/>
                <w:sz w:val="24"/>
                <w:szCs w:val="24"/>
              </w:rPr>
            </w:pPr>
            <w:r w:rsidRPr="001C7C30">
              <w:rPr>
                <w:rFonts w:ascii="Times New Roman" w:hAnsi="Times New Roman"/>
                <w:b/>
                <w:bCs/>
                <w:sz w:val="24"/>
                <w:szCs w:val="24"/>
              </w:rPr>
              <w:t xml:space="preserve">Condición </w:t>
            </w:r>
          </w:p>
          <w:p w:rsidR="008431FA" w:rsidRPr="001C7C30" w:rsidRDefault="006B6CBC" w:rsidP="00C669DC">
            <w:pPr>
              <w:spacing w:line="240" w:lineRule="auto"/>
              <w:ind w:left="0" w:firstLine="0"/>
              <w:jc w:val="both"/>
              <w:rPr>
                <w:rFonts w:ascii="Times New Roman" w:hAnsi="Times New Roman"/>
                <w:sz w:val="24"/>
                <w:szCs w:val="24"/>
              </w:rPr>
            </w:pPr>
            <w:r w:rsidRPr="006806FD">
              <w:rPr>
                <w:rFonts w:ascii="Times New Roman" w:hAnsi="Times New Roman"/>
                <w:sz w:val="24"/>
                <w:szCs w:val="24"/>
              </w:rPr>
              <w:t xml:space="preserve">Deficiencia en la aplicación de las leyes, normativas y reglamentos aplicables al área financiera específicamente a la cuenta de inventario de la </w:t>
            </w:r>
            <w:r w:rsidR="00C669DC" w:rsidRPr="006806FD">
              <w:rPr>
                <w:rFonts w:ascii="Times New Roman" w:hAnsi="Times New Roman"/>
                <w:sz w:val="24"/>
                <w:szCs w:val="24"/>
              </w:rPr>
              <w:t>E</w:t>
            </w:r>
            <w:r w:rsidRPr="006806FD">
              <w:rPr>
                <w:rFonts w:ascii="Times New Roman" w:hAnsi="Times New Roman"/>
                <w:sz w:val="24"/>
                <w:szCs w:val="24"/>
              </w:rPr>
              <w:t xml:space="preserve">mpresa </w:t>
            </w:r>
            <w:r w:rsidRPr="006806FD">
              <w:rPr>
                <w:rFonts w:ascii="Times New Roman" w:hAnsi="Times New Roman"/>
                <w:i/>
                <w:sz w:val="24"/>
                <w:szCs w:val="24"/>
              </w:rPr>
              <w:t>Flipper</w:t>
            </w:r>
            <w:r w:rsidRPr="006806FD">
              <w:rPr>
                <w:rFonts w:ascii="Times New Roman" w:hAnsi="Times New Roman"/>
                <w:sz w:val="24"/>
                <w:szCs w:val="24"/>
              </w:rPr>
              <w:t xml:space="preserve"> S.A</w:t>
            </w:r>
          </w:p>
        </w:tc>
      </w:tr>
      <w:tr w:rsidR="008431FA" w:rsidRPr="001C7C30" w:rsidTr="001C7C30">
        <w:trPr>
          <w:trHeight w:val="191"/>
        </w:trPr>
        <w:tc>
          <w:tcPr>
            <w:tcW w:w="8505" w:type="dxa"/>
            <w:gridSpan w:val="3"/>
            <w:shd w:val="clear" w:color="auto" w:fill="auto"/>
          </w:tcPr>
          <w:p w:rsidR="008431FA" w:rsidRPr="001C7C30" w:rsidRDefault="008431FA" w:rsidP="001C7C30">
            <w:pPr>
              <w:spacing w:before="120" w:line="240" w:lineRule="auto"/>
              <w:ind w:left="0" w:firstLine="0"/>
              <w:jc w:val="both"/>
              <w:rPr>
                <w:rFonts w:ascii="Times New Roman" w:hAnsi="Times New Roman"/>
                <w:b/>
                <w:bCs/>
                <w:sz w:val="24"/>
                <w:szCs w:val="24"/>
              </w:rPr>
            </w:pPr>
            <w:r w:rsidRPr="001C7C30">
              <w:rPr>
                <w:rFonts w:ascii="Times New Roman" w:hAnsi="Times New Roman"/>
                <w:b/>
                <w:bCs/>
                <w:sz w:val="24"/>
                <w:szCs w:val="24"/>
              </w:rPr>
              <w:t xml:space="preserve">Criterio </w:t>
            </w:r>
          </w:p>
          <w:p w:rsidR="00DC36D7" w:rsidRPr="001C7C30" w:rsidRDefault="002D71A3" w:rsidP="00C669DC">
            <w:pPr>
              <w:spacing w:line="240" w:lineRule="auto"/>
              <w:ind w:left="0" w:firstLine="0"/>
              <w:jc w:val="both"/>
              <w:rPr>
                <w:rFonts w:ascii="Times New Roman" w:hAnsi="Times New Roman"/>
                <w:b/>
                <w:strike/>
                <w:sz w:val="24"/>
                <w:szCs w:val="24"/>
              </w:rPr>
            </w:pPr>
            <w:r w:rsidRPr="00421D69">
              <w:rPr>
                <w:rFonts w:ascii="Times New Roman" w:hAnsi="Times New Roman"/>
                <w:b/>
                <w:i/>
                <w:sz w:val="24"/>
                <w:szCs w:val="24"/>
              </w:rPr>
              <w:t xml:space="preserve">Incumplimiento </w:t>
            </w:r>
            <w:r w:rsidR="00DC36D7" w:rsidRPr="00421D69">
              <w:rPr>
                <w:rFonts w:ascii="Times New Roman" w:hAnsi="Times New Roman"/>
                <w:b/>
                <w:i/>
                <w:sz w:val="24"/>
                <w:szCs w:val="24"/>
              </w:rPr>
              <w:t xml:space="preserve">de la </w:t>
            </w:r>
            <w:r w:rsidR="00C669DC" w:rsidRPr="00421D69">
              <w:rPr>
                <w:rFonts w:ascii="Times New Roman" w:hAnsi="Times New Roman"/>
                <w:b/>
                <w:i/>
                <w:sz w:val="24"/>
                <w:szCs w:val="24"/>
              </w:rPr>
              <w:t>NIC 8</w:t>
            </w:r>
            <w:r w:rsidR="00C669DC">
              <w:rPr>
                <w:rFonts w:ascii="Times New Roman" w:hAnsi="Times New Roman"/>
                <w:sz w:val="24"/>
                <w:szCs w:val="24"/>
              </w:rPr>
              <w:t>, tal como se tipifica en el numeral 5, “</w:t>
            </w:r>
            <w:r w:rsidR="00C669DC" w:rsidRPr="00C669DC">
              <w:rPr>
                <w:rFonts w:ascii="Times New Roman" w:hAnsi="Times New Roman"/>
                <w:sz w:val="24"/>
                <w:szCs w:val="24"/>
              </w:rPr>
              <w:t>La aplicación prospectiva de un cambio en una política contable y del reconocimiento del efecto de un</w:t>
            </w:r>
            <w:r w:rsidR="00C669DC">
              <w:rPr>
                <w:rFonts w:ascii="Times New Roman" w:hAnsi="Times New Roman"/>
                <w:sz w:val="24"/>
                <w:szCs w:val="24"/>
              </w:rPr>
              <w:t xml:space="preserve"> </w:t>
            </w:r>
            <w:r w:rsidR="00C669DC" w:rsidRPr="00C669DC">
              <w:rPr>
                <w:rFonts w:ascii="Times New Roman" w:hAnsi="Times New Roman"/>
                <w:sz w:val="24"/>
                <w:szCs w:val="24"/>
              </w:rPr>
              <w:t>cambio en una estimación contable consiste, respectivamente, en:</w:t>
            </w:r>
            <w:r w:rsidR="00C669DC">
              <w:rPr>
                <w:rFonts w:ascii="Times New Roman" w:hAnsi="Times New Roman"/>
                <w:sz w:val="24"/>
                <w:szCs w:val="24"/>
              </w:rPr>
              <w:t xml:space="preserve"> </w:t>
            </w:r>
            <w:r w:rsidR="00C669DC" w:rsidRPr="00C669DC">
              <w:rPr>
                <w:rFonts w:ascii="Times New Roman" w:hAnsi="Times New Roman"/>
                <w:sz w:val="24"/>
                <w:szCs w:val="24"/>
              </w:rPr>
              <w:t>(a) la aplicación de la nueva política contable a las transacciones, otros sucesos y condiciones</w:t>
            </w:r>
            <w:r w:rsidR="00C669DC">
              <w:rPr>
                <w:rFonts w:ascii="Times New Roman" w:hAnsi="Times New Roman"/>
                <w:sz w:val="24"/>
                <w:szCs w:val="24"/>
              </w:rPr>
              <w:t xml:space="preserve"> </w:t>
            </w:r>
            <w:r w:rsidR="00C669DC" w:rsidRPr="00C669DC">
              <w:rPr>
                <w:rFonts w:ascii="Times New Roman" w:hAnsi="Times New Roman"/>
                <w:sz w:val="24"/>
                <w:szCs w:val="24"/>
              </w:rPr>
              <w:t>ocurridos tras la fecha en que se cambió la política; y</w:t>
            </w:r>
            <w:r w:rsidR="00C669DC">
              <w:rPr>
                <w:rFonts w:ascii="Times New Roman" w:hAnsi="Times New Roman"/>
                <w:sz w:val="24"/>
                <w:szCs w:val="24"/>
              </w:rPr>
              <w:t xml:space="preserve"> </w:t>
            </w:r>
            <w:r w:rsidR="00C669DC" w:rsidRPr="00C669DC">
              <w:rPr>
                <w:rFonts w:ascii="Times New Roman" w:hAnsi="Times New Roman"/>
                <w:sz w:val="24"/>
                <w:szCs w:val="24"/>
              </w:rPr>
              <w:t>(b) el reconocimiento del efecto del cambio en la estimación contable para el periodo corriente y</w:t>
            </w:r>
            <w:r w:rsidR="00C669DC">
              <w:rPr>
                <w:rFonts w:ascii="Times New Roman" w:hAnsi="Times New Roman"/>
                <w:sz w:val="24"/>
                <w:szCs w:val="24"/>
              </w:rPr>
              <w:t xml:space="preserve"> </w:t>
            </w:r>
            <w:r w:rsidR="00C669DC" w:rsidRPr="00C669DC">
              <w:rPr>
                <w:rFonts w:ascii="Times New Roman" w:hAnsi="Times New Roman"/>
                <w:sz w:val="24"/>
                <w:szCs w:val="24"/>
              </w:rPr>
              <w:t>los periodos futuros afectados por dicho cambio</w:t>
            </w:r>
            <w:r w:rsidR="00C669DC">
              <w:rPr>
                <w:rFonts w:ascii="Times New Roman" w:hAnsi="Times New Roman"/>
                <w:sz w:val="24"/>
                <w:szCs w:val="24"/>
              </w:rPr>
              <w:t>”</w:t>
            </w:r>
            <w:r w:rsidR="00880D67">
              <w:rPr>
                <w:rFonts w:ascii="Times New Roman" w:hAnsi="Times New Roman"/>
                <w:sz w:val="24"/>
                <w:szCs w:val="24"/>
              </w:rPr>
              <w:t>.</w:t>
            </w:r>
          </w:p>
        </w:tc>
      </w:tr>
      <w:tr w:rsidR="008431FA" w:rsidRPr="001C7C30" w:rsidTr="001C7C30">
        <w:trPr>
          <w:trHeight w:val="156"/>
        </w:trPr>
        <w:tc>
          <w:tcPr>
            <w:tcW w:w="8505" w:type="dxa"/>
            <w:gridSpan w:val="3"/>
            <w:shd w:val="clear" w:color="auto" w:fill="auto"/>
          </w:tcPr>
          <w:p w:rsidR="00F562AE" w:rsidRPr="001C7C30" w:rsidRDefault="00F562AE" w:rsidP="001C7C30">
            <w:pPr>
              <w:spacing w:before="120" w:line="240" w:lineRule="auto"/>
              <w:ind w:left="0" w:firstLine="0"/>
              <w:jc w:val="both"/>
              <w:rPr>
                <w:rFonts w:ascii="Times New Roman" w:hAnsi="Times New Roman"/>
                <w:b/>
                <w:sz w:val="24"/>
                <w:szCs w:val="24"/>
              </w:rPr>
            </w:pPr>
            <w:r w:rsidRPr="001C7C30">
              <w:rPr>
                <w:rFonts w:ascii="Times New Roman" w:hAnsi="Times New Roman"/>
                <w:b/>
                <w:sz w:val="24"/>
                <w:szCs w:val="24"/>
              </w:rPr>
              <w:t xml:space="preserve">Causa </w:t>
            </w:r>
          </w:p>
          <w:p w:rsidR="008431FA" w:rsidRPr="001C7C30" w:rsidRDefault="00B35751" w:rsidP="00880D67">
            <w:pPr>
              <w:spacing w:line="240" w:lineRule="auto"/>
              <w:ind w:left="0" w:firstLine="0"/>
              <w:jc w:val="both"/>
              <w:rPr>
                <w:rFonts w:ascii="Times New Roman" w:hAnsi="Times New Roman"/>
                <w:b/>
                <w:sz w:val="24"/>
                <w:szCs w:val="24"/>
              </w:rPr>
            </w:pPr>
            <w:r w:rsidRPr="001C7C30">
              <w:rPr>
                <w:rFonts w:ascii="Times New Roman" w:hAnsi="Times New Roman"/>
                <w:sz w:val="24"/>
                <w:szCs w:val="24"/>
              </w:rPr>
              <w:t xml:space="preserve">Esta situación se da por debido </w:t>
            </w:r>
            <w:r w:rsidR="00880D67">
              <w:rPr>
                <w:rFonts w:ascii="Times New Roman" w:hAnsi="Times New Roman"/>
                <w:sz w:val="24"/>
                <w:szCs w:val="24"/>
              </w:rPr>
              <w:t xml:space="preserve"> a que  no se aplican las Leyes, Normativas y Reglamentos.</w:t>
            </w:r>
            <w:r w:rsidRPr="001C7C30">
              <w:rPr>
                <w:rFonts w:ascii="Times New Roman" w:hAnsi="Times New Roman"/>
                <w:sz w:val="24"/>
                <w:szCs w:val="24"/>
              </w:rPr>
              <w:t xml:space="preserve"> </w:t>
            </w:r>
            <w:r w:rsidR="00880D67">
              <w:rPr>
                <w:rFonts w:ascii="Times New Roman" w:hAnsi="Times New Roman"/>
                <w:sz w:val="24"/>
                <w:szCs w:val="24"/>
              </w:rPr>
              <w:t xml:space="preserve"> </w:t>
            </w:r>
            <w:r w:rsidRPr="001C7C30">
              <w:rPr>
                <w:rFonts w:ascii="Times New Roman" w:hAnsi="Times New Roman"/>
                <w:sz w:val="24"/>
                <w:szCs w:val="24"/>
              </w:rPr>
              <w:t>El personal solo se basa de acuerdo a su</w:t>
            </w:r>
            <w:r w:rsidR="00880D67">
              <w:rPr>
                <w:rFonts w:ascii="Times New Roman" w:hAnsi="Times New Roman"/>
                <w:sz w:val="24"/>
                <w:szCs w:val="24"/>
              </w:rPr>
              <w:t xml:space="preserve">s competencias </w:t>
            </w:r>
            <w:r w:rsidRPr="001C7C30">
              <w:rPr>
                <w:rFonts w:ascii="Times New Roman" w:hAnsi="Times New Roman"/>
                <w:sz w:val="24"/>
                <w:szCs w:val="24"/>
              </w:rPr>
              <w:t>para el manejo y control de los productos.</w:t>
            </w:r>
          </w:p>
        </w:tc>
      </w:tr>
      <w:tr w:rsidR="008431FA" w:rsidRPr="001C7C30" w:rsidTr="001C7C30">
        <w:trPr>
          <w:trHeight w:val="243"/>
        </w:trPr>
        <w:tc>
          <w:tcPr>
            <w:tcW w:w="8505" w:type="dxa"/>
            <w:gridSpan w:val="3"/>
            <w:shd w:val="clear" w:color="auto" w:fill="auto"/>
          </w:tcPr>
          <w:p w:rsidR="00F562AE" w:rsidRPr="001C7C30" w:rsidRDefault="00F562AE" w:rsidP="001C7C30">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 xml:space="preserve">Efecto </w:t>
            </w:r>
          </w:p>
          <w:p w:rsidR="0076608F" w:rsidRPr="001C7C30" w:rsidRDefault="00C875F3" w:rsidP="001C7C3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Planificación deficiente, pérdida de rentabilidad, </w:t>
            </w:r>
            <w:r w:rsidR="00FF7C22">
              <w:rPr>
                <w:rFonts w:ascii="Times New Roman" w:hAnsi="Times New Roman"/>
                <w:sz w:val="24"/>
                <w:szCs w:val="24"/>
              </w:rPr>
              <w:t>inadecuada atención al cliente.</w:t>
            </w:r>
          </w:p>
        </w:tc>
      </w:tr>
      <w:tr w:rsidR="008431FA" w:rsidRPr="001C7C30" w:rsidTr="001C7C30">
        <w:trPr>
          <w:trHeight w:val="1205"/>
        </w:trPr>
        <w:tc>
          <w:tcPr>
            <w:tcW w:w="8505" w:type="dxa"/>
            <w:gridSpan w:val="3"/>
            <w:shd w:val="clear" w:color="auto" w:fill="auto"/>
          </w:tcPr>
          <w:p w:rsidR="008431FA" w:rsidRPr="001C7C30" w:rsidRDefault="008431FA" w:rsidP="001C7C30">
            <w:pPr>
              <w:spacing w:before="120" w:line="240" w:lineRule="auto"/>
              <w:ind w:left="0" w:firstLine="0"/>
              <w:jc w:val="both"/>
              <w:rPr>
                <w:rFonts w:ascii="Times New Roman" w:hAnsi="Times New Roman"/>
                <w:b/>
                <w:sz w:val="24"/>
                <w:szCs w:val="24"/>
              </w:rPr>
            </w:pPr>
            <w:r w:rsidRPr="001C7C30">
              <w:rPr>
                <w:rFonts w:ascii="Times New Roman" w:hAnsi="Times New Roman"/>
                <w:b/>
                <w:sz w:val="24"/>
                <w:szCs w:val="24"/>
              </w:rPr>
              <w:t>Conclusión</w:t>
            </w:r>
          </w:p>
          <w:p w:rsidR="008431FA" w:rsidRPr="001C7C30" w:rsidRDefault="008431FA" w:rsidP="00880D67">
            <w:pPr>
              <w:spacing w:before="120" w:line="240" w:lineRule="auto"/>
              <w:ind w:left="0" w:firstLine="0"/>
              <w:jc w:val="both"/>
              <w:rPr>
                <w:rFonts w:ascii="Times New Roman" w:hAnsi="Times New Roman"/>
                <w:b/>
                <w:sz w:val="24"/>
                <w:szCs w:val="24"/>
              </w:rPr>
            </w:pPr>
            <w:r w:rsidRPr="001C7C30">
              <w:rPr>
                <w:rFonts w:ascii="Times New Roman" w:hAnsi="Times New Roman"/>
                <w:sz w:val="24"/>
                <w:szCs w:val="24"/>
              </w:rPr>
              <w:t xml:space="preserve">En la empresa no </w:t>
            </w:r>
            <w:r w:rsidR="00F44B54" w:rsidRPr="001C7C30">
              <w:rPr>
                <w:rFonts w:ascii="Times New Roman" w:hAnsi="Times New Roman"/>
                <w:sz w:val="24"/>
                <w:szCs w:val="24"/>
              </w:rPr>
              <w:t>se aplican</w:t>
            </w:r>
            <w:r w:rsidRPr="001C7C30">
              <w:rPr>
                <w:rFonts w:ascii="Times New Roman" w:hAnsi="Times New Roman"/>
                <w:sz w:val="24"/>
                <w:szCs w:val="24"/>
              </w:rPr>
              <w:t xml:space="preserve"> los registros de inventarios de forma adecuada</w:t>
            </w:r>
            <w:r w:rsidR="00880D67">
              <w:rPr>
                <w:rFonts w:ascii="Times New Roman" w:hAnsi="Times New Roman"/>
                <w:sz w:val="24"/>
                <w:szCs w:val="24"/>
              </w:rPr>
              <w:t>, ante la deficiente aplicación de las Leyes, Normativas y Reglamentos que lo regulan el</w:t>
            </w:r>
            <w:r w:rsidRPr="001C7C30">
              <w:rPr>
                <w:rFonts w:ascii="Times New Roman" w:hAnsi="Times New Roman"/>
                <w:sz w:val="24"/>
                <w:szCs w:val="24"/>
              </w:rPr>
              <w:t xml:space="preserve"> área financiera específicamente para el registro de la cuenta de inventario.</w:t>
            </w:r>
          </w:p>
        </w:tc>
      </w:tr>
      <w:tr w:rsidR="008431FA" w:rsidRPr="001C7C30" w:rsidTr="001C7C30">
        <w:trPr>
          <w:trHeight w:val="1525"/>
        </w:trPr>
        <w:tc>
          <w:tcPr>
            <w:tcW w:w="8505" w:type="dxa"/>
            <w:gridSpan w:val="3"/>
            <w:shd w:val="clear" w:color="auto" w:fill="auto"/>
          </w:tcPr>
          <w:p w:rsidR="008431FA" w:rsidRPr="001C7C30" w:rsidRDefault="008431FA" w:rsidP="001C7C30">
            <w:pPr>
              <w:spacing w:before="120" w:line="240" w:lineRule="auto"/>
              <w:ind w:left="0" w:firstLine="0"/>
              <w:jc w:val="both"/>
              <w:rPr>
                <w:rFonts w:ascii="Times New Roman" w:hAnsi="Times New Roman"/>
                <w:b/>
                <w:sz w:val="24"/>
                <w:szCs w:val="24"/>
              </w:rPr>
            </w:pPr>
            <w:r w:rsidRPr="001C7C30">
              <w:rPr>
                <w:rFonts w:ascii="Times New Roman" w:hAnsi="Times New Roman"/>
                <w:b/>
                <w:sz w:val="24"/>
                <w:szCs w:val="24"/>
              </w:rPr>
              <w:t xml:space="preserve">Recomendación </w:t>
            </w:r>
          </w:p>
          <w:p w:rsidR="008431FA" w:rsidRPr="001C7C30" w:rsidRDefault="008431FA" w:rsidP="001C7C30">
            <w:pPr>
              <w:spacing w:before="120" w:line="240" w:lineRule="auto"/>
              <w:ind w:left="0" w:firstLine="0"/>
              <w:jc w:val="both"/>
              <w:rPr>
                <w:rFonts w:ascii="Times New Roman" w:hAnsi="Times New Roman"/>
                <w:sz w:val="24"/>
                <w:szCs w:val="24"/>
              </w:rPr>
            </w:pPr>
            <w:r w:rsidRPr="00421D69">
              <w:rPr>
                <w:rFonts w:ascii="Times New Roman" w:hAnsi="Times New Roman"/>
                <w:b/>
                <w:i/>
                <w:sz w:val="24"/>
                <w:szCs w:val="24"/>
              </w:rPr>
              <w:t xml:space="preserve">Al Gerente de la Empresa </w:t>
            </w:r>
            <w:r w:rsidR="00C4678B" w:rsidRPr="00421D69">
              <w:rPr>
                <w:rFonts w:ascii="Times New Roman" w:hAnsi="Times New Roman"/>
                <w:b/>
                <w:i/>
                <w:sz w:val="24"/>
                <w:szCs w:val="24"/>
              </w:rPr>
              <w:t>Flipper</w:t>
            </w:r>
            <w:r w:rsidRPr="00421D69">
              <w:rPr>
                <w:rFonts w:ascii="Times New Roman" w:hAnsi="Times New Roman"/>
                <w:b/>
                <w:i/>
                <w:sz w:val="24"/>
                <w:szCs w:val="24"/>
              </w:rPr>
              <w:t xml:space="preserve"> S.A,</w:t>
            </w:r>
            <w:r w:rsidRPr="00421D69">
              <w:rPr>
                <w:rFonts w:ascii="Times New Roman" w:hAnsi="Times New Roman"/>
                <w:sz w:val="24"/>
                <w:szCs w:val="24"/>
              </w:rPr>
              <w:t xml:space="preserve"> </w:t>
            </w:r>
            <w:r w:rsidRPr="001C7C30">
              <w:rPr>
                <w:rFonts w:ascii="Times New Roman" w:hAnsi="Times New Roman"/>
                <w:sz w:val="24"/>
                <w:szCs w:val="24"/>
              </w:rPr>
              <w:t xml:space="preserve">socializar las leyes, normativas y reglamentos al área financiera para que las puedan </w:t>
            </w:r>
            <w:r w:rsidR="00F44B54" w:rsidRPr="001C7C30">
              <w:rPr>
                <w:rFonts w:ascii="Times New Roman" w:hAnsi="Times New Roman"/>
                <w:sz w:val="24"/>
                <w:szCs w:val="24"/>
              </w:rPr>
              <w:t>aplicar en</w:t>
            </w:r>
            <w:r w:rsidRPr="001C7C30">
              <w:rPr>
                <w:rFonts w:ascii="Times New Roman" w:hAnsi="Times New Roman"/>
                <w:sz w:val="24"/>
                <w:szCs w:val="24"/>
              </w:rPr>
              <w:t xml:space="preserve"> pos de mejorar el desempeño de sus actividades y garantizar un adecuado registro del inventario.</w:t>
            </w:r>
          </w:p>
        </w:tc>
      </w:tr>
      <w:tr w:rsidR="008431FA" w:rsidRPr="001C7C30" w:rsidTr="001C7C30">
        <w:tc>
          <w:tcPr>
            <w:tcW w:w="2835" w:type="dxa"/>
            <w:shd w:val="clear" w:color="auto" w:fill="auto"/>
          </w:tcPr>
          <w:p w:rsidR="008431FA" w:rsidRPr="001C7C30" w:rsidRDefault="008431FA" w:rsidP="001C7C30">
            <w:pPr>
              <w:spacing w:line="24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8431FA" w:rsidRPr="001C7C30" w:rsidRDefault="008431FA" w:rsidP="001C7C30">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8431FA" w:rsidRPr="001C7C30" w:rsidRDefault="008431FA" w:rsidP="001C7C30">
            <w:pPr>
              <w:spacing w:line="240" w:lineRule="auto"/>
              <w:ind w:left="0" w:firstLine="0"/>
              <w:rPr>
                <w:rFonts w:ascii="Times New Roman" w:hAnsi="Times New Roman"/>
                <w:b/>
                <w:bCs/>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2835" w:type="dxa"/>
            <w:shd w:val="clear" w:color="auto" w:fill="auto"/>
          </w:tcPr>
          <w:p w:rsidR="008431FA" w:rsidRPr="001C7C30" w:rsidRDefault="008431FA" w:rsidP="001C7C30">
            <w:pPr>
              <w:spacing w:line="24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8431FA" w:rsidRPr="001C7C30" w:rsidRDefault="008431FA" w:rsidP="001C7C30">
            <w:pPr>
              <w:spacing w:line="240" w:lineRule="auto"/>
              <w:ind w:left="0" w:firstLine="0"/>
              <w:rPr>
                <w:rFonts w:ascii="Times New Roman" w:hAnsi="Times New Roman"/>
                <w:b/>
                <w:bCs/>
                <w:sz w:val="24"/>
                <w:szCs w:val="24"/>
              </w:rPr>
            </w:pPr>
          </w:p>
        </w:tc>
        <w:tc>
          <w:tcPr>
            <w:tcW w:w="2835" w:type="dxa"/>
            <w:shd w:val="clear" w:color="auto" w:fill="auto"/>
          </w:tcPr>
          <w:p w:rsidR="008431FA" w:rsidRPr="001C7C30" w:rsidRDefault="008431FA" w:rsidP="001C7C30">
            <w:pPr>
              <w:spacing w:line="240" w:lineRule="auto"/>
              <w:ind w:left="0" w:firstLine="0"/>
              <w:rPr>
                <w:rFonts w:ascii="Times New Roman" w:hAnsi="Times New Roman"/>
                <w:b/>
                <w:bCs/>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05/07/2018</w:t>
            </w:r>
          </w:p>
        </w:tc>
      </w:tr>
    </w:tbl>
    <w:p w:rsidR="008431FA" w:rsidRDefault="008431FA" w:rsidP="008431FA">
      <w:pPr>
        <w:rPr>
          <w:b/>
          <w:bCs/>
        </w:rPr>
      </w:pPr>
    </w:p>
    <w:p w:rsidR="008431FA" w:rsidRDefault="008431FA" w:rsidP="008431FA">
      <w:pPr>
        <w:rPr>
          <w:b/>
          <w:bCs/>
        </w:rPr>
      </w:pPr>
    </w:p>
    <w:p w:rsidR="00842EC2" w:rsidRDefault="00842EC2" w:rsidP="008431FA">
      <w:pPr>
        <w:rPr>
          <w:b/>
          <w:bCs/>
        </w:rPr>
      </w:pPr>
    </w:p>
    <w:p w:rsidR="006806FD" w:rsidRDefault="006806FD" w:rsidP="008431FA">
      <w:pPr>
        <w:rPr>
          <w:b/>
          <w:bCs/>
        </w:rPr>
      </w:pPr>
    </w:p>
    <w:p w:rsidR="008431FA" w:rsidRPr="001C7C30" w:rsidRDefault="002C1B6F" w:rsidP="00BF2EC5">
      <w:pPr>
        <w:ind w:left="0" w:firstLine="0"/>
        <w:rPr>
          <w:rFonts w:ascii="Times New Roman" w:eastAsia="Calibri" w:hAnsi="Times New Roman"/>
          <w:b/>
          <w:bCs/>
          <w:color w:val="000000"/>
          <w:lang w:eastAsia="en-US"/>
        </w:rPr>
      </w:pPr>
      <w:r>
        <w:rPr>
          <w:noProof/>
        </w:rPr>
        <w:lastRenderedPageBreak/>
        <mc:AlternateContent>
          <mc:Choice Requires="wps">
            <w:drawing>
              <wp:anchor distT="0" distB="0" distL="114300" distR="114300" simplePos="0" relativeHeight="251671040" behindDoc="0" locked="0" layoutInCell="1" allowOverlap="1" wp14:anchorId="384F7F5B" wp14:editId="5CD58E23">
                <wp:simplePos x="0" y="0"/>
                <wp:positionH relativeFrom="margin">
                  <wp:posOffset>4375150</wp:posOffset>
                </wp:positionH>
                <wp:positionV relativeFrom="paragraph">
                  <wp:posOffset>-262890</wp:posOffset>
                </wp:positionV>
                <wp:extent cx="809625" cy="400050"/>
                <wp:effectExtent l="0" t="0" r="28575" b="19050"/>
                <wp:wrapNone/>
                <wp:docPr id="2359"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1-3</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384F7F5B" id="_x0000_s1137" type="#_x0000_t202" style="position:absolute;margin-left:344.5pt;margin-top:-20.7pt;width:63.75pt;height:31.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" fillcolor="window" strokecolor="red" strokeweight=".5pt">
                <v:path arrowok="t"/>
                <v:textbo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1-3</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v:textbox>
                <w10:wrap anchorx="margin"/>
              </v:shape>
            </w:pict>
          </mc:Fallback>
        </mc:AlternateContent>
      </w:r>
      <w:r w:rsidR="00BF2EC5">
        <w:rPr>
          <w:rFonts w:ascii="Times New Roman" w:eastAsia="Calibri" w:hAnsi="Times New Roman"/>
          <w:b/>
          <w:bCs/>
          <w:color w:val="000000"/>
          <w:lang w:eastAsia="en-US"/>
        </w:rPr>
        <w:t>Hallazgo 3:</w:t>
      </w: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2835"/>
      </w:tblGrid>
      <w:tr w:rsidR="008431FA" w:rsidRPr="001C7C30" w:rsidTr="001C7C30">
        <w:tc>
          <w:tcPr>
            <w:tcW w:w="8505" w:type="dxa"/>
            <w:gridSpan w:val="3"/>
            <w:shd w:val="clear" w:color="auto" w:fill="auto"/>
          </w:tcPr>
          <w:p w:rsidR="008431FA" w:rsidRPr="001C7C30" w:rsidRDefault="008431FA" w:rsidP="004B5A38">
            <w:pPr>
              <w:spacing w:line="240" w:lineRule="auto"/>
              <w:jc w:val="center"/>
              <w:rPr>
                <w:rFonts w:ascii="Times New Roman" w:hAnsi="Times New Roman"/>
                <w:b/>
                <w:bCs/>
                <w:sz w:val="24"/>
                <w:szCs w:val="24"/>
                <w:lang w:eastAsia="en-GB"/>
              </w:rPr>
            </w:pPr>
          </w:p>
          <w:p w:rsidR="008431FA" w:rsidRPr="001C7C30" w:rsidRDefault="008431FA" w:rsidP="00C03C40">
            <w:pPr>
              <w:spacing w:line="240" w:lineRule="auto"/>
              <w:jc w:val="center"/>
              <w:rPr>
                <w:rFonts w:ascii="Times New Roman" w:hAnsi="Times New Roman"/>
                <w:b/>
                <w:bCs/>
                <w:sz w:val="24"/>
                <w:szCs w:val="24"/>
                <w:lang w:eastAsia="en-GB"/>
              </w:rPr>
            </w:pPr>
            <w:r w:rsidRPr="001C7C30">
              <w:rPr>
                <w:rFonts w:ascii="Times New Roman" w:hAnsi="Times New Roman"/>
                <w:b/>
                <w:bCs/>
                <w:sz w:val="24"/>
                <w:szCs w:val="24"/>
                <w:lang w:eastAsia="en-GB"/>
              </w:rPr>
              <w:t xml:space="preserve">UNIVERSIDAD PARTICULAR SAN GREGORIO DE PORTOVIEJO </w:t>
            </w:r>
          </w:p>
          <w:p w:rsidR="008431FA" w:rsidRPr="001C7C30" w:rsidRDefault="002C1B6F" w:rsidP="00C03C40">
            <w:pPr>
              <w:spacing w:line="240" w:lineRule="auto"/>
              <w:jc w:val="center"/>
              <w:rPr>
                <w:rFonts w:ascii="Times New Roman" w:hAnsi="Times New Roman"/>
                <w:b/>
                <w:bCs/>
                <w:sz w:val="24"/>
                <w:szCs w:val="24"/>
                <w:lang w:eastAsia="en-GB"/>
              </w:rPr>
            </w:pPr>
            <w:r>
              <w:rPr>
                <w:noProof/>
              </w:rPr>
              <mc:AlternateContent>
                <mc:Choice Requires="wps">
                  <w:drawing>
                    <wp:anchor distT="0" distB="0" distL="114300" distR="114300" simplePos="0" relativeHeight="251664896" behindDoc="0" locked="0" layoutInCell="1" allowOverlap="1" wp14:anchorId="07BACAE1" wp14:editId="2405DE60">
                      <wp:simplePos x="0" y="0"/>
                      <wp:positionH relativeFrom="column">
                        <wp:posOffset>-109855</wp:posOffset>
                      </wp:positionH>
                      <wp:positionV relativeFrom="paragraph">
                        <wp:posOffset>8890</wp:posOffset>
                      </wp:positionV>
                      <wp:extent cx="544195" cy="455295"/>
                      <wp:effectExtent l="0" t="0" r="8255" b="1905"/>
                      <wp:wrapNone/>
                      <wp:docPr id="2358"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42DCD45" id="Forma libre 6" o:spid="_x0000_s1026" style="position:absolute;margin-left:-8.65pt;margin-top:.7pt;width:42.85pt;height:35.8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8431FA" w:rsidRPr="001C7C30">
              <w:rPr>
                <w:rFonts w:ascii="Times New Roman" w:hAnsi="Times New Roman"/>
                <w:b/>
                <w:bCs/>
                <w:sz w:val="24"/>
                <w:szCs w:val="24"/>
                <w:lang w:eastAsia="en-GB"/>
              </w:rPr>
              <w:t xml:space="preserve"> EMPRESA </w:t>
            </w:r>
            <w:r w:rsidR="00C4678B" w:rsidRPr="001C7C30">
              <w:rPr>
                <w:rFonts w:ascii="Times New Roman" w:hAnsi="Times New Roman"/>
                <w:b/>
                <w:bCs/>
                <w:i/>
                <w:sz w:val="24"/>
                <w:szCs w:val="24"/>
                <w:lang w:eastAsia="en-GB"/>
              </w:rPr>
              <w:t>FLIPPER</w:t>
            </w:r>
            <w:r w:rsidR="008431FA" w:rsidRPr="001C7C30">
              <w:rPr>
                <w:rFonts w:ascii="Times New Roman" w:hAnsi="Times New Roman"/>
                <w:b/>
                <w:bCs/>
                <w:sz w:val="24"/>
                <w:szCs w:val="24"/>
                <w:lang w:eastAsia="en-GB"/>
              </w:rPr>
              <w:t xml:space="preserve"> S.A</w:t>
            </w:r>
          </w:p>
          <w:p w:rsidR="008431FA" w:rsidRPr="001C7C30" w:rsidRDefault="008431FA" w:rsidP="00C03C40">
            <w:pPr>
              <w:spacing w:line="240" w:lineRule="auto"/>
              <w:rPr>
                <w:rFonts w:ascii="Times New Roman" w:hAnsi="Times New Roman"/>
                <w:sz w:val="24"/>
                <w:szCs w:val="24"/>
                <w:lang w:eastAsia="en-GB"/>
              </w:rPr>
            </w:pPr>
          </w:p>
          <w:p w:rsidR="008431FA" w:rsidRPr="005F045B" w:rsidRDefault="008431FA" w:rsidP="00C03C40">
            <w:pPr>
              <w:spacing w:line="240" w:lineRule="auto"/>
              <w:jc w:val="center"/>
              <w:rPr>
                <w:rFonts w:ascii="Times New Roman" w:hAnsi="Times New Roman"/>
                <w:b/>
                <w:sz w:val="24"/>
                <w:szCs w:val="24"/>
              </w:rPr>
            </w:pPr>
            <w:r w:rsidRPr="001C7C30">
              <w:rPr>
                <w:rFonts w:ascii="Times New Roman" w:eastAsia="Arial Unicode MS" w:hAnsi="Times New Roman"/>
                <w:b/>
                <w:bCs/>
                <w:sz w:val="24"/>
                <w:szCs w:val="24"/>
              </w:rPr>
              <w:t xml:space="preserve">Examen especial a la Empresa </w:t>
            </w:r>
            <w:r w:rsidR="00C4678B" w:rsidRPr="001C7C30">
              <w:rPr>
                <w:rFonts w:ascii="Times New Roman" w:eastAsia="Arial Unicode MS" w:hAnsi="Times New Roman"/>
                <w:b/>
                <w:bCs/>
                <w:i/>
                <w:sz w:val="24"/>
                <w:szCs w:val="24"/>
              </w:rPr>
              <w:t>Flipper</w:t>
            </w:r>
            <w:r w:rsidRPr="001C7C30">
              <w:rPr>
                <w:rFonts w:ascii="Times New Roman" w:eastAsia="Arial Unicode MS" w:hAnsi="Times New Roman"/>
                <w:b/>
                <w:bCs/>
                <w:sz w:val="24"/>
                <w:szCs w:val="24"/>
              </w:rPr>
              <w:t xml:space="preserve"> S.A de la ciudad de</w:t>
            </w:r>
            <w:r w:rsidRPr="001C7C30">
              <w:rPr>
                <w:rFonts w:ascii="Times New Roman" w:hAnsi="Times New Roman"/>
                <w:b/>
                <w:sz w:val="24"/>
                <w:szCs w:val="24"/>
              </w:rPr>
              <w:t xml:space="preserve"> Portoviejo, provincia de Manabí en el periodo 1 de enero al 31 de diciembre de 2018.</w:t>
            </w:r>
            <w:r w:rsidR="00795C2D" w:rsidRPr="001C7C30">
              <w:rPr>
                <w:rFonts w:ascii="Times New Roman" w:hAnsi="Times New Roman"/>
                <w:b/>
                <w:sz w:val="24"/>
                <w:szCs w:val="24"/>
              </w:rPr>
              <w:t xml:space="preserve"> </w:t>
            </w:r>
          </w:p>
        </w:tc>
      </w:tr>
      <w:tr w:rsidR="008431FA" w:rsidRPr="001C7C30" w:rsidTr="001C7C30">
        <w:trPr>
          <w:trHeight w:val="748"/>
        </w:trPr>
        <w:tc>
          <w:tcPr>
            <w:tcW w:w="8505" w:type="dxa"/>
            <w:gridSpan w:val="3"/>
            <w:shd w:val="clear" w:color="auto" w:fill="auto"/>
          </w:tcPr>
          <w:p w:rsidR="008431FA" w:rsidRPr="0076630C" w:rsidRDefault="008431FA" w:rsidP="004B5A38">
            <w:pPr>
              <w:spacing w:line="240" w:lineRule="auto"/>
              <w:ind w:left="0" w:firstLine="0"/>
              <w:jc w:val="both"/>
              <w:rPr>
                <w:rFonts w:ascii="Times New Roman" w:hAnsi="Times New Roman"/>
                <w:b/>
                <w:bCs/>
                <w:sz w:val="24"/>
                <w:szCs w:val="24"/>
              </w:rPr>
            </w:pPr>
            <w:r w:rsidRPr="0076630C">
              <w:rPr>
                <w:rFonts w:ascii="Times New Roman" w:hAnsi="Times New Roman"/>
                <w:b/>
                <w:bCs/>
                <w:sz w:val="24"/>
                <w:szCs w:val="24"/>
              </w:rPr>
              <w:t>Condición</w:t>
            </w:r>
          </w:p>
          <w:p w:rsidR="008431FA" w:rsidRPr="0076630C" w:rsidRDefault="006B6CBC" w:rsidP="004B5A38">
            <w:pPr>
              <w:spacing w:line="240" w:lineRule="auto"/>
              <w:ind w:left="0" w:firstLine="0"/>
              <w:rPr>
                <w:rFonts w:ascii="Times New Roman" w:hAnsi="Times New Roman"/>
                <w:sz w:val="24"/>
                <w:szCs w:val="24"/>
              </w:rPr>
            </w:pPr>
            <w:r w:rsidRPr="0076630C">
              <w:rPr>
                <w:rFonts w:ascii="Times New Roman" w:hAnsi="Times New Roman"/>
                <w:iCs/>
                <w:sz w:val="24"/>
                <w:szCs w:val="24"/>
                <w:lang w:val="es-ES"/>
              </w:rPr>
              <w:t>Inexistencia de un plan Estratégico y Reglamento Interno.</w:t>
            </w:r>
          </w:p>
        </w:tc>
      </w:tr>
      <w:tr w:rsidR="008431FA" w:rsidRPr="001C7C30" w:rsidTr="001C7C30">
        <w:trPr>
          <w:trHeight w:val="295"/>
        </w:trPr>
        <w:tc>
          <w:tcPr>
            <w:tcW w:w="8505" w:type="dxa"/>
            <w:gridSpan w:val="3"/>
            <w:shd w:val="clear" w:color="auto" w:fill="auto"/>
          </w:tcPr>
          <w:p w:rsidR="008431FA" w:rsidRPr="004B5A38" w:rsidRDefault="008431FA" w:rsidP="004B5A38">
            <w:pPr>
              <w:spacing w:line="240" w:lineRule="auto"/>
              <w:ind w:left="0" w:firstLine="0"/>
              <w:jc w:val="both"/>
              <w:rPr>
                <w:rFonts w:ascii="Times New Roman" w:hAnsi="Times New Roman"/>
                <w:b/>
                <w:bCs/>
                <w:sz w:val="24"/>
                <w:szCs w:val="24"/>
              </w:rPr>
            </w:pPr>
            <w:r w:rsidRPr="004B5A38">
              <w:rPr>
                <w:rFonts w:ascii="Times New Roman" w:hAnsi="Times New Roman"/>
                <w:b/>
                <w:bCs/>
                <w:sz w:val="24"/>
                <w:szCs w:val="24"/>
              </w:rPr>
              <w:t xml:space="preserve">Criterio </w:t>
            </w:r>
          </w:p>
          <w:p w:rsidR="008431FA" w:rsidRPr="00421D69" w:rsidRDefault="008431FA" w:rsidP="004B5A38">
            <w:pPr>
              <w:spacing w:line="240" w:lineRule="auto"/>
              <w:ind w:left="0" w:firstLine="0"/>
              <w:jc w:val="both"/>
              <w:rPr>
                <w:rFonts w:ascii="Times New Roman" w:hAnsi="Times New Roman"/>
                <w:b/>
                <w:i/>
                <w:sz w:val="24"/>
                <w:szCs w:val="24"/>
              </w:rPr>
            </w:pPr>
            <w:r w:rsidRPr="00421D69">
              <w:rPr>
                <w:rFonts w:ascii="Times New Roman" w:hAnsi="Times New Roman"/>
                <w:b/>
                <w:i/>
                <w:iCs/>
                <w:sz w:val="24"/>
                <w:szCs w:val="24"/>
                <w:lang w:val="es-ES"/>
              </w:rPr>
              <w:t xml:space="preserve">Incumplimiento de la Norma de Control Interno, falta del </w:t>
            </w:r>
            <w:r w:rsidRPr="00421D69">
              <w:rPr>
                <w:rFonts w:ascii="Times New Roman" w:hAnsi="Times New Roman"/>
                <w:b/>
                <w:i/>
                <w:sz w:val="24"/>
                <w:szCs w:val="24"/>
              </w:rPr>
              <w:t>Plan Estratégico y Reglamento Interno</w:t>
            </w:r>
            <w:r w:rsidR="00C01792" w:rsidRPr="00421D69">
              <w:rPr>
                <w:rFonts w:ascii="Times New Roman" w:hAnsi="Times New Roman"/>
                <w:b/>
                <w:i/>
                <w:sz w:val="24"/>
                <w:szCs w:val="24"/>
              </w:rPr>
              <w:t>.</w:t>
            </w:r>
          </w:p>
          <w:p w:rsidR="0076608F" w:rsidRPr="004B5A38" w:rsidRDefault="0076608F" w:rsidP="004B5A38">
            <w:pPr>
              <w:spacing w:line="240" w:lineRule="auto"/>
              <w:ind w:left="0" w:firstLine="0"/>
              <w:jc w:val="both"/>
              <w:rPr>
                <w:rFonts w:ascii="Times New Roman" w:hAnsi="Times New Roman"/>
                <w:b/>
                <w:i/>
                <w:sz w:val="24"/>
                <w:szCs w:val="24"/>
                <w:u w:val="single"/>
              </w:rPr>
            </w:pPr>
          </w:p>
          <w:p w:rsidR="0076608F" w:rsidRPr="00DF6005" w:rsidRDefault="001D255B" w:rsidP="004B5A38">
            <w:pPr>
              <w:spacing w:line="240" w:lineRule="auto"/>
              <w:ind w:left="0" w:firstLine="0"/>
              <w:jc w:val="both"/>
              <w:rPr>
                <w:rFonts w:ascii="Times New Roman" w:hAnsi="Times New Roman"/>
                <w:sz w:val="24"/>
                <w:szCs w:val="24"/>
              </w:rPr>
            </w:pPr>
            <w:r w:rsidRPr="004B5A38">
              <w:rPr>
                <w:rFonts w:ascii="Times New Roman" w:hAnsi="Times New Roman"/>
                <w:iCs/>
                <w:sz w:val="24"/>
                <w:szCs w:val="24"/>
                <w:lang w:val="es-ES"/>
              </w:rPr>
              <w:t xml:space="preserve">Como se describe en el control interno, sobre el cumplimiento de leyes, reglamentos  y políticas establecidas, este objetivo se </w:t>
            </w:r>
            <w:r w:rsidRPr="004B5A38">
              <w:rPr>
                <w:rFonts w:ascii="Times New Roman" w:hAnsi="Times New Roman"/>
                <w:sz w:val="24"/>
                <w:szCs w:val="24"/>
              </w:rPr>
              <w:t>cumplirá en la medida que cada trabajador conozca su contenido de trabajo</w:t>
            </w:r>
            <w:r w:rsidRPr="001D255B">
              <w:rPr>
                <w:rFonts w:ascii="Times New Roman" w:hAnsi="Times New Roman"/>
                <w:sz w:val="24"/>
                <w:szCs w:val="24"/>
              </w:rPr>
              <w:t xml:space="preserve">, a qué se dedica la empresa, conocer su (misión, visión, objetivos), y cuál es la base legal que la rige (reglamento disciplinario, convenio colectivo de trabajo, políticas de superación del personal, código de ética, reglas específicas de la actividad que realiza). </w:t>
            </w:r>
          </w:p>
        </w:tc>
      </w:tr>
      <w:tr w:rsidR="008431FA" w:rsidRPr="001C7C30" w:rsidTr="001C7C30">
        <w:trPr>
          <w:trHeight w:val="222"/>
        </w:trPr>
        <w:tc>
          <w:tcPr>
            <w:tcW w:w="8505" w:type="dxa"/>
            <w:gridSpan w:val="3"/>
            <w:shd w:val="clear" w:color="auto" w:fill="auto"/>
          </w:tcPr>
          <w:p w:rsidR="00F562AE" w:rsidRPr="001D255B" w:rsidRDefault="00F562AE" w:rsidP="004B5A38">
            <w:pPr>
              <w:spacing w:line="240" w:lineRule="auto"/>
              <w:ind w:left="0" w:firstLine="0"/>
              <w:jc w:val="both"/>
              <w:rPr>
                <w:rFonts w:ascii="Times New Roman" w:hAnsi="Times New Roman"/>
                <w:b/>
                <w:sz w:val="24"/>
                <w:szCs w:val="24"/>
              </w:rPr>
            </w:pPr>
            <w:r w:rsidRPr="001D255B">
              <w:rPr>
                <w:rFonts w:ascii="Times New Roman" w:hAnsi="Times New Roman"/>
                <w:b/>
                <w:sz w:val="24"/>
                <w:szCs w:val="24"/>
              </w:rPr>
              <w:t xml:space="preserve">Causa </w:t>
            </w:r>
          </w:p>
          <w:p w:rsidR="008431FA" w:rsidRPr="001D255B" w:rsidRDefault="00F562AE" w:rsidP="004B5A38">
            <w:pPr>
              <w:spacing w:line="240" w:lineRule="auto"/>
              <w:ind w:left="0" w:firstLine="0"/>
              <w:jc w:val="both"/>
              <w:rPr>
                <w:rFonts w:ascii="Times New Roman" w:hAnsi="Times New Roman"/>
                <w:sz w:val="24"/>
                <w:szCs w:val="24"/>
              </w:rPr>
            </w:pPr>
            <w:r w:rsidRPr="001D255B">
              <w:rPr>
                <w:rFonts w:ascii="Times New Roman" w:hAnsi="Times New Roman"/>
                <w:sz w:val="24"/>
                <w:szCs w:val="24"/>
              </w:rPr>
              <w:t xml:space="preserve">Desconocimiento </w:t>
            </w:r>
            <w:r w:rsidR="00FF4301" w:rsidRPr="001D255B">
              <w:rPr>
                <w:rFonts w:ascii="Times New Roman" w:hAnsi="Times New Roman"/>
                <w:sz w:val="24"/>
                <w:szCs w:val="24"/>
              </w:rPr>
              <w:t>de los</w:t>
            </w:r>
            <w:r w:rsidRPr="001D255B">
              <w:rPr>
                <w:rFonts w:ascii="Times New Roman" w:hAnsi="Times New Roman"/>
                <w:sz w:val="24"/>
                <w:szCs w:val="24"/>
              </w:rPr>
              <w:t xml:space="preserve"> objetivos, misión, visión, entre otros aspectos </w:t>
            </w:r>
            <w:r w:rsidR="00FF4301" w:rsidRPr="001D255B">
              <w:rPr>
                <w:rFonts w:ascii="Times New Roman" w:hAnsi="Times New Roman"/>
                <w:sz w:val="24"/>
                <w:szCs w:val="24"/>
              </w:rPr>
              <w:t>de la</w:t>
            </w:r>
            <w:r w:rsidRPr="001D255B">
              <w:rPr>
                <w:rFonts w:ascii="Times New Roman" w:hAnsi="Times New Roman"/>
                <w:sz w:val="24"/>
                <w:szCs w:val="24"/>
              </w:rPr>
              <w:t xml:space="preserve"> empresa, además desconocen algunas de las </w:t>
            </w:r>
            <w:r w:rsidR="00FF4301" w:rsidRPr="001D255B">
              <w:rPr>
                <w:rFonts w:ascii="Times New Roman" w:hAnsi="Times New Roman"/>
                <w:sz w:val="24"/>
                <w:szCs w:val="24"/>
              </w:rPr>
              <w:t>funciones que</w:t>
            </w:r>
            <w:r w:rsidRPr="001D255B">
              <w:rPr>
                <w:rFonts w:ascii="Times New Roman" w:hAnsi="Times New Roman"/>
                <w:sz w:val="24"/>
                <w:szCs w:val="24"/>
              </w:rPr>
              <w:t xml:space="preserve"> deben cumplir para el desempeño de sus actividades.</w:t>
            </w:r>
          </w:p>
        </w:tc>
      </w:tr>
      <w:tr w:rsidR="008431FA" w:rsidRPr="001C7C30" w:rsidTr="001C7C30">
        <w:trPr>
          <w:trHeight w:val="239"/>
        </w:trPr>
        <w:tc>
          <w:tcPr>
            <w:tcW w:w="8505" w:type="dxa"/>
            <w:gridSpan w:val="3"/>
            <w:shd w:val="clear" w:color="auto" w:fill="auto"/>
          </w:tcPr>
          <w:p w:rsidR="00F562AE" w:rsidRPr="0076630C" w:rsidRDefault="00F562AE" w:rsidP="004B5A38">
            <w:pPr>
              <w:spacing w:line="240" w:lineRule="auto"/>
              <w:ind w:left="0" w:firstLine="0"/>
              <w:jc w:val="both"/>
              <w:rPr>
                <w:rFonts w:ascii="Times New Roman" w:hAnsi="Times New Roman"/>
                <w:b/>
                <w:sz w:val="24"/>
                <w:szCs w:val="24"/>
              </w:rPr>
            </w:pPr>
            <w:r w:rsidRPr="0076630C">
              <w:rPr>
                <w:rFonts w:ascii="Times New Roman" w:hAnsi="Times New Roman"/>
                <w:b/>
                <w:sz w:val="24"/>
                <w:szCs w:val="24"/>
              </w:rPr>
              <w:t xml:space="preserve">Efecto </w:t>
            </w:r>
          </w:p>
          <w:p w:rsidR="008431FA" w:rsidRPr="0076630C" w:rsidRDefault="00E6656C" w:rsidP="004B5A38">
            <w:pPr>
              <w:spacing w:line="240" w:lineRule="auto"/>
              <w:ind w:left="0" w:firstLine="0"/>
              <w:jc w:val="both"/>
              <w:rPr>
                <w:rFonts w:ascii="Times New Roman" w:hAnsi="Times New Roman"/>
                <w:b/>
                <w:iCs/>
                <w:sz w:val="24"/>
                <w:szCs w:val="24"/>
                <w:lang w:val="es-ES"/>
              </w:rPr>
            </w:pPr>
            <w:r w:rsidRPr="0076630C">
              <w:rPr>
                <w:rFonts w:ascii="Times New Roman" w:hAnsi="Times New Roman"/>
                <w:iCs/>
                <w:sz w:val="24"/>
                <w:szCs w:val="24"/>
                <w:lang w:val="es-ES"/>
              </w:rPr>
              <w:t xml:space="preserve">Deficiente desempeño  para el desarrollo de las actividades, por el desconocimiento </w:t>
            </w:r>
            <w:r w:rsidR="0076630C" w:rsidRPr="0076630C">
              <w:rPr>
                <w:rFonts w:ascii="Times New Roman" w:hAnsi="Times New Roman"/>
                <w:iCs/>
                <w:sz w:val="24"/>
                <w:szCs w:val="24"/>
                <w:lang w:val="es-ES"/>
              </w:rPr>
              <w:t xml:space="preserve">de </w:t>
            </w:r>
            <w:r w:rsidR="00F562AE" w:rsidRPr="0076630C">
              <w:rPr>
                <w:rFonts w:ascii="Times New Roman" w:hAnsi="Times New Roman"/>
                <w:iCs/>
                <w:sz w:val="24"/>
                <w:szCs w:val="24"/>
                <w:lang w:val="es-ES"/>
              </w:rPr>
              <w:t>los objetivos para los que fue creada la Empresa.</w:t>
            </w:r>
          </w:p>
        </w:tc>
      </w:tr>
      <w:tr w:rsidR="008431FA" w:rsidRPr="001C7C30" w:rsidTr="001C7C30">
        <w:trPr>
          <w:trHeight w:val="776"/>
        </w:trPr>
        <w:tc>
          <w:tcPr>
            <w:tcW w:w="8505" w:type="dxa"/>
            <w:gridSpan w:val="3"/>
            <w:shd w:val="clear" w:color="auto" w:fill="auto"/>
          </w:tcPr>
          <w:p w:rsidR="008431FA" w:rsidRPr="005F045B" w:rsidRDefault="008431FA" w:rsidP="004B5A38">
            <w:pPr>
              <w:spacing w:line="240" w:lineRule="auto"/>
              <w:ind w:left="0" w:firstLine="0"/>
              <w:jc w:val="both"/>
              <w:rPr>
                <w:rFonts w:ascii="Times New Roman" w:hAnsi="Times New Roman"/>
                <w:b/>
                <w:sz w:val="24"/>
                <w:szCs w:val="24"/>
              </w:rPr>
            </w:pPr>
            <w:r w:rsidRPr="005F045B">
              <w:rPr>
                <w:rFonts w:ascii="Times New Roman" w:hAnsi="Times New Roman"/>
                <w:b/>
                <w:sz w:val="24"/>
                <w:szCs w:val="24"/>
              </w:rPr>
              <w:t>Conclusión</w:t>
            </w:r>
          </w:p>
          <w:p w:rsidR="008431FA" w:rsidRPr="004B5A38" w:rsidRDefault="008431FA" w:rsidP="004B5A38">
            <w:pPr>
              <w:spacing w:line="240" w:lineRule="auto"/>
              <w:ind w:left="0" w:firstLine="0"/>
              <w:jc w:val="both"/>
              <w:rPr>
                <w:rFonts w:ascii="Times New Roman" w:hAnsi="Times New Roman"/>
                <w:b/>
                <w:iCs/>
                <w:sz w:val="24"/>
                <w:szCs w:val="24"/>
                <w:lang w:val="es-ES"/>
              </w:rPr>
            </w:pPr>
            <w:r w:rsidRPr="004B5A38">
              <w:rPr>
                <w:rFonts w:ascii="Times New Roman" w:hAnsi="Times New Roman"/>
                <w:sz w:val="24"/>
                <w:szCs w:val="24"/>
              </w:rPr>
              <w:t xml:space="preserve">La empresa </w:t>
            </w:r>
            <w:r w:rsidR="00C4678B" w:rsidRPr="004B5A38">
              <w:rPr>
                <w:rFonts w:ascii="Times New Roman" w:hAnsi="Times New Roman"/>
                <w:sz w:val="24"/>
                <w:szCs w:val="24"/>
              </w:rPr>
              <w:t>Flipper</w:t>
            </w:r>
            <w:r w:rsidRPr="004B5A38">
              <w:rPr>
                <w:rFonts w:ascii="Times New Roman" w:hAnsi="Times New Roman"/>
                <w:sz w:val="24"/>
                <w:szCs w:val="24"/>
              </w:rPr>
              <w:t xml:space="preserve"> S.A,</w:t>
            </w:r>
            <w:r w:rsidR="00795C2D" w:rsidRPr="004B5A38">
              <w:rPr>
                <w:rFonts w:ascii="Times New Roman" w:hAnsi="Times New Roman"/>
                <w:sz w:val="24"/>
                <w:szCs w:val="24"/>
              </w:rPr>
              <w:t xml:space="preserve"> </w:t>
            </w:r>
            <w:r w:rsidRPr="004B5A38">
              <w:rPr>
                <w:rFonts w:ascii="Times New Roman" w:hAnsi="Times New Roman"/>
                <w:sz w:val="24"/>
                <w:szCs w:val="24"/>
              </w:rPr>
              <w:t>no cuenta con un Plan Estratégico y Reglamento Interno.</w:t>
            </w:r>
            <w:r w:rsidR="001D255B" w:rsidRPr="004B5A38">
              <w:rPr>
                <w:rFonts w:ascii="Times New Roman" w:hAnsi="Times New Roman"/>
                <w:sz w:val="24"/>
                <w:szCs w:val="24"/>
              </w:rPr>
              <w:t xml:space="preserve">  Destacando que al empresa </w:t>
            </w:r>
            <w:r w:rsidR="005F045B" w:rsidRPr="004B5A38">
              <w:rPr>
                <w:rFonts w:ascii="Times New Roman" w:hAnsi="Times New Roman"/>
                <w:sz w:val="24"/>
                <w:szCs w:val="24"/>
              </w:rPr>
              <w:t>no está cumpliendo con todos los</w:t>
            </w:r>
            <w:r w:rsidR="001D255B" w:rsidRPr="004B5A38">
              <w:rPr>
                <w:rFonts w:ascii="Times New Roman" w:hAnsi="Times New Roman"/>
                <w:sz w:val="24"/>
                <w:szCs w:val="24"/>
              </w:rPr>
              <w:t xml:space="preserve"> manuales, leyes y políticas</w:t>
            </w:r>
            <w:r w:rsidR="005F045B" w:rsidRPr="004B5A38">
              <w:rPr>
                <w:rFonts w:ascii="Times New Roman" w:hAnsi="Times New Roman"/>
                <w:sz w:val="24"/>
                <w:szCs w:val="24"/>
              </w:rPr>
              <w:t>,</w:t>
            </w:r>
            <w:r w:rsidR="001D255B" w:rsidRPr="004B5A38">
              <w:rPr>
                <w:rFonts w:ascii="Times New Roman" w:hAnsi="Times New Roman"/>
                <w:sz w:val="24"/>
                <w:szCs w:val="24"/>
              </w:rPr>
              <w:t xml:space="preserve"> listas para ser socializadas y mostradas</w:t>
            </w:r>
            <w:r w:rsidR="005F045B" w:rsidRPr="004B5A38">
              <w:rPr>
                <w:rFonts w:ascii="Times New Roman" w:hAnsi="Times New Roman"/>
                <w:sz w:val="24"/>
                <w:szCs w:val="24"/>
              </w:rPr>
              <w:t xml:space="preserve"> haciendo </w:t>
            </w:r>
            <w:r w:rsidR="001D255B" w:rsidRPr="004B5A38">
              <w:rPr>
                <w:rFonts w:ascii="Times New Roman" w:hAnsi="Times New Roman"/>
                <w:sz w:val="24"/>
                <w:szCs w:val="24"/>
              </w:rPr>
              <w:t>comprender su importancia e incidenc</w:t>
            </w:r>
            <w:r w:rsidR="005F045B" w:rsidRPr="004B5A38">
              <w:rPr>
                <w:rFonts w:ascii="Times New Roman" w:hAnsi="Times New Roman"/>
                <w:sz w:val="24"/>
                <w:szCs w:val="24"/>
              </w:rPr>
              <w:t>ia para con el Control Interno de la empresa.</w:t>
            </w:r>
          </w:p>
        </w:tc>
      </w:tr>
      <w:tr w:rsidR="008431FA" w:rsidRPr="001C7C30" w:rsidTr="001C7C30">
        <w:trPr>
          <w:trHeight w:val="1255"/>
        </w:trPr>
        <w:tc>
          <w:tcPr>
            <w:tcW w:w="8505" w:type="dxa"/>
            <w:gridSpan w:val="3"/>
            <w:shd w:val="clear" w:color="auto" w:fill="auto"/>
          </w:tcPr>
          <w:p w:rsidR="008431FA" w:rsidRPr="005F045B" w:rsidRDefault="008431FA" w:rsidP="004B5A38">
            <w:pPr>
              <w:spacing w:line="240" w:lineRule="auto"/>
              <w:ind w:left="0" w:firstLine="0"/>
              <w:jc w:val="both"/>
              <w:rPr>
                <w:rFonts w:ascii="Times New Roman" w:hAnsi="Times New Roman"/>
                <w:b/>
                <w:sz w:val="24"/>
                <w:szCs w:val="24"/>
              </w:rPr>
            </w:pPr>
            <w:r w:rsidRPr="005F045B">
              <w:rPr>
                <w:rFonts w:ascii="Times New Roman" w:hAnsi="Times New Roman"/>
                <w:b/>
                <w:sz w:val="24"/>
                <w:szCs w:val="24"/>
              </w:rPr>
              <w:t xml:space="preserve">Recomendación </w:t>
            </w:r>
          </w:p>
          <w:p w:rsidR="005F045B" w:rsidRPr="00421D69" w:rsidRDefault="008431FA" w:rsidP="004B5A38">
            <w:pPr>
              <w:spacing w:line="240" w:lineRule="auto"/>
              <w:ind w:left="0" w:firstLine="0"/>
              <w:jc w:val="both"/>
              <w:rPr>
                <w:rFonts w:ascii="Times New Roman" w:hAnsi="Times New Roman"/>
                <w:b/>
                <w:sz w:val="24"/>
                <w:szCs w:val="24"/>
              </w:rPr>
            </w:pPr>
            <w:r w:rsidRPr="00421D69">
              <w:rPr>
                <w:rFonts w:ascii="Times New Roman" w:hAnsi="Times New Roman"/>
                <w:b/>
                <w:sz w:val="24"/>
                <w:szCs w:val="24"/>
              </w:rPr>
              <w:t xml:space="preserve">Al Gerente de la Empresa </w:t>
            </w:r>
            <w:r w:rsidR="00C4678B" w:rsidRPr="00421D69">
              <w:rPr>
                <w:rFonts w:ascii="Times New Roman" w:hAnsi="Times New Roman"/>
                <w:b/>
                <w:i/>
                <w:sz w:val="24"/>
                <w:szCs w:val="24"/>
              </w:rPr>
              <w:t>Flipper</w:t>
            </w:r>
            <w:r w:rsidRPr="00421D69">
              <w:rPr>
                <w:rFonts w:ascii="Times New Roman" w:hAnsi="Times New Roman"/>
                <w:b/>
                <w:sz w:val="24"/>
                <w:szCs w:val="24"/>
              </w:rPr>
              <w:t xml:space="preserve"> S.A,</w:t>
            </w:r>
          </w:p>
          <w:p w:rsidR="008431FA" w:rsidRDefault="005F045B" w:rsidP="004B5A38">
            <w:pPr>
              <w:spacing w:line="240" w:lineRule="auto"/>
              <w:ind w:left="0" w:firstLine="0"/>
              <w:jc w:val="both"/>
              <w:rPr>
                <w:rFonts w:ascii="Times New Roman" w:hAnsi="Times New Roman"/>
                <w:sz w:val="24"/>
                <w:szCs w:val="24"/>
              </w:rPr>
            </w:pPr>
            <w:r>
              <w:rPr>
                <w:rFonts w:ascii="Times New Roman" w:hAnsi="Times New Roman"/>
                <w:sz w:val="24"/>
                <w:szCs w:val="24"/>
              </w:rPr>
              <w:t>S</w:t>
            </w:r>
            <w:r w:rsidR="008431FA" w:rsidRPr="005F045B">
              <w:rPr>
                <w:rFonts w:ascii="Times New Roman" w:hAnsi="Times New Roman"/>
                <w:sz w:val="24"/>
                <w:szCs w:val="24"/>
              </w:rPr>
              <w:t xml:space="preserve">e le sugiere elaborar un Plan Estratégico y Reglamento Interno para </w:t>
            </w:r>
            <w:r w:rsidR="00FF4301" w:rsidRPr="005F045B">
              <w:rPr>
                <w:rFonts w:ascii="Times New Roman" w:hAnsi="Times New Roman"/>
                <w:sz w:val="24"/>
                <w:szCs w:val="24"/>
              </w:rPr>
              <w:t>mejorar de</w:t>
            </w:r>
            <w:r w:rsidR="008431FA" w:rsidRPr="005F045B">
              <w:rPr>
                <w:rFonts w:ascii="Times New Roman" w:hAnsi="Times New Roman"/>
                <w:sz w:val="24"/>
                <w:szCs w:val="24"/>
              </w:rPr>
              <w:t xml:space="preserve"> desarrollo de la empresa. </w:t>
            </w:r>
            <w:r w:rsidRPr="005F045B">
              <w:rPr>
                <w:rFonts w:ascii="Times New Roman" w:hAnsi="Times New Roman"/>
                <w:sz w:val="24"/>
                <w:szCs w:val="24"/>
              </w:rPr>
              <w:t>Además, diseñar</w:t>
            </w:r>
            <w:r w:rsidR="001D255B" w:rsidRPr="005F045B">
              <w:rPr>
                <w:rFonts w:ascii="Times New Roman" w:hAnsi="Times New Roman"/>
                <w:sz w:val="24"/>
                <w:szCs w:val="24"/>
              </w:rPr>
              <w:t xml:space="preserve"> </w:t>
            </w:r>
            <w:r w:rsidRPr="005F045B">
              <w:rPr>
                <w:rFonts w:ascii="Times New Roman" w:hAnsi="Times New Roman"/>
                <w:sz w:val="24"/>
                <w:szCs w:val="24"/>
              </w:rPr>
              <w:t xml:space="preserve">un </w:t>
            </w:r>
            <w:r w:rsidR="001D255B" w:rsidRPr="005F045B">
              <w:rPr>
                <w:rFonts w:ascii="Times New Roman" w:hAnsi="Times New Roman"/>
                <w:sz w:val="24"/>
                <w:szCs w:val="24"/>
              </w:rPr>
              <w:t xml:space="preserve"> sistema de control enfocado a los recursos humanos.</w:t>
            </w:r>
          </w:p>
          <w:p w:rsidR="005F045B" w:rsidRPr="00421D69" w:rsidRDefault="005F045B" w:rsidP="004B5A38">
            <w:pPr>
              <w:spacing w:line="240" w:lineRule="auto"/>
              <w:ind w:left="0" w:firstLine="0"/>
              <w:jc w:val="both"/>
              <w:rPr>
                <w:rFonts w:ascii="Times New Roman" w:hAnsi="Times New Roman"/>
                <w:b/>
                <w:sz w:val="24"/>
                <w:szCs w:val="24"/>
              </w:rPr>
            </w:pPr>
            <w:r w:rsidRPr="00421D69">
              <w:rPr>
                <w:rFonts w:ascii="Times New Roman" w:hAnsi="Times New Roman"/>
                <w:b/>
                <w:sz w:val="24"/>
                <w:szCs w:val="24"/>
              </w:rPr>
              <w:t>Contadora</w:t>
            </w:r>
            <w:r w:rsidR="004B5A38" w:rsidRPr="00421D69">
              <w:rPr>
                <w:rFonts w:ascii="Times New Roman" w:hAnsi="Times New Roman"/>
                <w:b/>
                <w:sz w:val="24"/>
                <w:szCs w:val="24"/>
              </w:rPr>
              <w:t>.</w:t>
            </w:r>
          </w:p>
          <w:p w:rsidR="004B5A38" w:rsidRDefault="004B5A38" w:rsidP="004B5A38">
            <w:pPr>
              <w:spacing w:line="240" w:lineRule="auto"/>
              <w:ind w:left="0" w:firstLine="0"/>
              <w:jc w:val="both"/>
              <w:rPr>
                <w:rFonts w:ascii="Times New Roman" w:hAnsi="Times New Roman"/>
                <w:sz w:val="24"/>
                <w:szCs w:val="24"/>
              </w:rPr>
            </w:pPr>
            <w:r>
              <w:rPr>
                <w:rFonts w:ascii="Times New Roman" w:hAnsi="Times New Roman"/>
                <w:sz w:val="24"/>
                <w:szCs w:val="24"/>
              </w:rPr>
              <w:t>Aplicar, manejar e interpretar el plan estratégico y reglamento internos para llevar de forma adecuada el control interno, aplicando los procesos adecuados para producir informes  para la gerencia y terceros, de tal modo que sirvan para la toma de decisiones.</w:t>
            </w:r>
          </w:p>
          <w:p w:rsidR="008431FA" w:rsidRPr="005F045B" w:rsidRDefault="008431FA" w:rsidP="004B5A38">
            <w:pPr>
              <w:spacing w:line="240" w:lineRule="auto"/>
              <w:ind w:left="0" w:firstLine="0"/>
              <w:rPr>
                <w:rFonts w:ascii="Times New Roman" w:hAnsi="Times New Roman"/>
                <w:b/>
                <w:sz w:val="24"/>
                <w:szCs w:val="24"/>
              </w:rPr>
            </w:pPr>
          </w:p>
        </w:tc>
      </w:tr>
      <w:tr w:rsidR="008431FA" w:rsidRPr="001C7C30" w:rsidTr="001C7C30">
        <w:tc>
          <w:tcPr>
            <w:tcW w:w="2835" w:type="dxa"/>
            <w:shd w:val="clear" w:color="auto" w:fill="auto"/>
          </w:tcPr>
          <w:p w:rsidR="008431FA" w:rsidRPr="001C7C30" w:rsidRDefault="008431FA" w:rsidP="004B5A38">
            <w:pPr>
              <w:spacing w:line="24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8431FA" w:rsidRPr="001C7C30" w:rsidRDefault="008431FA" w:rsidP="004B5A38">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8431FA" w:rsidRPr="001C7C30" w:rsidRDefault="008431FA" w:rsidP="004B5A38">
            <w:pPr>
              <w:spacing w:line="240" w:lineRule="auto"/>
              <w:ind w:left="0" w:firstLine="0"/>
              <w:rPr>
                <w:rFonts w:ascii="Times New Roman" w:hAnsi="Times New Roman"/>
                <w:b/>
                <w:bCs/>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2835" w:type="dxa"/>
            <w:shd w:val="clear" w:color="auto" w:fill="auto"/>
          </w:tcPr>
          <w:p w:rsidR="008431FA" w:rsidRPr="001C7C30" w:rsidRDefault="008431FA" w:rsidP="004B5A38">
            <w:pPr>
              <w:spacing w:line="24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8431FA" w:rsidRPr="001C7C30" w:rsidRDefault="008431FA" w:rsidP="004B5A38">
            <w:pPr>
              <w:spacing w:line="240" w:lineRule="auto"/>
              <w:ind w:left="0" w:firstLine="0"/>
              <w:rPr>
                <w:rFonts w:ascii="Times New Roman" w:hAnsi="Times New Roman"/>
                <w:b/>
                <w:bCs/>
                <w:sz w:val="24"/>
                <w:szCs w:val="24"/>
              </w:rPr>
            </w:pPr>
          </w:p>
        </w:tc>
        <w:tc>
          <w:tcPr>
            <w:tcW w:w="2835" w:type="dxa"/>
            <w:shd w:val="clear" w:color="auto" w:fill="auto"/>
          </w:tcPr>
          <w:p w:rsidR="008431FA" w:rsidRPr="001C7C30" w:rsidRDefault="008431FA" w:rsidP="004B5A38">
            <w:pPr>
              <w:spacing w:line="240" w:lineRule="auto"/>
              <w:ind w:left="0" w:firstLine="0"/>
              <w:rPr>
                <w:rFonts w:ascii="Times New Roman" w:hAnsi="Times New Roman"/>
                <w:b/>
                <w:bCs/>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05/07/2018</w:t>
            </w:r>
          </w:p>
        </w:tc>
      </w:tr>
    </w:tbl>
    <w:p w:rsidR="008431FA" w:rsidRDefault="008431FA" w:rsidP="008431FA">
      <w:pPr>
        <w:pStyle w:val="Default"/>
        <w:ind w:left="0" w:firstLine="0"/>
        <w:rPr>
          <w:b/>
          <w:bCs/>
          <w:sz w:val="22"/>
          <w:szCs w:val="22"/>
        </w:rPr>
      </w:pPr>
    </w:p>
    <w:p w:rsidR="008431FA" w:rsidRDefault="008431FA" w:rsidP="008431FA">
      <w:pPr>
        <w:pStyle w:val="Default"/>
        <w:ind w:left="0" w:firstLine="0"/>
        <w:rPr>
          <w:b/>
          <w:bCs/>
          <w:sz w:val="22"/>
          <w:szCs w:val="22"/>
        </w:rPr>
      </w:pPr>
    </w:p>
    <w:p w:rsidR="008431FA" w:rsidRDefault="008431FA" w:rsidP="008431FA">
      <w:pPr>
        <w:pStyle w:val="Default"/>
        <w:ind w:left="0" w:firstLine="0"/>
        <w:rPr>
          <w:b/>
          <w:bCs/>
        </w:rPr>
      </w:pPr>
    </w:p>
    <w:p w:rsidR="008431FA" w:rsidRPr="001C7C30" w:rsidRDefault="002C1B6F" w:rsidP="008431FA">
      <w:pPr>
        <w:ind w:left="0" w:firstLine="0"/>
        <w:rPr>
          <w:rFonts w:ascii="Times New Roman" w:eastAsia="Calibri" w:hAnsi="Times New Roman"/>
          <w:b/>
          <w:bCs/>
          <w:color w:val="000000"/>
          <w:lang w:eastAsia="en-US"/>
        </w:rPr>
      </w:pPr>
      <w:r>
        <w:rPr>
          <w:noProof/>
        </w:rPr>
        <mc:AlternateContent>
          <mc:Choice Requires="wps">
            <w:drawing>
              <wp:anchor distT="0" distB="0" distL="114300" distR="114300" simplePos="0" relativeHeight="251672064" behindDoc="0" locked="0" layoutInCell="1" allowOverlap="1" wp14:anchorId="1030CB0A" wp14:editId="3AEA0105">
                <wp:simplePos x="0" y="0"/>
                <wp:positionH relativeFrom="margin">
                  <wp:posOffset>4406900</wp:posOffset>
                </wp:positionH>
                <wp:positionV relativeFrom="paragraph">
                  <wp:posOffset>-190500</wp:posOffset>
                </wp:positionV>
                <wp:extent cx="784860" cy="400050"/>
                <wp:effectExtent l="0" t="0" r="15240" b="19050"/>
                <wp:wrapNone/>
                <wp:docPr id="2357"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4860" cy="400050"/>
                        </a:xfrm>
                        <a:prstGeom prst="rect">
                          <a:avLst/>
                        </a:prstGeom>
                        <a:solidFill>
                          <a:sysClr val="window" lastClr="FFFFFF"/>
                        </a:solidFill>
                        <a:ln w="6350">
                          <a:solidFill>
                            <a:srgbClr val="FF0000"/>
                          </a:solidFill>
                        </a:ln>
                        <a:effectLst/>
                      </wps:spPr>
                      <wps:txb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1-4</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1030CB0A" id="_x0000_s1138" type="#_x0000_t202" style="position:absolute;margin-left:347pt;margin-top:-15pt;width:61.8pt;height:31.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" fillcolor="window" strokecolor="red" strokeweight=".5pt">
                <v:path arrowok="t"/>
                <v:textbo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1-4</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v:textbox>
                <w10:wrap anchorx="margin"/>
              </v:shape>
            </w:pict>
          </mc:Fallback>
        </mc:AlternateContent>
      </w:r>
      <w:r w:rsidR="00BF2EC5">
        <w:rPr>
          <w:rFonts w:ascii="Times New Roman" w:eastAsia="Calibri" w:hAnsi="Times New Roman"/>
          <w:b/>
          <w:bCs/>
          <w:color w:val="000000"/>
          <w:lang w:eastAsia="en-US"/>
        </w:rPr>
        <w:t>Hallazgo 4:</w:t>
      </w:r>
    </w:p>
    <w:tbl>
      <w:tblPr>
        <w:tblW w:w="8653"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2983"/>
      </w:tblGrid>
      <w:tr w:rsidR="008431FA" w:rsidRPr="001A28A1" w:rsidTr="001A28A1">
        <w:tc>
          <w:tcPr>
            <w:tcW w:w="8653" w:type="dxa"/>
            <w:gridSpan w:val="3"/>
            <w:shd w:val="clear" w:color="auto" w:fill="auto"/>
          </w:tcPr>
          <w:p w:rsidR="008431FA" w:rsidRPr="001A28A1" w:rsidRDefault="008431FA" w:rsidP="001A28A1">
            <w:pPr>
              <w:spacing w:line="240" w:lineRule="auto"/>
              <w:jc w:val="center"/>
              <w:rPr>
                <w:rFonts w:ascii="Times New Roman" w:hAnsi="Times New Roman"/>
                <w:b/>
                <w:bCs/>
                <w:sz w:val="24"/>
                <w:szCs w:val="24"/>
                <w:lang w:eastAsia="en-GB"/>
              </w:rPr>
            </w:pPr>
          </w:p>
          <w:p w:rsidR="008431FA" w:rsidRPr="001A28A1" w:rsidRDefault="008431FA" w:rsidP="00C03C40">
            <w:pPr>
              <w:spacing w:line="240" w:lineRule="auto"/>
              <w:jc w:val="center"/>
              <w:rPr>
                <w:rFonts w:ascii="Times New Roman" w:hAnsi="Times New Roman"/>
                <w:b/>
                <w:bCs/>
                <w:sz w:val="24"/>
                <w:szCs w:val="24"/>
                <w:lang w:eastAsia="en-GB"/>
              </w:rPr>
            </w:pPr>
            <w:r w:rsidRPr="001A28A1">
              <w:rPr>
                <w:rFonts w:ascii="Times New Roman" w:hAnsi="Times New Roman"/>
                <w:b/>
                <w:bCs/>
                <w:sz w:val="24"/>
                <w:szCs w:val="24"/>
                <w:lang w:eastAsia="en-GB"/>
              </w:rPr>
              <w:t xml:space="preserve">UNIVERSIDAD PARTICULAR SAN GREGORIO DE PORTOVIEJO </w:t>
            </w:r>
          </w:p>
          <w:p w:rsidR="008431FA" w:rsidRPr="001A28A1" w:rsidRDefault="002C1B6F" w:rsidP="00C03C40">
            <w:pPr>
              <w:spacing w:line="240" w:lineRule="auto"/>
              <w:jc w:val="center"/>
              <w:rPr>
                <w:rFonts w:ascii="Times New Roman" w:hAnsi="Times New Roman"/>
                <w:b/>
                <w:bCs/>
                <w:sz w:val="24"/>
                <w:szCs w:val="24"/>
                <w:lang w:eastAsia="en-GB"/>
              </w:rPr>
            </w:pPr>
            <w:r>
              <w:rPr>
                <w:rFonts w:ascii="Times New Roman" w:hAnsi="Times New Roman"/>
                <w:noProof/>
                <w:sz w:val="24"/>
                <w:szCs w:val="24"/>
              </w:rPr>
              <mc:AlternateContent>
                <mc:Choice Requires="wps">
                  <w:drawing>
                    <wp:anchor distT="0" distB="0" distL="114300" distR="114300" simplePos="0" relativeHeight="251665920" behindDoc="0" locked="0" layoutInCell="1" allowOverlap="1" wp14:anchorId="3E35F41C" wp14:editId="36E2A11A">
                      <wp:simplePos x="0" y="0"/>
                      <wp:positionH relativeFrom="column">
                        <wp:posOffset>-109855</wp:posOffset>
                      </wp:positionH>
                      <wp:positionV relativeFrom="paragraph">
                        <wp:posOffset>8890</wp:posOffset>
                      </wp:positionV>
                      <wp:extent cx="544195" cy="455295"/>
                      <wp:effectExtent l="0" t="0" r="8255" b="1905"/>
                      <wp:wrapNone/>
                      <wp:docPr id="2356"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60DB912" id="Forma libre 6" o:spid="_x0000_s1026" style="position:absolute;margin-left:-8.65pt;margin-top:.7pt;width:42.85pt;height:35.8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8431FA" w:rsidRPr="001A28A1">
              <w:rPr>
                <w:rFonts w:ascii="Times New Roman" w:hAnsi="Times New Roman"/>
                <w:b/>
                <w:bCs/>
                <w:sz w:val="24"/>
                <w:szCs w:val="24"/>
                <w:lang w:eastAsia="en-GB"/>
              </w:rPr>
              <w:t xml:space="preserve"> EMPRESA </w:t>
            </w:r>
            <w:r w:rsidR="00C4678B" w:rsidRPr="001A28A1">
              <w:rPr>
                <w:rFonts w:ascii="Times New Roman" w:hAnsi="Times New Roman"/>
                <w:b/>
                <w:bCs/>
                <w:i/>
                <w:sz w:val="24"/>
                <w:szCs w:val="24"/>
                <w:lang w:eastAsia="en-GB"/>
              </w:rPr>
              <w:t>FLIPPER</w:t>
            </w:r>
            <w:r w:rsidR="008431FA" w:rsidRPr="001A28A1">
              <w:rPr>
                <w:rFonts w:ascii="Times New Roman" w:hAnsi="Times New Roman"/>
                <w:b/>
                <w:bCs/>
                <w:sz w:val="24"/>
                <w:szCs w:val="24"/>
                <w:lang w:eastAsia="en-GB"/>
              </w:rPr>
              <w:t xml:space="preserve"> S.A</w:t>
            </w:r>
          </w:p>
          <w:p w:rsidR="008431FA" w:rsidRPr="001A28A1" w:rsidRDefault="008431FA" w:rsidP="00C03C40">
            <w:pPr>
              <w:spacing w:line="240" w:lineRule="auto"/>
              <w:rPr>
                <w:rFonts w:ascii="Times New Roman" w:hAnsi="Times New Roman"/>
                <w:sz w:val="24"/>
                <w:szCs w:val="24"/>
                <w:lang w:eastAsia="en-GB"/>
              </w:rPr>
            </w:pPr>
          </w:p>
          <w:p w:rsidR="008431FA" w:rsidRPr="001A28A1" w:rsidRDefault="008431FA" w:rsidP="00C03C40">
            <w:pPr>
              <w:spacing w:line="240" w:lineRule="auto"/>
              <w:jc w:val="center"/>
              <w:rPr>
                <w:rFonts w:ascii="Times New Roman" w:hAnsi="Times New Roman"/>
                <w:b/>
                <w:sz w:val="24"/>
                <w:szCs w:val="24"/>
              </w:rPr>
            </w:pPr>
            <w:r w:rsidRPr="001A28A1">
              <w:rPr>
                <w:rFonts w:ascii="Times New Roman" w:eastAsia="Arial Unicode MS" w:hAnsi="Times New Roman"/>
                <w:b/>
                <w:bCs/>
                <w:sz w:val="24"/>
                <w:szCs w:val="24"/>
              </w:rPr>
              <w:t xml:space="preserve">Examen especial a la Empresa </w:t>
            </w:r>
            <w:r w:rsidR="00C4678B" w:rsidRPr="001A28A1">
              <w:rPr>
                <w:rFonts w:ascii="Times New Roman" w:eastAsia="Arial Unicode MS" w:hAnsi="Times New Roman"/>
                <w:b/>
                <w:bCs/>
                <w:i/>
                <w:sz w:val="24"/>
                <w:szCs w:val="24"/>
              </w:rPr>
              <w:t>Flipper</w:t>
            </w:r>
            <w:r w:rsidRPr="001A28A1">
              <w:rPr>
                <w:rFonts w:ascii="Times New Roman" w:eastAsia="Arial Unicode MS" w:hAnsi="Times New Roman"/>
                <w:b/>
                <w:bCs/>
                <w:sz w:val="24"/>
                <w:szCs w:val="24"/>
              </w:rPr>
              <w:t xml:space="preserve"> S.A de la ciudad de</w:t>
            </w:r>
            <w:r w:rsidRPr="001A28A1">
              <w:rPr>
                <w:rFonts w:ascii="Times New Roman" w:hAnsi="Times New Roman"/>
                <w:b/>
                <w:sz w:val="24"/>
                <w:szCs w:val="24"/>
              </w:rPr>
              <w:t xml:space="preserve"> Portoviejo, provincia de Manabí en el periodo 1 de enero al 31 de diciembre de 2018.</w:t>
            </w:r>
            <w:r w:rsidR="00795C2D" w:rsidRPr="001A28A1">
              <w:rPr>
                <w:rFonts w:ascii="Times New Roman" w:hAnsi="Times New Roman"/>
                <w:b/>
                <w:sz w:val="24"/>
                <w:szCs w:val="24"/>
              </w:rPr>
              <w:t xml:space="preserve"> </w:t>
            </w:r>
          </w:p>
        </w:tc>
      </w:tr>
      <w:tr w:rsidR="008431FA" w:rsidRPr="001A28A1" w:rsidTr="001A28A1">
        <w:trPr>
          <w:trHeight w:val="684"/>
        </w:trPr>
        <w:tc>
          <w:tcPr>
            <w:tcW w:w="8653" w:type="dxa"/>
            <w:gridSpan w:val="3"/>
            <w:shd w:val="clear" w:color="auto" w:fill="auto"/>
          </w:tcPr>
          <w:p w:rsidR="008431FA" w:rsidRPr="001A28A1" w:rsidRDefault="00673E34" w:rsidP="001A28A1">
            <w:pPr>
              <w:spacing w:before="120" w:line="240" w:lineRule="auto"/>
              <w:ind w:left="0" w:firstLine="0"/>
              <w:jc w:val="both"/>
              <w:rPr>
                <w:rFonts w:ascii="Times New Roman" w:hAnsi="Times New Roman"/>
                <w:b/>
                <w:bCs/>
                <w:sz w:val="24"/>
                <w:szCs w:val="24"/>
              </w:rPr>
            </w:pPr>
            <w:r w:rsidRPr="001A28A1">
              <w:rPr>
                <w:rFonts w:ascii="Times New Roman" w:hAnsi="Times New Roman"/>
                <w:b/>
                <w:bCs/>
                <w:sz w:val="24"/>
                <w:szCs w:val="24"/>
              </w:rPr>
              <w:t xml:space="preserve">Condición </w:t>
            </w:r>
          </w:p>
          <w:p w:rsidR="008431FA" w:rsidRPr="001A28A1" w:rsidRDefault="004647DB" w:rsidP="001A28A1">
            <w:pPr>
              <w:spacing w:before="120" w:line="240" w:lineRule="auto"/>
              <w:ind w:left="0" w:firstLine="0"/>
              <w:jc w:val="both"/>
              <w:rPr>
                <w:rFonts w:ascii="Times New Roman" w:hAnsi="Times New Roman"/>
                <w:bCs/>
                <w:sz w:val="24"/>
                <w:szCs w:val="24"/>
              </w:rPr>
            </w:pPr>
            <w:r w:rsidRPr="001A28A1">
              <w:rPr>
                <w:rFonts w:ascii="Times New Roman" w:hAnsi="Times New Roman"/>
                <w:sz w:val="24"/>
                <w:szCs w:val="24"/>
              </w:rPr>
              <w:t xml:space="preserve">Falta de control </w:t>
            </w:r>
            <w:r w:rsidR="008431FA" w:rsidRPr="001A28A1">
              <w:rPr>
                <w:rFonts w:ascii="Times New Roman" w:hAnsi="Times New Roman"/>
                <w:sz w:val="24"/>
                <w:szCs w:val="24"/>
              </w:rPr>
              <w:t>a los procesos de la cuenta de inventario.</w:t>
            </w:r>
          </w:p>
        </w:tc>
      </w:tr>
      <w:tr w:rsidR="008431FA" w:rsidRPr="001A28A1" w:rsidTr="001A28A1">
        <w:trPr>
          <w:trHeight w:val="108"/>
        </w:trPr>
        <w:tc>
          <w:tcPr>
            <w:tcW w:w="8653" w:type="dxa"/>
            <w:gridSpan w:val="3"/>
            <w:shd w:val="clear" w:color="auto" w:fill="auto"/>
          </w:tcPr>
          <w:p w:rsidR="008431FA" w:rsidRPr="00625427" w:rsidRDefault="008431FA" w:rsidP="001A28A1">
            <w:pPr>
              <w:spacing w:before="120" w:line="240" w:lineRule="auto"/>
              <w:ind w:left="0" w:firstLine="0"/>
              <w:jc w:val="both"/>
              <w:rPr>
                <w:rFonts w:ascii="Times New Roman" w:hAnsi="Times New Roman"/>
                <w:b/>
                <w:bCs/>
                <w:sz w:val="24"/>
                <w:szCs w:val="24"/>
              </w:rPr>
            </w:pPr>
            <w:r w:rsidRPr="00625427">
              <w:rPr>
                <w:rFonts w:ascii="Times New Roman" w:hAnsi="Times New Roman"/>
                <w:b/>
                <w:bCs/>
                <w:sz w:val="24"/>
                <w:szCs w:val="24"/>
              </w:rPr>
              <w:t xml:space="preserve">Criterio </w:t>
            </w:r>
          </w:p>
          <w:p w:rsidR="001A28A1" w:rsidRPr="00421D69" w:rsidRDefault="00F43394" w:rsidP="001A28A1">
            <w:pPr>
              <w:spacing w:before="120" w:line="240" w:lineRule="auto"/>
              <w:ind w:left="0" w:firstLine="0"/>
              <w:jc w:val="both"/>
              <w:rPr>
                <w:rFonts w:ascii="Times New Roman" w:hAnsi="Times New Roman"/>
                <w:b/>
                <w:iCs/>
                <w:sz w:val="24"/>
                <w:szCs w:val="24"/>
                <w:lang w:val="es-ES"/>
              </w:rPr>
            </w:pPr>
            <w:r w:rsidRPr="00421D69">
              <w:rPr>
                <w:rFonts w:ascii="Times New Roman" w:hAnsi="Times New Roman"/>
                <w:b/>
                <w:iCs/>
                <w:sz w:val="24"/>
                <w:szCs w:val="24"/>
                <w:lang w:val="es-ES"/>
              </w:rPr>
              <w:t xml:space="preserve">No se cumple con la NIIF 1, </w:t>
            </w:r>
          </w:p>
          <w:p w:rsidR="008431FA" w:rsidRPr="001A28A1" w:rsidRDefault="001A28A1" w:rsidP="001A28A1">
            <w:pPr>
              <w:spacing w:before="120" w:line="240" w:lineRule="auto"/>
              <w:ind w:left="0" w:firstLine="0"/>
              <w:jc w:val="both"/>
              <w:rPr>
                <w:rFonts w:ascii="Times New Roman" w:hAnsi="Times New Roman"/>
                <w:iCs/>
                <w:sz w:val="24"/>
                <w:szCs w:val="24"/>
              </w:rPr>
            </w:pPr>
            <w:r w:rsidRPr="001A28A1">
              <w:rPr>
                <w:rFonts w:ascii="Times New Roman" w:hAnsi="Times New Roman"/>
                <w:iCs/>
                <w:sz w:val="24"/>
                <w:szCs w:val="24"/>
                <w:lang w:val="es-ES"/>
              </w:rPr>
              <w:t>Referente</w:t>
            </w:r>
            <w:r w:rsidR="00F43394" w:rsidRPr="001A28A1">
              <w:rPr>
                <w:rFonts w:ascii="Times New Roman" w:hAnsi="Times New Roman"/>
                <w:iCs/>
                <w:sz w:val="24"/>
                <w:szCs w:val="24"/>
                <w:lang w:val="es-ES"/>
              </w:rPr>
              <w:t xml:space="preserve"> a  la adopción de las normas internacionales de información financiera. En la cual se establece los procedimientos que sigue una empresa que adopta las NIIF por primera vez como base de presentación de los estados financieros. Preparar los estados financieros y generar retroactivamente el estado de situación financiera de apertura aplicando las NIIF vigentes.</w:t>
            </w:r>
          </w:p>
        </w:tc>
      </w:tr>
      <w:tr w:rsidR="008431FA" w:rsidRPr="001A28A1" w:rsidTr="001A28A1">
        <w:trPr>
          <w:trHeight w:val="194"/>
        </w:trPr>
        <w:tc>
          <w:tcPr>
            <w:tcW w:w="8653" w:type="dxa"/>
            <w:gridSpan w:val="3"/>
            <w:shd w:val="clear" w:color="auto" w:fill="auto"/>
          </w:tcPr>
          <w:p w:rsidR="00F562AE" w:rsidRPr="001A28A1" w:rsidRDefault="00F562AE" w:rsidP="001A28A1">
            <w:pPr>
              <w:spacing w:before="120" w:line="240" w:lineRule="auto"/>
              <w:ind w:left="0" w:firstLine="0"/>
              <w:jc w:val="both"/>
              <w:rPr>
                <w:rFonts w:ascii="Times New Roman" w:hAnsi="Times New Roman"/>
                <w:b/>
                <w:sz w:val="24"/>
                <w:szCs w:val="24"/>
              </w:rPr>
            </w:pPr>
            <w:r w:rsidRPr="001A28A1">
              <w:rPr>
                <w:rFonts w:ascii="Times New Roman" w:hAnsi="Times New Roman"/>
                <w:b/>
                <w:sz w:val="24"/>
                <w:szCs w:val="24"/>
              </w:rPr>
              <w:t xml:space="preserve">Causa </w:t>
            </w:r>
          </w:p>
          <w:p w:rsidR="008431FA" w:rsidRPr="001A28A1" w:rsidRDefault="0076630C" w:rsidP="001A28A1">
            <w:pPr>
              <w:spacing w:before="120" w:line="240" w:lineRule="auto"/>
              <w:ind w:left="0" w:firstLine="0"/>
              <w:jc w:val="both"/>
              <w:rPr>
                <w:rFonts w:ascii="Times New Roman" w:hAnsi="Times New Roman"/>
                <w:sz w:val="24"/>
                <w:szCs w:val="24"/>
              </w:rPr>
            </w:pPr>
            <w:r w:rsidRPr="001A28A1">
              <w:rPr>
                <w:rFonts w:ascii="Times New Roman" w:hAnsi="Times New Roman"/>
                <w:sz w:val="24"/>
                <w:szCs w:val="24"/>
              </w:rPr>
              <w:t>Inexistencia de una base de datos confiable, ante la falta de una auditoria</w:t>
            </w:r>
            <w:r w:rsidR="001A28A1" w:rsidRPr="001A28A1">
              <w:rPr>
                <w:rFonts w:ascii="Times New Roman" w:hAnsi="Times New Roman"/>
                <w:sz w:val="24"/>
                <w:szCs w:val="24"/>
              </w:rPr>
              <w:t xml:space="preserve"> a la cuenta de inventario.</w:t>
            </w:r>
          </w:p>
        </w:tc>
      </w:tr>
      <w:tr w:rsidR="008431FA" w:rsidRPr="001A28A1" w:rsidTr="001A28A1">
        <w:trPr>
          <w:trHeight w:val="226"/>
        </w:trPr>
        <w:tc>
          <w:tcPr>
            <w:tcW w:w="8653" w:type="dxa"/>
            <w:gridSpan w:val="3"/>
            <w:shd w:val="clear" w:color="auto" w:fill="auto"/>
          </w:tcPr>
          <w:p w:rsidR="00F562AE" w:rsidRPr="001A28A1" w:rsidRDefault="00F562AE" w:rsidP="001A28A1">
            <w:pPr>
              <w:spacing w:before="120" w:line="240" w:lineRule="auto"/>
              <w:ind w:left="0" w:firstLine="0"/>
              <w:jc w:val="both"/>
              <w:rPr>
                <w:rFonts w:ascii="Times New Roman" w:hAnsi="Times New Roman"/>
                <w:b/>
                <w:sz w:val="24"/>
                <w:szCs w:val="24"/>
              </w:rPr>
            </w:pPr>
            <w:r w:rsidRPr="001A28A1">
              <w:rPr>
                <w:rFonts w:ascii="Times New Roman" w:hAnsi="Times New Roman"/>
                <w:b/>
                <w:sz w:val="24"/>
                <w:szCs w:val="24"/>
              </w:rPr>
              <w:t xml:space="preserve">Efecto </w:t>
            </w:r>
          </w:p>
          <w:p w:rsidR="00F562AE" w:rsidRPr="001A28A1" w:rsidRDefault="00F562AE" w:rsidP="001A28A1">
            <w:pPr>
              <w:autoSpaceDE w:val="0"/>
              <w:autoSpaceDN w:val="0"/>
              <w:adjustRightInd w:val="0"/>
              <w:spacing w:line="240" w:lineRule="auto"/>
              <w:ind w:left="0" w:firstLine="0"/>
              <w:rPr>
                <w:rFonts w:ascii="Times New Roman" w:eastAsia="Calibri" w:hAnsi="Times New Roman"/>
                <w:sz w:val="24"/>
                <w:szCs w:val="24"/>
                <w:lang w:eastAsia="en-US"/>
              </w:rPr>
            </w:pPr>
            <w:r w:rsidRPr="001A28A1">
              <w:rPr>
                <w:rFonts w:ascii="Times New Roman" w:eastAsia="Calibri" w:hAnsi="Times New Roman"/>
                <w:sz w:val="24"/>
                <w:szCs w:val="24"/>
                <w:lang w:eastAsia="en-US"/>
              </w:rPr>
              <w:t>Débil salvaguarda de activos, falta de prevención y detección de fraude y error.</w:t>
            </w:r>
          </w:p>
          <w:p w:rsidR="00F562AE" w:rsidRPr="001A28A1" w:rsidRDefault="00F562AE" w:rsidP="001A28A1">
            <w:pPr>
              <w:autoSpaceDE w:val="0"/>
              <w:autoSpaceDN w:val="0"/>
              <w:adjustRightInd w:val="0"/>
              <w:spacing w:line="240" w:lineRule="auto"/>
              <w:ind w:left="0" w:firstLine="0"/>
              <w:jc w:val="both"/>
              <w:rPr>
                <w:rFonts w:ascii="Times New Roman" w:eastAsia="Calibri" w:hAnsi="Times New Roman"/>
                <w:sz w:val="24"/>
                <w:szCs w:val="24"/>
                <w:lang w:eastAsia="en-US"/>
              </w:rPr>
            </w:pPr>
            <w:r w:rsidRPr="001A28A1">
              <w:rPr>
                <w:rFonts w:ascii="Times New Roman" w:eastAsia="Calibri" w:hAnsi="Times New Roman"/>
                <w:sz w:val="24"/>
                <w:szCs w:val="24"/>
                <w:lang w:eastAsia="en-US"/>
              </w:rPr>
              <w:t xml:space="preserve">Falta de precisión e integralidad de los registros contables, </w:t>
            </w:r>
          </w:p>
          <w:p w:rsidR="008431FA" w:rsidRPr="001A28A1" w:rsidRDefault="00F562AE" w:rsidP="001A28A1">
            <w:pPr>
              <w:spacing w:before="120" w:line="240" w:lineRule="auto"/>
              <w:ind w:left="0" w:firstLine="0"/>
              <w:jc w:val="both"/>
              <w:rPr>
                <w:rFonts w:ascii="Times New Roman" w:hAnsi="Times New Roman"/>
                <w:sz w:val="24"/>
                <w:szCs w:val="24"/>
              </w:rPr>
            </w:pPr>
            <w:r w:rsidRPr="001A28A1">
              <w:rPr>
                <w:rFonts w:ascii="Times New Roman" w:eastAsia="Calibri" w:hAnsi="Times New Roman"/>
                <w:sz w:val="24"/>
                <w:szCs w:val="24"/>
                <w:lang w:eastAsia="en-US"/>
              </w:rPr>
              <w:t>Deficiente preparación de información financiera confiable.</w:t>
            </w:r>
          </w:p>
        </w:tc>
      </w:tr>
      <w:tr w:rsidR="008431FA" w:rsidRPr="001A28A1" w:rsidTr="001A28A1">
        <w:trPr>
          <w:trHeight w:val="1128"/>
        </w:trPr>
        <w:tc>
          <w:tcPr>
            <w:tcW w:w="8653" w:type="dxa"/>
            <w:gridSpan w:val="3"/>
            <w:shd w:val="clear" w:color="auto" w:fill="auto"/>
          </w:tcPr>
          <w:p w:rsidR="008431FA" w:rsidRPr="001A28A1" w:rsidRDefault="008431FA" w:rsidP="001A28A1">
            <w:pPr>
              <w:spacing w:before="120" w:line="240" w:lineRule="auto"/>
              <w:ind w:left="0" w:firstLine="0"/>
              <w:jc w:val="both"/>
              <w:rPr>
                <w:rFonts w:ascii="Times New Roman" w:hAnsi="Times New Roman"/>
                <w:b/>
                <w:sz w:val="24"/>
                <w:szCs w:val="24"/>
              </w:rPr>
            </w:pPr>
            <w:r w:rsidRPr="001A28A1">
              <w:rPr>
                <w:rFonts w:ascii="Times New Roman" w:hAnsi="Times New Roman"/>
                <w:b/>
                <w:sz w:val="24"/>
                <w:szCs w:val="24"/>
              </w:rPr>
              <w:t>Conclusión</w:t>
            </w:r>
          </w:p>
          <w:p w:rsidR="008431FA" w:rsidRPr="001A28A1" w:rsidRDefault="008431FA" w:rsidP="001A28A1">
            <w:pPr>
              <w:spacing w:before="120" w:line="240" w:lineRule="auto"/>
              <w:ind w:left="0" w:firstLine="0"/>
              <w:jc w:val="both"/>
              <w:rPr>
                <w:rFonts w:ascii="Times New Roman" w:hAnsi="Times New Roman"/>
                <w:b/>
                <w:sz w:val="24"/>
                <w:szCs w:val="24"/>
              </w:rPr>
            </w:pPr>
            <w:r w:rsidRPr="001A28A1">
              <w:rPr>
                <w:rFonts w:ascii="Times New Roman" w:hAnsi="Times New Roman"/>
                <w:sz w:val="24"/>
                <w:szCs w:val="24"/>
              </w:rPr>
              <w:t xml:space="preserve">En la empresa </w:t>
            </w:r>
            <w:r w:rsidR="00C4678B" w:rsidRPr="001A28A1">
              <w:rPr>
                <w:rFonts w:ascii="Times New Roman" w:hAnsi="Times New Roman"/>
                <w:i/>
                <w:sz w:val="24"/>
                <w:szCs w:val="24"/>
              </w:rPr>
              <w:t>Flipper</w:t>
            </w:r>
            <w:r w:rsidRPr="001A28A1">
              <w:rPr>
                <w:rFonts w:ascii="Times New Roman" w:hAnsi="Times New Roman"/>
                <w:sz w:val="24"/>
                <w:szCs w:val="24"/>
              </w:rPr>
              <w:t xml:space="preserve"> S.A</w:t>
            </w:r>
            <w:r w:rsidR="00FF4301" w:rsidRPr="001A28A1">
              <w:rPr>
                <w:rFonts w:ascii="Times New Roman" w:hAnsi="Times New Roman"/>
                <w:sz w:val="24"/>
                <w:szCs w:val="24"/>
              </w:rPr>
              <w:t>, no</w:t>
            </w:r>
            <w:r w:rsidRPr="001A28A1">
              <w:rPr>
                <w:rFonts w:ascii="Times New Roman" w:hAnsi="Times New Roman"/>
                <w:sz w:val="24"/>
                <w:szCs w:val="24"/>
              </w:rPr>
              <w:t xml:space="preserve"> se ha realizan  los procesos de la cuenta inventario.</w:t>
            </w:r>
            <w:r w:rsidR="001A28A1" w:rsidRPr="001A28A1">
              <w:rPr>
                <w:rFonts w:ascii="Times New Roman" w:hAnsi="Times New Roman"/>
                <w:sz w:val="24"/>
                <w:szCs w:val="24"/>
              </w:rPr>
              <w:t xml:space="preserve"> Por lo tanto estos no representan una base fundamental para la toma de decisiones que conlleven a un buen desenvolvimiento de sus actividades  </w:t>
            </w:r>
          </w:p>
        </w:tc>
      </w:tr>
      <w:tr w:rsidR="008431FA" w:rsidRPr="001A28A1" w:rsidTr="001A28A1">
        <w:trPr>
          <w:trHeight w:val="818"/>
        </w:trPr>
        <w:tc>
          <w:tcPr>
            <w:tcW w:w="8653" w:type="dxa"/>
            <w:gridSpan w:val="3"/>
            <w:shd w:val="clear" w:color="auto" w:fill="auto"/>
          </w:tcPr>
          <w:p w:rsidR="008431FA" w:rsidRPr="001A28A1" w:rsidRDefault="008431FA" w:rsidP="001A28A1">
            <w:pPr>
              <w:spacing w:before="120" w:line="240" w:lineRule="auto"/>
              <w:ind w:left="0" w:firstLine="0"/>
              <w:jc w:val="both"/>
              <w:rPr>
                <w:rFonts w:ascii="Times New Roman" w:hAnsi="Times New Roman"/>
                <w:b/>
                <w:sz w:val="24"/>
                <w:szCs w:val="24"/>
              </w:rPr>
            </w:pPr>
            <w:r w:rsidRPr="001A28A1">
              <w:rPr>
                <w:rFonts w:ascii="Times New Roman" w:hAnsi="Times New Roman"/>
                <w:b/>
                <w:sz w:val="24"/>
                <w:szCs w:val="24"/>
              </w:rPr>
              <w:t xml:space="preserve">Recomendación </w:t>
            </w:r>
          </w:p>
          <w:p w:rsidR="001A28A1" w:rsidRPr="00421D69" w:rsidRDefault="008431FA" w:rsidP="001A28A1">
            <w:pPr>
              <w:spacing w:before="120" w:line="240" w:lineRule="auto"/>
              <w:ind w:left="0" w:firstLine="0"/>
              <w:jc w:val="both"/>
              <w:rPr>
                <w:rFonts w:ascii="Times New Roman" w:hAnsi="Times New Roman"/>
                <w:b/>
                <w:sz w:val="24"/>
                <w:szCs w:val="24"/>
              </w:rPr>
            </w:pPr>
            <w:r w:rsidRPr="00421D69">
              <w:rPr>
                <w:rFonts w:ascii="Times New Roman" w:hAnsi="Times New Roman"/>
                <w:b/>
                <w:sz w:val="24"/>
                <w:szCs w:val="24"/>
              </w:rPr>
              <w:t xml:space="preserve">Al Gerente de la Empresa </w:t>
            </w:r>
            <w:r w:rsidR="00C4678B" w:rsidRPr="00421D69">
              <w:rPr>
                <w:rFonts w:ascii="Times New Roman" w:hAnsi="Times New Roman"/>
                <w:b/>
                <w:i/>
                <w:sz w:val="24"/>
                <w:szCs w:val="24"/>
              </w:rPr>
              <w:t>Flipper</w:t>
            </w:r>
            <w:r w:rsidRPr="00421D69">
              <w:rPr>
                <w:rFonts w:ascii="Times New Roman" w:hAnsi="Times New Roman"/>
                <w:b/>
                <w:sz w:val="24"/>
                <w:szCs w:val="24"/>
              </w:rPr>
              <w:t xml:space="preserve"> S.A, </w:t>
            </w:r>
          </w:p>
          <w:p w:rsidR="008431FA" w:rsidRPr="001A28A1" w:rsidRDefault="001A28A1" w:rsidP="001A28A1">
            <w:pPr>
              <w:spacing w:before="120" w:line="240" w:lineRule="auto"/>
              <w:ind w:left="0" w:firstLine="0"/>
              <w:jc w:val="both"/>
              <w:rPr>
                <w:rFonts w:ascii="Times New Roman" w:hAnsi="Times New Roman"/>
                <w:color w:val="252F31"/>
                <w:sz w:val="24"/>
                <w:szCs w:val="24"/>
                <w:shd w:val="clear" w:color="auto" w:fill="FFFFFF"/>
              </w:rPr>
            </w:pPr>
            <w:r w:rsidRPr="001A28A1">
              <w:rPr>
                <w:rFonts w:ascii="Times New Roman" w:hAnsi="Times New Roman"/>
                <w:sz w:val="24"/>
                <w:szCs w:val="24"/>
              </w:rPr>
              <w:t>S</w:t>
            </w:r>
            <w:r w:rsidR="008431FA" w:rsidRPr="001A28A1">
              <w:rPr>
                <w:rFonts w:ascii="Times New Roman" w:hAnsi="Times New Roman"/>
                <w:sz w:val="24"/>
                <w:szCs w:val="24"/>
              </w:rPr>
              <w:t xml:space="preserve">e le sugiere realizar auditorías </w:t>
            </w:r>
            <w:r w:rsidRPr="001A28A1">
              <w:rPr>
                <w:rFonts w:ascii="Times New Roman" w:hAnsi="Times New Roman"/>
                <w:sz w:val="24"/>
                <w:szCs w:val="24"/>
              </w:rPr>
              <w:t xml:space="preserve">a cada uno de los </w:t>
            </w:r>
            <w:r w:rsidRPr="001A28A1">
              <w:rPr>
                <w:rFonts w:ascii="Times New Roman" w:hAnsi="Times New Roman"/>
                <w:color w:val="252F31"/>
                <w:sz w:val="24"/>
                <w:szCs w:val="24"/>
                <w:shd w:val="clear" w:color="auto" w:fill="FFFFFF"/>
              </w:rPr>
              <w:t>procedimientos realizados en la empresa, en función de garantizar que sus inventarios estén libres de posibles hurtos, maniobras fraudulentas o mal manejo en su utilización</w:t>
            </w:r>
          </w:p>
          <w:p w:rsidR="001A28A1" w:rsidRPr="00421D69" w:rsidRDefault="001A28A1" w:rsidP="001A28A1">
            <w:pPr>
              <w:spacing w:before="120" w:line="240" w:lineRule="auto"/>
              <w:ind w:left="0" w:firstLine="0"/>
              <w:jc w:val="both"/>
              <w:rPr>
                <w:rFonts w:ascii="Times New Roman" w:hAnsi="Times New Roman"/>
                <w:b/>
                <w:color w:val="252F31"/>
                <w:sz w:val="24"/>
                <w:szCs w:val="24"/>
                <w:shd w:val="clear" w:color="auto" w:fill="FFFFFF"/>
              </w:rPr>
            </w:pPr>
            <w:r w:rsidRPr="00421D69">
              <w:rPr>
                <w:rFonts w:ascii="Times New Roman" w:hAnsi="Times New Roman"/>
                <w:b/>
                <w:color w:val="252F31"/>
                <w:sz w:val="24"/>
                <w:szCs w:val="24"/>
                <w:shd w:val="clear" w:color="auto" w:fill="FFFFFF"/>
              </w:rPr>
              <w:t>Contadora.</w:t>
            </w:r>
          </w:p>
          <w:p w:rsidR="001A28A1" w:rsidRPr="00625427" w:rsidRDefault="00625427" w:rsidP="001A28A1">
            <w:pPr>
              <w:spacing w:before="120" w:line="240" w:lineRule="auto"/>
              <w:ind w:left="0" w:firstLine="0"/>
              <w:jc w:val="both"/>
              <w:rPr>
                <w:rFonts w:ascii="Times New Roman" w:hAnsi="Times New Roman"/>
                <w:sz w:val="24"/>
                <w:szCs w:val="24"/>
              </w:rPr>
            </w:pPr>
            <w:r w:rsidRPr="00625427">
              <w:rPr>
                <w:rFonts w:ascii="Times New Roman" w:hAnsi="Times New Roman"/>
                <w:sz w:val="24"/>
                <w:szCs w:val="24"/>
              </w:rPr>
              <w:t>Administrar correctamente los inventarios, dando atención personaliz</w:t>
            </w:r>
            <w:r>
              <w:rPr>
                <w:rFonts w:ascii="Times New Roman" w:hAnsi="Times New Roman"/>
                <w:sz w:val="24"/>
                <w:szCs w:val="24"/>
              </w:rPr>
              <w:t>adas a cada uno de los procesos  de la cuenta de inventarios.</w:t>
            </w:r>
          </w:p>
        </w:tc>
      </w:tr>
      <w:tr w:rsidR="008431FA" w:rsidRPr="001A28A1" w:rsidTr="001A28A1">
        <w:tc>
          <w:tcPr>
            <w:tcW w:w="2835" w:type="dxa"/>
            <w:shd w:val="clear" w:color="auto" w:fill="auto"/>
          </w:tcPr>
          <w:p w:rsidR="008431FA" w:rsidRPr="001A28A1" w:rsidRDefault="008431FA" w:rsidP="001A28A1">
            <w:pPr>
              <w:spacing w:line="240" w:lineRule="auto"/>
              <w:ind w:left="0" w:firstLine="0"/>
              <w:rPr>
                <w:rFonts w:ascii="Times New Roman" w:hAnsi="Times New Roman"/>
                <w:bCs/>
                <w:sz w:val="24"/>
                <w:szCs w:val="24"/>
              </w:rPr>
            </w:pPr>
            <w:r w:rsidRPr="001A28A1">
              <w:rPr>
                <w:rFonts w:ascii="Times New Roman" w:hAnsi="Times New Roman"/>
                <w:b/>
                <w:sz w:val="24"/>
                <w:szCs w:val="24"/>
              </w:rPr>
              <w:t>Elaborado por</w:t>
            </w:r>
            <w:r w:rsidRPr="001A28A1">
              <w:rPr>
                <w:rFonts w:ascii="Times New Roman" w:hAnsi="Times New Roman"/>
                <w:sz w:val="24"/>
                <w:szCs w:val="24"/>
              </w:rPr>
              <w:t>:</w:t>
            </w:r>
            <w:r w:rsidRPr="001A28A1">
              <w:rPr>
                <w:rFonts w:ascii="Times New Roman" w:hAnsi="Times New Roman"/>
                <w:bCs/>
                <w:sz w:val="24"/>
                <w:szCs w:val="24"/>
              </w:rPr>
              <w:t xml:space="preserve"> </w:t>
            </w:r>
          </w:p>
          <w:p w:rsidR="008431FA" w:rsidRPr="001A28A1" w:rsidRDefault="008431FA" w:rsidP="001A28A1">
            <w:pPr>
              <w:spacing w:line="240" w:lineRule="auto"/>
              <w:ind w:left="0" w:firstLine="0"/>
              <w:rPr>
                <w:rFonts w:ascii="Times New Roman" w:hAnsi="Times New Roman"/>
                <w:bCs/>
                <w:sz w:val="24"/>
                <w:szCs w:val="24"/>
              </w:rPr>
            </w:pPr>
            <w:r w:rsidRPr="001A28A1">
              <w:rPr>
                <w:rFonts w:ascii="Times New Roman" w:hAnsi="Times New Roman"/>
                <w:bCs/>
                <w:color w:val="FF0000"/>
                <w:sz w:val="24"/>
                <w:szCs w:val="24"/>
              </w:rPr>
              <w:t xml:space="preserve">M.S.C.A. </w:t>
            </w:r>
            <w:r w:rsidRPr="001A28A1">
              <w:rPr>
                <w:rFonts w:ascii="Times New Roman" w:hAnsi="Times New Roman"/>
                <w:bCs/>
                <w:sz w:val="24"/>
                <w:szCs w:val="24"/>
              </w:rPr>
              <w:t>Merchán Sánchez Carlos Alberto</w:t>
            </w:r>
          </w:p>
          <w:p w:rsidR="008431FA" w:rsidRPr="001A28A1" w:rsidRDefault="008431FA" w:rsidP="001A28A1">
            <w:pPr>
              <w:spacing w:line="240" w:lineRule="auto"/>
              <w:ind w:left="0" w:firstLine="0"/>
              <w:rPr>
                <w:rFonts w:ascii="Times New Roman" w:hAnsi="Times New Roman"/>
                <w:b/>
                <w:bCs/>
                <w:sz w:val="24"/>
                <w:szCs w:val="24"/>
              </w:rPr>
            </w:pPr>
            <w:r w:rsidRPr="001A28A1">
              <w:rPr>
                <w:rFonts w:ascii="Times New Roman" w:hAnsi="Times New Roman"/>
                <w:bCs/>
                <w:color w:val="FF0000"/>
                <w:sz w:val="24"/>
                <w:szCs w:val="24"/>
                <w:lang w:val="es-ES"/>
              </w:rPr>
              <w:t>V. E. G.J</w:t>
            </w:r>
            <w:r w:rsidRPr="001A28A1">
              <w:rPr>
                <w:rFonts w:ascii="Times New Roman" w:hAnsi="Times New Roman"/>
                <w:b/>
                <w:bCs/>
                <w:color w:val="FF0000"/>
                <w:sz w:val="24"/>
                <w:szCs w:val="24"/>
                <w:lang w:val="es-ES"/>
              </w:rPr>
              <w:t xml:space="preserve">. </w:t>
            </w:r>
            <w:r w:rsidRPr="001A28A1">
              <w:rPr>
                <w:rFonts w:ascii="Times New Roman" w:hAnsi="Times New Roman"/>
                <w:bCs/>
                <w:sz w:val="24"/>
                <w:szCs w:val="24"/>
                <w:lang w:val="es-ES"/>
              </w:rPr>
              <w:t>Vélez Espinoza Guido Jacobo</w:t>
            </w:r>
          </w:p>
        </w:tc>
        <w:tc>
          <w:tcPr>
            <w:tcW w:w="2835" w:type="dxa"/>
            <w:shd w:val="clear" w:color="auto" w:fill="auto"/>
          </w:tcPr>
          <w:p w:rsidR="008431FA" w:rsidRPr="001A28A1" w:rsidRDefault="008431FA" w:rsidP="001A28A1">
            <w:pPr>
              <w:spacing w:line="240" w:lineRule="auto"/>
              <w:ind w:left="0" w:firstLine="0"/>
              <w:rPr>
                <w:rFonts w:ascii="Times New Roman" w:hAnsi="Times New Roman"/>
                <w:sz w:val="24"/>
                <w:szCs w:val="24"/>
              </w:rPr>
            </w:pPr>
            <w:r w:rsidRPr="001A28A1">
              <w:rPr>
                <w:rFonts w:ascii="Times New Roman" w:hAnsi="Times New Roman"/>
                <w:b/>
                <w:sz w:val="24"/>
                <w:szCs w:val="24"/>
              </w:rPr>
              <w:t>Revisado por</w:t>
            </w:r>
            <w:r w:rsidRPr="001A28A1">
              <w:rPr>
                <w:rFonts w:ascii="Times New Roman" w:hAnsi="Times New Roman"/>
                <w:sz w:val="24"/>
                <w:szCs w:val="24"/>
              </w:rPr>
              <w:t>:</w:t>
            </w:r>
          </w:p>
          <w:p w:rsidR="008431FA" w:rsidRPr="001A28A1" w:rsidRDefault="008431FA" w:rsidP="001A28A1">
            <w:pPr>
              <w:spacing w:line="240" w:lineRule="auto"/>
              <w:ind w:left="0" w:firstLine="0"/>
              <w:rPr>
                <w:rFonts w:ascii="Times New Roman" w:hAnsi="Times New Roman"/>
                <w:b/>
                <w:bCs/>
                <w:sz w:val="24"/>
                <w:szCs w:val="24"/>
              </w:rPr>
            </w:pPr>
          </w:p>
        </w:tc>
        <w:tc>
          <w:tcPr>
            <w:tcW w:w="2983" w:type="dxa"/>
            <w:shd w:val="clear" w:color="auto" w:fill="auto"/>
          </w:tcPr>
          <w:p w:rsidR="008431FA" w:rsidRPr="001A28A1" w:rsidRDefault="008431FA" w:rsidP="001A28A1">
            <w:pPr>
              <w:spacing w:line="240" w:lineRule="auto"/>
              <w:ind w:left="0" w:firstLine="0"/>
              <w:rPr>
                <w:rFonts w:ascii="Times New Roman" w:hAnsi="Times New Roman"/>
                <w:b/>
                <w:bCs/>
                <w:sz w:val="24"/>
                <w:szCs w:val="24"/>
              </w:rPr>
            </w:pPr>
            <w:r w:rsidRPr="001A28A1">
              <w:rPr>
                <w:rFonts w:ascii="Times New Roman" w:hAnsi="Times New Roman"/>
                <w:b/>
                <w:sz w:val="24"/>
                <w:szCs w:val="24"/>
              </w:rPr>
              <w:t>Fecha:</w:t>
            </w:r>
            <w:r w:rsidRPr="001A28A1">
              <w:rPr>
                <w:rFonts w:ascii="Times New Roman" w:hAnsi="Times New Roman"/>
                <w:sz w:val="24"/>
                <w:szCs w:val="24"/>
              </w:rPr>
              <w:t xml:space="preserve"> 05/07/2018</w:t>
            </w:r>
          </w:p>
        </w:tc>
      </w:tr>
    </w:tbl>
    <w:p w:rsidR="002302A1" w:rsidRDefault="002302A1" w:rsidP="008431FA">
      <w:pPr>
        <w:pStyle w:val="Default"/>
        <w:ind w:left="0" w:firstLine="0"/>
        <w:rPr>
          <w:b/>
          <w:bCs/>
          <w:sz w:val="22"/>
          <w:szCs w:val="22"/>
        </w:rPr>
      </w:pPr>
    </w:p>
    <w:p w:rsidR="00BA4E44" w:rsidRDefault="00BA4E44" w:rsidP="008431FA">
      <w:pPr>
        <w:pStyle w:val="Default"/>
        <w:ind w:left="0" w:firstLine="0"/>
        <w:rPr>
          <w:b/>
          <w:bCs/>
          <w:sz w:val="22"/>
          <w:szCs w:val="22"/>
        </w:rPr>
      </w:pPr>
    </w:p>
    <w:p w:rsidR="002302A1" w:rsidRDefault="002C1B6F" w:rsidP="008431FA">
      <w:pPr>
        <w:pStyle w:val="Default"/>
        <w:ind w:left="0" w:firstLine="0"/>
        <w:rPr>
          <w:b/>
          <w:bCs/>
          <w:sz w:val="22"/>
          <w:szCs w:val="22"/>
        </w:rPr>
      </w:pPr>
      <w:r>
        <w:rPr>
          <w:noProof/>
          <w:lang w:eastAsia="es-EC"/>
        </w:rPr>
        <mc:AlternateContent>
          <mc:Choice Requires="wps">
            <w:drawing>
              <wp:anchor distT="0" distB="0" distL="114300" distR="114300" simplePos="0" relativeHeight="251673088" behindDoc="0" locked="0" layoutInCell="1" allowOverlap="1" wp14:anchorId="2F4B2E80" wp14:editId="7243A5FC">
                <wp:simplePos x="0" y="0"/>
                <wp:positionH relativeFrom="margin">
                  <wp:posOffset>4627880</wp:posOffset>
                </wp:positionH>
                <wp:positionV relativeFrom="paragraph">
                  <wp:posOffset>-146685</wp:posOffset>
                </wp:positionV>
                <wp:extent cx="733425" cy="400050"/>
                <wp:effectExtent l="0" t="0" r="28575" b="19050"/>
                <wp:wrapNone/>
                <wp:docPr id="2355"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3425" cy="400050"/>
                        </a:xfrm>
                        <a:prstGeom prst="rect">
                          <a:avLst/>
                        </a:prstGeom>
                        <a:solidFill>
                          <a:sysClr val="window" lastClr="FFFFFF"/>
                        </a:solidFill>
                        <a:ln w="6350">
                          <a:solidFill>
                            <a:srgbClr val="FF0000"/>
                          </a:solidFill>
                        </a:ln>
                        <a:effectLst/>
                      </wps:spPr>
                      <wps:txb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1-5</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2F4B2E80" id="_x0000_s1139" type="#_x0000_t202" style="position:absolute;margin-left:364.4pt;margin-top:-11.55pt;width:57.75pt;height:31.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" fillcolor="window" strokecolor="red" strokeweight=".5pt">
                <v:path arrowok="t"/>
                <v:textbox>
                  <w:txbxContent>
                    <w:p w:rsidR="00803450" w:rsidRDefault="00803450" w:rsidP="008431FA">
                      <w:pPr>
                        <w:pStyle w:val="Default"/>
                        <w:ind w:left="0" w:firstLine="0"/>
                        <w:jc w:val="center"/>
                        <w:rPr>
                          <w:b/>
                          <w:bCs/>
                          <w:color w:val="FF0000"/>
                          <w:sz w:val="18"/>
                          <w:szCs w:val="18"/>
                        </w:rPr>
                      </w:pPr>
                      <w:r>
                        <w:rPr>
                          <w:b/>
                          <w:bCs/>
                          <w:color w:val="FF0000"/>
                          <w:sz w:val="18"/>
                          <w:szCs w:val="18"/>
                        </w:rPr>
                        <w:t>EJ-6</w:t>
                      </w:r>
                    </w:p>
                    <w:p w:rsidR="00803450" w:rsidRDefault="00803450" w:rsidP="008431FA">
                      <w:pPr>
                        <w:pStyle w:val="Default"/>
                        <w:ind w:left="0" w:firstLine="0"/>
                        <w:jc w:val="center"/>
                        <w:rPr>
                          <w:b/>
                          <w:bCs/>
                          <w:color w:val="FF0000"/>
                          <w:sz w:val="18"/>
                          <w:szCs w:val="18"/>
                        </w:rPr>
                      </w:pPr>
                      <w:r>
                        <w:rPr>
                          <w:b/>
                          <w:bCs/>
                          <w:color w:val="FF0000"/>
                          <w:sz w:val="18"/>
                          <w:szCs w:val="18"/>
                        </w:rPr>
                        <w:t>1-5</w:t>
                      </w:r>
                    </w:p>
                    <w:p w:rsidR="00803450" w:rsidRDefault="00803450" w:rsidP="008431FA">
                      <w:pPr>
                        <w:pStyle w:val="Default"/>
                        <w:jc w:val="center"/>
                        <w:rPr>
                          <w:color w:val="FF0000"/>
                          <w:sz w:val="18"/>
                          <w:szCs w:val="18"/>
                        </w:rPr>
                      </w:pPr>
                      <w:r>
                        <w:rPr>
                          <w:b/>
                          <w:bCs/>
                          <w:color w:val="FF0000"/>
                          <w:sz w:val="18"/>
                          <w:szCs w:val="18"/>
                        </w:rPr>
                        <w:t>-</w:t>
                      </w:r>
                    </w:p>
                    <w:p w:rsidR="00803450" w:rsidRDefault="00803450" w:rsidP="008431FA">
                      <w:pPr>
                        <w:rPr>
                          <w:color w:val="FF0000"/>
                        </w:rPr>
                      </w:pPr>
                    </w:p>
                  </w:txbxContent>
                </v:textbox>
                <w10:wrap anchorx="margin"/>
              </v:shape>
            </w:pict>
          </mc:Fallback>
        </mc:AlternateContent>
      </w:r>
    </w:p>
    <w:p w:rsidR="002302A1" w:rsidRDefault="00BF2EC5" w:rsidP="008431FA">
      <w:pPr>
        <w:pStyle w:val="Default"/>
        <w:ind w:left="0" w:firstLine="0"/>
        <w:rPr>
          <w:b/>
          <w:bCs/>
          <w:sz w:val="22"/>
          <w:szCs w:val="22"/>
        </w:rPr>
      </w:pPr>
      <w:r>
        <w:rPr>
          <w:b/>
          <w:bCs/>
          <w:sz w:val="22"/>
          <w:szCs w:val="22"/>
        </w:rPr>
        <w:t>Hallazgo 5</w:t>
      </w:r>
    </w:p>
    <w:p w:rsidR="008431FA" w:rsidRDefault="008431FA" w:rsidP="008431FA">
      <w:pPr>
        <w:pStyle w:val="Default"/>
        <w:ind w:left="0" w:firstLine="0"/>
        <w:rPr>
          <w:b/>
          <w:bCs/>
          <w:sz w:val="22"/>
          <w:szCs w:val="22"/>
        </w:rPr>
      </w:pPr>
    </w:p>
    <w:tbl>
      <w:tblPr>
        <w:tblW w:w="0" w:type="auto"/>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2835"/>
      </w:tblGrid>
      <w:tr w:rsidR="008431FA" w:rsidRPr="001C7C30" w:rsidTr="001C7C30">
        <w:tc>
          <w:tcPr>
            <w:tcW w:w="8505" w:type="dxa"/>
            <w:gridSpan w:val="3"/>
            <w:shd w:val="clear" w:color="auto" w:fill="auto"/>
          </w:tcPr>
          <w:p w:rsidR="008431FA" w:rsidRPr="001C7C30" w:rsidRDefault="008431FA" w:rsidP="001C7C30">
            <w:pPr>
              <w:spacing w:line="240" w:lineRule="auto"/>
              <w:jc w:val="center"/>
              <w:rPr>
                <w:rFonts w:ascii="Times New Roman" w:hAnsi="Times New Roman"/>
                <w:b/>
                <w:bCs/>
                <w:sz w:val="24"/>
                <w:szCs w:val="24"/>
                <w:lang w:eastAsia="en-GB"/>
              </w:rPr>
            </w:pPr>
          </w:p>
          <w:p w:rsidR="008431FA" w:rsidRPr="001C7C30" w:rsidRDefault="008431FA" w:rsidP="00C03C40">
            <w:pPr>
              <w:spacing w:line="240" w:lineRule="auto"/>
              <w:jc w:val="center"/>
              <w:rPr>
                <w:rFonts w:ascii="Times New Roman" w:hAnsi="Times New Roman"/>
                <w:b/>
                <w:bCs/>
                <w:sz w:val="24"/>
                <w:szCs w:val="24"/>
                <w:lang w:eastAsia="en-GB"/>
              </w:rPr>
            </w:pPr>
            <w:r w:rsidRPr="001C7C30">
              <w:rPr>
                <w:rFonts w:ascii="Times New Roman" w:hAnsi="Times New Roman"/>
                <w:b/>
                <w:bCs/>
                <w:sz w:val="24"/>
                <w:szCs w:val="24"/>
                <w:lang w:eastAsia="en-GB"/>
              </w:rPr>
              <w:t xml:space="preserve">UNIVERSIDAD PARTICULAR SAN GREGORIO DE PORTOVIEJO </w:t>
            </w:r>
          </w:p>
          <w:p w:rsidR="008431FA" w:rsidRPr="001C7C30" w:rsidRDefault="002C1B6F" w:rsidP="00C03C40">
            <w:pPr>
              <w:spacing w:line="240" w:lineRule="auto"/>
              <w:jc w:val="center"/>
              <w:rPr>
                <w:rFonts w:ascii="Times New Roman" w:hAnsi="Times New Roman"/>
                <w:b/>
                <w:bCs/>
                <w:sz w:val="24"/>
                <w:szCs w:val="24"/>
                <w:lang w:eastAsia="en-GB"/>
              </w:rPr>
            </w:pPr>
            <w:r>
              <w:rPr>
                <w:noProof/>
              </w:rPr>
              <mc:AlternateContent>
                <mc:Choice Requires="wps">
                  <w:drawing>
                    <wp:anchor distT="0" distB="0" distL="114300" distR="114300" simplePos="0" relativeHeight="251666944" behindDoc="0" locked="0" layoutInCell="1" allowOverlap="1" wp14:anchorId="2843AB4F" wp14:editId="470FCBCB">
                      <wp:simplePos x="0" y="0"/>
                      <wp:positionH relativeFrom="column">
                        <wp:posOffset>-109855</wp:posOffset>
                      </wp:positionH>
                      <wp:positionV relativeFrom="paragraph">
                        <wp:posOffset>8890</wp:posOffset>
                      </wp:positionV>
                      <wp:extent cx="544195" cy="455295"/>
                      <wp:effectExtent l="0" t="0" r="8255" b="1905"/>
                      <wp:wrapNone/>
                      <wp:docPr id="2354" name="Forma libr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4195" cy="455295"/>
                              </a:xfrm>
                              <a:custGeom>
                                <a:avLst/>
                                <a:gdLst>
                                  <a:gd name="T0" fmla="*/ 2147483647 w 979"/>
                                  <a:gd name="T1" fmla="*/ 2147483647 h 683"/>
                                  <a:gd name="T2" fmla="*/ 2147483647 w 979"/>
                                  <a:gd name="T3" fmla="*/ 2147483647 h 683"/>
                                  <a:gd name="T4" fmla="*/ 2147483647 w 979"/>
                                  <a:gd name="T5" fmla="*/ 2147483647 h 683"/>
                                  <a:gd name="T6" fmla="*/ 2147483647 w 979"/>
                                  <a:gd name="T7" fmla="*/ 2147483647 h 683"/>
                                  <a:gd name="T8" fmla="*/ 2147483647 w 979"/>
                                  <a:gd name="T9" fmla="*/ 2147483647 h 683"/>
                                  <a:gd name="T10" fmla="*/ 2147483647 w 979"/>
                                  <a:gd name="T11" fmla="*/ 2147483647 h 683"/>
                                  <a:gd name="T12" fmla="*/ 2147483647 w 979"/>
                                  <a:gd name="T13" fmla="*/ 2147483647 h 683"/>
                                  <a:gd name="T14" fmla="*/ 2147483647 w 979"/>
                                  <a:gd name="T15" fmla="*/ 2147483647 h 683"/>
                                  <a:gd name="T16" fmla="*/ 2147483647 w 979"/>
                                  <a:gd name="T17" fmla="*/ 2147483647 h 683"/>
                                  <a:gd name="T18" fmla="*/ 2147483647 w 979"/>
                                  <a:gd name="T19" fmla="*/ 2147483647 h 683"/>
                                  <a:gd name="T20" fmla="*/ 2147483647 w 979"/>
                                  <a:gd name="T21" fmla="*/ 2147483647 h 683"/>
                                  <a:gd name="T22" fmla="*/ 2147483647 w 979"/>
                                  <a:gd name="T23" fmla="*/ 2147483647 h 683"/>
                                  <a:gd name="T24" fmla="*/ 2147483647 w 979"/>
                                  <a:gd name="T25" fmla="*/ 2147483647 h 683"/>
                                  <a:gd name="T26" fmla="*/ 2147483647 w 979"/>
                                  <a:gd name="T27" fmla="*/ 2147483647 h 683"/>
                                  <a:gd name="T28" fmla="*/ 2147483647 w 979"/>
                                  <a:gd name="T29" fmla="*/ 2147483647 h 683"/>
                                  <a:gd name="T30" fmla="*/ 2147483647 w 979"/>
                                  <a:gd name="T31" fmla="*/ 2147483647 h 683"/>
                                  <a:gd name="T32" fmla="*/ 2147483647 w 979"/>
                                  <a:gd name="T33" fmla="*/ 2147483647 h 683"/>
                                  <a:gd name="T34" fmla="*/ 2147483647 w 979"/>
                                  <a:gd name="T35" fmla="*/ 2147483647 h 683"/>
                                  <a:gd name="T36" fmla="*/ 2147483647 w 979"/>
                                  <a:gd name="T37" fmla="*/ 2147483647 h 683"/>
                                  <a:gd name="T38" fmla="*/ 2147483647 w 979"/>
                                  <a:gd name="T39" fmla="*/ 2147483647 h 683"/>
                                  <a:gd name="T40" fmla="*/ 2147483647 w 979"/>
                                  <a:gd name="T41" fmla="*/ 2147483647 h 683"/>
                                  <a:gd name="T42" fmla="*/ 2147483647 w 979"/>
                                  <a:gd name="T43" fmla="*/ 2147483647 h 683"/>
                                  <a:gd name="T44" fmla="*/ 2147483647 w 979"/>
                                  <a:gd name="T45" fmla="*/ 2147483647 h 683"/>
                                  <a:gd name="T46" fmla="*/ 2147483647 w 979"/>
                                  <a:gd name="T47" fmla="*/ 2147483647 h 683"/>
                                  <a:gd name="T48" fmla="*/ 2147483647 w 979"/>
                                  <a:gd name="T49" fmla="*/ 2147483647 h 683"/>
                                  <a:gd name="T50" fmla="*/ 2147483647 w 979"/>
                                  <a:gd name="T51" fmla="*/ 2147483647 h 683"/>
                                  <a:gd name="T52" fmla="*/ 2147483647 w 979"/>
                                  <a:gd name="T53" fmla="*/ 2147483647 h 683"/>
                                  <a:gd name="T54" fmla="*/ 2147483647 w 979"/>
                                  <a:gd name="T55" fmla="*/ 2147483647 h 683"/>
                                  <a:gd name="T56" fmla="*/ 2147483647 w 979"/>
                                  <a:gd name="T57" fmla="*/ 2147483647 h 683"/>
                                  <a:gd name="T58" fmla="*/ 2147483647 w 979"/>
                                  <a:gd name="T59" fmla="*/ 2147483647 h 683"/>
                                  <a:gd name="T60" fmla="*/ 2147483647 w 979"/>
                                  <a:gd name="T61" fmla="*/ 2147483647 h 683"/>
                                  <a:gd name="T62" fmla="*/ 2147483647 w 979"/>
                                  <a:gd name="T63" fmla="*/ 2147483647 h 683"/>
                                  <a:gd name="T64" fmla="*/ 2147483647 w 979"/>
                                  <a:gd name="T65" fmla="*/ 2147483647 h 683"/>
                                  <a:gd name="T66" fmla="*/ 2147483647 w 979"/>
                                  <a:gd name="T67" fmla="*/ 2147483647 h 683"/>
                                  <a:gd name="T68" fmla="*/ 2147483647 w 979"/>
                                  <a:gd name="T69" fmla="*/ 2147483647 h 683"/>
                                  <a:gd name="T70" fmla="*/ 2147483647 w 979"/>
                                  <a:gd name="T71" fmla="*/ 2147483647 h 683"/>
                                  <a:gd name="T72" fmla="*/ 2147483647 w 979"/>
                                  <a:gd name="T73" fmla="*/ 2147483647 h 683"/>
                                  <a:gd name="T74" fmla="*/ 2147483647 w 979"/>
                                  <a:gd name="T75" fmla="*/ 2147483647 h 683"/>
                                  <a:gd name="T76" fmla="*/ 2147483647 w 979"/>
                                  <a:gd name="T77" fmla="*/ 2147483647 h 683"/>
                                  <a:gd name="T78" fmla="*/ 2147483647 w 979"/>
                                  <a:gd name="T79" fmla="*/ 2147483647 h 683"/>
                                  <a:gd name="T80" fmla="*/ 2147483647 w 979"/>
                                  <a:gd name="T81" fmla="*/ 2147483647 h 683"/>
                                  <a:gd name="T82" fmla="*/ 2147483647 w 979"/>
                                  <a:gd name="T83" fmla="*/ 2147483647 h 683"/>
                                  <a:gd name="T84" fmla="*/ 2147483647 w 979"/>
                                  <a:gd name="T85" fmla="*/ 2147483647 h 683"/>
                                  <a:gd name="T86" fmla="*/ 2147483647 w 979"/>
                                  <a:gd name="T87" fmla="*/ 2147483647 h 683"/>
                                  <a:gd name="T88" fmla="*/ 2147483647 w 979"/>
                                  <a:gd name="T89" fmla="*/ 2147483647 h 683"/>
                                  <a:gd name="T90" fmla="*/ 2147483647 w 979"/>
                                  <a:gd name="T91" fmla="*/ 2147483647 h 683"/>
                                  <a:gd name="T92" fmla="*/ 2147483647 w 979"/>
                                  <a:gd name="T93" fmla="*/ 2147483647 h 683"/>
                                  <a:gd name="T94" fmla="*/ 2147483647 w 979"/>
                                  <a:gd name="T95" fmla="*/ 2147483647 h 683"/>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979" h="683">
                                    <a:moveTo>
                                      <a:pt x="475" y="683"/>
                                    </a:moveTo>
                                    <a:cubicBezTo>
                                      <a:pt x="480" y="668"/>
                                      <a:pt x="480" y="668"/>
                                      <a:pt x="480" y="668"/>
                                    </a:cubicBezTo>
                                    <a:cubicBezTo>
                                      <a:pt x="475" y="611"/>
                                      <a:pt x="475" y="611"/>
                                      <a:pt x="475" y="611"/>
                                    </a:cubicBezTo>
                                    <a:cubicBezTo>
                                      <a:pt x="477" y="514"/>
                                      <a:pt x="477" y="514"/>
                                      <a:pt x="477" y="514"/>
                                    </a:cubicBezTo>
                                    <a:cubicBezTo>
                                      <a:pt x="452" y="474"/>
                                      <a:pt x="452" y="474"/>
                                      <a:pt x="452" y="474"/>
                                    </a:cubicBezTo>
                                    <a:cubicBezTo>
                                      <a:pt x="423" y="453"/>
                                      <a:pt x="423" y="453"/>
                                      <a:pt x="423" y="453"/>
                                    </a:cubicBezTo>
                                    <a:cubicBezTo>
                                      <a:pt x="400" y="442"/>
                                      <a:pt x="400" y="442"/>
                                      <a:pt x="400" y="442"/>
                                    </a:cubicBezTo>
                                    <a:cubicBezTo>
                                      <a:pt x="436" y="418"/>
                                      <a:pt x="436" y="418"/>
                                      <a:pt x="436" y="418"/>
                                    </a:cubicBezTo>
                                    <a:cubicBezTo>
                                      <a:pt x="478" y="440"/>
                                      <a:pt x="478" y="440"/>
                                      <a:pt x="478" y="440"/>
                                    </a:cubicBezTo>
                                    <a:cubicBezTo>
                                      <a:pt x="478" y="440"/>
                                      <a:pt x="493" y="450"/>
                                      <a:pt x="508" y="426"/>
                                    </a:cubicBezTo>
                                    <a:cubicBezTo>
                                      <a:pt x="533" y="383"/>
                                      <a:pt x="533" y="383"/>
                                      <a:pt x="533" y="383"/>
                                    </a:cubicBezTo>
                                    <a:cubicBezTo>
                                      <a:pt x="533" y="383"/>
                                      <a:pt x="537" y="341"/>
                                      <a:pt x="457" y="319"/>
                                    </a:cubicBezTo>
                                    <a:cubicBezTo>
                                      <a:pt x="432" y="313"/>
                                      <a:pt x="432" y="313"/>
                                      <a:pt x="432" y="313"/>
                                    </a:cubicBezTo>
                                    <a:cubicBezTo>
                                      <a:pt x="411" y="314"/>
                                      <a:pt x="411" y="314"/>
                                      <a:pt x="411" y="314"/>
                                    </a:cubicBezTo>
                                    <a:cubicBezTo>
                                      <a:pt x="395" y="319"/>
                                      <a:pt x="395" y="319"/>
                                      <a:pt x="395" y="319"/>
                                    </a:cubicBezTo>
                                    <a:cubicBezTo>
                                      <a:pt x="381" y="319"/>
                                      <a:pt x="381" y="319"/>
                                      <a:pt x="381" y="319"/>
                                    </a:cubicBezTo>
                                    <a:cubicBezTo>
                                      <a:pt x="370" y="316"/>
                                      <a:pt x="370" y="316"/>
                                      <a:pt x="370" y="316"/>
                                    </a:cubicBezTo>
                                    <a:cubicBezTo>
                                      <a:pt x="344" y="330"/>
                                      <a:pt x="344" y="330"/>
                                      <a:pt x="344" y="330"/>
                                    </a:cubicBezTo>
                                    <a:cubicBezTo>
                                      <a:pt x="324" y="343"/>
                                      <a:pt x="324" y="343"/>
                                      <a:pt x="324" y="343"/>
                                    </a:cubicBezTo>
                                    <a:cubicBezTo>
                                      <a:pt x="291" y="343"/>
                                      <a:pt x="291" y="343"/>
                                      <a:pt x="291" y="343"/>
                                    </a:cubicBezTo>
                                    <a:cubicBezTo>
                                      <a:pt x="289" y="333"/>
                                      <a:pt x="289" y="333"/>
                                      <a:pt x="289" y="333"/>
                                    </a:cubicBezTo>
                                    <a:cubicBezTo>
                                      <a:pt x="287" y="322"/>
                                      <a:pt x="287" y="322"/>
                                      <a:pt x="287" y="322"/>
                                    </a:cubicBezTo>
                                    <a:cubicBezTo>
                                      <a:pt x="273" y="302"/>
                                      <a:pt x="273" y="302"/>
                                      <a:pt x="273" y="302"/>
                                    </a:cubicBezTo>
                                    <a:cubicBezTo>
                                      <a:pt x="296" y="325"/>
                                      <a:pt x="296" y="325"/>
                                      <a:pt x="296" y="325"/>
                                    </a:cubicBezTo>
                                    <a:cubicBezTo>
                                      <a:pt x="317" y="332"/>
                                      <a:pt x="317" y="332"/>
                                      <a:pt x="317" y="332"/>
                                    </a:cubicBezTo>
                                    <a:cubicBezTo>
                                      <a:pt x="317" y="332"/>
                                      <a:pt x="323" y="329"/>
                                      <a:pt x="328" y="324"/>
                                    </a:cubicBezTo>
                                    <a:cubicBezTo>
                                      <a:pt x="333" y="319"/>
                                      <a:pt x="347" y="305"/>
                                      <a:pt x="347" y="305"/>
                                    </a:cubicBezTo>
                                    <a:cubicBezTo>
                                      <a:pt x="269" y="282"/>
                                      <a:pt x="269" y="282"/>
                                      <a:pt x="269" y="282"/>
                                    </a:cubicBezTo>
                                    <a:cubicBezTo>
                                      <a:pt x="230" y="276"/>
                                      <a:pt x="230" y="276"/>
                                      <a:pt x="230" y="276"/>
                                    </a:cubicBezTo>
                                    <a:cubicBezTo>
                                      <a:pt x="133" y="311"/>
                                      <a:pt x="133" y="311"/>
                                      <a:pt x="133" y="311"/>
                                    </a:cubicBezTo>
                                    <a:cubicBezTo>
                                      <a:pt x="99" y="321"/>
                                      <a:pt x="99" y="321"/>
                                      <a:pt x="99" y="321"/>
                                    </a:cubicBezTo>
                                    <a:cubicBezTo>
                                      <a:pt x="71" y="322"/>
                                      <a:pt x="71" y="322"/>
                                      <a:pt x="71" y="322"/>
                                    </a:cubicBezTo>
                                    <a:cubicBezTo>
                                      <a:pt x="0" y="338"/>
                                      <a:pt x="0" y="338"/>
                                      <a:pt x="0" y="338"/>
                                    </a:cubicBezTo>
                                    <a:cubicBezTo>
                                      <a:pt x="64" y="313"/>
                                      <a:pt x="64" y="313"/>
                                      <a:pt x="64" y="313"/>
                                    </a:cubicBezTo>
                                    <a:cubicBezTo>
                                      <a:pt x="89" y="309"/>
                                      <a:pt x="89" y="309"/>
                                      <a:pt x="89" y="309"/>
                                    </a:cubicBezTo>
                                    <a:cubicBezTo>
                                      <a:pt x="160" y="282"/>
                                      <a:pt x="160" y="282"/>
                                      <a:pt x="160" y="282"/>
                                    </a:cubicBezTo>
                                    <a:cubicBezTo>
                                      <a:pt x="216" y="262"/>
                                      <a:pt x="216" y="262"/>
                                      <a:pt x="216" y="262"/>
                                    </a:cubicBezTo>
                                    <a:cubicBezTo>
                                      <a:pt x="172" y="258"/>
                                      <a:pt x="172" y="258"/>
                                      <a:pt x="172" y="258"/>
                                    </a:cubicBezTo>
                                    <a:cubicBezTo>
                                      <a:pt x="170" y="249"/>
                                      <a:pt x="170" y="249"/>
                                      <a:pt x="170" y="249"/>
                                    </a:cubicBezTo>
                                    <a:cubicBezTo>
                                      <a:pt x="223" y="250"/>
                                      <a:pt x="223" y="250"/>
                                      <a:pt x="223" y="250"/>
                                    </a:cubicBezTo>
                                    <a:cubicBezTo>
                                      <a:pt x="268" y="255"/>
                                      <a:pt x="268" y="255"/>
                                      <a:pt x="268" y="255"/>
                                    </a:cubicBezTo>
                                    <a:cubicBezTo>
                                      <a:pt x="268" y="255"/>
                                      <a:pt x="317" y="279"/>
                                      <a:pt x="328" y="271"/>
                                    </a:cubicBezTo>
                                    <a:cubicBezTo>
                                      <a:pt x="347" y="278"/>
                                      <a:pt x="347" y="278"/>
                                      <a:pt x="347" y="278"/>
                                    </a:cubicBezTo>
                                    <a:cubicBezTo>
                                      <a:pt x="377" y="278"/>
                                      <a:pt x="377" y="278"/>
                                      <a:pt x="377" y="278"/>
                                    </a:cubicBezTo>
                                    <a:cubicBezTo>
                                      <a:pt x="377" y="278"/>
                                      <a:pt x="471" y="270"/>
                                      <a:pt x="542" y="313"/>
                                    </a:cubicBezTo>
                                    <a:cubicBezTo>
                                      <a:pt x="542" y="313"/>
                                      <a:pt x="601" y="295"/>
                                      <a:pt x="533" y="223"/>
                                    </a:cubicBezTo>
                                    <a:cubicBezTo>
                                      <a:pt x="381" y="198"/>
                                      <a:pt x="381" y="198"/>
                                      <a:pt x="381" y="198"/>
                                    </a:cubicBezTo>
                                    <a:cubicBezTo>
                                      <a:pt x="346" y="193"/>
                                      <a:pt x="346" y="193"/>
                                      <a:pt x="346" y="193"/>
                                    </a:cubicBezTo>
                                    <a:cubicBezTo>
                                      <a:pt x="308" y="196"/>
                                      <a:pt x="308" y="196"/>
                                      <a:pt x="308" y="196"/>
                                    </a:cubicBezTo>
                                    <a:cubicBezTo>
                                      <a:pt x="261" y="171"/>
                                      <a:pt x="261" y="171"/>
                                      <a:pt x="261" y="171"/>
                                    </a:cubicBezTo>
                                    <a:cubicBezTo>
                                      <a:pt x="223" y="155"/>
                                      <a:pt x="223" y="155"/>
                                      <a:pt x="223" y="155"/>
                                    </a:cubicBezTo>
                                    <a:cubicBezTo>
                                      <a:pt x="177" y="148"/>
                                      <a:pt x="177" y="148"/>
                                      <a:pt x="177" y="148"/>
                                    </a:cubicBezTo>
                                    <a:cubicBezTo>
                                      <a:pt x="230" y="148"/>
                                      <a:pt x="230" y="148"/>
                                      <a:pt x="230" y="148"/>
                                    </a:cubicBezTo>
                                    <a:cubicBezTo>
                                      <a:pt x="314" y="179"/>
                                      <a:pt x="314" y="179"/>
                                      <a:pt x="314" y="179"/>
                                    </a:cubicBezTo>
                                    <a:cubicBezTo>
                                      <a:pt x="517" y="201"/>
                                      <a:pt x="517" y="201"/>
                                      <a:pt x="517" y="201"/>
                                    </a:cubicBezTo>
                                    <a:cubicBezTo>
                                      <a:pt x="524" y="199"/>
                                      <a:pt x="524" y="199"/>
                                      <a:pt x="524" y="199"/>
                                    </a:cubicBezTo>
                                    <a:cubicBezTo>
                                      <a:pt x="523" y="175"/>
                                      <a:pt x="523" y="175"/>
                                      <a:pt x="523" y="175"/>
                                    </a:cubicBezTo>
                                    <a:cubicBezTo>
                                      <a:pt x="510" y="164"/>
                                      <a:pt x="510" y="164"/>
                                      <a:pt x="510" y="164"/>
                                    </a:cubicBezTo>
                                    <a:cubicBezTo>
                                      <a:pt x="489" y="163"/>
                                      <a:pt x="489" y="163"/>
                                      <a:pt x="489" y="163"/>
                                    </a:cubicBezTo>
                                    <a:cubicBezTo>
                                      <a:pt x="469" y="152"/>
                                      <a:pt x="469" y="152"/>
                                      <a:pt x="469" y="152"/>
                                    </a:cubicBezTo>
                                    <a:cubicBezTo>
                                      <a:pt x="469" y="152"/>
                                      <a:pt x="457" y="148"/>
                                      <a:pt x="452" y="145"/>
                                    </a:cubicBezTo>
                                    <a:cubicBezTo>
                                      <a:pt x="446" y="142"/>
                                      <a:pt x="434" y="140"/>
                                      <a:pt x="434" y="140"/>
                                    </a:cubicBezTo>
                                    <a:cubicBezTo>
                                      <a:pt x="420" y="129"/>
                                      <a:pt x="420" y="129"/>
                                      <a:pt x="420" y="129"/>
                                    </a:cubicBezTo>
                                    <a:cubicBezTo>
                                      <a:pt x="402" y="139"/>
                                      <a:pt x="402" y="139"/>
                                      <a:pt x="402" y="139"/>
                                    </a:cubicBezTo>
                                    <a:cubicBezTo>
                                      <a:pt x="384" y="140"/>
                                      <a:pt x="384" y="140"/>
                                      <a:pt x="384" y="140"/>
                                    </a:cubicBezTo>
                                    <a:cubicBezTo>
                                      <a:pt x="361" y="140"/>
                                      <a:pt x="361" y="140"/>
                                      <a:pt x="361" y="140"/>
                                    </a:cubicBezTo>
                                    <a:cubicBezTo>
                                      <a:pt x="337" y="144"/>
                                      <a:pt x="337" y="144"/>
                                      <a:pt x="337" y="144"/>
                                    </a:cubicBezTo>
                                    <a:cubicBezTo>
                                      <a:pt x="319" y="140"/>
                                      <a:pt x="319" y="140"/>
                                      <a:pt x="319" y="140"/>
                                    </a:cubicBezTo>
                                    <a:cubicBezTo>
                                      <a:pt x="344" y="131"/>
                                      <a:pt x="344" y="131"/>
                                      <a:pt x="344" y="131"/>
                                    </a:cubicBezTo>
                                    <a:cubicBezTo>
                                      <a:pt x="344" y="131"/>
                                      <a:pt x="361" y="131"/>
                                      <a:pt x="367" y="131"/>
                                    </a:cubicBezTo>
                                    <a:cubicBezTo>
                                      <a:pt x="372" y="131"/>
                                      <a:pt x="386" y="129"/>
                                      <a:pt x="386" y="129"/>
                                    </a:cubicBezTo>
                                    <a:cubicBezTo>
                                      <a:pt x="408" y="118"/>
                                      <a:pt x="408" y="118"/>
                                      <a:pt x="408" y="118"/>
                                    </a:cubicBezTo>
                                    <a:cubicBezTo>
                                      <a:pt x="434" y="124"/>
                                      <a:pt x="434" y="124"/>
                                      <a:pt x="434" y="124"/>
                                    </a:cubicBezTo>
                                    <a:cubicBezTo>
                                      <a:pt x="471" y="132"/>
                                      <a:pt x="471" y="132"/>
                                      <a:pt x="471" y="132"/>
                                    </a:cubicBezTo>
                                    <a:cubicBezTo>
                                      <a:pt x="501" y="140"/>
                                      <a:pt x="501" y="140"/>
                                      <a:pt x="501" y="140"/>
                                    </a:cubicBezTo>
                                    <a:cubicBezTo>
                                      <a:pt x="493" y="129"/>
                                      <a:pt x="493" y="129"/>
                                      <a:pt x="493" y="129"/>
                                    </a:cubicBezTo>
                                    <a:cubicBezTo>
                                      <a:pt x="464" y="115"/>
                                      <a:pt x="464" y="115"/>
                                      <a:pt x="464" y="115"/>
                                    </a:cubicBezTo>
                                    <a:cubicBezTo>
                                      <a:pt x="464" y="115"/>
                                      <a:pt x="459" y="116"/>
                                      <a:pt x="448" y="110"/>
                                    </a:cubicBezTo>
                                    <a:cubicBezTo>
                                      <a:pt x="438" y="104"/>
                                      <a:pt x="420" y="96"/>
                                      <a:pt x="420" y="96"/>
                                    </a:cubicBezTo>
                                    <a:cubicBezTo>
                                      <a:pt x="399" y="85"/>
                                      <a:pt x="399" y="85"/>
                                      <a:pt x="399" y="85"/>
                                    </a:cubicBezTo>
                                    <a:cubicBezTo>
                                      <a:pt x="399" y="85"/>
                                      <a:pt x="397" y="92"/>
                                      <a:pt x="388" y="81"/>
                                    </a:cubicBezTo>
                                    <a:cubicBezTo>
                                      <a:pt x="379" y="70"/>
                                      <a:pt x="367" y="56"/>
                                      <a:pt x="367" y="56"/>
                                    </a:cubicBezTo>
                                    <a:cubicBezTo>
                                      <a:pt x="344" y="38"/>
                                      <a:pt x="344" y="38"/>
                                      <a:pt x="344" y="38"/>
                                    </a:cubicBezTo>
                                    <a:cubicBezTo>
                                      <a:pt x="342" y="37"/>
                                      <a:pt x="342" y="37"/>
                                      <a:pt x="342" y="37"/>
                                    </a:cubicBezTo>
                                    <a:cubicBezTo>
                                      <a:pt x="315" y="35"/>
                                      <a:pt x="315" y="35"/>
                                      <a:pt x="315" y="35"/>
                                    </a:cubicBezTo>
                                    <a:cubicBezTo>
                                      <a:pt x="315" y="35"/>
                                      <a:pt x="308" y="30"/>
                                      <a:pt x="317" y="30"/>
                                    </a:cubicBezTo>
                                    <a:cubicBezTo>
                                      <a:pt x="326" y="30"/>
                                      <a:pt x="395" y="64"/>
                                      <a:pt x="395" y="64"/>
                                    </a:cubicBezTo>
                                    <a:cubicBezTo>
                                      <a:pt x="432" y="83"/>
                                      <a:pt x="432" y="83"/>
                                      <a:pt x="432" y="83"/>
                                    </a:cubicBezTo>
                                    <a:cubicBezTo>
                                      <a:pt x="461" y="97"/>
                                      <a:pt x="461" y="97"/>
                                      <a:pt x="461" y="97"/>
                                    </a:cubicBezTo>
                                    <a:cubicBezTo>
                                      <a:pt x="496" y="108"/>
                                      <a:pt x="496" y="108"/>
                                      <a:pt x="496" y="108"/>
                                    </a:cubicBezTo>
                                    <a:cubicBezTo>
                                      <a:pt x="496" y="108"/>
                                      <a:pt x="501" y="112"/>
                                      <a:pt x="507" y="108"/>
                                    </a:cubicBezTo>
                                    <a:cubicBezTo>
                                      <a:pt x="512" y="105"/>
                                      <a:pt x="514" y="97"/>
                                      <a:pt x="514" y="97"/>
                                    </a:cubicBezTo>
                                    <a:cubicBezTo>
                                      <a:pt x="519" y="85"/>
                                      <a:pt x="519" y="85"/>
                                      <a:pt x="519" y="85"/>
                                    </a:cubicBezTo>
                                    <a:cubicBezTo>
                                      <a:pt x="519" y="85"/>
                                      <a:pt x="514" y="69"/>
                                      <a:pt x="512" y="64"/>
                                    </a:cubicBezTo>
                                    <a:cubicBezTo>
                                      <a:pt x="510" y="59"/>
                                      <a:pt x="505" y="61"/>
                                      <a:pt x="505" y="56"/>
                                    </a:cubicBezTo>
                                    <a:cubicBezTo>
                                      <a:pt x="505" y="51"/>
                                      <a:pt x="503" y="43"/>
                                      <a:pt x="503" y="43"/>
                                    </a:cubicBezTo>
                                    <a:cubicBezTo>
                                      <a:pt x="493" y="38"/>
                                      <a:pt x="493" y="38"/>
                                      <a:pt x="493" y="38"/>
                                    </a:cubicBezTo>
                                    <a:cubicBezTo>
                                      <a:pt x="493" y="38"/>
                                      <a:pt x="480" y="38"/>
                                      <a:pt x="473" y="38"/>
                                    </a:cubicBezTo>
                                    <a:cubicBezTo>
                                      <a:pt x="466" y="38"/>
                                      <a:pt x="459" y="40"/>
                                      <a:pt x="450" y="38"/>
                                    </a:cubicBezTo>
                                    <a:cubicBezTo>
                                      <a:pt x="441" y="37"/>
                                      <a:pt x="427" y="27"/>
                                      <a:pt x="427" y="27"/>
                                    </a:cubicBezTo>
                                    <a:cubicBezTo>
                                      <a:pt x="427" y="27"/>
                                      <a:pt x="420" y="25"/>
                                      <a:pt x="415" y="22"/>
                                    </a:cubicBezTo>
                                    <a:cubicBezTo>
                                      <a:pt x="409" y="19"/>
                                      <a:pt x="390" y="11"/>
                                      <a:pt x="390" y="11"/>
                                    </a:cubicBezTo>
                                    <a:cubicBezTo>
                                      <a:pt x="383" y="0"/>
                                      <a:pt x="383" y="0"/>
                                      <a:pt x="383" y="0"/>
                                    </a:cubicBezTo>
                                    <a:cubicBezTo>
                                      <a:pt x="409" y="11"/>
                                      <a:pt x="409" y="11"/>
                                      <a:pt x="409" y="11"/>
                                    </a:cubicBezTo>
                                    <a:cubicBezTo>
                                      <a:pt x="432" y="21"/>
                                      <a:pt x="432" y="21"/>
                                      <a:pt x="432" y="21"/>
                                    </a:cubicBezTo>
                                    <a:cubicBezTo>
                                      <a:pt x="446" y="22"/>
                                      <a:pt x="446" y="22"/>
                                      <a:pt x="446" y="22"/>
                                    </a:cubicBezTo>
                                    <a:cubicBezTo>
                                      <a:pt x="493" y="25"/>
                                      <a:pt x="493" y="25"/>
                                      <a:pt x="493" y="25"/>
                                    </a:cubicBezTo>
                                    <a:cubicBezTo>
                                      <a:pt x="519" y="35"/>
                                      <a:pt x="519" y="35"/>
                                      <a:pt x="519" y="35"/>
                                    </a:cubicBezTo>
                                    <a:cubicBezTo>
                                      <a:pt x="540" y="115"/>
                                      <a:pt x="540" y="115"/>
                                      <a:pt x="540" y="115"/>
                                    </a:cubicBezTo>
                                    <a:cubicBezTo>
                                      <a:pt x="544" y="134"/>
                                      <a:pt x="544" y="134"/>
                                      <a:pt x="544" y="134"/>
                                    </a:cubicBezTo>
                                    <a:cubicBezTo>
                                      <a:pt x="544" y="134"/>
                                      <a:pt x="558" y="204"/>
                                      <a:pt x="563" y="206"/>
                                    </a:cubicBezTo>
                                    <a:cubicBezTo>
                                      <a:pt x="579" y="147"/>
                                      <a:pt x="579" y="147"/>
                                      <a:pt x="579" y="147"/>
                                    </a:cubicBezTo>
                                    <a:cubicBezTo>
                                      <a:pt x="579" y="147"/>
                                      <a:pt x="578" y="126"/>
                                      <a:pt x="578" y="121"/>
                                    </a:cubicBezTo>
                                    <a:cubicBezTo>
                                      <a:pt x="578" y="116"/>
                                      <a:pt x="583" y="83"/>
                                      <a:pt x="583" y="83"/>
                                    </a:cubicBezTo>
                                    <a:cubicBezTo>
                                      <a:pt x="609" y="64"/>
                                      <a:pt x="609" y="64"/>
                                      <a:pt x="609" y="64"/>
                                    </a:cubicBezTo>
                                    <a:cubicBezTo>
                                      <a:pt x="609" y="64"/>
                                      <a:pt x="639" y="41"/>
                                      <a:pt x="647" y="41"/>
                                    </a:cubicBezTo>
                                    <a:cubicBezTo>
                                      <a:pt x="654" y="41"/>
                                      <a:pt x="664" y="45"/>
                                      <a:pt x="671" y="41"/>
                                    </a:cubicBezTo>
                                    <a:cubicBezTo>
                                      <a:pt x="678" y="38"/>
                                      <a:pt x="705" y="30"/>
                                      <a:pt x="705" y="30"/>
                                    </a:cubicBezTo>
                                    <a:cubicBezTo>
                                      <a:pt x="730" y="38"/>
                                      <a:pt x="730" y="38"/>
                                      <a:pt x="730" y="38"/>
                                    </a:cubicBezTo>
                                    <a:cubicBezTo>
                                      <a:pt x="747" y="38"/>
                                      <a:pt x="747" y="38"/>
                                      <a:pt x="747" y="38"/>
                                    </a:cubicBezTo>
                                    <a:cubicBezTo>
                                      <a:pt x="761" y="34"/>
                                      <a:pt x="761" y="34"/>
                                      <a:pt x="761" y="34"/>
                                    </a:cubicBezTo>
                                    <a:cubicBezTo>
                                      <a:pt x="776" y="30"/>
                                      <a:pt x="776" y="30"/>
                                      <a:pt x="776" y="30"/>
                                    </a:cubicBezTo>
                                    <a:cubicBezTo>
                                      <a:pt x="740" y="46"/>
                                      <a:pt x="740" y="46"/>
                                      <a:pt x="740" y="46"/>
                                    </a:cubicBezTo>
                                    <a:cubicBezTo>
                                      <a:pt x="707" y="43"/>
                                      <a:pt x="707" y="43"/>
                                      <a:pt x="707" y="43"/>
                                    </a:cubicBezTo>
                                    <a:cubicBezTo>
                                      <a:pt x="666" y="49"/>
                                      <a:pt x="666" y="49"/>
                                      <a:pt x="666" y="49"/>
                                    </a:cubicBezTo>
                                    <a:cubicBezTo>
                                      <a:pt x="639" y="64"/>
                                      <a:pt x="639" y="64"/>
                                      <a:pt x="639" y="64"/>
                                    </a:cubicBezTo>
                                    <a:cubicBezTo>
                                      <a:pt x="620" y="69"/>
                                      <a:pt x="620" y="69"/>
                                      <a:pt x="620" y="69"/>
                                    </a:cubicBezTo>
                                    <a:cubicBezTo>
                                      <a:pt x="602" y="94"/>
                                      <a:pt x="602" y="94"/>
                                      <a:pt x="602" y="94"/>
                                    </a:cubicBezTo>
                                    <a:cubicBezTo>
                                      <a:pt x="592" y="123"/>
                                      <a:pt x="592" y="123"/>
                                      <a:pt x="592" y="123"/>
                                    </a:cubicBezTo>
                                    <a:cubicBezTo>
                                      <a:pt x="597" y="158"/>
                                      <a:pt x="597" y="158"/>
                                      <a:pt x="597" y="158"/>
                                    </a:cubicBezTo>
                                    <a:cubicBezTo>
                                      <a:pt x="590" y="198"/>
                                      <a:pt x="590" y="198"/>
                                      <a:pt x="590" y="198"/>
                                    </a:cubicBezTo>
                                    <a:cubicBezTo>
                                      <a:pt x="579" y="217"/>
                                      <a:pt x="579" y="217"/>
                                      <a:pt x="579" y="217"/>
                                    </a:cubicBezTo>
                                    <a:cubicBezTo>
                                      <a:pt x="579" y="230"/>
                                      <a:pt x="579" y="230"/>
                                      <a:pt x="579" y="230"/>
                                    </a:cubicBezTo>
                                    <a:cubicBezTo>
                                      <a:pt x="579" y="230"/>
                                      <a:pt x="581" y="231"/>
                                      <a:pt x="593" y="231"/>
                                    </a:cubicBezTo>
                                    <a:cubicBezTo>
                                      <a:pt x="606" y="231"/>
                                      <a:pt x="641" y="207"/>
                                      <a:pt x="641" y="207"/>
                                    </a:cubicBezTo>
                                    <a:cubicBezTo>
                                      <a:pt x="698" y="172"/>
                                      <a:pt x="698" y="172"/>
                                      <a:pt x="698" y="172"/>
                                    </a:cubicBezTo>
                                    <a:cubicBezTo>
                                      <a:pt x="717" y="144"/>
                                      <a:pt x="717" y="144"/>
                                      <a:pt x="717" y="144"/>
                                    </a:cubicBezTo>
                                    <a:cubicBezTo>
                                      <a:pt x="733" y="123"/>
                                      <a:pt x="733" y="123"/>
                                      <a:pt x="733" y="123"/>
                                    </a:cubicBezTo>
                                    <a:cubicBezTo>
                                      <a:pt x="854" y="81"/>
                                      <a:pt x="854" y="81"/>
                                      <a:pt x="854" y="81"/>
                                    </a:cubicBezTo>
                                    <a:cubicBezTo>
                                      <a:pt x="877" y="75"/>
                                      <a:pt x="877" y="75"/>
                                      <a:pt x="877" y="75"/>
                                    </a:cubicBezTo>
                                    <a:cubicBezTo>
                                      <a:pt x="910" y="85"/>
                                      <a:pt x="910" y="85"/>
                                      <a:pt x="910" y="85"/>
                                    </a:cubicBezTo>
                                    <a:cubicBezTo>
                                      <a:pt x="889" y="88"/>
                                      <a:pt x="889" y="88"/>
                                      <a:pt x="889" y="88"/>
                                    </a:cubicBezTo>
                                    <a:cubicBezTo>
                                      <a:pt x="850" y="96"/>
                                      <a:pt x="850" y="96"/>
                                      <a:pt x="850" y="96"/>
                                    </a:cubicBezTo>
                                    <a:cubicBezTo>
                                      <a:pt x="811" y="108"/>
                                      <a:pt x="811" y="108"/>
                                      <a:pt x="811" y="108"/>
                                    </a:cubicBezTo>
                                    <a:cubicBezTo>
                                      <a:pt x="772" y="118"/>
                                      <a:pt x="772" y="118"/>
                                      <a:pt x="772" y="118"/>
                                    </a:cubicBezTo>
                                    <a:cubicBezTo>
                                      <a:pt x="772" y="118"/>
                                      <a:pt x="760" y="129"/>
                                      <a:pt x="756" y="134"/>
                                    </a:cubicBezTo>
                                    <a:cubicBezTo>
                                      <a:pt x="753" y="139"/>
                                      <a:pt x="739" y="155"/>
                                      <a:pt x="739" y="155"/>
                                    </a:cubicBezTo>
                                    <a:cubicBezTo>
                                      <a:pt x="719" y="175"/>
                                      <a:pt x="719" y="175"/>
                                      <a:pt x="719" y="175"/>
                                    </a:cubicBezTo>
                                    <a:cubicBezTo>
                                      <a:pt x="719" y="175"/>
                                      <a:pt x="726" y="183"/>
                                      <a:pt x="737" y="183"/>
                                    </a:cubicBezTo>
                                    <a:cubicBezTo>
                                      <a:pt x="747" y="183"/>
                                      <a:pt x="765" y="175"/>
                                      <a:pt x="786" y="169"/>
                                    </a:cubicBezTo>
                                    <a:cubicBezTo>
                                      <a:pt x="808" y="163"/>
                                      <a:pt x="825" y="148"/>
                                      <a:pt x="834" y="144"/>
                                    </a:cubicBezTo>
                                    <a:cubicBezTo>
                                      <a:pt x="843" y="139"/>
                                      <a:pt x="863" y="126"/>
                                      <a:pt x="873" y="123"/>
                                    </a:cubicBezTo>
                                    <a:cubicBezTo>
                                      <a:pt x="884" y="120"/>
                                      <a:pt x="898" y="110"/>
                                      <a:pt x="898" y="110"/>
                                    </a:cubicBezTo>
                                    <a:cubicBezTo>
                                      <a:pt x="898" y="110"/>
                                      <a:pt x="917" y="107"/>
                                      <a:pt x="925" y="105"/>
                                    </a:cubicBezTo>
                                    <a:cubicBezTo>
                                      <a:pt x="928" y="104"/>
                                      <a:pt x="932" y="105"/>
                                      <a:pt x="935" y="105"/>
                                    </a:cubicBezTo>
                                    <a:cubicBezTo>
                                      <a:pt x="939" y="105"/>
                                      <a:pt x="942" y="104"/>
                                      <a:pt x="946" y="102"/>
                                    </a:cubicBezTo>
                                    <a:cubicBezTo>
                                      <a:pt x="953" y="97"/>
                                      <a:pt x="955" y="94"/>
                                      <a:pt x="965" y="89"/>
                                    </a:cubicBezTo>
                                    <a:cubicBezTo>
                                      <a:pt x="976" y="85"/>
                                      <a:pt x="976" y="85"/>
                                      <a:pt x="976" y="85"/>
                                    </a:cubicBezTo>
                                    <a:cubicBezTo>
                                      <a:pt x="949" y="112"/>
                                      <a:pt x="949" y="112"/>
                                      <a:pt x="949" y="112"/>
                                    </a:cubicBezTo>
                                    <a:cubicBezTo>
                                      <a:pt x="979" y="123"/>
                                      <a:pt x="979" y="123"/>
                                      <a:pt x="979" y="123"/>
                                    </a:cubicBezTo>
                                    <a:cubicBezTo>
                                      <a:pt x="925" y="110"/>
                                      <a:pt x="925" y="110"/>
                                      <a:pt x="925" y="110"/>
                                    </a:cubicBezTo>
                                    <a:cubicBezTo>
                                      <a:pt x="873" y="129"/>
                                      <a:pt x="873" y="129"/>
                                      <a:pt x="873" y="129"/>
                                    </a:cubicBezTo>
                                    <a:cubicBezTo>
                                      <a:pt x="859" y="148"/>
                                      <a:pt x="859" y="148"/>
                                      <a:pt x="859" y="148"/>
                                    </a:cubicBezTo>
                                    <a:cubicBezTo>
                                      <a:pt x="841" y="167"/>
                                      <a:pt x="841" y="167"/>
                                      <a:pt x="841" y="167"/>
                                    </a:cubicBezTo>
                                    <a:cubicBezTo>
                                      <a:pt x="864" y="169"/>
                                      <a:pt x="864" y="169"/>
                                      <a:pt x="864" y="169"/>
                                    </a:cubicBezTo>
                                    <a:cubicBezTo>
                                      <a:pt x="894" y="174"/>
                                      <a:pt x="894" y="174"/>
                                      <a:pt x="894" y="174"/>
                                    </a:cubicBezTo>
                                    <a:cubicBezTo>
                                      <a:pt x="894" y="174"/>
                                      <a:pt x="907" y="179"/>
                                      <a:pt x="914" y="180"/>
                                    </a:cubicBezTo>
                                    <a:cubicBezTo>
                                      <a:pt x="921" y="182"/>
                                      <a:pt x="940" y="190"/>
                                      <a:pt x="940" y="190"/>
                                    </a:cubicBezTo>
                                    <a:cubicBezTo>
                                      <a:pt x="894" y="185"/>
                                      <a:pt x="894" y="185"/>
                                      <a:pt x="894" y="185"/>
                                    </a:cubicBezTo>
                                    <a:cubicBezTo>
                                      <a:pt x="880" y="180"/>
                                      <a:pt x="880" y="180"/>
                                      <a:pt x="880" y="180"/>
                                    </a:cubicBezTo>
                                    <a:cubicBezTo>
                                      <a:pt x="831" y="169"/>
                                      <a:pt x="831" y="169"/>
                                      <a:pt x="831" y="169"/>
                                    </a:cubicBezTo>
                                    <a:cubicBezTo>
                                      <a:pt x="799" y="187"/>
                                      <a:pt x="799" y="187"/>
                                      <a:pt x="799" y="187"/>
                                    </a:cubicBezTo>
                                    <a:cubicBezTo>
                                      <a:pt x="781" y="201"/>
                                      <a:pt x="781" y="201"/>
                                      <a:pt x="781" y="201"/>
                                    </a:cubicBezTo>
                                    <a:cubicBezTo>
                                      <a:pt x="767" y="206"/>
                                      <a:pt x="767" y="206"/>
                                      <a:pt x="767" y="206"/>
                                    </a:cubicBezTo>
                                    <a:cubicBezTo>
                                      <a:pt x="767" y="206"/>
                                      <a:pt x="755" y="209"/>
                                      <a:pt x="747" y="211"/>
                                    </a:cubicBezTo>
                                    <a:cubicBezTo>
                                      <a:pt x="740" y="212"/>
                                      <a:pt x="714" y="212"/>
                                      <a:pt x="714" y="212"/>
                                    </a:cubicBezTo>
                                    <a:cubicBezTo>
                                      <a:pt x="675" y="227"/>
                                      <a:pt x="675" y="227"/>
                                      <a:pt x="675" y="227"/>
                                    </a:cubicBezTo>
                                    <a:cubicBezTo>
                                      <a:pt x="662" y="239"/>
                                      <a:pt x="662" y="239"/>
                                      <a:pt x="662" y="239"/>
                                    </a:cubicBezTo>
                                    <a:cubicBezTo>
                                      <a:pt x="652" y="249"/>
                                      <a:pt x="652" y="249"/>
                                      <a:pt x="652" y="249"/>
                                    </a:cubicBezTo>
                                    <a:cubicBezTo>
                                      <a:pt x="643" y="252"/>
                                      <a:pt x="643" y="252"/>
                                      <a:pt x="643" y="252"/>
                                    </a:cubicBezTo>
                                    <a:cubicBezTo>
                                      <a:pt x="647" y="262"/>
                                      <a:pt x="647" y="262"/>
                                      <a:pt x="647" y="262"/>
                                    </a:cubicBezTo>
                                    <a:cubicBezTo>
                                      <a:pt x="647" y="262"/>
                                      <a:pt x="652" y="263"/>
                                      <a:pt x="654" y="268"/>
                                    </a:cubicBezTo>
                                    <a:cubicBezTo>
                                      <a:pt x="655" y="273"/>
                                      <a:pt x="622" y="302"/>
                                      <a:pt x="622" y="302"/>
                                    </a:cubicBezTo>
                                    <a:cubicBezTo>
                                      <a:pt x="638" y="341"/>
                                      <a:pt x="638" y="341"/>
                                      <a:pt x="638" y="341"/>
                                    </a:cubicBezTo>
                                    <a:cubicBezTo>
                                      <a:pt x="622" y="364"/>
                                      <a:pt x="622" y="364"/>
                                      <a:pt x="622" y="364"/>
                                    </a:cubicBezTo>
                                    <a:cubicBezTo>
                                      <a:pt x="627" y="369"/>
                                      <a:pt x="627" y="369"/>
                                      <a:pt x="627" y="369"/>
                                    </a:cubicBezTo>
                                    <a:cubicBezTo>
                                      <a:pt x="629" y="376"/>
                                      <a:pt x="629" y="376"/>
                                      <a:pt x="629" y="376"/>
                                    </a:cubicBezTo>
                                    <a:cubicBezTo>
                                      <a:pt x="616" y="386"/>
                                      <a:pt x="616" y="386"/>
                                      <a:pt x="616" y="386"/>
                                    </a:cubicBezTo>
                                    <a:cubicBezTo>
                                      <a:pt x="590" y="439"/>
                                      <a:pt x="590" y="439"/>
                                      <a:pt x="590" y="439"/>
                                    </a:cubicBezTo>
                                    <a:cubicBezTo>
                                      <a:pt x="590" y="439"/>
                                      <a:pt x="585" y="496"/>
                                      <a:pt x="585" y="501"/>
                                    </a:cubicBezTo>
                                    <a:cubicBezTo>
                                      <a:pt x="585" y="506"/>
                                      <a:pt x="581" y="527"/>
                                      <a:pt x="588" y="546"/>
                                    </a:cubicBezTo>
                                    <a:cubicBezTo>
                                      <a:pt x="590" y="550"/>
                                      <a:pt x="599" y="595"/>
                                      <a:pt x="599" y="595"/>
                                    </a:cubicBezTo>
                                    <a:cubicBezTo>
                                      <a:pt x="599" y="595"/>
                                      <a:pt x="599" y="638"/>
                                      <a:pt x="604" y="652"/>
                                    </a:cubicBezTo>
                                    <a:cubicBezTo>
                                      <a:pt x="609" y="667"/>
                                      <a:pt x="620" y="681"/>
                                      <a:pt x="620" y="681"/>
                                    </a:cubicBezTo>
                                    <a:lnTo>
                                      <a:pt x="475" y="683"/>
                                    </a:lnTo>
                                    <a:close/>
                                  </a:path>
                                </a:pathLst>
                              </a:custGeom>
                              <a:solidFill>
                                <a:srgbClr val="8A0914"/>
                              </a:solidFill>
                              <a:ln>
                                <a:noFill/>
                              </a:ln>
                              <a:extLst>
                                <a:ext uri="{91240B29-F687-4F45-9708-019B960494DF}">
                                  <a14:hiddenLine xmlns:a14="http://schemas.microsoft.com/office/drawing/2010/main" w="9525">
                                    <a:solidFill>
                                      <a:srgbClr val="000000"/>
                                    </a:solidFill>
                                    <a:round/>
                                    <a:headEnd/>
                                    <a:tailEnd/>
                                  </a14:hiddenLine>
                                </a:ext>
                              </a:extLst>
                            </wps:spPr>
                            <wps:bodyPr wrap="square"/>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1450262" id="Forma libre 6" o:spid="_x0000_s1026" style="position:absolute;margin-left:-8.65pt;margin-top:.7pt;width:42.85pt;height:35.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" path="m475,683v5,-15,5,-15,5,-15c475,611,475,611,475,611v2,-97,2,-97,2,-97c452,474,452,474,452,474,423,453,423,453,423,453,400,442,400,442,400,442v36,-24,36,-24,36,-24c478,440,478,440,478,440v,,15,10,30,-14c533,383,533,383,533,383v,,4,-42,-76,-64c432,313,432,313,432,313v-21,1,-21,1,-21,1c395,319,395,319,395,319v-14,,-14,,-14,c370,316,370,316,370,316v-26,14,-26,14,-26,14c324,343,324,343,324,343v-33,,-33,,-33,c289,333,289,333,289,333v-2,-11,-2,-11,-2,-11c273,302,273,302,273,302v23,23,23,23,23,23c317,332,317,332,317,332v,,6,-3,11,-8c333,319,347,305,347,305,269,282,269,282,269,282v-39,-6,-39,-6,-39,-6c133,311,133,311,133,311,99,321,99,321,99,321v-28,1,-28,1,-28,1c,338,,338,,338,64,313,64,313,64,313v25,-4,25,-4,25,-4c160,282,160,282,160,282v56,-20,56,-20,56,-20c172,258,172,258,172,258v-2,-9,-2,-9,-2,-9c223,250,223,250,223,250v45,5,45,5,45,5c268,255,317,279,328,271v19,7,19,7,19,7c377,278,377,278,377,278v,,94,-8,165,35c542,313,601,295,533,223,381,198,381,198,381,198v-35,-5,-35,-5,-35,-5c308,196,308,196,308,196,261,171,261,171,261,171,223,155,223,155,223,155v-46,-7,-46,-7,-46,-7c230,148,230,148,230,148v84,31,84,31,84,31c517,201,517,201,517,201v7,-2,7,-2,7,-2c523,175,523,175,523,175,510,164,510,164,510,164v-21,-1,-21,-1,-21,-1c469,152,469,152,469,152v,,-12,-4,-17,-7c446,142,434,140,434,140,420,129,420,129,420,129v-18,10,-18,10,-18,10c384,140,384,140,384,140v-23,,-23,,-23,c337,144,337,144,337,144v-18,-4,-18,-4,-18,-4c344,131,344,131,344,131v,,17,,23,c372,131,386,129,386,129v22,-11,22,-11,22,-11c434,124,434,124,434,124v37,8,37,8,37,8c501,140,501,140,501,140v-8,-11,-8,-11,-8,-11c464,115,464,115,464,115v,,-5,1,-16,-5c438,104,420,96,420,96,399,85,399,85,399,85v,,-2,7,-11,-4c379,70,367,56,367,56,344,38,344,38,344,38v-2,-1,-2,-1,-2,-1c315,35,315,35,315,35v,,-7,-5,2,-5c326,30,395,64,395,64v37,19,37,19,37,19c461,97,461,97,461,97v35,11,35,11,35,11c496,108,501,112,507,108v5,-3,7,-11,7,-11c519,85,519,85,519,85v,,-5,-16,-7,-21c510,59,505,61,505,56v,-5,-2,-13,-2,-13c493,38,493,38,493,38v,,-13,,-20,c466,38,459,40,450,38,441,37,427,27,427,27v,,-7,-2,-12,-5c409,19,390,11,390,11,383,,383,,383,v26,11,26,11,26,11c432,21,432,21,432,21v14,1,14,1,14,1c493,25,493,25,493,25v26,10,26,10,26,10c540,115,540,115,540,115v4,19,4,19,4,19c544,134,558,204,563,206v16,-59,16,-59,16,-59c579,147,578,126,578,121v,-5,5,-38,5,-38c609,64,609,64,609,64v,,30,-23,38,-23c654,41,664,45,671,41v7,-3,34,-11,34,-11c730,38,730,38,730,38v17,,17,,17,c761,34,761,34,761,34v15,-4,15,-4,15,-4c740,46,740,46,740,46,707,43,707,43,707,43v-41,6,-41,6,-41,6c639,64,639,64,639,64v-19,5,-19,5,-19,5c602,94,602,94,602,94v-10,29,-10,29,-10,29c597,158,597,158,597,158v-7,40,-7,40,-7,40c579,217,579,217,579,217v,13,,13,,13c579,230,581,231,593,231v13,,48,-24,48,-24c698,172,698,172,698,172v19,-28,19,-28,19,-28c733,123,733,123,733,123,854,81,854,81,854,81v23,-6,23,-6,23,-6c910,85,910,85,910,85v-21,3,-21,3,-21,3c850,96,850,96,850,96v-39,12,-39,12,-39,12c772,118,772,118,772,118v,,-12,11,-16,16c753,139,739,155,739,155v-20,20,-20,20,-20,20c719,175,726,183,737,183v10,,28,-8,49,-14c808,163,825,148,834,144v9,-5,29,-18,39,-21c884,120,898,110,898,110v,,19,-3,27,-5c928,104,932,105,935,105v4,,7,-1,11,-3c953,97,955,94,965,89v11,-4,11,-4,11,-4c949,112,949,112,949,112v30,11,30,11,30,11c925,110,925,110,925,110v-52,19,-52,19,-52,19c859,148,859,148,859,148v-18,19,-18,19,-18,19c864,169,864,169,864,169v30,5,30,5,30,5c894,174,907,179,914,180v7,2,26,10,26,10c894,185,894,185,894,185v-14,-5,-14,-5,-14,-5c831,169,831,169,831,169v-32,18,-32,18,-32,18c781,201,781,201,781,201v-14,5,-14,5,-14,5c767,206,755,209,747,211v-7,1,-33,1,-33,1c675,227,675,227,675,227v-13,12,-13,12,-13,12c652,249,652,249,652,249v-9,3,-9,3,-9,3c647,262,647,262,647,262v,,5,1,7,6c655,273,622,302,622,302v16,39,16,39,16,39c622,364,622,364,622,364v5,5,5,5,5,5c629,376,629,376,629,376v-13,10,-13,10,-13,10c590,439,590,439,590,439v,,-5,57,-5,62c585,506,581,527,588,546v2,4,11,49,11,49c599,595,599,638,604,652v5,15,16,29,16,29l475,683xe" fillcolor="#8a0914"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
                    </v:shape>
                  </w:pict>
                </mc:Fallback>
              </mc:AlternateContent>
            </w:r>
            <w:r w:rsidR="008431FA" w:rsidRPr="001C7C30">
              <w:rPr>
                <w:rFonts w:ascii="Times New Roman" w:hAnsi="Times New Roman"/>
                <w:b/>
                <w:bCs/>
                <w:sz w:val="24"/>
                <w:szCs w:val="24"/>
                <w:lang w:eastAsia="en-GB"/>
              </w:rPr>
              <w:t xml:space="preserve"> EMPRESA </w:t>
            </w:r>
            <w:r w:rsidR="00C4678B" w:rsidRPr="001C7C30">
              <w:rPr>
                <w:rFonts w:ascii="Times New Roman" w:hAnsi="Times New Roman"/>
                <w:b/>
                <w:bCs/>
                <w:i/>
                <w:sz w:val="24"/>
                <w:szCs w:val="24"/>
                <w:lang w:eastAsia="en-GB"/>
              </w:rPr>
              <w:t>FLIPPER</w:t>
            </w:r>
            <w:r w:rsidR="008431FA" w:rsidRPr="001C7C30">
              <w:rPr>
                <w:rFonts w:ascii="Times New Roman" w:hAnsi="Times New Roman"/>
                <w:b/>
                <w:bCs/>
                <w:sz w:val="24"/>
                <w:szCs w:val="24"/>
                <w:lang w:eastAsia="en-GB"/>
              </w:rPr>
              <w:t xml:space="preserve"> S.A</w:t>
            </w:r>
          </w:p>
          <w:p w:rsidR="008431FA" w:rsidRPr="001C7C30" w:rsidRDefault="008431FA" w:rsidP="00C03C40">
            <w:pPr>
              <w:spacing w:line="240" w:lineRule="auto"/>
              <w:rPr>
                <w:rFonts w:ascii="Times New Roman" w:hAnsi="Times New Roman"/>
                <w:sz w:val="24"/>
                <w:szCs w:val="24"/>
                <w:lang w:eastAsia="en-GB"/>
              </w:rPr>
            </w:pPr>
          </w:p>
          <w:p w:rsidR="008431FA" w:rsidRPr="001C7C30" w:rsidRDefault="008431FA" w:rsidP="00C03C40">
            <w:pPr>
              <w:spacing w:line="240" w:lineRule="auto"/>
              <w:jc w:val="center"/>
              <w:rPr>
                <w:rFonts w:ascii="Times New Roman" w:hAnsi="Times New Roman"/>
                <w:b/>
                <w:sz w:val="24"/>
                <w:szCs w:val="24"/>
              </w:rPr>
            </w:pPr>
            <w:r w:rsidRPr="001C7C30">
              <w:rPr>
                <w:rFonts w:ascii="Times New Roman" w:eastAsia="Arial Unicode MS" w:hAnsi="Times New Roman"/>
                <w:b/>
                <w:bCs/>
                <w:sz w:val="24"/>
                <w:szCs w:val="24"/>
              </w:rPr>
              <w:t xml:space="preserve">Examen especial a la Empresa </w:t>
            </w:r>
            <w:r w:rsidR="00C4678B" w:rsidRPr="001C7C30">
              <w:rPr>
                <w:rFonts w:ascii="Times New Roman" w:eastAsia="Arial Unicode MS" w:hAnsi="Times New Roman"/>
                <w:b/>
                <w:bCs/>
                <w:i/>
                <w:sz w:val="24"/>
                <w:szCs w:val="24"/>
              </w:rPr>
              <w:t>Flipper</w:t>
            </w:r>
            <w:r w:rsidRPr="001C7C30">
              <w:rPr>
                <w:rFonts w:ascii="Times New Roman" w:eastAsia="Arial Unicode MS" w:hAnsi="Times New Roman"/>
                <w:b/>
                <w:bCs/>
                <w:sz w:val="24"/>
                <w:szCs w:val="24"/>
              </w:rPr>
              <w:t xml:space="preserve"> S.A de la ciudad de</w:t>
            </w:r>
            <w:r w:rsidRPr="001C7C30">
              <w:rPr>
                <w:rFonts w:ascii="Times New Roman" w:hAnsi="Times New Roman"/>
                <w:b/>
                <w:sz w:val="24"/>
                <w:szCs w:val="24"/>
              </w:rPr>
              <w:t xml:space="preserve"> Portoviejo, provincia de Manabí en el periodo 1 de enero al 31 de diciembre de 2018.</w:t>
            </w:r>
            <w:r w:rsidR="00795C2D" w:rsidRPr="001C7C30">
              <w:rPr>
                <w:rFonts w:ascii="Times New Roman" w:hAnsi="Times New Roman"/>
                <w:b/>
                <w:sz w:val="24"/>
                <w:szCs w:val="24"/>
              </w:rPr>
              <w:t xml:space="preserve"> </w:t>
            </w:r>
          </w:p>
          <w:p w:rsidR="008431FA" w:rsidRPr="001C7C30" w:rsidRDefault="008431FA" w:rsidP="001C7C30">
            <w:pPr>
              <w:shd w:val="clear" w:color="auto" w:fill="D9D9D9"/>
              <w:spacing w:line="240" w:lineRule="auto"/>
              <w:ind w:left="0" w:firstLine="0"/>
              <w:jc w:val="both"/>
              <w:rPr>
                <w:rFonts w:ascii="Times New Roman" w:hAnsi="Times New Roman"/>
                <w:b/>
                <w:bCs/>
                <w:sz w:val="24"/>
                <w:szCs w:val="24"/>
              </w:rPr>
            </w:pPr>
          </w:p>
        </w:tc>
      </w:tr>
      <w:tr w:rsidR="008431FA" w:rsidRPr="001C7C30" w:rsidTr="001C7C30">
        <w:trPr>
          <w:trHeight w:val="1064"/>
        </w:trPr>
        <w:tc>
          <w:tcPr>
            <w:tcW w:w="8505" w:type="dxa"/>
            <w:gridSpan w:val="3"/>
            <w:shd w:val="clear" w:color="auto" w:fill="auto"/>
          </w:tcPr>
          <w:p w:rsidR="008431FA" w:rsidRPr="001C7C30" w:rsidRDefault="008431FA" w:rsidP="0076630C">
            <w:pPr>
              <w:spacing w:line="240" w:lineRule="auto"/>
              <w:ind w:left="0" w:firstLine="0"/>
              <w:jc w:val="both"/>
              <w:rPr>
                <w:rFonts w:ascii="Times New Roman" w:hAnsi="Times New Roman"/>
                <w:b/>
                <w:bCs/>
                <w:sz w:val="24"/>
                <w:szCs w:val="24"/>
              </w:rPr>
            </w:pPr>
            <w:r w:rsidRPr="001C7C30">
              <w:rPr>
                <w:rFonts w:ascii="Times New Roman" w:hAnsi="Times New Roman"/>
                <w:b/>
                <w:bCs/>
                <w:sz w:val="24"/>
                <w:szCs w:val="24"/>
              </w:rPr>
              <w:t>Condición</w:t>
            </w:r>
          </w:p>
          <w:p w:rsidR="008431FA" w:rsidRPr="001C7C30" w:rsidRDefault="00A3677F" w:rsidP="0076630C">
            <w:pPr>
              <w:spacing w:line="240" w:lineRule="auto"/>
              <w:ind w:left="0" w:firstLine="0"/>
              <w:jc w:val="both"/>
              <w:rPr>
                <w:rFonts w:ascii="Times New Roman" w:hAnsi="Times New Roman"/>
                <w:sz w:val="24"/>
                <w:szCs w:val="24"/>
              </w:rPr>
            </w:pPr>
            <w:r w:rsidRPr="001C7C30">
              <w:rPr>
                <w:rFonts w:ascii="Times New Roman" w:hAnsi="Times New Roman"/>
                <w:sz w:val="24"/>
                <w:szCs w:val="24"/>
              </w:rPr>
              <w:t>E</w:t>
            </w:r>
            <w:r w:rsidR="004E0AFD" w:rsidRPr="001C7C30">
              <w:rPr>
                <w:rFonts w:ascii="Times New Roman" w:hAnsi="Times New Roman"/>
                <w:sz w:val="24"/>
                <w:szCs w:val="24"/>
              </w:rPr>
              <w:t xml:space="preserve">l saldo de la cuenta al 31 de diciembre de 2017 no es razonable y no están correctamente presentados en los Estados Financieros. </w:t>
            </w:r>
          </w:p>
        </w:tc>
      </w:tr>
      <w:tr w:rsidR="008431FA" w:rsidRPr="001C7C30" w:rsidTr="001C7C30">
        <w:trPr>
          <w:trHeight w:val="156"/>
        </w:trPr>
        <w:tc>
          <w:tcPr>
            <w:tcW w:w="8505" w:type="dxa"/>
            <w:gridSpan w:val="3"/>
            <w:shd w:val="clear" w:color="auto" w:fill="auto"/>
          </w:tcPr>
          <w:p w:rsidR="008431FA" w:rsidRPr="001C7C30" w:rsidRDefault="008431FA" w:rsidP="0076630C">
            <w:pPr>
              <w:spacing w:line="240" w:lineRule="auto"/>
              <w:ind w:left="0" w:firstLine="0"/>
              <w:jc w:val="both"/>
              <w:rPr>
                <w:rFonts w:ascii="Times New Roman" w:hAnsi="Times New Roman"/>
                <w:b/>
                <w:bCs/>
                <w:sz w:val="24"/>
                <w:szCs w:val="24"/>
              </w:rPr>
            </w:pPr>
            <w:r w:rsidRPr="001C7C30">
              <w:rPr>
                <w:rFonts w:ascii="Times New Roman" w:hAnsi="Times New Roman"/>
                <w:b/>
                <w:bCs/>
                <w:sz w:val="24"/>
                <w:szCs w:val="24"/>
              </w:rPr>
              <w:t xml:space="preserve">Criterio </w:t>
            </w:r>
          </w:p>
          <w:p w:rsidR="0076630C" w:rsidRPr="006806FD" w:rsidRDefault="007E1743" w:rsidP="0076630C">
            <w:pPr>
              <w:spacing w:line="240" w:lineRule="auto"/>
              <w:ind w:left="0" w:firstLine="0"/>
              <w:jc w:val="both"/>
              <w:rPr>
                <w:rFonts w:ascii="Times New Roman" w:hAnsi="Times New Roman"/>
                <w:sz w:val="24"/>
                <w:szCs w:val="24"/>
              </w:rPr>
            </w:pPr>
            <w:r w:rsidRPr="00421D69">
              <w:rPr>
                <w:rFonts w:ascii="Times New Roman" w:hAnsi="Times New Roman"/>
                <w:b/>
                <w:i/>
                <w:sz w:val="24"/>
                <w:szCs w:val="24"/>
              </w:rPr>
              <w:t>I</w:t>
            </w:r>
            <w:r w:rsidR="008431FA" w:rsidRPr="00421D69">
              <w:rPr>
                <w:rFonts w:ascii="Times New Roman" w:hAnsi="Times New Roman"/>
                <w:b/>
                <w:i/>
                <w:sz w:val="24"/>
                <w:szCs w:val="24"/>
              </w:rPr>
              <w:t xml:space="preserve">ncumpliendo </w:t>
            </w:r>
            <w:r w:rsidR="006A65D9" w:rsidRPr="00421D69">
              <w:rPr>
                <w:rFonts w:ascii="Times New Roman" w:hAnsi="Times New Roman"/>
                <w:b/>
                <w:i/>
                <w:sz w:val="24"/>
                <w:szCs w:val="24"/>
              </w:rPr>
              <w:t>con la Norma Internacional de Contabilidad 2,</w:t>
            </w:r>
            <w:r w:rsidR="006A65D9" w:rsidRPr="001C7C30">
              <w:rPr>
                <w:rFonts w:ascii="Times New Roman" w:hAnsi="Times New Roman"/>
                <w:sz w:val="24"/>
                <w:szCs w:val="24"/>
              </w:rPr>
              <w:t xml:space="preserve"> en la cual se prescribe el tratamiento contable de los inventarios</w:t>
            </w:r>
            <w:r w:rsidR="00B56A3F" w:rsidRPr="001C7C30">
              <w:rPr>
                <w:rFonts w:ascii="Times New Roman" w:hAnsi="Times New Roman"/>
                <w:sz w:val="24"/>
                <w:szCs w:val="24"/>
              </w:rPr>
              <w:t xml:space="preserve">, de tal modo que no se considera la </w:t>
            </w:r>
            <w:r w:rsidR="006A65D9" w:rsidRPr="001C7C30">
              <w:rPr>
                <w:rFonts w:ascii="Times New Roman" w:hAnsi="Times New Roman"/>
                <w:sz w:val="24"/>
                <w:szCs w:val="24"/>
              </w:rPr>
              <w:t xml:space="preserve">guía práctica para la determinación </w:t>
            </w:r>
            <w:r w:rsidR="00B56A3F" w:rsidRPr="001C7C30">
              <w:rPr>
                <w:rFonts w:ascii="Times New Roman" w:hAnsi="Times New Roman"/>
                <w:sz w:val="24"/>
                <w:szCs w:val="24"/>
              </w:rPr>
              <w:t>de los procesos</w:t>
            </w:r>
            <w:r w:rsidR="006A65D9" w:rsidRPr="001C7C30">
              <w:rPr>
                <w:rFonts w:ascii="Times New Roman" w:hAnsi="Times New Roman"/>
                <w:sz w:val="24"/>
                <w:szCs w:val="24"/>
              </w:rPr>
              <w:t xml:space="preserve">, así como para el subsiguiente reconocimiento como un gasto del periodo, incluyendo también cualquier deterioro que rebaje el importe en libros al valor neto realizable. </w:t>
            </w:r>
            <w:r w:rsidR="00B56A3F" w:rsidRPr="001C7C30">
              <w:rPr>
                <w:rFonts w:ascii="Times New Roman" w:hAnsi="Times New Roman"/>
                <w:sz w:val="24"/>
                <w:szCs w:val="24"/>
              </w:rPr>
              <w:t>N</w:t>
            </w:r>
            <w:r w:rsidR="006A65D9" w:rsidRPr="001C7C30">
              <w:rPr>
                <w:rFonts w:ascii="Times New Roman" w:hAnsi="Times New Roman"/>
                <w:sz w:val="24"/>
                <w:szCs w:val="24"/>
              </w:rPr>
              <w:t xml:space="preserve">o existe </w:t>
            </w:r>
            <w:r w:rsidR="00A87F1C" w:rsidRPr="001C7C30">
              <w:rPr>
                <w:rFonts w:ascii="Times New Roman" w:hAnsi="Times New Roman"/>
                <w:sz w:val="24"/>
                <w:szCs w:val="24"/>
              </w:rPr>
              <w:t>un</w:t>
            </w:r>
            <w:r w:rsidR="006A65D9" w:rsidRPr="001C7C30">
              <w:rPr>
                <w:rFonts w:ascii="Times New Roman" w:hAnsi="Times New Roman"/>
                <w:sz w:val="24"/>
                <w:szCs w:val="24"/>
              </w:rPr>
              <w:t xml:space="preserve"> procedimiento donde se describe el v</w:t>
            </w:r>
            <w:r w:rsidR="00A87F1C" w:rsidRPr="001C7C30">
              <w:rPr>
                <w:rFonts w:ascii="Times New Roman" w:hAnsi="Times New Roman"/>
                <w:sz w:val="24"/>
                <w:szCs w:val="24"/>
              </w:rPr>
              <w:t>alor neto realizable</w:t>
            </w:r>
            <w:r w:rsidR="0076630C" w:rsidRPr="001C7C30">
              <w:rPr>
                <w:rFonts w:ascii="Times New Roman" w:hAnsi="Times New Roman"/>
                <w:sz w:val="24"/>
                <w:szCs w:val="24"/>
              </w:rPr>
              <w:t xml:space="preserve">”. </w:t>
            </w:r>
            <w:r w:rsidR="0076630C">
              <w:rPr>
                <w:rFonts w:ascii="Times New Roman" w:hAnsi="Times New Roman"/>
                <w:sz w:val="24"/>
                <w:szCs w:val="24"/>
              </w:rPr>
              <w:t xml:space="preserve">De igual forma </w:t>
            </w:r>
            <w:r w:rsidR="0076630C" w:rsidRPr="001C7C30">
              <w:rPr>
                <w:rFonts w:ascii="Times New Roman" w:hAnsi="Times New Roman"/>
                <w:sz w:val="24"/>
                <w:szCs w:val="24"/>
              </w:rPr>
              <w:t xml:space="preserve">en </w:t>
            </w:r>
            <w:r w:rsidR="0076630C">
              <w:rPr>
                <w:rFonts w:ascii="Times New Roman" w:hAnsi="Times New Roman"/>
                <w:sz w:val="24"/>
                <w:szCs w:val="24"/>
              </w:rPr>
              <w:t>el</w:t>
            </w:r>
            <w:r w:rsidR="0076630C" w:rsidRPr="001C7C30">
              <w:rPr>
                <w:rFonts w:ascii="Times New Roman" w:hAnsi="Times New Roman"/>
                <w:sz w:val="24"/>
                <w:szCs w:val="24"/>
              </w:rPr>
              <w:t xml:space="preserve"> numeral 36, literal a) se </w:t>
            </w:r>
            <w:r w:rsidR="0076630C">
              <w:rPr>
                <w:rFonts w:ascii="Times New Roman" w:hAnsi="Times New Roman"/>
                <w:sz w:val="24"/>
                <w:szCs w:val="24"/>
              </w:rPr>
              <w:t>describe</w:t>
            </w:r>
            <w:r w:rsidR="0076630C" w:rsidRPr="001C7C30">
              <w:rPr>
                <w:rFonts w:ascii="Times New Roman" w:hAnsi="Times New Roman"/>
                <w:sz w:val="24"/>
                <w:szCs w:val="24"/>
              </w:rPr>
              <w:t xml:space="preserve"> que “Las </w:t>
            </w:r>
            <w:r w:rsidR="00AB6D21" w:rsidRPr="001C7C30">
              <w:rPr>
                <w:rFonts w:ascii="Times New Roman" w:hAnsi="Times New Roman"/>
                <w:sz w:val="24"/>
                <w:szCs w:val="24"/>
              </w:rPr>
              <w:t>políticas</w:t>
            </w:r>
            <w:r w:rsidR="0076630C" w:rsidRPr="001C7C30">
              <w:rPr>
                <w:rFonts w:ascii="Times New Roman" w:hAnsi="Times New Roman"/>
                <w:sz w:val="24"/>
                <w:szCs w:val="24"/>
              </w:rPr>
              <w:t xml:space="preserve"> contables </w:t>
            </w:r>
            <w:r w:rsidR="00AB6D21" w:rsidRPr="001C7C30">
              <w:rPr>
                <w:rFonts w:ascii="Times New Roman" w:hAnsi="Times New Roman"/>
                <w:sz w:val="24"/>
                <w:szCs w:val="24"/>
              </w:rPr>
              <w:t>adoptadas</w:t>
            </w:r>
            <w:r w:rsidR="0076630C" w:rsidRPr="001C7C30">
              <w:rPr>
                <w:rFonts w:ascii="Times New Roman" w:hAnsi="Times New Roman"/>
                <w:sz w:val="24"/>
                <w:szCs w:val="24"/>
              </w:rPr>
              <w:t xml:space="preserve"> para la medición de los inventarios, incluyendo la fórmula  de medición de los cost</w:t>
            </w:r>
            <w:r w:rsidR="0076630C">
              <w:rPr>
                <w:rFonts w:ascii="Times New Roman" w:hAnsi="Times New Roman"/>
                <w:sz w:val="24"/>
                <w:szCs w:val="24"/>
              </w:rPr>
              <w:t>o</w:t>
            </w:r>
            <w:r w:rsidR="0076630C" w:rsidRPr="001C7C30">
              <w:rPr>
                <w:rFonts w:ascii="Times New Roman" w:hAnsi="Times New Roman"/>
                <w:sz w:val="24"/>
                <w:szCs w:val="24"/>
              </w:rPr>
              <w:t>s que haya utilizado”</w:t>
            </w:r>
            <w:r w:rsidR="0076630C">
              <w:rPr>
                <w:rFonts w:ascii="Times New Roman" w:hAnsi="Times New Roman"/>
                <w:sz w:val="24"/>
                <w:szCs w:val="24"/>
              </w:rPr>
              <w:t>.</w:t>
            </w:r>
          </w:p>
        </w:tc>
      </w:tr>
      <w:tr w:rsidR="008431FA" w:rsidRPr="001C7C30" w:rsidTr="001C7C30">
        <w:trPr>
          <w:trHeight w:val="160"/>
        </w:trPr>
        <w:tc>
          <w:tcPr>
            <w:tcW w:w="8505" w:type="dxa"/>
            <w:gridSpan w:val="3"/>
            <w:shd w:val="clear" w:color="auto" w:fill="auto"/>
          </w:tcPr>
          <w:p w:rsidR="00F562AE" w:rsidRPr="001C7C30" w:rsidRDefault="00F562AE" w:rsidP="0076630C">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 xml:space="preserve">Causa </w:t>
            </w:r>
          </w:p>
          <w:p w:rsidR="008431FA" w:rsidRPr="001C7C30" w:rsidRDefault="004E0AFD" w:rsidP="0076630C">
            <w:pPr>
              <w:spacing w:line="240" w:lineRule="auto"/>
              <w:ind w:left="0" w:firstLine="0"/>
              <w:jc w:val="both"/>
              <w:rPr>
                <w:rFonts w:ascii="Times New Roman" w:hAnsi="Times New Roman"/>
                <w:b/>
                <w:sz w:val="24"/>
                <w:szCs w:val="24"/>
              </w:rPr>
            </w:pPr>
            <w:r w:rsidRPr="001C7C30">
              <w:rPr>
                <w:rFonts w:ascii="Times New Roman" w:hAnsi="Times New Roman"/>
                <w:sz w:val="24"/>
                <w:szCs w:val="24"/>
              </w:rPr>
              <w:t>Existe una diferencia entre los valores registrados contablemente y los determinados según el examen especial.</w:t>
            </w:r>
          </w:p>
        </w:tc>
      </w:tr>
      <w:tr w:rsidR="008431FA" w:rsidRPr="001C7C30" w:rsidTr="001C7C30">
        <w:trPr>
          <w:trHeight w:val="260"/>
        </w:trPr>
        <w:tc>
          <w:tcPr>
            <w:tcW w:w="8505" w:type="dxa"/>
            <w:gridSpan w:val="3"/>
            <w:shd w:val="clear" w:color="auto" w:fill="auto"/>
          </w:tcPr>
          <w:p w:rsidR="00F562AE" w:rsidRPr="001C7C30" w:rsidRDefault="00F562AE" w:rsidP="0076630C">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Efecto</w:t>
            </w:r>
          </w:p>
          <w:p w:rsidR="008431FA" w:rsidRPr="001C7C30" w:rsidRDefault="00F562AE" w:rsidP="0076630C">
            <w:pPr>
              <w:spacing w:line="240" w:lineRule="auto"/>
              <w:ind w:left="0" w:firstLine="0"/>
              <w:jc w:val="both"/>
              <w:rPr>
                <w:rFonts w:ascii="Times New Roman" w:hAnsi="Times New Roman"/>
                <w:b/>
                <w:sz w:val="24"/>
                <w:szCs w:val="24"/>
              </w:rPr>
            </w:pPr>
            <w:r w:rsidRPr="001C7C30">
              <w:rPr>
                <w:rFonts w:ascii="Times New Roman" w:hAnsi="Times New Roman"/>
                <w:sz w:val="24"/>
                <w:szCs w:val="24"/>
              </w:rPr>
              <w:t xml:space="preserve">Esta problemática puede causar pérdida para </w:t>
            </w:r>
            <w:r w:rsidR="004E0AFD" w:rsidRPr="001C7C30">
              <w:rPr>
                <w:rFonts w:ascii="Times New Roman" w:hAnsi="Times New Roman"/>
                <w:sz w:val="24"/>
                <w:szCs w:val="24"/>
              </w:rPr>
              <w:t>la empresa.</w:t>
            </w:r>
          </w:p>
        </w:tc>
      </w:tr>
      <w:tr w:rsidR="008431FA" w:rsidRPr="001C7C30" w:rsidTr="001C7C30">
        <w:trPr>
          <w:trHeight w:val="1353"/>
        </w:trPr>
        <w:tc>
          <w:tcPr>
            <w:tcW w:w="8505" w:type="dxa"/>
            <w:gridSpan w:val="3"/>
            <w:shd w:val="clear" w:color="auto" w:fill="auto"/>
          </w:tcPr>
          <w:p w:rsidR="008431FA" w:rsidRPr="001C7C30" w:rsidRDefault="008431FA" w:rsidP="0076630C">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Conclusión</w:t>
            </w:r>
          </w:p>
          <w:p w:rsidR="008431FA" w:rsidRPr="001C7C30" w:rsidRDefault="004E0AFD" w:rsidP="0076630C">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Existe una deficiencia en el registro contable y en la entrega de información, esto ha permitido comprobar que el saldo al 31 de diciembre de 2017 ha sido de 577.391,70 y no de 662.834,11 tal como consta en el Balance General auditado, está verificado. α = Saldo auditado </w:t>
            </w:r>
            <w:r w:rsidRPr="001C7C30">
              <w:rPr>
                <w:rFonts w:ascii="Times New Roman" w:hAnsi="Times New Roman"/>
                <w:sz w:val="24"/>
                <w:szCs w:val="24"/>
              </w:rPr>
              <w:sym w:font="Symbol" w:char="F0FC"/>
            </w:r>
            <w:r w:rsidRPr="001C7C30">
              <w:rPr>
                <w:rFonts w:ascii="Times New Roman" w:hAnsi="Times New Roman"/>
                <w:sz w:val="24"/>
                <w:szCs w:val="24"/>
              </w:rPr>
              <w:t>= Verificado con oficios y estados financieros.</w:t>
            </w:r>
          </w:p>
        </w:tc>
      </w:tr>
      <w:tr w:rsidR="008431FA" w:rsidRPr="001C7C30" w:rsidTr="006806FD">
        <w:trPr>
          <w:trHeight w:val="978"/>
        </w:trPr>
        <w:tc>
          <w:tcPr>
            <w:tcW w:w="8505" w:type="dxa"/>
            <w:gridSpan w:val="3"/>
            <w:shd w:val="clear" w:color="auto" w:fill="auto"/>
          </w:tcPr>
          <w:p w:rsidR="008431FA" w:rsidRPr="001C7C30" w:rsidRDefault="008431FA" w:rsidP="0076630C">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 xml:space="preserve">Recomendación </w:t>
            </w:r>
          </w:p>
          <w:p w:rsidR="006806FD" w:rsidRPr="00421D69" w:rsidRDefault="008431FA" w:rsidP="0076630C">
            <w:pPr>
              <w:spacing w:line="240" w:lineRule="auto"/>
              <w:ind w:left="0" w:firstLine="0"/>
              <w:jc w:val="both"/>
              <w:rPr>
                <w:rFonts w:ascii="Times New Roman" w:hAnsi="Times New Roman"/>
                <w:sz w:val="24"/>
                <w:szCs w:val="24"/>
              </w:rPr>
            </w:pPr>
            <w:r w:rsidRPr="00421D69">
              <w:rPr>
                <w:rFonts w:ascii="Times New Roman" w:hAnsi="Times New Roman"/>
                <w:b/>
                <w:sz w:val="24"/>
                <w:szCs w:val="24"/>
              </w:rPr>
              <w:t xml:space="preserve">Al Gerente de la Empresa </w:t>
            </w:r>
            <w:r w:rsidR="00C4678B" w:rsidRPr="00421D69">
              <w:rPr>
                <w:rFonts w:ascii="Times New Roman" w:hAnsi="Times New Roman"/>
                <w:b/>
                <w:i/>
                <w:sz w:val="24"/>
                <w:szCs w:val="24"/>
              </w:rPr>
              <w:t>Flipper</w:t>
            </w:r>
            <w:r w:rsidRPr="00421D69">
              <w:rPr>
                <w:rFonts w:ascii="Times New Roman" w:hAnsi="Times New Roman"/>
                <w:b/>
                <w:sz w:val="24"/>
                <w:szCs w:val="24"/>
              </w:rPr>
              <w:t xml:space="preserve"> S.A</w:t>
            </w:r>
            <w:r w:rsidRPr="00421D69">
              <w:rPr>
                <w:rFonts w:ascii="Times New Roman" w:hAnsi="Times New Roman"/>
                <w:sz w:val="24"/>
                <w:szCs w:val="24"/>
              </w:rPr>
              <w:t xml:space="preserve">, </w:t>
            </w:r>
          </w:p>
          <w:p w:rsidR="008431FA" w:rsidRPr="001C7C30" w:rsidRDefault="006806FD" w:rsidP="0076630C">
            <w:pPr>
              <w:spacing w:line="240" w:lineRule="auto"/>
              <w:ind w:left="0" w:firstLine="0"/>
              <w:jc w:val="both"/>
              <w:rPr>
                <w:rFonts w:ascii="Times New Roman" w:hAnsi="Times New Roman"/>
                <w:b/>
                <w:sz w:val="24"/>
                <w:szCs w:val="24"/>
              </w:rPr>
            </w:pPr>
            <w:r w:rsidRPr="00421D69">
              <w:rPr>
                <w:rFonts w:ascii="Times New Roman" w:hAnsi="Times New Roman"/>
                <w:sz w:val="24"/>
                <w:szCs w:val="24"/>
              </w:rPr>
              <w:t>S</w:t>
            </w:r>
            <w:r w:rsidR="008431FA" w:rsidRPr="00421D69">
              <w:rPr>
                <w:rFonts w:ascii="Times New Roman" w:hAnsi="Times New Roman"/>
                <w:sz w:val="24"/>
                <w:szCs w:val="24"/>
              </w:rPr>
              <w:t>e le recomienda que efectúe, revisiones</w:t>
            </w:r>
            <w:r w:rsidR="008431FA" w:rsidRPr="001C7C30">
              <w:rPr>
                <w:rFonts w:ascii="Times New Roman" w:hAnsi="Times New Roman"/>
                <w:sz w:val="24"/>
                <w:szCs w:val="24"/>
              </w:rPr>
              <w:t xml:space="preserve"> </w:t>
            </w:r>
            <w:r w:rsidR="00FF4301" w:rsidRPr="001C7C30">
              <w:rPr>
                <w:rFonts w:ascii="Times New Roman" w:hAnsi="Times New Roman"/>
                <w:sz w:val="24"/>
                <w:szCs w:val="24"/>
              </w:rPr>
              <w:t>periódicas de</w:t>
            </w:r>
            <w:r w:rsidR="008431FA" w:rsidRPr="001C7C30">
              <w:rPr>
                <w:rFonts w:ascii="Times New Roman" w:hAnsi="Times New Roman"/>
                <w:sz w:val="24"/>
                <w:szCs w:val="24"/>
              </w:rPr>
              <w:t xml:space="preserve"> inventarios, con el propósito de tener un mantenimiento óptimo de sus productos.</w:t>
            </w:r>
          </w:p>
        </w:tc>
      </w:tr>
      <w:tr w:rsidR="008431FA" w:rsidRPr="001C7C30" w:rsidTr="001C7C30">
        <w:tc>
          <w:tcPr>
            <w:tcW w:w="2835" w:type="dxa"/>
            <w:shd w:val="clear" w:color="auto" w:fill="auto"/>
          </w:tcPr>
          <w:p w:rsidR="008431FA" w:rsidRPr="001C7C30" w:rsidRDefault="008431FA" w:rsidP="0076630C">
            <w:pPr>
              <w:spacing w:line="240" w:lineRule="auto"/>
              <w:ind w:left="0" w:firstLine="0"/>
              <w:rPr>
                <w:rFonts w:ascii="Times New Roman" w:hAnsi="Times New Roman"/>
                <w:bCs/>
                <w:sz w:val="24"/>
                <w:szCs w:val="24"/>
              </w:rPr>
            </w:pPr>
            <w:r w:rsidRPr="001C7C30">
              <w:rPr>
                <w:rFonts w:ascii="Times New Roman" w:hAnsi="Times New Roman"/>
                <w:b/>
                <w:sz w:val="24"/>
                <w:szCs w:val="24"/>
              </w:rPr>
              <w:t>Elaborado por</w:t>
            </w:r>
            <w:r w:rsidRPr="001C7C30">
              <w:rPr>
                <w:rFonts w:ascii="Times New Roman" w:hAnsi="Times New Roman"/>
                <w:sz w:val="24"/>
                <w:szCs w:val="24"/>
              </w:rPr>
              <w:t>:</w:t>
            </w:r>
            <w:r w:rsidRPr="001C7C30">
              <w:rPr>
                <w:rFonts w:ascii="Times New Roman" w:hAnsi="Times New Roman"/>
                <w:bCs/>
                <w:sz w:val="24"/>
                <w:szCs w:val="24"/>
              </w:rPr>
              <w:t xml:space="preserve"> </w:t>
            </w:r>
          </w:p>
          <w:p w:rsidR="008431FA" w:rsidRPr="001C7C30" w:rsidRDefault="008431FA" w:rsidP="0076630C">
            <w:pPr>
              <w:spacing w:line="240" w:lineRule="auto"/>
              <w:ind w:left="0" w:firstLine="0"/>
              <w:rPr>
                <w:rFonts w:ascii="Times New Roman" w:hAnsi="Times New Roman"/>
                <w:bCs/>
                <w:sz w:val="24"/>
                <w:szCs w:val="24"/>
              </w:rPr>
            </w:pPr>
            <w:r w:rsidRPr="001C7C30">
              <w:rPr>
                <w:rFonts w:ascii="Times New Roman" w:hAnsi="Times New Roman"/>
                <w:bCs/>
                <w:color w:val="FF0000"/>
                <w:sz w:val="24"/>
                <w:szCs w:val="24"/>
              </w:rPr>
              <w:t xml:space="preserve">M.S.C.A. </w:t>
            </w:r>
            <w:r w:rsidRPr="001C7C30">
              <w:rPr>
                <w:rFonts w:ascii="Times New Roman" w:hAnsi="Times New Roman"/>
                <w:bCs/>
                <w:sz w:val="24"/>
                <w:szCs w:val="24"/>
              </w:rPr>
              <w:t>Merchán Sánchez Carlos Alberto</w:t>
            </w:r>
          </w:p>
          <w:p w:rsidR="008431FA" w:rsidRPr="001C7C30" w:rsidRDefault="008431FA" w:rsidP="0076630C">
            <w:pPr>
              <w:spacing w:line="240" w:lineRule="auto"/>
              <w:ind w:left="0" w:firstLine="0"/>
              <w:rPr>
                <w:rFonts w:ascii="Times New Roman" w:hAnsi="Times New Roman"/>
                <w:b/>
                <w:bCs/>
                <w:sz w:val="24"/>
                <w:szCs w:val="24"/>
              </w:rPr>
            </w:pPr>
            <w:r w:rsidRPr="001C7C30">
              <w:rPr>
                <w:rFonts w:ascii="Times New Roman" w:hAnsi="Times New Roman"/>
                <w:bCs/>
                <w:color w:val="FF0000"/>
                <w:sz w:val="24"/>
                <w:szCs w:val="24"/>
                <w:lang w:val="es-ES"/>
              </w:rPr>
              <w:t>V. E. G.J</w:t>
            </w:r>
            <w:r w:rsidRPr="001C7C30">
              <w:rPr>
                <w:rFonts w:ascii="Times New Roman" w:hAnsi="Times New Roman"/>
                <w:b/>
                <w:bCs/>
                <w:color w:val="FF0000"/>
                <w:sz w:val="24"/>
                <w:szCs w:val="24"/>
                <w:lang w:val="es-ES"/>
              </w:rPr>
              <w:t xml:space="preserve">. </w:t>
            </w:r>
            <w:r w:rsidRPr="001C7C30">
              <w:rPr>
                <w:rFonts w:ascii="Times New Roman" w:hAnsi="Times New Roman"/>
                <w:bCs/>
                <w:sz w:val="24"/>
                <w:szCs w:val="24"/>
                <w:lang w:val="es-ES"/>
              </w:rPr>
              <w:t>Vélez Espinoza Guido Jacobo</w:t>
            </w:r>
          </w:p>
        </w:tc>
        <w:tc>
          <w:tcPr>
            <w:tcW w:w="2835" w:type="dxa"/>
            <w:shd w:val="clear" w:color="auto" w:fill="auto"/>
          </w:tcPr>
          <w:p w:rsidR="008431FA" w:rsidRPr="001C7C30" w:rsidRDefault="008431FA" w:rsidP="0076630C">
            <w:pPr>
              <w:spacing w:line="240" w:lineRule="auto"/>
              <w:ind w:left="0" w:firstLine="0"/>
              <w:rPr>
                <w:rFonts w:ascii="Times New Roman" w:hAnsi="Times New Roman"/>
                <w:sz w:val="24"/>
                <w:szCs w:val="24"/>
              </w:rPr>
            </w:pPr>
            <w:r w:rsidRPr="001C7C30">
              <w:rPr>
                <w:rFonts w:ascii="Times New Roman" w:hAnsi="Times New Roman"/>
                <w:b/>
                <w:sz w:val="24"/>
                <w:szCs w:val="24"/>
              </w:rPr>
              <w:t>Revisado por</w:t>
            </w:r>
            <w:r w:rsidRPr="001C7C30">
              <w:rPr>
                <w:rFonts w:ascii="Times New Roman" w:hAnsi="Times New Roman"/>
                <w:sz w:val="24"/>
                <w:szCs w:val="24"/>
              </w:rPr>
              <w:t>:</w:t>
            </w:r>
          </w:p>
          <w:p w:rsidR="008431FA" w:rsidRPr="001C7C30" w:rsidRDefault="008431FA" w:rsidP="0076630C">
            <w:pPr>
              <w:spacing w:line="240" w:lineRule="auto"/>
              <w:ind w:left="0" w:firstLine="0"/>
              <w:rPr>
                <w:rFonts w:ascii="Times New Roman" w:hAnsi="Times New Roman"/>
                <w:b/>
                <w:bCs/>
                <w:sz w:val="24"/>
                <w:szCs w:val="24"/>
              </w:rPr>
            </w:pPr>
          </w:p>
        </w:tc>
        <w:tc>
          <w:tcPr>
            <w:tcW w:w="2835" w:type="dxa"/>
            <w:shd w:val="clear" w:color="auto" w:fill="auto"/>
          </w:tcPr>
          <w:p w:rsidR="008431FA" w:rsidRPr="001C7C30" w:rsidRDefault="008431FA" w:rsidP="001C7C30">
            <w:pPr>
              <w:spacing w:line="240" w:lineRule="auto"/>
              <w:ind w:left="0" w:firstLine="0"/>
              <w:rPr>
                <w:rFonts w:ascii="Times New Roman" w:hAnsi="Times New Roman"/>
                <w:b/>
                <w:bCs/>
                <w:sz w:val="24"/>
                <w:szCs w:val="24"/>
              </w:rPr>
            </w:pPr>
            <w:r w:rsidRPr="001C7C30">
              <w:rPr>
                <w:rFonts w:ascii="Times New Roman" w:hAnsi="Times New Roman"/>
                <w:b/>
                <w:sz w:val="24"/>
                <w:szCs w:val="24"/>
              </w:rPr>
              <w:t>Fecha:</w:t>
            </w:r>
            <w:r w:rsidRPr="001C7C30">
              <w:rPr>
                <w:rFonts w:ascii="Times New Roman" w:hAnsi="Times New Roman"/>
                <w:sz w:val="24"/>
                <w:szCs w:val="24"/>
              </w:rPr>
              <w:t xml:space="preserve"> 06/07/2018</w:t>
            </w:r>
          </w:p>
        </w:tc>
      </w:tr>
    </w:tbl>
    <w:p w:rsidR="008431FA" w:rsidRDefault="008431FA" w:rsidP="008431FA">
      <w:pPr>
        <w:ind w:left="0" w:firstLine="0"/>
        <w:rPr>
          <w:rFonts w:ascii="Times New Roman" w:hAnsi="Times New Roman"/>
          <w:b/>
          <w:sz w:val="24"/>
        </w:rPr>
      </w:pPr>
    </w:p>
    <w:p w:rsidR="00673E34" w:rsidRDefault="00673E34">
      <w:pPr>
        <w:rPr>
          <w:rFonts w:ascii="Times New Roman" w:hAnsi="Times New Roman"/>
          <w:b/>
          <w:sz w:val="24"/>
        </w:rPr>
      </w:pPr>
      <w:r>
        <w:rPr>
          <w:rFonts w:ascii="Times New Roman" w:hAnsi="Times New Roman"/>
          <w:b/>
          <w:sz w:val="24"/>
        </w:rPr>
        <w:br w:type="page"/>
      </w:r>
    </w:p>
    <w:p w:rsidR="00025131" w:rsidRPr="008B5603" w:rsidRDefault="00025131" w:rsidP="004D76FA">
      <w:pPr>
        <w:ind w:left="709" w:hanging="709"/>
        <w:rPr>
          <w:rFonts w:ascii="Times New Roman" w:hAnsi="Times New Roman"/>
          <w:sz w:val="24"/>
          <w:u w:val="single"/>
        </w:rPr>
      </w:pPr>
      <w:r>
        <w:rPr>
          <w:rFonts w:ascii="Times New Roman" w:hAnsi="Times New Roman"/>
          <w:b/>
          <w:sz w:val="24"/>
        </w:rPr>
        <w:lastRenderedPageBreak/>
        <w:t xml:space="preserve">4.2.3. </w:t>
      </w:r>
      <w:r w:rsidR="008B5603">
        <w:rPr>
          <w:rFonts w:ascii="Times New Roman" w:hAnsi="Times New Roman"/>
          <w:b/>
          <w:sz w:val="24"/>
        </w:rPr>
        <w:t xml:space="preserve">    </w:t>
      </w:r>
      <w:r w:rsidRPr="008B5603">
        <w:rPr>
          <w:rFonts w:ascii="Times New Roman" w:hAnsi="Times New Roman"/>
          <w:sz w:val="24"/>
          <w:u w:val="single"/>
        </w:rPr>
        <w:t>Comunicación de resultados</w:t>
      </w:r>
    </w:p>
    <w:p w:rsidR="00025131" w:rsidRPr="008B5603" w:rsidRDefault="00025131" w:rsidP="004D76FA">
      <w:pPr>
        <w:ind w:left="709" w:hanging="709"/>
        <w:rPr>
          <w:rFonts w:ascii="Times New Roman" w:hAnsi="Times New Roman"/>
          <w:i/>
          <w:sz w:val="24"/>
        </w:rPr>
      </w:pPr>
      <w:r>
        <w:rPr>
          <w:rFonts w:ascii="Times New Roman" w:hAnsi="Times New Roman"/>
          <w:b/>
          <w:sz w:val="24"/>
        </w:rPr>
        <w:t xml:space="preserve">4.2.3.1. </w:t>
      </w:r>
      <w:r w:rsidRPr="008B5603">
        <w:rPr>
          <w:rFonts w:ascii="Times New Roman" w:hAnsi="Times New Roman"/>
          <w:i/>
          <w:sz w:val="24"/>
        </w:rPr>
        <w:t>Informes</w:t>
      </w:r>
    </w:p>
    <w:p w:rsidR="00C66B3B" w:rsidRPr="00C66B3B" w:rsidRDefault="00C66B3B" w:rsidP="00C66B3B">
      <w:pPr>
        <w:pStyle w:val="Default"/>
        <w:ind w:left="0" w:firstLine="0"/>
        <w:rPr>
          <w:b/>
        </w:rPr>
      </w:pPr>
      <w:r>
        <w:rPr>
          <w:b/>
        </w:rPr>
        <w:t xml:space="preserve">Borrador del Informe </w:t>
      </w:r>
    </w:p>
    <w:p w:rsidR="00C66B3B" w:rsidRDefault="00C66B3B" w:rsidP="00C66B3B">
      <w:pPr>
        <w:rPr>
          <w:rFonts w:ascii="Times New Roman" w:hAnsi="Times New Roman"/>
          <w:b/>
        </w:rPr>
      </w:pPr>
    </w:p>
    <w:p w:rsidR="00C66B3B" w:rsidRDefault="002C1B6F" w:rsidP="00C66B3B">
      <w:pPr>
        <w:spacing w:line="360" w:lineRule="auto"/>
        <w:jc w:val="both"/>
        <w:rPr>
          <w:rFonts w:ascii="Times New Roman" w:hAnsi="Times New Roman"/>
          <w:b/>
          <w:sz w:val="24"/>
          <w:szCs w:val="24"/>
        </w:rPr>
      </w:pPr>
      <w:r>
        <w:rPr>
          <w:noProof/>
        </w:rPr>
        <w:drawing>
          <wp:anchor distT="0" distB="0" distL="114300" distR="114300" simplePos="0" relativeHeight="251606528" behindDoc="0" locked="0" layoutInCell="1" allowOverlap="1" wp14:anchorId="4409F945" wp14:editId="4DACB3B1">
            <wp:simplePos x="0" y="0"/>
            <wp:positionH relativeFrom="margin">
              <wp:align>center</wp:align>
            </wp:positionH>
            <wp:positionV relativeFrom="paragraph">
              <wp:posOffset>-409575</wp:posOffset>
            </wp:positionV>
            <wp:extent cx="1620520" cy="1352550"/>
            <wp:effectExtent l="0" t="0" r="0" b="0"/>
            <wp:wrapNone/>
            <wp:docPr id="2262" name="Imagen 324" descr="http://upload.wikimedia.org/wikipedia/commons/thumb/1/15/Image_of_USGP.svg/1132px-Image_of_USG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4" descr="http://upload.wikimedia.org/wikipedia/commons/thumb/1/15/Image_of_USGP.svg/1132px-Image_of_USGP.svg.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62052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07552" behindDoc="0" locked="0" layoutInCell="1" allowOverlap="1" wp14:anchorId="75766F27" wp14:editId="5B9333E9">
                <wp:simplePos x="0" y="0"/>
                <wp:positionH relativeFrom="column">
                  <wp:posOffset>5184140</wp:posOffset>
                </wp:positionH>
                <wp:positionV relativeFrom="paragraph">
                  <wp:posOffset>-542925</wp:posOffset>
                </wp:positionV>
                <wp:extent cx="276225" cy="276225"/>
                <wp:effectExtent l="0" t="0" r="28575" b="28575"/>
                <wp:wrapNone/>
                <wp:docPr id="2351" name="Rectángulo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76225"/>
                        </a:xfrm>
                        <a:prstGeom prst="rec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C03715E" id="Rectángulo 97" o:spid="_x0000_s1026" style="position:absolute;margin-left:408.2pt;margin-top:-42.75pt;width:21.75pt;height:21.7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" fillcolor="window" strokecolor="window" strokeweight="2pt">
                <v:path arrowok="t"/>
              </v:rect>
            </w:pict>
          </mc:Fallback>
        </mc:AlternateContent>
      </w:r>
    </w:p>
    <w:p w:rsidR="00C66B3B" w:rsidRDefault="00C66B3B" w:rsidP="00C66B3B">
      <w:pPr>
        <w:jc w:val="both"/>
        <w:rPr>
          <w:rFonts w:ascii="Times New Roman" w:hAnsi="Times New Roman"/>
          <w:b/>
          <w:sz w:val="24"/>
          <w:szCs w:val="24"/>
        </w:rPr>
      </w:pPr>
    </w:p>
    <w:p w:rsidR="00C66B3B" w:rsidRDefault="00C66B3B" w:rsidP="00C66B3B">
      <w:pPr>
        <w:jc w:val="both"/>
        <w:rPr>
          <w:rFonts w:ascii="Times New Roman" w:hAnsi="Times New Roman"/>
          <w:b/>
          <w:sz w:val="24"/>
          <w:szCs w:val="24"/>
        </w:rPr>
      </w:pPr>
    </w:p>
    <w:p w:rsidR="00C66B3B" w:rsidRDefault="00C66B3B" w:rsidP="00C66B3B">
      <w:pPr>
        <w:jc w:val="both"/>
        <w:rPr>
          <w:rFonts w:ascii="Times New Roman" w:hAnsi="Times New Roman"/>
          <w:b/>
          <w:sz w:val="24"/>
          <w:szCs w:val="24"/>
        </w:rPr>
      </w:pPr>
    </w:p>
    <w:p w:rsidR="00C66B3B" w:rsidRDefault="00C66B3B" w:rsidP="00C66B3B">
      <w:pPr>
        <w:jc w:val="center"/>
        <w:rPr>
          <w:rFonts w:ascii="Times New Roman" w:hAnsi="Times New Roman"/>
          <w:b/>
          <w:sz w:val="24"/>
          <w:szCs w:val="24"/>
          <w:lang w:val="es-ES"/>
        </w:rPr>
      </w:pPr>
      <w:r>
        <w:rPr>
          <w:rFonts w:ascii="Times New Roman" w:hAnsi="Times New Roman"/>
          <w:b/>
          <w:bCs/>
          <w:sz w:val="24"/>
          <w:szCs w:val="24"/>
        </w:rPr>
        <w:t>CARRERA DE AUDITORÍA Y CONTABILIDAD</w:t>
      </w:r>
    </w:p>
    <w:p w:rsidR="00C66B3B" w:rsidRDefault="00C66B3B" w:rsidP="00C66B3B">
      <w:pPr>
        <w:tabs>
          <w:tab w:val="left" w:pos="993"/>
        </w:tabs>
        <w:ind w:left="993" w:right="-1" w:hanging="851"/>
        <w:jc w:val="center"/>
        <w:rPr>
          <w:rFonts w:ascii="Times New Roman" w:eastAsia="Arial Unicode MS" w:hAnsi="Times New Roman"/>
          <w:b/>
          <w:sz w:val="24"/>
          <w:szCs w:val="24"/>
        </w:rPr>
      </w:pPr>
    </w:p>
    <w:p w:rsidR="00C66B3B" w:rsidRPr="001C7C30" w:rsidRDefault="00C66B3B" w:rsidP="00C66B3B">
      <w:pPr>
        <w:jc w:val="center"/>
        <w:rPr>
          <w:rFonts w:ascii="Times New Roman" w:eastAsia="Calibri" w:hAnsi="Times New Roman"/>
          <w:sz w:val="24"/>
          <w:szCs w:val="24"/>
        </w:rPr>
      </w:pPr>
      <w:r>
        <w:rPr>
          <w:rFonts w:ascii="Times New Roman" w:eastAsia="Arial Unicode MS" w:hAnsi="Times New Roman"/>
          <w:b/>
          <w:sz w:val="24"/>
          <w:szCs w:val="24"/>
        </w:rPr>
        <w:t>COMUNICACIÓN DE RESULTADOS</w:t>
      </w:r>
      <w:r>
        <w:rPr>
          <w:rFonts w:ascii="Times New Roman" w:hAnsi="Times New Roman"/>
          <w:sz w:val="24"/>
          <w:szCs w:val="24"/>
        </w:rPr>
        <w:t>.</w:t>
      </w:r>
      <w:r w:rsidR="00795C2D">
        <w:rPr>
          <w:rFonts w:ascii="Times New Roman" w:hAnsi="Times New Roman"/>
          <w:sz w:val="24"/>
          <w:szCs w:val="24"/>
        </w:rPr>
        <w:t xml:space="preserve"> </w:t>
      </w:r>
    </w:p>
    <w:p w:rsidR="00C66B3B" w:rsidRDefault="00C66B3B" w:rsidP="00C66B3B">
      <w:pPr>
        <w:jc w:val="center"/>
        <w:rPr>
          <w:rFonts w:ascii="Times New Roman" w:hAnsi="Times New Roman"/>
          <w:sz w:val="24"/>
          <w:szCs w:val="24"/>
        </w:rPr>
      </w:pPr>
    </w:p>
    <w:p w:rsidR="00C66B3B" w:rsidRDefault="00C66B3B" w:rsidP="00C66B3B">
      <w:pPr>
        <w:jc w:val="center"/>
        <w:rPr>
          <w:rFonts w:ascii="Times New Roman" w:hAnsi="Times New Roman"/>
          <w:b/>
          <w:sz w:val="24"/>
          <w:szCs w:val="24"/>
        </w:rPr>
      </w:pPr>
      <w:r>
        <w:rPr>
          <w:rFonts w:ascii="Times New Roman" w:hAnsi="Times New Roman"/>
          <w:b/>
          <w:sz w:val="24"/>
          <w:szCs w:val="24"/>
        </w:rPr>
        <w:t xml:space="preserve">EMPRESA </w:t>
      </w:r>
      <w:r w:rsidR="00C4678B" w:rsidRPr="00C4678B">
        <w:rPr>
          <w:rFonts w:ascii="Times New Roman" w:hAnsi="Times New Roman"/>
          <w:b/>
          <w:i/>
          <w:sz w:val="24"/>
          <w:szCs w:val="24"/>
        </w:rPr>
        <w:t>FLIPPER</w:t>
      </w:r>
      <w:r>
        <w:rPr>
          <w:rFonts w:ascii="Times New Roman" w:hAnsi="Times New Roman"/>
          <w:b/>
          <w:sz w:val="24"/>
          <w:szCs w:val="24"/>
        </w:rPr>
        <w:t xml:space="preserve"> S.A.</w:t>
      </w:r>
    </w:p>
    <w:p w:rsidR="00C66B3B" w:rsidRDefault="00C66B3B" w:rsidP="00C66B3B">
      <w:pPr>
        <w:jc w:val="center"/>
        <w:rPr>
          <w:rFonts w:ascii="Times New Roman" w:hAnsi="Times New Roman"/>
          <w:sz w:val="24"/>
          <w:szCs w:val="24"/>
        </w:rPr>
      </w:pPr>
    </w:p>
    <w:p w:rsidR="00C66B3B" w:rsidRDefault="00C66B3B" w:rsidP="00290A9B">
      <w:pPr>
        <w:jc w:val="center"/>
        <w:rPr>
          <w:rFonts w:ascii="Times New Roman" w:hAnsi="Times New Roman"/>
          <w:b/>
          <w:sz w:val="24"/>
          <w:szCs w:val="24"/>
        </w:rPr>
      </w:pPr>
      <w:r>
        <w:rPr>
          <w:rFonts w:ascii="Times New Roman" w:hAnsi="Times New Roman"/>
          <w:b/>
          <w:sz w:val="24"/>
          <w:szCs w:val="24"/>
        </w:rPr>
        <w:t>INFORM</w:t>
      </w:r>
      <w:r w:rsidR="00290A9B">
        <w:rPr>
          <w:rFonts w:ascii="Times New Roman" w:hAnsi="Times New Roman"/>
          <w:b/>
          <w:sz w:val="24"/>
          <w:szCs w:val="24"/>
        </w:rPr>
        <w:t>E</w:t>
      </w:r>
      <w:r>
        <w:rPr>
          <w:rFonts w:ascii="Times New Roman" w:hAnsi="Times New Roman"/>
          <w:b/>
          <w:sz w:val="24"/>
          <w:szCs w:val="24"/>
        </w:rPr>
        <w:t xml:space="preserve"> GENERAL </w:t>
      </w:r>
    </w:p>
    <w:p w:rsidR="00C66B3B" w:rsidRDefault="002C1B6F" w:rsidP="00C66B3B">
      <w:pPr>
        <w:jc w:val="center"/>
        <w:rPr>
          <w:rFonts w:ascii="Times New Roman" w:hAnsi="Times New Roman"/>
          <w:sz w:val="24"/>
          <w:szCs w:val="24"/>
        </w:rPr>
      </w:pPr>
      <w:r>
        <w:rPr>
          <w:noProof/>
        </w:rPr>
        <mc:AlternateContent>
          <mc:Choice Requires="wps">
            <w:drawing>
              <wp:anchor distT="0" distB="0" distL="114300" distR="114300" simplePos="0" relativeHeight="251608576" behindDoc="0" locked="0" layoutInCell="1" allowOverlap="1" wp14:anchorId="393B5E84" wp14:editId="35A5C4DF">
                <wp:simplePos x="0" y="0"/>
                <wp:positionH relativeFrom="column">
                  <wp:posOffset>643255</wp:posOffset>
                </wp:positionH>
                <wp:positionV relativeFrom="paragraph">
                  <wp:posOffset>123825</wp:posOffset>
                </wp:positionV>
                <wp:extent cx="4649470" cy="1467485"/>
                <wp:effectExtent l="0" t="0" r="17780" b="18415"/>
                <wp:wrapNone/>
                <wp:docPr id="2350" name="Cuadro de texto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9470" cy="1467485"/>
                        </a:xfrm>
                        <a:prstGeom prst="rect">
                          <a:avLst/>
                        </a:prstGeom>
                        <a:solidFill>
                          <a:sysClr val="window" lastClr="FFFFFF"/>
                        </a:solidFill>
                        <a:ln w="6350">
                          <a:solidFill>
                            <a:prstClr val="black"/>
                          </a:solidFill>
                        </a:ln>
                        <a:effectLst/>
                      </wps:spPr>
                      <wps:txbx>
                        <w:txbxContent>
                          <w:p w:rsidR="00803450" w:rsidRPr="003C0761" w:rsidRDefault="00803450" w:rsidP="002D1D5A">
                            <w:pPr>
                              <w:jc w:val="center"/>
                              <w:rPr>
                                <w:rFonts w:ascii="Times New Roman" w:hAnsi="Times New Roman"/>
                                <w:sz w:val="24"/>
                                <w:szCs w:val="24"/>
                              </w:rPr>
                            </w:pPr>
                            <w:r>
                              <w:rPr>
                                <w:rFonts w:ascii="Times New Roman" w:hAnsi="Times New Roman"/>
                                <w:sz w:val="24"/>
                                <w:szCs w:val="24"/>
                              </w:rPr>
                              <w:t xml:space="preserve">INFORME </w:t>
                            </w:r>
                            <w:r w:rsidRPr="003C0761">
                              <w:rPr>
                                <w:rFonts w:ascii="Times New Roman" w:hAnsi="Times New Roman"/>
                                <w:sz w:val="24"/>
                                <w:szCs w:val="24"/>
                              </w:rPr>
                              <w:t>“EXAMEN ESPECIAL A LA CUENTA INVENTARIO</w:t>
                            </w:r>
                            <w:r>
                              <w:rPr>
                                <w:rFonts w:ascii="Times New Roman" w:hAnsi="Times New Roman"/>
                                <w:sz w:val="24"/>
                                <w:szCs w:val="24"/>
                              </w:rPr>
                              <w:t xml:space="preserve"> </w:t>
                            </w:r>
                            <w:r w:rsidRPr="003C0761">
                              <w:rPr>
                                <w:rFonts w:ascii="Times New Roman" w:hAnsi="Times New Roman"/>
                                <w:sz w:val="24"/>
                                <w:szCs w:val="24"/>
                              </w:rPr>
                              <w:t xml:space="preserve">DE LA EMPRESA </w:t>
                            </w:r>
                            <w:r w:rsidRPr="00C4678B">
                              <w:rPr>
                                <w:rFonts w:ascii="Times New Roman" w:hAnsi="Times New Roman"/>
                                <w:i/>
                                <w:sz w:val="24"/>
                                <w:szCs w:val="24"/>
                              </w:rPr>
                              <w:t>FLIPPER</w:t>
                            </w:r>
                            <w:r w:rsidRPr="003C0761">
                              <w:rPr>
                                <w:rFonts w:ascii="Times New Roman" w:hAnsi="Times New Roman"/>
                                <w:sz w:val="24"/>
                                <w:szCs w:val="24"/>
                              </w:rPr>
                              <w:t xml:space="preserve"> S. A. DE LA CIUDAD DE MANTA, DURANTE EL PERIODO COMPRENDIDO DEL 01 DE ENERO HASTA EL 31 DE DICIEMBRE DEL AÑO 2017”.</w:t>
                            </w:r>
                          </w:p>
                          <w:p w:rsidR="00803450" w:rsidRDefault="00803450" w:rsidP="002D1D5A">
                            <w:pPr>
                              <w:spacing w:line="360" w:lineRule="auto"/>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93B5E84" id="Cuadro de texto 98" o:spid="_x0000_s1140" type="#_x0000_t202" style="position:absolute;left:0;text-align:left;margin-left:50.65pt;margin-top:9.75pt;width:366.1pt;height:115.5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" fillcolor="window" strokeweight=".5pt">
                <v:path arrowok="t"/>
                <v:textbox>
                  <w:txbxContent>
                    <w:p w:rsidR="00803450" w:rsidRPr="003C0761" w:rsidRDefault="00803450" w:rsidP="002D1D5A">
                      <w:pPr>
                        <w:jc w:val="center"/>
                        <w:rPr>
                          <w:rFonts w:ascii="Times New Roman" w:hAnsi="Times New Roman"/>
                          <w:sz w:val="24"/>
                          <w:szCs w:val="24"/>
                        </w:rPr>
                      </w:pPr>
                      <w:r>
                        <w:rPr>
                          <w:rFonts w:ascii="Times New Roman" w:hAnsi="Times New Roman"/>
                          <w:sz w:val="24"/>
                          <w:szCs w:val="24"/>
                        </w:rPr>
                        <w:t xml:space="preserve">INFORME </w:t>
                      </w:r>
                      <w:r w:rsidRPr="003C0761">
                        <w:rPr>
                          <w:rFonts w:ascii="Times New Roman" w:hAnsi="Times New Roman"/>
                          <w:sz w:val="24"/>
                          <w:szCs w:val="24"/>
                        </w:rPr>
                        <w:t>“EXAMEN ESPECIAL A LA CUENTA INVENTARIO</w:t>
                      </w:r>
                      <w:r>
                        <w:rPr>
                          <w:rFonts w:ascii="Times New Roman" w:hAnsi="Times New Roman"/>
                          <w:sz w:val="24"/>
                          <w:szCs w:val="24"/>
                        </w:rPr>
                        <w:t xml:space="preserve"> </w:t>
                      </w:r>
                      <w:r w:rsidRPr="003C0761">
                        <w:rPr>
                          <w:rFonts w:ascii="Times New Roman" w:hAnsi="Times New Roman"/>
                          <w:sz w:val="24"/>
                          <w:szCs w:val="24"/>
                        </w:rPr>
                        <w:t xml:space="preserve">DE LA EMPRESA </w:t>
                      </w:r>
                      <w:r w:rsidRPr="00C4678B">
                        <w:rPr>
                          <w:rFonts w:ascii="Times New Roman" w:hAnsi="Times New Roman"/>
                          <w:i/>
                          <w:sz w:val="24"/>
                          <w:szCs w:val="24"/>
                        </w:rPr>
                        <w:t>FLIPPER</w:t>
                      </w:r>
                      <w:r w:rsidRPr="003C0761">
                        <w:rPr>
                          <w:rFonts w:ascii="Times New Roman" w:hAnsi="Times New Roman"/>
                          <w:sz w:val="24"/>
                          <w:szCs w:val="24"/>
                        </w:rPr>
                        <w:t xml:space="preserve"> S. A. DE LA CIUDAD DE MANTA, DURANTE EL PERIODO COMPRENDIDO DEL 01 DE ENERO HASTA EL 31 DE DICIEMBRE DEL AÑO 2017”.</w:t>
                      </w:r>
                    </w:p>
                    <w:p w:rsidR="00803450" w:rsidRDefault="00803450" w:rsidP="002D1D5A">
                      <w:pPr>
                        <w:spacing w:line="360" w:lineRule="auto"/>
                        <w:jc w:val="center"/>
                        <w:rPr>
                          <w:rFonts w:ascii="Times New Roman" w:hAnsi="Times New Roman"/>
                          <w:sz w:val="24"/>
                          <w:szCs w:val="24"/>
                        </w:rPr>
                      </w:pPr>
                    </w:p>
                  </w:txbxContent>
                </v:textbox>
              </v:shape>
            </w:pict>
          </mc:Fallback>
        </mc:AlternateContent>
      </w:r>
    </w:p>
    <w:p w:rsidR="00C66B3B" w:rsidRDefault="00C66B3B" w:rsidP="00C66B3B">
      <w:pPr>
        <w:jc w:val="center"/>
        <w:rPr>
          <w:rFonts w:ascii="Times New Roman" w:hAnsi="Times New Roman"/>
          <w:sz w:val="24"/>
          <w:szCs w:val="24"/>
        </w:rPr>
      </w:pPr>
    </w:p>
    <w:p w:rsidR="00C66B3B" w:rsidRDefault="00C66B3B" w:rsidP="00C66B3B">
      <w:pPr>
        <w:jc w:val="center"/>
        <w:rPr>
          <w:rFonts w:ascii="Times New Roman" w:hAnsi="Times New Roman"/>
          <w:sz w:val="24"/>
          <w:szCs w:val="24"/>
        </w:rPr>
      </w:pPr>
    </w:p>
    <w:p w:rsidR="00C66B3B" w:rsidRDefault="00C66B3B" w:rsidP="00C66B3B">
      <w:pPr>
        <w:jc w:val="center"/>
        <w:rPr>
          <w:rFonts w:ascii="Times New Roman" w:hAnsi="Times New Roman"/>
          <w:sz w:val="24"/>
          <w:szCs w:val="24"/>
        </w:rPr>
      </w:pPr>
    </w:p>
    <w:p w:rsidR="00644D41" w:rsidRDefault="00644D41" w:rsidP="00644D41">
      <w:pPr>
        <w:ind w:left="0" w:firstLine="0"/>
        <w:rPr>
          <w:rFonts w:ascii="Times New Roman" w:hAnsi="Times New Roman"/>
          <w:b/>
          <w:bCs/>
          <w:sz w:val="23"/>
          <w:szCs w:val="23"/>
        </w:rPr>
      </w:pPr>
    </w:p>
    <w:p w:rsidR="00644D41" w:rsidRDefault="00644D41" w:rsidP="00644D41">
      <w:pPr>
        <w:ind w:left="0" w:firstLine="0"/>
        <w:rPr>
          <w:rFonts w:ascii="Times New Roman" w:hAnsi="Times New Roman"/>
          <w:b/>
          <w:bCs/>
          <w:sz w:val="23"/>
          <w:szCs w:val="23"/>
        </w:rPr>
      </w:pPr>
    </w:p>
    <w:p w:rsidR="00644D41" w:rsidRDefault="00644D41" w:rsidP="00644D41">
      <w:pPr>
        <w:ind w:left="0" w:firstLine="0"/>
        <w:rPr>
          <w:rFonts w:ascii="Times New Roman" w:hAnsi="Times New Roman"/>
          <w:b/>
          <w:bCs/>
          <w:sz w:val="23"/>
          <w:szCs w:val="23"/>
        </w:rPr>
      </w:pPr>
    </w:p>
    <w:p w:rsidR="00644D41" w:rsidRDefault="00290A9B" w:rsidP="00644D41">
      <w:pPr>
        <w:ind w:left="0" w:firstLine="0"/>
        <w:jc w:val="center"/>
        <w:rPr>
          <w:rFonts w:ascii="Times New Roman" w:hAnsi="Times New Roman"/>
          <w:b/>
          <w:bCs/>
          <w:sz w:val="23"/>
          <w:szCs w:val="23"/>
        </w:rPr>
      </w:pPr>
      <w:r>
        <w:rPr>
          <w:rFonts w:ascii="Times New Roman" w:hAnsi="Times New Roman"/>
          <w:b/>
          <w:bCs/>
          <w:sz w:val="23"/>
          <w:szCs w:val="23"/>
        </w:rPr>
        <w:t>2018</w:t>
      </w:r>
    </w:p>
    <w:p w:rsidR="00A11010" w:rsidRDefault="00A11010" w:rsidP="00644D41">
      <w:pPr>
        <w:ind w:left="0" w:firstLine="0"/>
        <w:jc w:val="center"/>
        <w:rPr>
          <w:rFonts w:ascii="Times New Roman" w:hAnsi="Times New Roman"/>
          <w:b/>
          <w:bCs/>
          <w:sz w:val="23"/>
          <w:szCs w:val="23"/>
        </w:rPr>
      </w:pPr>
    </w:p>
    <w:p w:rsidR="00A11010" w:rsidRDefault="00A11010" w:rsidP="00644D41">
      <w:pPr>
        <w:ind w:left="0" w:firstLine="0"/>
        <w:jc w:val="center"/>
        <w:rPr>
          <w:rFonts w:ascii="Times New Roman" w:hAnsi="Times New Roman"/>
          <w:b/>
          <w:bCs/>
          <w:sz w:val="23"/>
          <w:szCs w:val="23"/>
        </w:rPr>
      </w:pPr>
    </w:p>
    <w:p w:rsidR="00805D61" w:rsidRDefault="00805D61" w:rsidP="00D93B82">
      <w:pPr>
        <w:autoSpaceDE w:val="0"/>
        <w:autoSpaceDN w:val="0"/>
        <w:adjustRightInd w:val="0"/>
        <w:spacing w:before="120"/>
        <w:ind w:left="0" w:firstLine="0"/>
        <w:rPr>
          <w:rFonts w:ascii="Times New Roman" w:hAnsi="Times New Roman"/>
          <w:b/>
          <w:bCs/>
          <w:sz w:val="24"/>
          <w:szCs w:val="24"/>
        </w:rPr>
      </w:pPr>
    </w:p>
    <w:p w:rsidR="00696491" w:rsidRDefault="00696491" w:rsidP="00D93B82">
      <w:pPr>
        <w:spacing w:before="120"/>
        <w:ind w:left="0" w:firstLine="0"/>
        <w:rPr>
          <w:rFonts w:ascii="Times New Roman" w:hAnsi="Times New Roman"/>
          <w:b/>
          <w:sz w:val="24"/>
          <w:szCs w:val="24"/>
        </w:rPr>
      </w:pPr>
      <w:r>
        <w:rPr>
          <w:rFonts w:ascii="Times New Roman" w:hAnsi="Times New Roman"/>
          <w:b/>
          <w:sz w:val="24"/>
          <w:szCs w:val="24"/>
        </w:rPr>
        <w:lastRenderedPageBreak/>
        <w:t xml:space="preserve">Índice del Informe </w:t>
      </w:r>
    </w:p>
    <w:tbl>
      <w:tblPr>
        <w:tblW w:w="0" w:type="auto"/>
        <w:tblLook w:val="04A0" w:firstRow="1" w:lastRow="0" w:firstColumn="1" w:lastColumn="0" w:noHBand="0" w:noVBand="1"/>
      </w:tblPr>
      <w:tblGrid>
        <w:gridCol w:w="7196"/>
        <w:gridCol w:w="1276"/>
      </w:tblGrid>
      <w:tr w:rsidR="00560DB7" w:rsidRPr="001C7C30" w:rsidTr="001C7C30">
        <w:tc>
          <w:tcPr>
            <w:tcW w:w="719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c>
          <w:tcPr>
            <w:tcW w:w="127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r>
      <w:tr w:rsidR="00560DB7" w:rsidRPr="001C7C30" w:rsidTr="001C7C30">
        <w:tc>
          <w:tcPr>
            <w:tcW w:w="7196" w:type="dxa"/>
            <w:shd w:val="clear" w:color="auto" w:fill="auto"/>
          </w:tcPr>
          <w:p w:rsidR="00560DB7" w:rsidRPr="001C7C30" w:rsidRDefault="00560DB7" w:rsidP="001C7C30">
            <w:pPr>
              <w:spacing w:before="120" w:line="240" w:lineRule="auto"/>
              <w:ind w:left="0" w:firstLine="0"/>
              <w:rPr>
                <w:rFonts w:ascii="Times New Roman" w:hAnsi="Times New Roman"/>
                <w:sz w:val="24"/>
                <w:szCs w:val="24"/>
              </w:rPr>
            </w:pPr>
            <w:r w:rsidRPr="001C7C30">
              <w:rPr>
                <w:rFonts w:ascii="Times New Roman" w:hAnsi="Times New Roman"/>
                <w:sz w:val="24"/>
                <w:szCs w:val="24"/>
              </w:rPr>
              <w:t>Carátula</w:t>
            </w:r>
          </w:p>
          <w:p w:rsidR="00560DB7" w:rsidRPr="001C7C30" w:rsidRDefault="00560DB7" w:rsidP="001C7C30">
            <w:pPr>
              <w:spacing w:before="120" w:line="240" w:lineRule="auto"/>
              <w:ind w:left="0" w:firstLine="0"/>
              <w:rPr>
                <w:rFonts w:ascii="Times New Roman" w:hAnsi="Times New Roman"/>
                <w:b/>
                <w:sz w:val="24"/>
                <w:szCs w:val="24"/>
              </w:rPr>
            </w:pPr>
          </w:p>
        </w:tc>
        <w:tc>
          <w:tcPr>
            <w:tcW w:w="127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r>
      <w:tr w:rsidR="00560DB7" w:rsidRPr="001C7C30" w:rsidTr="001C7C30">
        <w:tc>
          <w:tcPr>
            <w:tcW w:w="7196" w:type="dxa"/>
            <w:shd w:val="clear" w:color="auto" w:fill="auto"/>
          </w:tcPr>
          <w:p w:rsidR="00560DB7" w:rsidRPr="001C7C30" w:rsidRDefault="00560DB7" w:rsidP="001C7C30">
            <w:pPr>
              <w:spacing w:before="120" w:line="240" w:lineRule="auto"/>
              <w:ind w:left="0" w:firstLine="0"/>
              <w:rPr>
                <w:rFonts w:ascii="Times New Roman" w:hAnsi="Times New Roman"/>
                <w:sz w:val="24"/>
                <w:szCs w:val="24"/>
              </w:rPr>
            </w:pPr>
            <w:r w:rsidRPr="001C7C30">
              <w:rPr>
                <w:rFonts w:ascii="Times New Roman" w:hAnsi="Times New Roman"/>
                <w:sz w:val="24"/>
                <w:szCs w:val="24"/>
              </w:rPr>
              <w:t xml:space="preserve">Carta de Presentación </w:t>
            </w:r>
          </w:p>
          <w:p w:rsidR="00560DB7" w:rsidRPr="001C7C30" w:rsidRDefault="00560DB7" w:rsidP="001C7C30">
            <w:pPr>
              <w:spacing w:before="120" w:line="240" w:lineRule="auto"/>
              <w:ind w:left="0" w:firstLine="0"/>
              <w:rPr>
                <w:rFonts w:ascii="Times New Roman" w:hAnsi="Times New Roman"/>
                <w:b/>
                <w:sz w:val="24"/>
                <w:szCs w:val="24"/>
              </w:rPr>
            </w:pPr>
          </w:p>
        </w:tc>
        <w:tc>
          <w:tcPr>
            <w:tcW w:w="127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r>
      <w:tr w:rsidR="00560DB7" w:rsidRPr="001C7C30" w:rsidTr="001C7C30">
        <w:tc>
          <w:tcPr>
            <w:tcW w:w="7196" w:type="dxa"/>
            <w:shd w:val="clear" w:color="auto" w:fill="auto"/>
          </w:tcPr>
          <w:p w:rsidR="00560DB7" w:rsidRPr="001C7C30" w:rsidRDefault="00560DB7" w:rsidP="001C7C30">
            <w:pPr>
              <w:spacing w:before="120" w:line="240" w:lineRule="auto"/>
              <w:ind w:left="0" w:firstLine="0"/>
              <w:rPr>
                <w:rFonts w:ascii="Times New Roman" w:hAnsi="Times New Roman"/>
                <w:sz w:val="24"/>
                <w:szCs w:val="24"/>
              </w:rPr>
            </w:pPr>
            <w:r w:rsidRPr="001C7C30">
              <w:rPr>
                <w:rFonts w:ascii="Times New Roman" w:hAnsi="Times New Roman"/>
                <w:sz w:val="24"/>
                <w:szCs w:val="24"/>
              </w:rPr>
              <w:t xml:space="preserve">Siglas </w:t>
            </w:r>
          </w:p>
          <w:p w:rsidR="00560DB7" w:rsidRPr="001C7C30" w:rsidRDefault="00560DB7" w:rsidP="001C7C30">
            <w:pPr>
              <w:spacing w:before="120" w:line="240" w:lineRule="auto"/>
              <w:ind w:left="0" w:firstLine="0"/>
              <w:rPr>
                <w:rFonts w:ascii="Times New Roman" w:hAnsi="Times New Roman"/>
                <w:sz w:val="24"/>
                <w:szCs w:val="24"/>
              </w:rPr>
            </w:pPr>
          </w:p>
        </w:tc>
        <w:tc>
          <w:tcPr>
            <w:tcW w:w="127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r>
      <w:tr w:rsidR="00560DB7" w:rsidRPr="001C7C30" w:rsidTr="001C7C30">
        <w:tc>
          <w:tcPr>
            <w:tcW w:w="7196" w:type="dxa"/>
            <w:shd w:val="clear" w:color="auto" w:fill="auto"/>
          </w:tcPr>
          <w:p w:rsidR="00560DB7" w:rsidRPr="001C7C30" w:rsidRDefault="00560DB7" w:rsidP="001C7C30">
            <w:pPr>
              <w:spacing w:before="120" w:line="240" w:lineRule="auto"/>
              <w:ind w:left="0" w:firstLine="0"/>
              <w:rPr>
                <w:rFonts w:ascii="Times New Roman" w:hAnsi="Times New Roman"/>
                <w:sz w:val="24"/>
                <w:szCs w:val="24"/>
              </w:rPr>
            </w:pPr>
            <w:r w:rsidRPr="001C7C30">
              <w:rPr>
                <w:rFonts w:ascii="Times New Roman" w:hAnsi="Times New Roman"/>
                <w:sz w:val="24"/>
                <w:szCs w:val="24"/>
              </w:rPr>
              <w:t xml:space="preserve">Enfoque de la </w:t>
            </w:r>
            <w:r w:rsidR="001F0834" w:rsidRPr="001C7C30">
              <w:rPr>
                <w:rFonts w:ascii="Times New Roman" w:hAnsi="Times New Roman"/>
                <w:sz w:val="24"/>
                <w:szCs w:val="24"/>
              </w:rPr>
              <w:t xml:space="preserve">auditoría </w:t>
            </w:r>
          </w:p>
        </w:tc>
        <w:tc>
          <w:tcPr>
            <w:tcW w:w="127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r>
      <w:tr w:rsidR="00560DB7" w:rsidRPr="001C7C30" w:rsidTr="001C7C30">
        <w:tc>
          <w:tcPr>
            <w:tcW w:w="7196" w:type="dxa"/>
            <w:shd w:val="clear" w:color="auto" w:fill="auto"/>
          </w:tcPr>
          <w:p w:rsidR="00560DB7" w:rsidRPr="001C7C30" w:rsidRDefault="00560DB7" w:rsidP="001C7C30">
            <w:pPr>
              <w:spacing w:before="120" w:line="240" w:lineRule="auto"/>
              <w:ind w:left="0" w:firstLine="0"/>
              <w:rPr>
                <w:rFonts w:ascii="Times New Roman" w:hAnsi="Times New Roman"/>
                <w:sz w:val="24"/>
                <w:szCs w:val="24"/>
              </w:rPr>
            </w:pPr>
          </w:p>
          <w:p w:rsidR="00560DB7" w:rsidRPr="001C7C30" w:rsidRDefault="00560DB7" w:rsidP="001C7C30">
            <w:pPr>
              <w:spacing w:before="120" w:line="240" w:lineRule="auto"/>
              <w:ind w:left="0" w:firstLine="0"/>
              <w:rPr>
                <w:rFonts w:ascii="Times New Roman" w:hAnsi="Times New Roman"/>
                <w:sz w:val="24"/>
                <w:szCs w:val="24"/>
              </w:rPr>
            </w:pPr>
            <w:r w:rsidRPr="001C7C30">
              <w:rPr>
                <w:rFonts w:ascii="Times New Roman" w:hAnsi="Times New Roman"/>
                <w:sz w:val="24"/>
                <w:szCs w:val="24"/>
              </w:rPr>
              <w:t xml:space="preserve">Objetivos </w:t>
            </w:r>
          </w:p>
          <w:p w:rsidR="00560DB7" w:rsidRPr="001C7C30" w:rsidRDefault="00560DB7" w:rsidP="001C7C30">
            <w:pPr>
              <w:spacing w:before="120" w:line="240" w:lineRule="auto"/>
              <w:ind w:left="0" w:firstLine="0"/>
              <w:rPr>
                <w:rFonts w:ascii="Times New Roman" w:hAnsi="Times New Roman"/>
                <w:sz w:val="24"/>
                <w:szCs w:val="24"/>
              </w:rPr>
            </w:pPr>
          </w:p>
        </w:tc>
        <w:tc>
          <w:tcPr>
            <w:tcW w:w="127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r>
      <w:tr w:rsidR="00560DB7" w:rsidRPr="001C7C30" w:rsidTr="001C7C30">
        <w:tc>
          <w:tcPr>
            <w:tcW w:w="7196" w:type="dxa"/>
            <w:shd w:val="clear" w:color="auto" w:fill="auto"/>
          </w:tcPr>
          <w:p w:rsidR="00560DB7" w:rsidRPr="001C7C30" w:rsidRDefault="00560DB7" w:rsidP="001C7C30">
            <w:pPr>
              <w:spacing w:before="120" w:line="240" w:lineRule="auto"/>
              <w:ind w:left="0" w:firstLine="0"/>
              <w:rPr>
                <w:rFonts w:ascii="Times New Roman" w:hAnsi="Times New Roman"/>
                <w:sz w:val="24"/>
                <w:szCs w:val="24"/>
              </w:rPr>
            </w:pPr>
            <w:r w:rsidRPr="001C7C30">
              <w:rPr>
                <w:rFonts w:ascii="Times New Roman" w:hAnsi="Times New Roman"/>
                <w:sz w:val="24"/>
                <w:szCs w:val="24"/>
              </w:rPr>
              <w:t xml:space="preserve">Evaluación del sistema de control interno </w:t>
            </w:r>
          </w:p>
          <w:p w:rsidR="00560DB7" w:rsidRPr="001C7C30" w:rsidRDefault="00560DB7" w:rsidP="001C7C30">
            <w:pPr>
              <w:spacing w:before="120" w:line="240" w:lineRule="auto"/>
              <w:ind w:left="0" w:firstLine="0"/>
              <w:rPr>
                <w:rFonts w:ascii="Times New Roman" w:hAnsi="Times New Roman"/>
                <w:sz w:val="24"/>
                <w:szCs w:val="24"/>
              </w:rPr>
            </w:pPr>
          </w:p>
        </w:tc>
        <w:tc>
          <w:tcPr>
            <w:tcW w:w="1276" w:type="dxa"/>
            <w:shd w:val="clear" w:color="auto" w:fill="auto"/>
          </w:tcPr>
          <w:p w:rsidR="00560DB7" w:rsidRPr="001C7C30" w:rsidRDefault="00560DB7" w:rsidP="001C7C30">
            <w:pPr>
              <w:spacing w:before="120" w:line="240" w:lineRule="auto"/>
              <w:ind w:left="0" w:firstLine="0"/>
              <w:rPr>
                <w:rFonts w:ascii="Times New Roman" w:hAnsi="Times New Roman"/>
                <w:b/>
                <w:sz w:val="24"/>
                <w:szCs w:val="24"/>
              </w:rPr>
            </w:pPr>
          </w:p>
        </w:tc>
      </w:tr>
    </w:tbl>
    <w:p w:rsidR="00696491" w:rsidRDefault="00696491" w:rsidP="00D93B82">
      <w:pPr>
        <w:spacing w:before="120"/>
        <w:ind w:left="0" w:firstLine="0"/>
        <w:rPr>
          <w:rFonts w:ascii="Times New Roman" w:hAnsi="Times New Roman"/>
          <w:b/>
          <w:sz w:val="24"/>
          <w:szCs w:val="24"/>
        </w:rPr>
      </w:pPr>
    </w:p>
    <w:p w:rsidR="006C781D" w:rsidRDefault="006C781D" w:rsidP="00DF6005">
      <w:pPr>
        <w:ind w:left="0" w:firstLine="0"/>
        <w:rPr>
          <w:rFonts w:ascii="Times New Roman" w:hAnsi="Times New Roman"/>
          <w:b/>
          <w:sz w:val="24"/>
          <w:szCs w:val="24"/>
        </w:rPr>
      </w:pPr>
    </w:p>
    <w:p w:rsidR="00696491" w:rsidRPr="00FA496F" w:rsidRDefault="00DF6005" w:rsidP="00696491">
      <w:pPr>
        <w:spacing w:before="120"/>
        <w:ind w:left="0" w:firstLine="0"/>
        <w:jc w:val="center"/>
        <w:rPr>
          <w:rFonts w:ascii="Times New Roman" w:hAnsi="Times New Roman"/>
          <w:b/>
          <w:sz w:val="24"/>
          <w:szCs w:val="24"/>
        </w:rPr>
      </w:pPr>
      <w:r>
        <w:rPr>
          <w:rFonts w:ascii="Times New Roman" w:hAnsi="Times New Roman"/>
          <w:b/>
          <w:sz w:val="24"/>
          <w:szCs w:val="24"/>
        </w:rPr>
        <w:br w:type="page"/>
      </w:r>
      <w:r w:rsidR="00696491" w:rsidRPr="00FA496F">
        <w:rPr>
          <w:rFonts w:ascii="Times New Roman" w:hAnsi="Times New Roman"/>
          <w:b/>
          <w:sz w:val="24"/>
          <w:szCs w:val="24"/>
        </w:rPr>
        <w:lastRenderedPageBreak/>
        <w:t>Carta de presentación del informe</w:t>
      </w:r>
    </w:p>
    <w:p w:rsidR="00696491" w:rsidRDefault="00696491" w:rsidP="00FA496F">
      <w:pPr>
        <w:spacing w:before="120"/>
        <w:ind w:left="0" w:firstLine="0"/>
        <w:jc w:val="right"/>
        <w:rPr>
          <w:rFonts w:ascii="Times New Roman" w:hAnsi="Times New Roman"/>
          <w:sz w:val="24"/>
          <w:szCs w:val="24"/>
        </w:rPr>
      </w:pPr>
      <w:r>
        <w:rPr>
          <w:rFonts w:ascii="Times New Roman" w:hAnsi="Times New Roman"/>
          <w:sz w:val="24"/>
          <w:szCs w:val="24"/>
        </w:rPr>
        <w:t xml:space="preserve">Portoviejo, </w:t>
      </w:r>
      <w:r w:rsidR="00022370">
        <w:rPr>
          <w:rFonts w:ascii="Times New Roman" w:hAnsi="Times New Roman"/>
          <w:sz w:val="24"/>
          <w:szCs w:val="24"/>
        </w:rPr>
        <w:t>16</w:t>
      </w:r>
      <w:r>
        <w:rPr>
          <w:rFonts w:ascii="Times New Roman" w:hAnsi="Times New Roman"/>
          <w:sz w:val="24"/>
          <w:szCs w:val="24"/>
        </w:rPr>
        <w:t xml:space="preserve"> de ju</w:t>
      </w:r>
      <w:r w:rsidR="00022370">
        <w:rPr>
          <w:rFonts w:ascii="Times New Roman" w:hAnsi="Times New Roman"/>
          <w:sz w:val="24"/>
          <w:szCs w:val="24"/>
        </w:rPr>
        <w:t>l</w:t>
      </w:r>
      <w:r>
        <w:rPr>
          <w:rFonts w:ascii="Times New Roman" w:hAnsi="Times New Roman"/>
          <w:sz w:val="24"/>
          <w:szCs w:val="24"/>
        </w:rPr>
        <w:t>io de 2018</w:t>
      </w:r>
    </w:p>
    <w:p w:rsidR="00696491" w:rsidRDefault="00696491" w:rsidP="00696491">
      <w:pPr>
        <w:spacing w:before="120"/>
        <w:ind w:left="0" w:firstLine="0"/>
        <w:rPr>
          <w:rFonts w:ascii="Times New Roman" w:hAnsi="Times New Roman"/>
          <w:sz w:val="24"/>
          <w:szCs w:val="24"/>
        </w:rPr>
      </w:pPr>
    </w:p>
    <w:p w:rsidR="00696491" w:rsidRDefault="00FA496F" w:rsidP="00696491">
      <w:pPr>
        <w:spacing w:before="120"/>
        <w:ind w:left="0" w:firstLine="0"/>
        <w:rPr>
          <w:rFonts w:ascii="Times New Roman" w:hAnsi="Times New Roman"/>
          <w:sz w:val="24"/>
          <w:szCs w:val="24"/>
        </w:rPr>
      </w:pPr>
      <w:r>
        <w:rPr>
          <w:rFonts w:ascii="Times New Roman" w:hAnsi="Times New Roman"/>
          <w:sz w:val="24"/>
          <w:szCs w:val="24"/>
        </w:rPr>
        <w:t>Señor</w:t>
      </w:r>
    </w:p>
    <w:p w:rsidR="00FA496F" w:rsidRDefault="00FA496F" w:rsidP="00696491">
      <w:pPr>
        <w:spacing w:before="120"/>
        <w:ind w:left="0" w:firstLine="0"/>
        <w:rPr>
          <w:rFonts w:ascii="Times New Roman" w:hAnsi="Times New Roman"/>
          <w:sz w:val="24"/>
          <w:szCs w:val="24"/>
        </w:rPr>
      </w:pPr>
      <w:r>
        <w:rPr>
          <w:rFonts w:ascii="Times New Roman" w:hAnsi="Times New Roman"/>
          <w:sz w:val="24"/>
          <w:szCs w:val="24"/>
        </w:rPr>
        <w:t>Lenin Posligua Pinargote</w:t>
      </w:r>
    </w:p>
    <w:p w:rsidR="00FA496F" w:rsidRPr="00FA496F" w:rsidRDefault="00FA496F" w:rsidP="00696491">
      <w:pPr>
        <w:spacing w:before="120"/>
        <w:ind w:left="0" w:firstLine="0"/>
        <w:rPr>
          <w:rFonts w:ascii="Times New Roman" w:hAnsi="Times New Roman"/>
          <w:b/>
          <w:sz w:val="24"/>
          <w:szCs w:val="24"/>
        </w:rPr>
      </w:pPr>
      <w:r w:rsidRPr="00FA496F">
        <w:rPr>
          <w:rFonts w:ascii="Times New Roman" w:hAnsi="Times New Roman"/>
          <w:b/>
          <w:sz w:val="24"/>
          <w:szCs w:val="24"/>
        </w:rPr>
        <w:t xml:space="preserve">GERENTE DE LA EMPRESA </w:t>
      </w:r>
      <w:r w:rsidR="00C4678B" w:rsidRPr="00C4678B">
        <w:rPr>
          <w:rFonts w:ascii="Times New Roman" w:hAnsi="Times New Roman"/>
          <w:b/>
          <w:i/>
          <w:sz w:val="24"/>
          <w:szCs w:val="24"/>
        </w:rPr>
        <w:t>FLIPPER</w:t>
      </w:r>
      <w:r w:rsidRPr="00FA496F">
        <w:rPr>
          <w:rFonts w:ascii="Times New Roman" w:hAnsi="Times New Roman"/>
          <w:b/>
          <w:sz w:val="24"/>
          <w:szCs w:val="24"/>
        </w:rPr>
        <w:t xml:space="preserve"> S.A.</w:t>
      </w:r>
    </w:p>
    <w:p w:rsidR="00FA496F" w:rsidRDefault="00FA496F" w:rsidP="00696491">
      <w:pPr>
        <w:spacing w:before="120"/>
        <w:ind w:left="0" w:firstLine="0"/>
        <w:rPr>
          <w:rFonts w:ascii="Times New Roman" w:hAnsi="Times New Roman"/>
          <w:sz w:val="24"/>
          <w:szCs w:val="24"/>
        </w:rPr>
      </w:pPr>
      <w:r>
        <w:rPr>
          <w:rFonts w:ascii="Times New Roman" w:hAnsi="Times New Roman"/>
          <w:sz w:val="24"/>
          <w:szCs w:val="24"/>
        </w:rPr>
        <w:t>Ciudad.-</w:t>
      </w:r>
    </w:p>
    <w:p w:rsidR="00FA496F" w:rsidRDefault="00FA496F" w:rsidP="00696491">
      <w:pPr>
        <w:spacing w:before="120"/>
        <w:ind w:left="0" w:firstLine="0"/>
        <w:rPr>
          <w:rFonts w:ascii="Times New Roman" w:hAnsi="Times New Roman"/>
          <w:sz w:val="24"/>
          <w:szCs w:val="24"/>
        </w:rPr>
      </w:pPr>
    </w:p>
    <w:p w:rsidR="00FA496F" w:rsidRPr="00FA496F" w:rsidRDefault="00FA496F" w:rsidP="00FA496F">
      <w:pPr>
        <w:spacing w:before="120"/>
        <w:ind w:left="0" w:firstLine="0"/>
        <w:rPr>
          <w:rFonts w:ascii="Times New Roman" w:hAnsi="Times New Roman"/>
          <w:sz w:val="24"/>
          <w:szCs w:val="24"/>
        </w:rPr>
      </w:pPr>
      <w:r w:rsidRPr="00FA496F">
        <w:rPr>
          <w:rFonts w:ascii="Times New Roman" w:hAnsi="Times New Roman"/>
          <w:sz w:val="24"/>
          <w:szCs w:val="24"/>
        </w:rPr>
        <w:t>De nuestra</w:t>
      </w:r>
      <w:r w:rsidR="00FF4301">
        <w:rPr>
          <w:rFonts w:ascii="Times New Roman" w:hAnsi="Times New Roman"/>
          <w:sz w:val="24"/>
          <w:szCs w:val="24"/>
        </w:rPr>
        <w:t xml:space="preserve"> consideración</w:t>
      </w:r>
      <w:r w:rsidRPr="00FA496F">
        <w:rPr>
          <w:rFonts w:ascii="Times New Roman" w:hAnsi="Times New Roman"/>
          <w:sz w:val="24"/>
          <w:szCs w:val="24"/>
        </w:rPr>
        <w:t>:</w:t>
      </w:r>
    </w:p>
    <w:p w:rsidR="00FA496F" w:rsidRPr="00FA496F" w:rsidRDefault="00FA496F" w:rsidP="00293C4A">
      <w:pPr>
        <w:spacing w:before="120"/>
        <w:ind w:left="0" w:firstLine="0"/>
        <w:jc w:val="both"/>
        <w:rPr>
          <w:rFonts w:ascii="Times New Roman" w:hAnsi="Times New Roman"/>
          <w:sz w:val="24"/>
          <w:szCs w:val="24"/>
        </w:rPr>
      </w:pPr>
      <w:r w:rsidRPr="00FA496F">
        <w:rPr>
          <w:rFonts w:ascii="Times New Roman" w:hAnsi="Times New Roman"/>
          <w:sz w:val="24"/>
          <w:szCs w:val="24"/>
        </w:rPr>
        <w:t xml:space="preserve">Hemos efectuado </w:t>
      </w:r>
      <w:r w:rsidR="00FF4301">
        <w:rPr>
          <w:rFonts w:ascii="Times New Roman" w:hAnsi="Times New Roman"/>
          <w:sz w:val="24"/>
          <w:szCs w:val="24"/>
        </w:rPr>
        <w:t xml:space="preserve">la </w:t>
      </w:r>
      <w:r w:rsidR="00FF4301" w:rsidRPr="00FA496F">
        <w:rPr>
          <w:rFonts w:ascii="Times New Roman" w:hAnsi="Times New Roman"/>
          <w:sz w:val="24"/>
          <w:szCs w:val="24"/>
        </w:rPr>
        <w:t>“</w:t>
      </w:r>
      <w:r w:rsidR="001F0834">
        <w:rPr>
          <w:rFonts w:ascii="Times New Roman" w:hAnsi="Times New Roman"/>
          <w:sz w:val="24"/>
          <w:szCs w:val="24"/>
        </w:rPr>
        <w:t xml:space="preserve">Auditoría </w:t>
      </w:r>
      <w:r>
        <w:rPr>
          <w:rFonts w:ascii="Times New Roman" w:hAnsi="Times New Roman"/>
          <w:sz w:val="24"/>
          <w:szCs w:val="24"/>
        </w:rPr>
        <w:t xml:space="preserve">a </w:t>
      </w:r>
      <w:r w:rsidR="00FF4301">
        <w:rPr>
          <w:rFonts w:ascii="Times New Roman" w:hAnsi="Times New Roman"/>
          <w:sz w:val="24"/>
          <w:szCs w:val="24"/>
        </w:rPr>
        <w:t>la cuenta</w:t>
      </w:r>
      <w:r w:rsidRPr="00FA496F">
        <w:rPr>
          <w:rFonts w:ascii="Times New Roman" w:hAnsi="Times New Roman"/>
          <w:sz w:val="24"/>
          <w:szCs w:val="24"/>
        </w:rPr>
        <w:t xml:space="preserve"> Inventarios</w:t>
      </w:r>
      <w:r>
        <w:rPr>
          <w:rFonts w:ascii="Times New Roman" w:hAnsi="Times New Roman"/>
          <w:sz w:val="24"/>
          <w:szCs w:val="24"/>
        </w:rPr>
        <w:t xml:space="preserve">, en la Empresa </w:t>
      </w:r>
      <w:r w:rsidR="00C4678B" w:rsidRPr="00C4678B">
        <w:rPr>
          <w:rFonts w:ascii="Times New Roman" w:hAnsi="Times New Roman"/>
          <w:i/>
          <w:sz w:val="24"/>
          <w:szCs w:val="24"/>
        </w:rPr>
        <w:t>Flipper</w:t>
      </w:r>
      <w:r>
        <w:rPr>
          <w:rFonts w:ascii="Times New Roman" w:hAnsi="Times New Roman"/>
          <w:sz w:val="24"/>
          <w:szCs w:val="24"/>
        </w:rPr>
        <w:t xml:space="preserve"> S.A de la ciudad de Manta</w:t>
      </w:r>
      <w:r w:rsidRPr="00FA496F">
        <w:rPr>
          <w:rFonts w:ascii="Times New Roman" w:hAnsi="Times New Roman"/>
          <w:sz w:val="24"/>
          <w:szCs w:val="24"/>
        </w:rPr>
        <w:t>, periodo 201</w:t>
      </w:r>
      <w:r>
        <w:rPr>
          <w:rFonts w:ascii="Times New Roman" w:hAnsi="Times New Roman"/>
          <w:sz w:val="24"/>
          <w:szCs w:val="24"/>
        </w:rPr>
        <w:t>7</w:t>
      </w:r>
      <w:r w:rsidRPr="00FA496F">
        <w:rPr>
          <w:rFonts w:ascii="Times New Roman" w:hAnsi="Times New Roman"/>
          <w:sz w:val="24"/>
          <w:szCs w:val="24"/>
        </w:rPr>
        <w:t xml:space="preserve">”. Esta relación es responsabilidad de la administración de </w:t>
      </w:r>
      <w:r w:rsidR="00C4678B" w:rsidRPr="00C4678B">
        <w:rPr>
          <w:rFonts w:ascii="Times New Roman" w:hAnsi="Times New Roman"/>
          <w:i/>
          <w:sz w:val="24"/>
          <w:szCs w:val="24"/>
        </w:rPr>
        <w:t>Flipper</w:t>
      </w:r>
      <w:r w:rsidRPr="00FA496F">
        <w:rPr>
          <w:rFonts w:ascii="Times New Roman" w:hAnsi="Times New Roman"/>
          <w:sz w:val="24"/>
          <w:szCs w:val="24"/>
        </w:rPr>
        <w:t>. Nuestra responsabilidad es expresar una opinión sobre la relación basad</w:t>
      </w:r>
      <w:r>
        <w:rPr>
          <w:rFonts w:ascii="Times New Roman" w:hAnsi="Times New Roman"/>
          <w:sz w:val="24"/>
          <w:szCs w:val="24"/>
        </w:rPr>
        <w:t xml:space="preserve">a en la </w:t>
      </w:r>
      <w:r w:rsidR="00F314D8">
        <w:rPr>
          <w:rFonts w:ascii="Times New Roman" w:hAnsi="Times New Roman"/>
          <w:sz w:val="24"/>
          <w:szCs w:val="24"/>
        </w:rPr>
        <w:t>auditoría.</w:t>
      </w:r>
    </w:p>
    <w:p w:rsidR="00FA496F" w:rsidRPr="00FA496F" w:rsidRDefault="00FA496F" w:rsidP="00293C4A">
      <w:pPr>
        <w:spacing w:before="120"/>
        <w:ind w:left="0" w:firstLine="0"/>
        <w:jc w:val="both"/>
        <w:rPr>
          <w:rFonts w:ascii="Times New Roman" w:hAnsi="Times New Roman"/>
          <w:sz w:val="24"/>
          <w:szCs w:val="24"/>
        </w:rPr>
      </w:pPr>
      <w:r>
        <w:rPr>
          <w:rFonts w:ascii="Times New Roman" w:hAnsi="Times New Roman"/>
          <w:sz w:val="24"/>
          <w:szCs w:val="24"/>
        </w:rPr>
        <w:t xml:space="preserve">La </w:t>
      </w:r>
      <w:r w:rsidR="001F0834">
        <w:rPr>
          <w:rFonts w:ascii="Times New Roman" w:hAnsi="Times New Roman"/>
          <w:sz w:val="24"/>
          <w:szCs w:val="24"/>
        </w:rPr>
        <w:t xml:space="preserve">Auditoría </w:t>
      </w:r>
      <w:r w:rsidR="00FF4301" w:rsidRPr="00FA496F">
        <w:rPr>
          <w:rFonts w:ascii="Times New Roman" w:hAnsi="Times New Roman"/>
          <w:sz w:val="24"/>
          <w:szCs w:val="24"/>
        </w:rPr>
        <w:t>fue</w:t>
      </w:r>
      <w:r>
        <w:rPr>
          <w:rFonts w:ascii="Times New Roman" w:hAnsi="Times New Roman"/>
          <w:sz w:val="24"/>
          <w:szCs w:val="24"/>
        </w:rPr>
        <w:t xml:space="preserve"> ejecutada </w:t>
      </w:r>
      <w:r w:rsidRPr="00FA496F">
        <w:rPr>
          <w:rFonts w:ascii="Times New Roman" w:hAnsi="Times New Roman"/>
          <w:sz w:val="24"/>
          <w:szCs w:val="24"/>
        </w:rPr>
        <w:t xml:space="preserve">de acuerdo con las Normas de Auditoría Generalmente Aceptadas aplicables en el Sector Privado y Normas Técnicas de Auditoría. Dichas normas requieren </w:t>
      </w:r>
      <w:r>
        <w:rPr>
          <w:rFonts w:ascii="Times New Roman" w:hAnsi="Times New Roman"/>
          <w:sz w:val="24"/>
          <w:szCs w:val="24"/>
        </w:rPr>
        <w:t xml:space="preserve">que una </w:t>
      </w:r>
      <w:r w:rsidR="001F0834">
        <w:rPr>
          <w:rFonts w:ascii="Times New Roman" w:hAnsi="Times New Roman"/>
          <w:sz w:val="24"/>
          <w:szCs w:val="24"/>
        </w:rPr>
        <w:t xml:space="preserve">auditoría </w:t>
      </w:r>
      <w:r w:rsidR="00FF4301">
        <w:rPr>
          <w:rFonts w:ascii="Times New Roman" w:hAnsi="Times New Roman"/>
          <w:sz w:val="24"/>
          <w:szCs w:val="24"/>
        </w:rPr>
        <w:t>sea</w:t>
      </w:r>
      <w:r>
        <w:rPr>
          <w:rFonts w:ascii="Times New Roman" w:hAnsi="Times New Roman"/>
          <w:sz w:val="24"/>
          <w:szCs w:val="24"/>
        </w:rPr>
        <w:t xml:space="preserve"> diseñada</w:t>
      </w:r>
      <w:r w:rsidRPr="00FA496F">
        <w:rPr>
          <w:rFonts w:ascii="Times New Roman" w:hAnsi="Times New Roman"/>
          <w:sz w:val="24"/>
          <w:szCs w:val="24"/>
        </w:rPr>
        <w:t xml:space="preserve"> y realizad</w:t>
      </w:r>
      <w:r>
        <w:rPr>
          <w:rFonts w:ascii="Times New Roman" w:hAnsi="Times New Roman"/>
          <w:sz w:val="24"/>
          <w:szCs w:val="24"/>
        </w:rPr>
        <w:t>a</w:t>
      </w:r>
      <w:r w:rsidRPr="00FA496F">
        <w:rPr>
          <w:rFonts w:ascii="Times New Roman" w:hAnsi="Times New Roman"/>
          <w:sz w:val="24"/>
          <w:szCs w:val="24"/>
        </w:rPr>
        <w:t xml:space="preserve"> para obtener certeza razonable sobre si la relación no contiene exposiciones erróneas o inexactas de carácter</w:t>
      </w:r>
      <w:r>
        <w:rPr>
          <w:rFonts w:ascii="Times New Roman" w:hAnsi="Times New Roman"/>
          <w:sz w:val="24"/>
          <w:szCs w:val="24"/>
        </w:rPr>
        <w:t xml:space="preserve"> s</w:t>
      </w:r>
      <w:r w:rsidRPr="00FA496F">
        <w:rPr>
          <w:rFonts w:ascii="Times New Roman" w:hAnsi="Times New Roman"/>
          <w:sz w:val="24"/>
          <w:szCs w:val="24"/>
        </w:rPr>
        <w:t>ignificativo; que las operaciones a las cuales corresponden se hayan ejecutado de conformidad con las disposiciones legales y reglamentarias vigentes, políticas y demás normas y procedimientos aplicables al Sector Privado.</w:t>
      </w:r>
    </w:p>
    <w:p w:rsidR="006C781D" w:rsidRDefault="006C781D" w:rsidP="00FA496F">
      <w:pPr>
        <w:spacing w:before="120"/>
        <w:ind w:left="0" w:firstLine="0"/>
        <w:rPr>
          <w:rFonts w:ascii="Times New Roman" w:hAnsi="Times New Roman"/>
          <w:sz w:val="24"/>
          <w:szCs w:val="24"/>
        </w:rPr>
      </w:pPr>
    </w:p>
    <w:p w:rsidR="006C781D" w:rsidRDefault="006C781D" w:rsidP="00FA496F">
      <w:pPr>
        <w:spacing w:before="120"/>
        <w:ind w:left="0" w:firstLine="0"/>
        <w:rPr>
          <w:rFonts w:ascii="Times New Roman" w:hAnsi="Times New Roman"/>
          <w:sz w:val="24"/>
          <w:szCs w:val="24"/>
        </w:rPr>
      </w:pPr>
    </w:p>
    <w:p w:rsidR="006C781D" w:rsidRDefault="006C781D" w:rsidP="00FA496F">
      <w:pPr>
        <w:spacing w:before="120"/>
        <w:ind w:left="0" w:firstLine="0"/>
        <w:rPr>
          <w:rFonts w:ascii="Times New Roman" w:hAnsi="Times New Roman"/>
          <w:sz w:val="24"/>
          <w:szCs w:val="24"/>
        </w:rPr>
      </w:pPr>
    </w:p>
    <w:p w:rsidR="00FA496F" w:rsidRPr="00FA496F" w:rsidRDefault="00FA496F" w:rsidP="00FF4301">
      <w:pPr>
        <w:spacing w:before="120"/>
        <w:ind w:left="0" w:firstLine="0"/>
        <w:jc w:val="both"/>
        <w:rPr>
          <w:rFonts w:ascii="Times New Roman" w:hAnsi="Times New Roman"/>
          <w:sz w:val="24"/>
          <w:szCs w:val="24"/>
        </w:rPr>
      </w:pPr>
      <w:r>
        <w:rPr>
          <w:rFonts w:ascii="Times New Roman" w:hAnsi="Times New Roman"/>
          <w:sz w:val="24"/>
          <w:szCs w:val="24"/>
        </w:rPr>
        <w:t xml:space="preserve">Se considera que la </w:t>
      </w:r>
      <w:r w:rsidR="001F0834">
        <w:rPr>
          <w:rFonts w:ascii="Times New Roman" w:hAnsi="Times New Roman"/>
          <w:sz w:val="24"/>
          <w:szCs w:val="24"/>
        </w:rPr>
        <w:t xml:space="preserve">auditoría </w:t>
      </w:r>
      <w:r w:rsidR="00EB6E54">
        <w:rPr>
          <w:rFonts w:ascii="Times New Roman" w:hAnsi="Times New Roman"/>
          <w:sz w:val="24"/>
          <w:szCs w:val="24"/>
        </w:rPr>
        <w:t xml:space="preserve">no provee </w:t>
      </w:r>
      <w:r w:rsidRPr="00FA496F">
        <w:rPr>
          <w:rFonts w:ascii="Times New Roman" w:hAnsi="Times New Roman"/>
          <w:sz w:val="24"/>
          <w:szCs w:val="24"/>
        </w:rPr>
        <w:t>una base responsable para expresar una opinión</w:t>
      </w:r>
      <w:r w:rsidR="00EC7CCE">
        <w:rPr>
          <w:rFonts w:ascii="Times New Roman" w:hAnsi="Times New Roman"/>
          <w:sz w:val="24"/>
          <w:szCs w:val="24"/>
        </w:rPr>
        <w:t xml:space="preserve"> ética</w:t>
      </w:r>
      <w:r w:rsidR="00FF4301">
        <w:rPr>
          <w:rFonts w:ascii="Times New Roman" w:hAnsi="Times New Roman"/>
          <w:sz w:val="24"/>
          <w:szCs w:val="24"/>
        </w:rPr>
        <w:t>, teniendo</w:t>
      </w:r>
      <w:r w:rsidR="00EC7CCE">
        <w:rPr>
          <w:rFonts w:ascii="Times New Roman" w:hAnsi="Times New Roman"/>
          <w:sz w:val="24"/>
          <w:szCs w:val="24"/>
        </w:rPr>
        <w:t xml:space="preserve"> como </w:t>
      </w:r>
      <w:r w:rsidRPr="00FA496F">
        <w:rPr>
          <w:rFonts w:ascii="Times New Roman" w:hAnsi="Times New Roman"/>
          <w:sz w:val="24"/>
          <w:szCs w:val="24"/>
        </w:rPr>
        <w:t>opinión la relación de inventarios</w:t>
      </w:r>
      <w:r w:rsidR="00EB6E54">
        <w:rPr>
          <w:rFonts w:ascii="Times New Roman" w:hAnsi="Times New Roman"/>
          <w:sz w:val="24"/>
          <w:szCs w:val="24"/>
        </w:rPr>
        <w:t xml:space="preserve">, </w:t>
      </w:r>
      <w:r w:rsidRPr="00FA496F">
        <w:rPr>
          <w:rFonts w:ascii="Times New Roman" w:hAnsi="Times New Roman"/>
          <w:sz w:val="24"/>
          <w:szCs w:val="24"/>
        </w:rPr>
        <w:t xml:space="preserve"> </w:t>
      </w:r>
      <w:r w:rsidR="00EB6E54">
        <w:rPr>
          <w:rFonts w:ascii="Times New Roman" w:hAnsi="Times New Roman"/>
          <w:sz w:val="24"/>
          <w:szCs w:val="24"/>
        </w:rPr>
        <w:t xml:space="preserve">la misma que no </w:t>
      </w:r>
      <w:r w:rsidRPr="00FA496F">
        <w:rPr>
          <w:rFonts w:ascii="Times New Roman" w:hAnsi="Times New Roman"/>
          <w:sz w:val="24"/>
          <w:szCs w:val="24"/>
        </w:rPr>
        <w:t xml:space="preserve">se presenta </w:t>
      </w:r>
      <w:r w:rsidR="00EC7CCE">
        <w:rPr>
          <w:rFonts w:ascii="Times New Roman" w:hAnsi="Times New Roman"/>
          <w:sz w:val="24"/>
          <w:szCs w:val="24"/>
        </w:rPr>
        <w:t>de forma razonable</w:t>
      </w:r>
      <w:r w:rsidRPr="00FA496F">
        <w:rPr>
          <w:rFonts w:ascii="Times New Roman" w:hAnsi="Times New Roman"/>
          <w:sz w:val="24"/>
          <w:szCs w:val="24"/>
        </w:rPr>
        <w:t xml:space="preserve">, en </w:t>
      </w:r>
      <w:r w:rsidR="00EB6E54">
        <w:rPr>
          <w:rFonts w:ascii="Times New Roman" w:hAnsi="Times New Roman"/>
          <w:sz w:val="24"/>
          <w:szCs w:val="24"/>
        </w:rPr>
        <w:t xml:space="preserve">determinados </w:t>
      </w:r>
      <w:r w:rsidR="00EC7CCE">
        <w:rPr>
          <w:rFonts w:ascii="Times New Roman" w:hAnsi="Times New Roman"/>
          <w:sz w:val="24"/>
          <w:szCs w:val="24"/>
        </w:rPr>
        <w:t>aspectos</w:t>
      </w:r>
      <w:r w:rsidRPr="00FA496F">
        <w:rPr>
          <w:rFonts w:ascii="Times New Roman" w:hAnsi="Times New Roman"/>
          <w:sz w:val="24"/>
          <w:szCs w:val="24"/>
        </w:rPr>
        <w:t>.</w:t>
      </w:r>
    </w:p>
    <w:p w:rsidR="00FA496F" w:rsidRPr="00FA496F" w:rsidRDefault="00FA496F" w:rsidP="00FF4301">
      <w:pPr>
        <w:spacing w:before="120"/>
        <w:ind w:left="0" w:firstLine="0"/>
        <w:jc w:val="both"/>
        <w:rPr>
          <w:rFonts w:ascii="Times New Roman" w:hAnsi="Times New Roman"/>
          <w:sz w:val="24"/>
          <w:szCs w:val="24"/>
        </w:rPr>
      </w:pPr>
      <w:r w:rsidRPr="00FA496F">
        <w:rPr>
          <w:rFonts w:ascii="Times New Roman" w:hAnsi="Times New Roman"/>
          <w:sz w:val="24"/>
          <w:szCs w:val="24"/>
        </w:rPr>
        <w:t xml:space="preserve">Debido a la naturaleza especial </w:t>
      </w:r>
      <w:r w:rsidR="00C67C31">
        <w:rPr>
          <w:rFonts w:ascii="Times New Roman" w:hAnsi="Times New Roman"/>
          <w:sz w:val="24"/>
          <w:szCs w:val="24"/>
        </w:rPr>
        <w:t xml:space="preserve">de la </w:t>
      </w:r>
      <w:r w:rsidR="001F0834">
        <w:rPr>
          <w:rFonts w:ascii="Times New Roman" w:hAnsi="Times New Roman"/>
          <w:sz w:val="24"/>
          <w:szCs w:val="24"/>
        </w:rPr>
        <w:t>auditoría</w:t>
      </w:r>
      <w:r w:rsidR="001C36E5" w:rsidRPr="001C36E5">
        <w:rPr>
          <w:rFonts w:ascii="Times New Roman" w:hAnsi="Times New Roman"/>
          <w:i/>
          <w:sz w:val="24"/>
          <w:szCs w:val="24"/>
        </w:rPr>
        <w:t>,</w:t>
      </w:r>
      <w:r w:rsidRPr="00FA496F">
        <w:rPr>
          <w:rFonts w:ascii="Times New Roman" w:hAnsi="Times New Roman"/>
          <w:sz w:val="24"/>
          <w:szCs w:val="24"/>
        </w:rPr>
        <w:t xml:space="preserve"> los resultados se encuentran expresados en los comentarios, conclusiones y recomendaciones constantes en el presente informe</w:t>
      </w:r>
      <w:r w:rsidR="00C67C31">
        <w:rPr>
          <w:rFonts w:ascii="Times New Roman" w:hAnsi="Times New Roman"/>
          <w:sz w:val="24"/>
          <w:szCs w:val="24"/>
        </w:rPr>
        <w:t xml:space="preserve"> de auditoría</w:t>
      </w:r>
      <w:r w:rsidRPr="00FA496F">
        <w:rPr>
          <w:rFonts w:ascii="Times New Roman" w:hAnsi="Times New Roman"/>
          <w:sz w:val="24"/>
          <w:szCs w:val="24"/>
        </w:rPr>
        <w:t>.</w:t>
      </w:r>
    </w:p>
    <w:p w:rsidR="00560DB7" w:rsidRDefault="00560DB7" w:rsidP="00C67C31">
      <w:pPr>
        <w:ind w:left="0" w:firstLine="0"/>
        <w:rPr>
          <w:rFonts w:ascii="Times New Roman" w:hAnsi="Times New Roman"/>
          <w:b/>
          <w:sz w:val="24"/>
          <w:szCs w:val="24"/>
        </w:rPr>
      </w:pPr>
    </w:p>
    <w:p w:rsidR="00560DB7" w:rsidRDefault="00560DB7" w:rsidP="00C67C31">
      <w:pPr>
        <w:ind w:left="0" w:firstLine="0"/>
        <w:rPr>
          <w:rFonts w:ascii="Times New Roman" w:hAnsi="Times New Roman"/>
          <w:b/>
          <w:sz w:val="24"/>
          <w:szCs w:val="24"/>
        </w:rPr>
      </w:pPr>
    </w:p>
    <w:p w:rsidR="00560DB7" w:rsidRPr="00560DB7" w:rsidRDefault="00560DB7" w:rsidP="00C67C31">
      <w:pPr>
        <w:ind w:left="0" w:firstLine="0"/>
        <w:rPr>
          <w:rFonts w:ascii="Times New Roman" w:hAnsi="Times New Roman"/>
          <w:sz w:val="24"/>
          <w:szCs w:val="24"/>
        </w:rPr>
      </w:pPr>
      <w:r w:rsidRPr="00560DB7">
        <w:rPr>
          <w:rFonts w:ascii="Times New Roman" w:hAnsi="Times New Roman"/>
          <w:sz w:val="24"/>
          <w:szCs w:val="24"/>
        </w:rPr>
        <w:t>Atentamente,</w:t>
      </w:r>
    </w:p>
    <w:p w:rsidR="00560DB7" w:rsidRDefault="00560DB7" w:rsidP="00C67C31">
      <w:pPr>
        <w:ind w:left="0" w:firstLine="0"/>
        <w:rPr>
          <w:rFonts w:ascii="Times New Roman" w:hAnsi="Times New Roman"/>
          <w:sz w:val="24"/>
          <w:szCs w:val="24"/>
        </w:rPr>
      </w:pPr>
    </w:p>
    <w:p w:rsidR="00560DB7" w:rsidRDefault="002C1B6F" w:rsidP="00C67C31">
      <w:pPr>
        <w:ind w:left="0" w:firstLine="0"/>
        <w:rPr>
          <w:rFonts w:ascii="Times New Roman" w:hAnsi="Times New Roman"/>
          <w:sz w:val="24"/>
          <w:szCs w:val="24"/>
        </w:rPr>
      </w:pPr>
      <w:r>
        <w:rPr>
          <w:noProof/>
        </w:rPr>
        <w:drawing>
          <wp:inline distT="0" distB="0" distL="0" distR="0" wp14:anchorId="337E6D76" wp14:editId="143A2887">
            <wp:extent cx="685800" cy="1981200"/>
            <wp:effectExtent l="0" t="0" r="0" b="0"/>
            <wp:docPr id="38"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3"/>
                    <pic:cNvPicPr>
                      <a:picLocks noChangeAspect="1" noChangeArrowheads="1"/>
                    </pic:cNvPicPr>
                  </pic:nvPicPr>
                  <pic:blipFill>
                    <a:blip r:embed="rId41">
                      <a:extLst>
                        <a:ext uri="{28A0092B-C50C-407E-A947-70E740481C1C}">
                          <a14:useLocalDpi xmlns:a14="http://schemas.microsoft.com/office/drawing/2010/main" val="0"/>
                        </a:ext>
                      </a:extLst>
                    </a:blip>
                    <a:srcRect l="73184" t="61453" r="22063" b="14128"/>
                    <a:stretch>
                      <a:fillRect/>
                    </a:stretch>
                  </pic:blipFill>
                  <pic:spPr bwMode="auto">
                    <a:xfrm rot="-5400000">
                      <a:off x="0" y="0"/>
                      <a:ext cx="685800" cy="1981200"/>
                    </a:xfrm>
                    <a:prstGeom prst="rect">
                      <a:avLst/>
                    </a:prstGeom>
                    <a:noFill/>
                    <a:ln>
                      <a:noFill/>
                    </a:ln>
                  </pic:spPr>
                </pic:pic>
              </a:graphicData>
            </a:graphic>
          </wp:inline>
        </w:drawing>
      </w:r>
    </w:p>
    <w:p w:rsidR="00560DB7" w:rsidRPr="00560DB7" w:rsidRDefault="00560DB7" w:rsidP="00C67C31">
      <w:pPr>
        <w:ind w:left="0" w:firstLine="0"/>
        <w:rPr>
          <w:rFonts w:ascii="Times New Roman" w:hAnsi="Times New Roman"/>
          <w:sz w:val="24"/>
          <w:szCs w:val="24"/>
        </w:rPr>
      </w:pPr>
      <w:r w:rsidRPr="00560DB7">
        <w:rPr>
          <w:rFonts w:ascii="Times New Roman" w:hAnsi="Times New Roman"/>
          <w:sz w:val="24"/>
          <w:szCs w:val="24"/>
        </w:rPr>
        <w:t>Carlos Merchán Sánchez</w:t>
      </w:r>
    </w:p>
    <w:p w:rsidR="00A5705C" w:rsidRDefault="00560DB7" w:rsidP="00A5705C">
      <w:pPr>
        <w:ind w:left="0" w:firstLine="0"/>
        <w:rPr>
          <w:rFonts w:ascii="Times New Roman" w:hAnsi="Times New Roman"/>
          <w:b/>
          <w:sz w:val="24"/>
          <w:szCs w:val="24"/>
        </w:rPr>
      </w:pPr>
      <w:r>
        <w:rPr>
          <w:rFonts w:ascii="Times New Roman" w:hAnsi="Times New Roman"/>
          <w:b/>
          <w:sz w:val="24"/>
          <w:szCs w:val="24"/>
        </w:rPr>
        <w:t>JEFE DE EQUIPO</w:t>
      </w:r>
    </w:p>
    <w:p w:rsidR="00A5705C" w:rsidRDefault="00A5705C">
      <w:pPr>
        <w:rPr>
          <w:rFonts w:ascii="Times New Roman" w:hAnsi="Times New Roman"/>
          <w:b/>
          <w:sz w:val="24"/>
          <w:szCs w:val="24"/>
        </w:rPr>
      </w:pPr>
      <w:r>
        <w:rPr>
          <w:rFonts w:ascii="Times New Roman" w:hAnsi="Times New Roman"/>
          <w:b/>
          <w:sz w:val="24"/>
          <w:szCs w:val="24"/>
        </w:rPr>
        <w:br w:type="page"/>
      </w:r>
    </w:p>
    <w:p w:rsidR="00A5705C" w:rsidRPr="00696491" w:rsidRDefault="00A5705C" w:rsidP="0061760C">
      <w:pPr>
        <w:spacing w:before="120"/>
        <w:ind w:left="0" w:firstLine="0"/>
        <w:jc w:val="both"/>
        <w:rPr>
          <w:rFonts w:ascii="Times New Roman" w:hAnsi="Times New Roman"/>
          <w:b/>
          <w:sz w:val="24"/>
          <w:szCs w:val="24"/>
        </w:rPr>
      </w:pPr>
      <w:r w:rsidRPr="00696491">
        <w:rPr>
          <w:rFonts w:ascii="Times New Roman" w:hAnsi="Times New Roman"/>
          <w:b/>
          <w:sz w:val="24"/>
          <w:szCs w:val="24"/>
        </w:rPr>
        <w:lastRenderedPageBreak/>
        <w:t xml:space="preserve">Siglas utilizadas </w:t>
      </w:r>
    </w:p>
    <w:p w:rsidR="00A5705C" w:rsidRDefault="00A5705C" w:rsidP="0061760C">
      <w:pPr>
        <w:spacing w:before="120"/>
        <w:ind w:left="0" w:firstLine="0"/>
        <w:jc w:val="both"/>
        <w:rPr>
          <w:rFonts w:ascii="Times New Roman" w:hAnsi="Times New Roman"/>
          <w:sz w:val="24"/>
          <w:szCs w:val="24"/>
        </w:rPr>
      </w:pPr>
      <w:r>
        <w:rPr>
          <w:rFonts w:ascii="Times New Roman" w:hAnsi="Times New Roman"/>
          <w:sz w:val="24"/>
          <w:szCs w:val="24"/>
        </w:rPr>
        <w:t xml:space="preserve">NCI: Normas de Control Interno. </w:t>
      </w:r>
    </w:p>
    <w:p w:rsidR="00A5705C" w:rsidRDefault="00A5705C" w:rsidP="0061760C">
      <w:pPr>
        <w:spacing w:before="120"/>
        <w:ind w:left="0" w:firstLine="0"/>
        <w:jc w:val="both"/>
        <w:rPr>
          <w:rFonts w:ascii="Times New Roman" w:hAnsi="Times New Roman"/>
          <w:sz w:val="24"/>
          <w:szCs w:val="24"/>
        </w:rPr>
      </w:pPr>
      <w:r>
        <w:rPr>
          <w:rFonts w:ascii="Times New Roman" w:hAnsi="Times New Roman"/>
          <w:sz w:val="24"/>
          <w:szCs w:val="24"/>
        </w:rPr>
        <w:t>PCGA: Principios de Contabilidad</w:t>
      </w:r>
      <w:r w:rsidR="00795C2D">
        <w:rPr>
          <w:rFonts w:ascii="Times New Roman" w:hAnsi="Times New Roman"/>
          <w:sz w:val="24"/>
          <w:szCs w:val="24"/>
        </w:rPr>
        <w:t xml:space="preserve"> </w:t>
      </w:r>
      <w:r>
        <w:rPr>
          <w:rFonts w:ascii="Times New Roman" w:hAnsi="Times New Roman"/>
          <w:sz w:val="24"/>
          <w:szCs w:val="24"/>
        </w:rPr>
        <w:t>Generalmente Aceptados.</w:t>
      </w:r>
    </w:p>
    <w:p w:rsidR="00A5705C" w:rsidRDefault="00A5705C" w:rsidP="0061760C">
      <w:pPr>
        <w:spacing w:before="120"/>
        <w:ind w:left="0" w:firstLine="0"/>
        <w:jc w:val="both"/>
        <w:rPr>
          <w:rFonts w:ascii="Times New Roman" w:hAnsi="Times New Roman"/>
          <w:sz w:val="24"/>
          <w:szCs w:val="24"/>
        </w:rPr>
      </w:pPr>
      <w:r>
        <w:rPr>
          <w:rFonts w:ascii="Times New Roman" w:hAnsi="Times New Roman"/>
          <w:sz w:val="24"/>
          <w:szCs w:val="24"/>
        </w:rPr>
        <w:t xml:space="preserve">NAGAS: Normas de </w:t>
      </w:r>
      <w:r w:rsidR="001F0834">
        <w:rPr>
          <w:rFonts w:ascii="Times New Roman" w:hAnsi="Times New Roman"/>
          <w:sz w:val="24"/>
          <w:szCs w:val="24"/>
        </w:rPr>
        <w:t xml:space="preserve">Auditoría </w:t>
      </w:r>
      <w:r>
        <w:rPr>
          <w:rFonts w:ascii="Times New Roman" w:hAnsi="Times New Roman"/>
          <w:sz w:val="24"/>
          <w:szCs w:val="24"/>
        </w:rPr>
        <w:t>Generalmente Aceptadas.</w:t>
      </w:r>
    </w:p>
    <w:p w:rsidR="00A5705C" w:rsidRDefault="00A5705C" w:rsidP="0061760C">
      <w:pPr>
        <w:spacing w:before="120"/>
        <w:ind w:left="0" w:firstLine="0"/>
        <w:jc w:val="both"/>
        <w:rPr>
          <w:rFonts w:ascii="Times New Roman" w:hAnsi="Times New Roman"/>
          <w:sz w:val="24"/>
          <w:szCs w:val="24"/>
        </w:rPr>
      </w:pPr>
      <w:r>
        <w:rPr>
          <w:rFonts w:ascii="Times New Roman" w:hAnsi="Times New Roman"/>
          <w:sz w:val="24"/>
          <w:szCs w:val="24"/>
        </w:rPr>
        <w:t>NIIF: Normas Internacionales</w:t>
      </w:r>
      <w:r w:rsidR="00795C2D">
        <w:rPr>
          <w:rFonts w:ascii="Times New Roman" w:hAnsi="Times New Roman"/>
          <w:sz w:val="24"/>
          <w:szCs w:val="24"/>
        </w:rPr>
        <w:t xml:space="preserve"> </w:t>
      </w:r>
      <w:r>
        <w:rPr>
          <w:rFonts w:ascii="Times New Roman" w:hAnsi="Times New Roman"/>
          <w:sz w:val="24"/>
          <w:szCs w:val="24"/>
        </w:rPr>
        <w:t>de Información Financiera.</w:t>
      </w:r>
    </w:p>
    <w:p w:rsidR="005F0583" w:rsidRDefault="005F0583" w:rsidP="0061760C">
      <w:pPr>
        <w:spacing w:before="120"/>
        <w:ind w:left="0" w:firstLine="0"/>
        <w:jc w:val="both"/>
        <w:rPr>
          <w:rFonts w:ascii="Times New Roman" w:hAnsi="Times New Roman"/>
          <w:sz w:val="24"/>
          <w:szCs w:val="24"/>
        </w:rPr>
      </w:pPr>
      <w:r>
        <w:rPr>
          <w:rFonts w:ascii="Times New Roman" w:hAnsi="Times New Roman"/>
          <w:sz w:val="24"/>
          <w:szCs w:val="24"/>
        </w:rPr>
        <w:t xml:space="preserve">NIC: Norma Internacional de Contabilidad </w:t>
      </w:r>
    </w:p>
    <w:p w:rsidR="00A5705C" w:rsidRDefault="00A5705C" w:rsidP="0061760C">
      <w:pPr>
        <w:spacing w:before="120"/>
        <w:ind w:left="0" w:firstLine="0"/>
        <w:jc w:val="both"/>
        <w:rPr>
          <w:rFonts w:ascii="Times New Roman" w:hAnsi="Times New Roman"/>
          <w:sz w:val="24"/>
          <w:szCs w:val="24"/>
        </w:rPr>
      </w:pPr>
      <w:r>
        <w:rPr>
          <w:rFonts w:ascii="Times New Roman" w:hAnsi="Times New Roman"/>
          <w:sz w:val="24"/>
          <w:szCs w:val="24"/>
        </w:rPr>
        <w:t xml:space="preserve">NTA: normas Técnicas de </w:t>
      </w:r>
      <w:r w:rsidR="00F314D8">
        <w:rPr>
          <w:rFonts w:ascii="Times New Roman" w:hAnsi="Times New Roman"/>
          <w:sz w:val="24"/>
          <w:szCs w:val="24"/>
        </w:rPr>
        <w:t>Auditoría.</w:t>
      </w:r>
    </w:p>
    <w:p w:rsidR="00A5705C" w:rsidRDefault="008B5BEB" w:rsidP="0061760C">
      <w:pPr>
        <w:spacing w:before="120"/>
        <w:ind w:left="0" w:firstLine="0"/>
        <w:jc w:val="both"/>
        <w:rPr>
          <w:rFonts w:ascii="Times New Roman" w:hAnsi="Times New Roman"/>
          <w:sz w:val="24"/>
          <w:szCs w:val="24"/>
        </w:rPr>
      </w:pPr>
      <w:r>
        <w:rPr>
          <w:rFonts w:ascii="Times New Roman" w:hAnsi="Times New Roman"/>
          <w:sz w:val="24"/>
          <w:szCs w:val="24"/>
        </w:rPr>
        <w:t>Nro.</w:t>
      </w:r>
      <w:r w:rsidR="00A5705C">
        <w:rPr>
          <w:rFonts w:ascii="Times New Roman" w:hAnsi="Times New Roman"/>
          <w:sz w:val="24"/>
          <w:szCs w:val="24"/>
        </w:rPr>
        <w:t>: Número.</w:t>
      </w:r>
    </w:p>
    <w:p w:rsidR="00C67C31" w:rsidRPr="00A11010" w:rsidRDefault="00090E77" w:rsidP="00A11010">
      <w:pPr>
        <w:ind w:left="0" w:firstLine="0"/>
        <w:jc w:val="both"/>
        <w:rPr>
          <w:rFonts w:ascii="Times New Roman" w:hAnsi="Times New Roman"/>
          <w:b/>
          <w:sz w:val="24"/>
          <w:szCs w:val="24"/>
        </w:rPr>
      </w:pPr>
      <w:r w:rsidRPr="00A11010">
        <w:rPr>
          <w:rFonts w:ascii="Times New Roman" w:hAnsi="Times New Roman"/>
          <w:b/>
          <w:sz w:val="24"/>
          <w:szCs w:val="24"/>
        </w:rPr>
        <w:t>INFORMACIÓN INTRODUCTORIA</w:t>
      </w:r>
    </w:p>
    <w:p w:rsidR="0008722F" w:rsidRPr="00A11010" w:rsidRDefault="00090E77" w:rsidP="00A11010">
      <w:pPr>
        <w:ind w:left="0" w:firstLine="0"/>
        <w:jc w:val="both"/>
        <w:rPr>
          <w:rFonts w:ascii="Times New Roman" w:hAnsi="Times New Roman"/>
          <w:b/>
          <w:sz w:val="24"/>
          <w:szCs w:val="24"/>
        </w:rPr>
      </w:pPr>
      <w:r w:rsidRPr="00A11010">
        <w:rPr>
          <w:rFonts w:ascii="Times New Roman" w:hAnsi="Times New Roman"/>
          <w:b/>
          <w:sz w:val="24"/>
          <w:szCs w:val="24"/>
        </w:rPr>
        <w:t>Identificación de la Empresa</w:t>
      </w:r>
    </w:p>
    <w:p w:rsidR="00AB434B" w:rsidRPr="00B75358" w:rsidRDefault="00090E77" w:rsidP="00A11010">
      <w:pPr>
        <w:autoSpaceDE w:val="0"/>
        <w:autoSpaceDN w:val="0"/>
        <w:adjustRightInd w:val="0"/>
        <w:spacing w:before="120"/>
        <w:ind w:left="0" w:firstLine="0"/>
        <w:jc w:val="both"/>
        <w:rPr>
          <w:rFonts w:ascii="Times New Roman" w:hAnsi="Times New Roman"/>
          <w:sz w:val="24"/>
          <w:szCs w:val="24"/>
        </w:rPr>
      </w:pPr>
      <w:r w:rsidRPr="00B75358">
        <w:rPr>
          <w:rFonts w:ascii="Times New Roman" w:hAnsi="Times New Roman"/>
          <w:b/>
          <w:bCs/>
          <w:sz w:val="24"/>
          <w:szCs w:val="24"/>
        </w:rPr>
        <w:t xml:space="preserve">Para: </w:t>
      </w:r>
      <w:r w:rsidR="00A11010" w:rsidRPr="00B75358">
        <w:rPr>
          <w:rFonts w:ascii="Times New Roman" w:hAnsi="Times New Roman"/>
          <w:bCs/>
          <w:sz w:val="24"/>
          <w:szCs w:val="24"/>
        </w:rPr>
        <w:t xml:space="preserve">Se </w:t>
      </w:r>
      <w:r w:rsidR="004747A1" w:rsidRPr="00B75358">
        <w:rPr>
          <w:rFonts w:ascii="Times New Roman" w:hAnsi="Times New Roman"/>
          <w:bCs/>
          <w:sz w:val="24"/>
          <w:szCs w:val="24"/>
        </w:rPr>
        <w:t>ha</w:t>
      </w:r>
      <w:r w:rsidR="004747A1" w:rsidRPr="00B75358">
        <w:rPr>
          <w:rFonts w:ascii="Times New Roman" w:hAnsi="Times New Roman"/>
          <w:sz w:val="24"/>
          <w:szCs w:val="24"/>
        </w:rPr>
        <w:t xml:space="preserve"> realizado un examen especial a la cuenta inventario </w:t>
      </w:r>
      <w:r w:rsidR="00707CB3" w:rsidRPr="00B75358">
        <w:rPr>
          <w:rFonts w:ascii="Times New Roman" w:hAnsi="Times New Roman"/>
          <w:sz w:val="24"/>
          <w:szCs w:val="24"/>
        </w:rPr>
        <w:t xml:space="preserve">de la Empresa </w:t>
      </w:r>
      <w:r w:rsidR="00C4678B" w:rsidRPr="00B75358">
        <w:rPr>
          <w:rFonts w:ascii="Times New Roman" w:hAnsi="Times New Roman"/>
          <w:i/>
          <w:sz w:val="24"/>
          <w:szCs w:val="24"/>
        </w:rPr>
        <w:t>Flipper</w:t>
      </w:r>
      <w:r w:rsidR="004747A1" w:rsidRPr="00B75358">
        <w:rPr>
          <w:rFonts w:ascii="Times New Roman" w:hAnsi="Times New Roman"/>
          <w:sz w:val="24"/>
          <w:szCs w:val="24"/>
        </w:rPr>
        <w:t xml:space="preserve"> S.A, que se encuentran en los puntos</w:t>
      </w:r>
      <w:r w:rsidR="00AB434B" w:rsidRPr="00B75358">
        <w:rPr>
          <w:rFonts w:ascii="Times New Roman" w:hAnsi="Times New Roman"/>
          <w:sz w:val="24"/>
          <w:szCs w:val="24"/>
        </w:rPr>
        <w:t>:</w:t>
      </w:r>
    </w:p>
    <w:p w:rsidR="00AB434B" w:rsidRPr="00B75358" w:rsidRDefault="00AB434B" w:rsidP="00AB434B">
      <w:pPr>
        <w:pStyle w:val="Prrafodelista"/>
        <w:numPr>
          <w:ilvl w:val="0"/>
          <w:numId w:val="31"/>
        </w:numPr>
        <w:autoSpaceDE w:val="0"/>
        <w:autoSpaceDN w:val="0"/>
        <w:adjustRightInd w:val="0"/>
        <w:spacing w:before="120"/>
        <w:ind w:hanging="720"/>
        <w:jc w:val="both"/>
        <w:rPr>
          <w:rFonts w:ascii="Times New Roman" w:hAnsi="Times New Roman"/>
          <w:sz w:val="24"/>
          <w:szCs w:val="24"/>
        </w:rPr>
      </w:pPr>
      <w:r w:rsidRPr="00B75358">
        <w:rPr>
          <w:rFonts w:ascii="Times New Roman" w:hAnsi="Times New Roman"/>
          <w:sz w:val="24"/>
          <w:szCs w:val="24"/>
        </w:rPr>
        <w:t>B</w:t>
      </w:r>
      <w:r w:rsidR="00707CB3" w:rsidRPr="00B75358">
        <w:rPr>
          <w:rFonts w:ascii="Times New Roman" w:hAnsi="Times New Roman"/>
          <w:sz w:val="24"/>
          <w:szCs w:val="24"/>
        </w:rPr>
        <w:t>alance de situación a 31 de diciembre de 2017</w:t>
      </w:r>
      <w:r w:rsidRPr="00B75358">
        <w:rPr>
          <w:rFonts w:ascii="Times New Roman" w:hAnsi="Times New Roman"/>
          <w:sz w:val="24"/>
          <w:szCs w:val="24"/>
        </w:rPr>
        <w:t>.</w:t>
      </w:r>
    </w:p>
    <w:p w:rsidR="00AB434B" w:rsidRPr="00AB434B" w:rsidRDefault="00AB434B" w:rsidP="00AB434B">
      <w:pPr>
        <w:pStyle w:val="Prrafodelista"/>
        <w:numPr>
          <w:ilvl w:val="0"/>
          <w:numId w:val="31"/>
        </w:numPr>
        <w:autoSpaceDE w:val="0"/>
        <w:autoSpaceDN w:val="0"/>
        <w:adjustRightInd w:val="0"/>
        <w:spacing w:before="120"/>
        <w:ind w:hanging="720"/>
        <w:jc w:val="both"/>
        <w:rPr>
          <w:rFonts w:ascii="Times New Roman" w:hAnsi="Times New Roman"/>
          <w:sz w:val="24"/>
          <w:szCs w:val="24"/>
        </w:rPr>
      </w:pPr>
      <w:r w:rsidRPr="00AB434B">
        <w:rPr>
          <w:rFonts w:ascii="Times New Roman" w:hAnsi="Times New Roman"/>
          <w:sz w:val="24"/>
          <w:szCs w:val="24"/>
        </w:rPr>
        <w:t>E</w:t>
      </w:r>
      <w:r w:rsidR="00707CB3" w:rsidRPr="00AB434B">
        <w:rPr>
          <w:rFonts w:ascii="Times New Roman" w:hAnsi="Times New Roman"/>
          <w:sz w:val="24"/>
          <w:szCs w:val="24"/>
        </w:rPr>
        <w:t>l estado de resultados correspondientes al ejercicio terminado en dicha fecha</w:t>
      </w:r>
      <w:r w:rsidR="00CC7B3F" w:rsidRPr="00AB434B">
        <w:rPr>
          <w:rFonts w:ascii="Times New Roman" w:hAnsi="Times New Roman"/>
          <w:sz w:val="24"/>
          <w:szCs w:val="24"/>
        </w:rPr>
        <w:t>.</w:t>
      </w:r>
    </w:p>
    <w:p w:rsidR="00090E77" w:rsidRPr="00AB434B" w:rsidRDefault="00AB434B" w:rsidP="00AB434B">
      <w:pPr>
        <w:pStyle w:val="Prrafodelista"/>
        <w:numPr>
          <w:ilvl w:val="0"/>
          <w:numId w:val="31"/>
        </w:numPr>
        <w:autoSpaceDE w:val="0"/>
        <w:autoSpaceDN w:val="0"/>
        <w:adjustRightInd w:val="0"/>
        <w:spacing w:before="120"/>
        <w:ind w:hanging="720"/>
        <w:jc w:val="both"/>
        <w:rPr>
          <w:rFonts w:ascii="Times New Roman" w:hAnsi="Times New Roman"/>
          <w:sz w:val="24"/>
          <w:szCs w:val="24"/>
        </w:rPr>
      </w:pPr>
      <w:r w:rsidRPr="00AB434B">
        <w:rPr>
          <w:rFonts w:ascii="Times New Roman" w:hAnsi="Times New Roman"/>
          <w:sz w:val="24"/>
          <w:szCs w:val="24"/>
        </w:rPr>
        <w:t>R</w:t>
      </w:r>
      <w:r w:rsidR="00707CB3" w:rsidRPr="00AB434B">
        <w:rPr>
          <w:rFonts w:ascii="Times New Roman" w:hAnsi="Times New Roman"/>
          <w:sz w:val="24"/>
          <w:szCs w:val="24"/>
        </w:rPr>
        <w:t xml:space="preserve">esumen de las políticas de inventario y políticas contables significativas </w:t>
      </w:r>
      <w:r w:rsidRPr="00AB434B">
        <w:rPr>
          <w:rFonts w:ascii="Times New Roman" w:hAnsi="Times New Roman"/>
          <w:sz w:val="24"/>
          <w:szCs w:val="24"/>
        </w:rPr>
        <w:t xml:space="preserve">entre otras informaciones </w:t>
      </w:r>
      <w:r w:rsidR="00707CB3" w:rsidRPr="00AB434B">
        <w:rPr>
          <w:rFonts w:ascii="Times New Roman" w:hAnsi="Times New Roman"/>
          <w:sz w:val="24"/>
          <w:szCs w:val="24"/>
        </w:rPr>
        <w:t>explicativa</w:t>
      </w:r>
      <w:r w:rsidRPr="00AB434B">
        <w:rPr>
          <w:rFonts w:ascii="Times New Roman" w:hAnsi="Times New Roman"/>
          <w:sz w:val="24"/>
          <w:szCs w:val="24"/>
        </w:rPr>
        <w:t>s</w:t>
      </w:r>
      <w:r w:rsidR="00707CB3" w:rsidRPr="00AB434B">
        <w:rPr>
          <w:rFonts w:ascii="Times New Roman" w:hAnsi="Times New Roman"/>
          <w:sz w:val="24"/>
          <w:szCs w:val="24"/>
        </w:rPr>
        <w:t>.</w:t>
      </w:r>
    </w:p>
    <w:p w:rsidR="00A11010" w:rsidRPr="00AB434B" w:rsidRDefault="006D7335" w:rsidP="00A11010">
      <w:pPr>
        <w:autoSpaceDE w:val="0"/>
        <w:autoSpaceDN w:val="0"/>
        <w:adjustRightInd w:val="0"/>
        <w:spacing w:before="120"/>
        <w:ind w:left="0" w:firstLine="0"/>
        <w:jc w:val="both"/>
        <w:rPr>
          <w:rFonts w:ascii="Times New Roman" w:hAnsi="Times New Roman"/>
          <w:b/>
          <w:sz w:val="24"/>
          <w:szCs w:val="24"/>
        </w:rPr>
      </w:pPr>
      <w:r w:rsidRPr="00AB434B">
        <w:rPr>
          <w:rFonts w:ascii="Times New Roman" w:hAnsi="Times New Roman"/>
          <w:b/>
          <w:sz w:val="24"/>
          <w:szCs w:val="24"/>
        </w:rPr>
        <w:t>Responsabilidad de la dirección en relación con los estados financieros</w:t>
      </w:r>
      <w:r w:rsidR="00AB434B" w:rsidRPr="00AB434B">
        <w:rPr>
          <w:rFonts w:ascii="Times New Roman" w:hAnsi="Times New Roman"/>
          <w:b/>
          <w:sz w:val="24"/>
          <w:szCs w:val="24"/>
        </w:rPr>
        <w:t>.</w:t>
      </w:r>
    </w:p>
    <w:p w:rsidR="00AB434B" w:rsidRPr="005533E2" w:rsidRDefault="00AB434B" w:rsidP="005533E2">
      <w:pPr>
        <w:autoSpaceDE w:val="0"/>
        <w:autoSpaceDN w:val="0"/>
        <w:adjustRightInd w:val="0"/>
        <w:spacing w:before="120"/>
        <w:ind w:left="0" w:firstLine="0"/>
        <w:jc w:val="both"/>
        <w:rPr>
          <w:rFonts w:ascii="Times New Roman" w:hAnsi="Times New Roman"/>
          <w:sz w:val="24"/>
          <w:szCs w:val="24"/>
        </w:rPr>
      </w:pPr>
      <w:r w:rsidRPr="005533E2">
        <w:rPr>
          <w:rFonts w:ascii="Times New Roman" w:hAnsi="Times New Roman"/>
          <w:sz w:val="24"/>
          <w:szCs w:val="24"/>
        </w:rPr>
        <w:t>Debe existir la responsabilidad absoluta para:</w:t>
      </w:r>
    </w:p>
    <w:p w:rsidR="00AB434B" w:rsidRPr="00AB434B" w:rsidRDefault="00AB434B" w:rsidP="00AB434B">
      <w:pPr>
        <w:pStyle w:val="Prrafodelista"/>
        <w:numPr>
          <w:ilvl w:val="0"/>
          <w:numId w:val="32"/>
        </w:numPr>
        <w:autoSpaceDE w:val="0"/>
        <w:autoSpaceDN w:val="0"/>
        <w:adjustRightInd w:val="0"/>
        <w:spacing w:before="120"/>
        <w:ind w:hanging="720"/>
        <w:jc w:val="both"/>
        <w:rPr>
          <w:rFonts w:ascii="Times New Roman" w:hAnsi="Times New Roman"/>
          <w:sz w:val="24"/>
          <w:szCs w:val="24"/>
        </w:rPr>
      </w:pPr>
      <w:r w:rsidRPr="00AB434B">
        <w:rPr>
          <w:rFonts w:ascii="Times New Roman" w:hAnsi="Times New Roman"/>
          <w:sz w:val="24"/>
          <w:szCs w:val="24"/>
        </w:rPr>
        <w:t>L</w:t>
      </w:r>
      <w:r w:rsidR="006D7335" w:rsidRPr="00AB434B">
        <w:rPr>
          <w:rFonts w:ascii="Times New Roman" w:hAnsi="Times New Roman"/>
          <w:sz w:val="24"/>
          <w:szCs w:val="24"/>
        </w:rPr>
        <w:t xml:space="preserve">a preparación y presentación fiel de los estados financieros adjuntos de conformidad </w:t>
      </w:r>
      <w:r w:rsidRPr="00AB434B">
        <w:rPr>
          <w:rFonts w:ascii="Times New Roman" w:hAnsi="Times New Roman"/>
          <w:sz w:val="24"/>
          <w:szCs w:val="24"/>
        </w:rPr>
        <w:t>NIIF</w:t>
      </w:r>
      <w:r w:rsidR="006D7335" w:rsidRPr="00AB434B">
        <w:rPr>
          <w:rFonts w:ascii="Times New Roman" w:hAnsi="Times New Roman"/>
          <w:sz w:val="24"/>
          <w:szCs w:val="24"/>
        </w:rPr>
        <w:t>,</w:t>
      </w:r>
    </w:p>
    <w:p w:rsidR="005533E2" w:rsidRDefault="00AB434B" w:rsidP="005533E2">
      <w:pPr>
        <w:pStyle w:val="Prrafodelista"/>
        <w:numPr>
          <w:ilvl w:val="0"/>
          <w:numId w:val="32"/>
        </w:numPr>
        <w:autoSpaceDE w:val="0"/>
        <w:autoSpaceDN w:val="0"/>
        <w:adjustRightInd w:val="0"/>
        <w:spacing w:before="120"/>
        <w:ind w:hanging="720"/>
        <w:jc w:val="both"/>
        <w:rPr>
          <w:rFonts w:ascii="Times New Roman" w:hAnsi="Times New Roman"/>
          <w:sz w:val="24"/>
          <w:szCs w:val="24"/>
        </w:rPr>
      </w:pPr>
      <w:r w:rsidRPr="00AB434B">
        <w:rPr>
          <w:rFonts w:ascii="Times New Roman" w:hAnsi="Times New Roman"/>
          <w:sz w:val="24"/>
          <w:szCs w:val="24"/>
        </w:rPr>
        <w:t>C</w:t>
      </w:r>
      <w:r w:rsidR="006D7335" w:rsidRPr="00AB434B">
        <w:rPr>
          <w:rFonts w:ascii="Times New Roman" w:hAnsi="Times New Roman"/>
          <w:sz w:val="24"/>
          <w:szCs w:val="24"/>
        </w:rPr>
        <w:t>ontrol interno para permitir la preparación de estados financieros libres de incorrección material, debida a fraude o error.</w:t>
      </w:r>
    </w:p>
    <w:p w:rsidR="005533E2" w:rsidRPr="005533E2" w:rsidRDefault="00A11010" w:rsidP="005533E2">
      <w:pPr>
        <w:pStyle w:val="Prrafodelista"/>
        <w:numPr>
          <w:ilvl w:val="0"/>
          <w:numId w:val="32"/>
        </w:numPr>
        <w:autoSpaceDE w:val="0"/>
        <w:autoSpaceDN w:val="0"/>
        <w:adjustRightInd w:val="0"/>
        <w:spacing w:before="120"/>
        <w:ind w:hanging="720"/>
        <w:jc w:val="both"/>
        <w:rPr>
          <w:rFonts w:ascii="Times New Roman" w:hAnsi="Times New Roman"/>
          <w:sz w:val="24"/>
          <w:szCs w:val="24"/>
        </w:rPr>
      </w:pPr>
      <w:r w:rsidRPr="005533E2">
        <w:rPr>
          <w:rFonts w:ascii="Times New Roman" w:hAnsi="Times New Roman"/>
          <w:sz w:val="24"/>
          <w:szCs w:val="24"/>
        </w:rPr>
        <w:lastRenderedPageBreak/>
        <w:t xml:space="preserve">La </w:t>
      </w:r>
      <w:r w:rsidR="006D7335" w:rsidRPr="005533E2">
        <w:rPr>
          <w:rFonts w:ascii="Times New Roman" w:hAnsi="Times New Roman"/>
          <w:sz w:val="24"/>
          <w:szCs w:val="24"/>
        </w:rPr>
        <w:t>responsabilidad</w:t>
      </w:r>
      <w:r w:rsidR="005533E2" w:rsidRPr="005533E2">
        <w:rPr>
          <w:rFonts w:ascii="Times New Roman" w:hAnsi="Times New Roman"/>
          <w:sz w:val="24"/>
          <w:szCs w:val="24"/>
        </w:rPr>
        <w:t xml:space="preserve"> del equipo auditor es describir </w:t>
      </w:r>
      <w:r w:rsidR="006D7335" w:rsidRPr="005533E2">
        <w:rPr>
          <w:rFonts w:ascii="Times New Roman" w:hAnsi="Times New Roman"/>
          <w:sz w:val="24"/>
          <w:szCs w:val="24"/>
        </w:rPr>
        <w:t xml:space="preserve">una opinión </w:t>
      </w:r>
      <w:r w:rsidR="005533E2" w:rsidRPr="005533E2">
        <w:rPr>
          <w:rFonts w:ascii="Times New Roman" w:hAnsi="Times New Roman"/>
          <w:sz w:val="24"/>
          <w:szCs w:val="24"/>
        </w:rPr>
        <w:t xml:space="preserve">fehaciente </w:t>
      </w:r>
      <w:r w:rsidR="006D7335" w:rsidRPr="005533E2">
        <w:rPr>
          <w:rFonts w:ascii="Times New Roman" w:hAnsi="Times New Roman"/>
          <w:sz w:val="24"/>
          <w:szCs w:val="24"/>
        </w:rPr>
        <w:t>sobre l</w:t>
      </w:r>
      <w:r w:rsidR="005533E2" w:rsidRPr="005533E2">
        <w:rPr>
          <w:rFonts w:ascii="Times New Roman" w:hAnsi="Times New Roman"/>
          <w:sz w:val="24"/>
          <w:szCs w:val="24"/>
        </w:rPr>
        <w:t>os estados financieros adjuntos</w:t>
      </w:r>
      <w:r w:rsidR="006D7335" w:rsidRPr="005533E2">
        <w:rPr>
          <w:rFonts w:ascii="Times New Roman" w:hAnsi="Times New Roman"/>
          <w:sz w:val="24"/>
          <w:szCs w:val="24"/>
        </w:rPr>
        <w:t xml:space="preserve">. </w:t>
      </w:r>
    </w:p>
    <w:p w:rsidR="005533E2" w:rsidRPr="005533E2" w:rsidRDefault="005533E2" w:rsidP="005533E2">
      <w:pPr>
        <w:pStyle w:val="Prrafodelista"/>
        <w:numPr>
          <w:ilvl w:val="0"/>
          <w:numId w:val="32"/>
        </w:numPr>
        <w:autoSpaceDE w:val="0"/>
        <w:autoSpaceDN w:val="0"/>
        <w:adjustRightInd w:val="0"/>
        <w:spacing w:before="120"/>
        <w:ind w:hanging="720"/>
        <w:jc w:val="both"/>
        <w:rPr>
          <w:rFonts w:ascii="Times New Roman" w:hAnsi="Times New Roman"/>
          <w:sz w:val="24"/>
          <w:szCs w:val="24"/>
        </w:rPr>
      </w:pPr>
      <w:r w:rsidRPr="005533E2">
        <w:rPr>
          <w:rFonts w:ascii="Times New Roman" w:hAnsi="Times New Roman"/>
          <w:sz w:val="24"/>
          <w:szCs w:val="24"/>
        </w:rPr>
        <w:t>Se ha llevado a efecto l</w:t>
      </w:r>
      <w:r w:rsidR="006D7335" w:rsidRPr="005533E2">
        <w:rPr>
          <w:rFonts w:ascii="Times New Roman" w:hAnsi="Times New Roman"/>
          <w:sz w:val="24"/>
          <w:szCs w:val="24"/>
        </w:rPr>
        <w:t>a auditoría de conformidad con las Normas Internacionales de Auditoría</w:t>
      </w:r>
      <w:r w:rsidRPr="005533E2">
        <w:rPr>
          <w:rFonts w:ascii="Times New Roman" w:hAnsi="Times New Roman"/>
          <w:sz w:val="24"/>
          <w:szCs w:val="24"/>
        </w:rPr>
        <w:t xml:space="preserve">, mismas que exigen el cumplimiento de </w:t>
      </w:r>
      <w:r w:rsidR="006D7335" w:rsidRPr="005533E2">
        <w:rPr>
          <w:rFonts w:ascii="Times New Roman" w:hAnsi="Times New Roman"/>
          <w:sz w:val="24"/>
          <w:szCs w:val="24"/>
        </w:rPr>
        <w:t>los requerimientos de ética</w:t>
      </w:r>
    </w:p>
    <w:p w:rsidR="003556DB" w:rsidRPr="003556DB" w:rsidRDefault="003556DB" w:rsidP="005533E2">
      <w:pPr>
        <w:pStyle w:val="Prrafodelista"/>
        <w:numPr>
          <w:ilvl w:val="0"/>
          <w:numId w:val="32"/>
        </w:numPr>
        <w:autoSpaceDE w:val="0"/>
        <w:autoSpaceDN w:val="0"/>
        <w:adjustRightInd w:val="0"/>
        <w:spacing w:before="120"/>
        <w:ind w:hanging="720"/>
        <w:jc w:val="both"/>
        <w:rPr>
          <w:rFonts w:ascii="Times New Roman" w:hAnsi="Times New Roman"/>
          <w:sz w:val="24"/>
          <w:szCs w:val="24"/>
        </w:rPr>
      </w:pPr>
      <w:r>
        <w:rPr>
          <w:rFonts w:ascii="Times New Roman" w:hAnsi="Times New Roman"/>
          <w:sz w:val="24"/>
          <w:szCs w:val="24"/>
        </w:rPr>
        <w:t xml:space="preserve">Se requiere </w:t>
      </w:r>
      <w:r w:rsidR="005533E2" w:rsidRPr="003556DB">
        <w:rPr>
          <w:rFonts w:ascii="Times New Roman" w:hAnsi="Times New Roman"/>
          <w:sz w:val="24"/>
          <w:szCs w:val="24"/>
        </w:rPr>
        <w:t>planifica</w:t>
      </w:r>
      <w:r>
        <w:rPr>
          <w:rFonts w:ascii="Times New Roman" w:hAnsi="Times New Roman"/>
          <w:sz w:val="24"/>
          <w:szCs w:val="24"/>
        </w:rPr>
        <w:t xml:space="preserve">r </w:t>
      </w:r>
      <w:r w:rsidR="006D7335" w:rsidRPr="003556DB">
        <w:rPr>
          <w:rFonts w:ascii="Times New Roman" w:hAnsi="Times New Roman"/>
          <w:sz w:val="24"/>
          <w:szCs w:val="24"/>
        </w:rPr>
        <w:t xml:space="preserve">y </w:t>
      </w:r>
      <w:r w:rsidR="005533E2" w:rsidRPr="003556DB">
        <w:rPr>
          <w:rFonts w:ascii="Times New Roman" w:hAnsi="Times New Roman"/>
          <w:sz w:val="24"/>
          <w:szCs w:val="24"/>
        </w:rPr>
        <w:t>ejecu</w:t>
      </w:r>
      <w:r>
        <w:rPr>
          <w:rFonts w:ascii="Times New Roman" w:hAnsi="Times New Roman"/>
          <w:sz w:val="24"/>
          <w:szCs w:val="24"/>
        </w:rPr>
        <w:t>tar</w:t>
      </w:r>
      <w:r w:rsidR="005533E2" w:rsidRPr="003556DB">
        <w:rPr>
          <w:rFonts w:ascii="Times New Roman" w:hAnsi="Times New Roman"/>
          <w:sz w:val="24"/>
          <w:szCs w:val="24"/>
        </w:rPr>
        <w:t xml:space="preserve"> de</w:t>
      </w:r>
      <w:r w:rsidR="006D7335" w:rsidRPr="003556DB">
        <w:rPr>
          <w:rFonts w:ascii="Times New Roman" w:hAnsi="Times New Roman"/>
          <w:sz w:val="24"/>
          <w:szCs w:val="24"/>
        </w:rPr>
        <w:t xml:space="preserve"> la auditoría con el fin de obtener una seguridad razonable sobre si los estados financieros están libres de incorrección material. </w:t>
      </w:r>
    </w:p>
    <w:p w:rsidR="0043252B" w:rsidRPr="0043252B" w:rsidRDefault="003556DB" w:rsidP="008B5603">
      <w:pPr>
        <w:autoSpaceDE w:val="0"/>
        <w:autoSpaceDN w:val="0"/>
        <w:adjustRightInd w:val="0"/>
        <w:spacing w:before="120"/>
        <w:ind w:left="0" w:firstLine="708"/>
        <w:jc w:val="both"/>
        <w:rPr>
          <w:rFonts w:ascii="Times New Roman" w:hAnsi="Times New Roman"/>
          <w:sz w:val="24"/>
          <w:szCs w:val="24"/>
        </w:rPr>
      </w:pPr>
      <w:r w:rsidRPr="0043252B">
        <w:rPr>
          <w:rFonts w:ascii="Times New Roman" w:hAnsi="Times New Roman"/>
          <w:sz w:val="24"/>
          <w:szCs w:val="24"/>
        </w:rPr>
        <w:t>Para realizar u</w:t>
      </w:r>
      <w:r w:rsidR="006D7335" w:rsidRPr="0043252B">
        <w:rPr>
          <w:rFonts w:ascii="Times New Roman" w:hAnsi="Times New Roman"/>
          <w:sz w:val="24"/>
          <w:szCs w:val="24"/>
        </w:rPr>
        <w:t xml:space="preserve">na auditoría </w:t>
      </w:r>
      <w:r w:rsidRPr="0043252B">
        <w:rPr>
          <w:rFonts w:ascii="Times New Roman" w:hAnsi="Times New Roman"/>
          <w:sz w:val="24"/>
          <w:szCs w:val="24"/>
        </w:rPr>
        <w:t xml:space="preserve">se requiere de la </w:t>
      </w:r>
      <w:r w:rsidR="006D7335" w:rsidRPr="0043252B">
        <w:rPr>
          <w:rFonts w:ascii="Times New Roman" w:hAnsi="Times New Roman"/>
          <w:sz w:val="24"/>
          <w:szCs w:val="24"/>
        </w:rPr>
        <w:t xml:space="preserve">aplicación de procedimientos para obtener evidencia de auditoría sobre los importes y la información revelada en los estados financieros. Los procedimientos seleccionados </w:t>
      </w:r>
      <w:r w:rsidR="0043252B" w:rsidRPr="0043252B">
        <w:rPr>
          <w:rFonts w:ascii="Times New Roman" w:hAnsi="Times New Roman"/>
          <w:sz w:val="24"/>
          <w:szCs w:val="24"/>
        </w:rPr>
        <w:t xml:space="preserve">serán de acuerdo al criterio </w:t>
      </w:r>
      <w:r w:rsidR="006D7335" w:rsidRPr="0043252B">
        <w:rPr>
          <w:rFonts w:ascii="Times New Roman" w:hAnsi="Times New Roman"/>
          <w:sz w:val="24"/>
          <w:szCs w:val="24"/>
        </w:rPr>
        <w:t>del auditor</w:t>
      </w:r>
      <w:r w:rsidR="008B5BEB">
        <w:rPr>
          <w:rFonts w:ascii="Times New Roman" w:hAnsi="Times New Roman"/>
          <w:sz w:val="24"/>
          <w:szCs w:val="24"/>
        </w:rPr>
        <w:t>, en</w:t>
      </w:r>
      <w:r w:rsidR="0043252B">
        <w:rPr>
          <w:rFonts w:ascii="Times New Roman" w:hAnsi="Times New Roman"/>
          <w:sz w:val="24"/>
          <w:szCs w:val="24"/>
        </w:rPr>
        <w:t xml:space="preserve"> la cual se deberán incluir </w:t>
      </w:r>
      <w:r w:rsidR="006D7335" w:rsidRPr="0043252B">
        <w:rPr>
          <w:rFonts w:ascii="Times New Roman" w:hAnsi="Times New Roman"/>
          <w:sz w:val="24"/>
          <w:szCs w:val="24"/>
        </w:rPr>
        <w:t>valoraci</w:t>
      </w:r>
      <w:r w:rsidR="0043252B">
        <w:rPr>
          <w:rFonts w:ascii="Times New Roman" w:hAnsi="Times New Roman"/>
          <w:sz w:val="24"/>
          <w:szCs w:val="24"/>
        </w:rPr>
        <w:t>ones</w:t>
      </w:r>
      <w:r w:rsidR="006D7335" w:rsidRPr="0043252B">
        <w:rPr>
          <w:rFonts w:ascii="Times New Roman" w:hAnsi="Times New Roman"/>
          <w:sz w:val="24"/>
          <w:szCs w:val="24"/>
        </w:rPr>
        <w:t xml:space="preserve"> de los riesgos</w:t>
      </w:r>
      <w:r w:rsidR="0043252B">
        <w:rPr>
          <w:rFonts w:ascii="Times New Roman" w:hAnsi="Times New Roman"/>
          <w:sz w:val="24"/>
          <w:szCs w:val="24"/>
        </w:rPr>
        <w:t xml:space="preserve">, así como la </w:t>
      </w:r>
      <w:r w:rsidR="006D7335" w:rsidRPr="0043252B">
        <w:rPr>
          <w:rFonts w:ascii="Times New Roman" w:hAnsi="Times New Roman"/>
          <w:sz w:val="24"/>
          <w:szCs w:val="24"/>
        </w:rPr>
        <w:t>incorrección material en los estados financieros, a</w:t>
      </w:r>
      <w:r w:rsidR="003101B4">
        <w:rPr>
          <w:rFonts w:ascii="Times New Roman" w:hAnsi="Times New Roman"/>
          <w:sz w:val="24"/>
          <w:szCs w:val="24"/>
        </w:rPr>
        <w:t xml:space="preserve"> causa de algún </w:t>
      </w:r>
      <w:r w:rsidR="006D7335" w:rsidRPr="0043252B">
        <w:rPr>
          <w:rFonts w:ascii="Times New Roman" w:hAnsi="Times New Roman"/>
          <w:sz w:val="24"/>
          <w:szCs w:val="24"/>
        </w:rPr>
        <w:t>fraude o error.</w:t>
      </w:r>
    </w:p>
    <w:p w:rsidR="006D7335" w:rsidRDefault="00922E69" w:rsidP="008B5603">
      <w:pPr>
        <w:autoSpaceDE w:val="0"/>
        <w:autoSpaceDN w:val="0"/>
        <w:adjustRightInd w:val="0"/>
        <w:spacing w:before="120"/>
        <w:ind w:left="0" w:firstLine="708"/>
        <w:jc w:val="both"/>
        <w:rPr>
          <w:rFonts w:ascii="Times New Roman" w:hAnsi="Times New Roman"/>
          <w:sz w:val="24"/>
          <w:szCs w:val="24"/>
        </w:rPr>
      </w:pPr>
      <w:r>
        <w:rPr>
          <w:rFonts w:ascii="Times New Roman" w:hAnsi="Times New Roman"/>
          <w:sz w:val="24"/>
          <w:szCs w:val="24"/>
        </w:rPr>
        <w:t xml:space="preserve">Al momento de realizar </w:t>
      </w:r>
      <w:r w:rsidR="003101B4" w:rsidRPr="00934158">
        <w:rPr>
          <w:rFonts w:ascii="Times New Roman" w:hAnsi="Times New Roman"/>
          <w:sz w:val="24"/>
          <w:szCs w:val="24"/>
        </w:rPr>
        <w:t>las</w:t>
      </w:r>
      <w:r w:rsidR="006D7335" w:rsidRPr="00934158">
        <w:rPr>
          <w:rFonts w:ascii="Times New Roman" w:hAnsi="Times New Roman"/>
          <w:sz w:val="24"/>
          <w:szCs w:val="24"/>
        </w:rPr>
        <w:t xml:space="preserve"> valoraciones del riesgo, </w:t>
      </w:r>
      <w:r w:rsidR="003101B4" w:rsidRPr="00934158">
        <w:rPr>
          <w:rFonts w:ascii="Times New Roman" w:hAnsi="Times New Roman"/>
          <w:sz w:val="24"/>
          <w:szCs w:val="24"/>
        </w:rPr>
        <w:t xml:space="preserve">la persona que audita debe tomar en consideración </w:t>
      </w:r>
      <w:r w:rsidR="006D7335" w:rsidRPr="00934158">
        <w:rPr>
          <w:rFonts w:ascii="Times New Roman" w:hAnsi="Times New Roman"/>
          <w:sz w:val="24"/>
          <w:szCs w:val="24"/>
        </w:rPr>
        <w:t>el control interno relevante para la preparación y presentación fiel</w:t>
      </w:r>
      <w:r w:rsidR="003101B4" w:rsidRPr="00934158">
        <w:rPr>
          <w:rFonts w:ascii="Times New Roman" w:hAnsi="Times New Roman"/>
          <w:sz w:val="24"/>
          <w:szCs w:val="24"/>
        </w:rPr>
        <w:t xml:space="preserve"> </w:t>
      </w:r>
      <w:r w:rsidR="006D7335" w:rsidRPr="00934158">
        <w:rPr>
          <w:rFonts w:ascii="Times New Roman" w:hAnsi="Times New Roman"/>
          <w:sz w:val="24"/>
          <w:szCs w:val="24"/>
        </w:rPr>
        <w:t xml:space="preserve">por parte </w:t>
      </w:r>
      <w:r w:rsidR="006D7335" w:rsidRPr="00922E69">
        <w:rPr>
          <w:rFonts w:ascii="Times New Roman" w:hAnsi="Times New Roman"/>
          <w:sz w:val="24"/>
          <w:szCs w:val="24"/>
        </w:rPr>
        <w:t xml:space="preserve">de la entidad de los estados financieros, con </w:t>
      </w:r>
      <w:r w:rsidR="003101B4" w:rsidRPr="00922E69">
        <w:rPr>
          <w:rFonts w:ascii="Times New Roman" w:hAnsi="Times New Roman"/>
          <w:sz w:val="24"/>
          <w:szCs w:val="24"/>
        </w:rPr>
        <w:t xml:space="preserve">el propósito </w:t>
      </w:r>
      <w:r w:rsidR="006D7335" w:rsidRPr="00922E69">
        <w:rPr>
          <w:rFonts w:ascii="Times New Roman" w:hAnsi="Times New Roman"/>
          <w:sz w:val="24"/>
          <w:szCs w:val="24"/>
        </w:rPr>
        <w:t xml:space="preserve">de diseñar los procedimientos </w:t>
      </w:r>
      <w:r w:rsidRPr="00922E69">
        <w:rPr>
          <w:rFonts w:ascii="Times New Roman" w:hAnsi="Times New Roman"/>
          <w:sz w:val="24"/>
          <w:szCs w:val="24"/>
        </w:rPr>
        <w:t xml:space="preserve">adecuados de </w:t>
      </w:r>
      <w:r w:rsidR="006D7335" w:rsidRPr="00922E69">
        <w:rPr>
          <w:rFonts w:ascii="Times New Roman" w:hAnsi="Times New Roman"/>
          <w:sz w:val="24"/>
          <w:szCs w:val="24"/>
        </w:rPr>
        <w:t xml:space="preserve">auditoría en función </w:t>
      </w:r>
      <w:r w:rsidR="003101B4" w:rsidRPr="00922E69">
        <w:rPr>
          <w:rFonts w:ascii="Times New Roman" w:hAnsi="Times New Roman"/>
          <w:sz w:val="24"/>
          <w:szCs w:val="24"/>
        </w:rPr>
        <w:t>de la situación actual</w:t>
      </w:r>
      <w:r w:rsidR="006D7335" w:rsidRPr="00922E69">
        <w:rPr>
          <w:rFonts w:ascii="Times New Roman" w:hAnsi="Times New Roman"/>
          <w:sz w:val="24"/>
          <w:szCs w:val="24"/>
        </w:rPr>
        <w:t>, y no con la finalidad de expresar una opinión sobre la eficacia d</w:t>
      </w:r>
      <w:r w:rsidRPr="00922E69">
        <w:rPr>
          <w:rFonts w:ascii="Times New Roman" w:hAnsi="Times New Roman"/>
          <w:sz w:val="24"/>
          <w:szCs w:val="24"/>
        </w:rPr>
        <w:t>el control interno de la empresa</w:t>
      </w:r>
      <w:r w:rsidR="006D7335" w:rsidRPr="00922E69">
        <w:rPr>
          <w:rFonts w:ascii="Times New Roman" w:hAnsi="Times New Roman"/>
          <w:sz w:val="24"/>
          <w:szCs w:val="24"/>
        </w:rPr>
        <w:t xml:space="preserve">. </w:t>
      </w:r>
      <w:r w:rsidRPr="00922E69">
        <w:rPr>
          <w:rFonts w:ascii="Times New Roman" w:hAnsi="Times New Roman"/>
          <w:sz w:val="24"/>
          <w:szCs w:val="24"/>
        </w:rPr>
        <w:t>La</w:t>
      </w:r>
      <w:r w:rsidR="006D7335" w:rsidRPr="00922E69">
        <w:rPr>
          <w:rFonts w:ascii="Times New Roman" w:hAnsi="Times New Roman"/>
          <w:sz w:val="24"/>
          <w:szCs w:val="24"/>
        </w:rPr>
        <w:t xml:space="preserve"> </w:t>
      </w:r>
      <w:r w:rsidRPr="00922E69">
        <w:rPr>
          <w:rFonts w:ascii="Times New Roman" w:hAnsi="Times New Roman"/>
          <w:sz w:val="24"/>
          <w:szCs w:val="24"/>
        </w:rPr>
        <w:t xml:space="preserve">auditoría debe constar de una </w:t>
      </w:r>
      <w:r w:rsidR="006D7335" w:rsidRPr="00922E69">
        <w:rPr>
          <w:rFonts w:ascii="Times New Roman" w:hAnsi="Times New Roman"/>
          <w:sz w:val="24"/>
          <w:szCs w:val="24"/>
        </w:rPr>
        <w:t>evaluación</w:t>
      </w:r>
      <w:r w:rsidRPr="00922E69">
        <w:rPr>
          <w:rFonts w:ascii="Times New Roman" w:hAnsi="Times New Roman"/>
          <w:sz w:val="24"/>
          <w:szCs w:val="24"/>
        </w:rPr>
        <w:t xml:space="preserve">, así como también </w:t>
      </w:r>
      <w:r w:rsidR="006D7335" w:rsidRPr="00922E69">
        <w:rPr>
          <w:rFonts w:ascii="Times New Roman" w:hAnsi="Times New Roman"/>
          <w:sz w:val="24"/>
          <w:szCs w:val="24"/>
        </w:rPr>
        <w:t>de la adecuación de las políticas contables aplicadas y de la razonabilidad de las estimaciones contables realizadas por la dirección</w:t>
      </w:r>
      <w:r w:rsidRPr="00922E69">
        <w:rPr>
          <w:rFonts w:ascii="Times New Roman" w:hAnsi="Times New Roman"/>
          <w:sz w:val="24"/>
          <w:szCs w:val="24"/>
        </w:rPr>
        <w:t>.</w:t>
      </w:r>
      <w:r w:rsidR="00795C2D">
        <w:rPr>
          <w:rFonts w:ascii="Times New Roman" w:hAnsi="Times New Roman"/>
          <w:sz w:val="24"/>
          <w:szCs w:val="24"/>
        </w:rPr>
        <w:t xml:space="preserve"> </w:t>
      </w:r>
      <w:r w:rsidRPr="00922E69">
        <w:rPr>
          <w:rFonts w:ascii="Times New Roman" w:hAnsi="Times New Roman"/>
          <w:sz w:val="24"/>
          <w:szCs w:val="24"/>
        </w:rPr>
        <w:t>De igual forma</w:t>
      </w:r>
      <w:r w:rsidR="00FF4301" w:rsidRPr="00922E69">
        <w:rPr>
          <w:rFonts w:ascii="Times New Roman" w:hAnsi="Times New Roman"/>
          <w:sz w:val="24"/>
          <w:szCs w:val="24"/>
        </w:rPr>
        <w:t>, realizar</w:t>
      </w:r>
      <w:r w:rsidRPr="00922E69">
        <w:rPr>
          <w:rFonts w:ascii="Times New Roman" w:hAnsi="Times New Roman"/>
          <w:sz w:val="24"/>
          <w:szCs w:val="24"/>
        </w:rPr>
        <w:t xml:space="preserve"> </w:t>
      </w:r>
      <w:r w:rsidR="006D7335" w:rsidRPr="00922E69">
        <w:rPr>
          <w:rFonts w:ascii="Times New Roman" w:hAnsi="Times New Roman"/>
          <w:sz w:val="24"/>
          <w:szCs w:val="24"/>
        </w:rPr>
        <w:t xml:space="preserve">la evaluación de la presentación global de los estados financieros. </w:t>
      </w:r>
      <w:r w:rsidRPr="00922E69">
        <w:rPr>
          <w:rFonts w:ascii="Times New Roman" w:hAnsi="Times New Roman"/>
          <w:sz w:val="24"/>
          <w:szCs w:val="24"/>
        </w:rPr>
        <w:t xml:space="preserve">Se considera </w:t>
      </w:r>
      <w:r w:rsidR="006D7335" w:rsidRPr="00922E69">
        <w:rPr>
          <w:rFonts w:ascii="Times New Roman" w:hAnsi="Times New Roman"/>
          <w:sz w:val="24"/>
          <w:szCs w:val="24"/>
        </w:rPr>
        <w:t xml:space="preserve">que la evidencia de auditoría que </w:t>
      </w:r>
      <w:r w:rsidRPr="00922E69">
        <w:rPr>
          <w:rFonts w:ascii="Times New Roman" w:hAnsi="Times New Roman"/>
          <w:sz w:val="24"/>
          <w:szCs w:val="24"/>
        </w:rPr>
        <w:t>se ha realizado se ha</w:t>
      </w:r>
      <w:r w:rsidR="006D7335" w:rsidRPr="00922E69">
        <w:rPr>
          <w:rFonts w:ascii="Times New Roman" w:hAnsi="Times New Roman"/>
          <w:sz w:val="24"/>
          <w:szCs w:val="24"/>
        </w:rPr>
        <w:t xml:space="preserve"> obtenido</w:t>
      </w:r>
      <w:r w:rsidRPr="00922E69">
        <w:rPr>
          <w:rFonts w:ascii="Times New Roman" w:hAnsi="Times New Roman"/>
          <w:sz w:val="24"/>
          <w:szCs w:val="24"/>
        </w:rPr>
        <w:t>,</w:t>
      </w:r>
      <w:r w:rsidR="006D7335" w:rsidRPr="00922E69">
        <w:rPr>
          <w:rFonts w:ascii="Times New Roman" w:hAnsi="Times New Roman"/>
          <w:sz w:val="24"/>
          <w:szCs w:val="24"/>
        </w:rPr>
        <w:t xml:space="preserve"> </w:t>
      </w:r>
      <w:r w:rsidRPr="00922E69">
        <w:rPr>
          <w:rFonts w:ascii="Times New Roman" w:hAnsi="Times New Roman"/>
          <w:sz w:val="24"/>
          <w:szCs w:val="24"/>
        </w:rPr>
        <w:t>provee</w:t>
      </w:r>
      <w:r w:rsidR="006D7335" w:rsidRPr="00922E69">
        <w:rPr>
          <w:rFonts w:ascii="Times New Roman" w:hAnsi="Times New Roman"/>
          <w:sz w:val="24"/>
          <w:szCs w:val="24"/>
        </w:rPr>
        <w:t xml:space="preserve"> una base suficiente y adecuada para </w:t>
      </w:r>
      <w:r w:rsidRPr="00922E69">
        <w:rPr>
          <w:rFonts w:ascii="Times New Roman" w:hAnsi="Times New Roman"/>
          <w:sz w:val="24"/>
          <w:szCs w:val="24"/>
        </w:rPr>
        <w:t>dar una adecuada</w:t>
      </w:r>
      <w:r w:rsidR="006D7335" w:rsidRPr="00922E69">
        <w:rPr>
          <w:rFonts w:ascii="Times New Roman" w:hAnsi="Times New Roman"/>
          <w:sz w:val="24"/>
          <w:szCs w:val="24"/>
        </w:rPr>
        <w:t xml:space="preserve"> opinión de auditoría.</w:t>
      </w:r>
    </w:p>
    <w:p w:rsidR="00922E69" w:rsidRPr="003556DB" w:rsidRDefault="00922E69" w:rsidP="003556DB">
      <w:pPr>
        <w:autoSpaceDE w:val="0"/>
        <w:autoSpaceDN w:val="0"/>
        <w:adjustRightInd w:val="0"/>
        <w:spacing w:before="120"/>
        <w:ind w:left="0" w:firstLine="0"/>
        <w:jc w:val="both"/>
        <w:rPr>
          <w:rFonts w:ascii="Times New Roman" w:hAnsi="Times New Roman"/>
          <w:sz w:val="24"/>
          <w:szCs w:val="24"/>
        </w:rPr>
      </w:pPr>
    </w:p>
    <w:p w:rsidR="00090E77" w:rsidRPr="00A11010" w:rsidRDefault="00090E77" w:rsidP="00B75358">
      <w:pPr>
        <w:autoSpaceDE w:val="0"/>
        <w:autoSpaceDN w:val="0"/>
        <w:adjustRightInd w:val="0"/>
        <w:spacing w:before="120"/>
        <w:ind w:left="0" w:firstLine="0"/>
        <w:jc w:val="both"/>
        <w:rPr>
          <w:rFonts w:ascii="Times New Roman" w:hAnsi="Times New Roman"/>
          <w:sz w:val="24"/>
          <w:szCs w:val="24"/>
        </w:rPr>
      </w:pPr>
      <w:r w:rsidRPr="00A11010">
        <w:rPr>
          <w:rFonts w:ascii="Times New Roman" w:hAnsi="Times New Roman"/>
          <w:b/>
          <w:bCs/>
          <w:sz w:val="24"/>
          <w:szCs w:val="24"/>
        </w:rPr>
        <w:lastRenderedPageBreak/>
        <w:t>De</w:t>
      </w:r>
      <w:r w:rsidR="008B5BEB" w:rsidRPr="00A11010">
        <w:rPr>
          <w:rFonts w:ascii="Times New Roman" w:hAnsi="Times New Roman"/>
          <w:b/>
          <w:bCs/>
          <w:sz w:val="24"/>
          <w:szCs w:val="24"/>
        </w:rPr>
        <w:t>:</w:t>
      </w:r>
      <w:r w:rsidR="008B5BEB">
        <w:rPr>
          <w:rFonts w:ascii="Times New Roman" w:hAnsi="Times New Roman"/>
          <w:b/>
          <w:bCs/>
          <w:sz w:val="24"/>
          <w:szCs w:val="24"/>
        </w:rPr>
        <w:t xml:space="preserve"> Autores</w:t>
      </w:r>
      <w:r w:rsidRPr="00A11010">
        <w:rPr>
          <w:rFonts w:ascii="Times New Roman" w:hAnsi="Times New Roman"/>
          <w:sz w:val="24"/>
          <w:szCs w:val="24"/>
        </w:rPr>
        <w:t xml:space="preserve"> de Tesis</w:t>
      </w:r>
    </w:p>
    <w:p w:rsidR="00090E77" w:rsidRPr="00A11010" w:rsidRDefault="00090E77" w:rsidP="00B75358">
      <w:pPr>
        <w:autoSpaceDE w:val="0"/>
        <w:autoSpaceDN w:val="0"/>
        <w:adjustRightInd w:val="0"/>
        <w:spacing w:before="120"/>
        <w:ind w:left="0" w:firstLine="0"/>
        <w:jc w:val="both"/>
        <w:rPr>
          <w:rFonts w:ascii="Times New Roman" w:hAnsi="Times New Roman"/>
          <w:sz w:val="24"/>
          <w:szCs w:val="24"/>
        </w:rPr>
      </w:pPr>
      <w:r w:rsidRPr="00A11010">
        <w:rPr>
          <w:rFonts w:ascii="Times New Roman" w:hAnsi="Times New Roman"/>
          <w:b/>
          <w:bCs/>
          <w:sz w:val="24"/>
          <w:szCs w:val="24"/>
        </w:rPr>
        <w:t xml:space="preserve">Fecha: </w:t>
      </w:r>
      <w:r w:rsidRPr="00A11010">
        <w:rPr>
          <w:rFonts w:ascii="Times New Roman" w:hAnsi="Times New Roman"/>
          <w:bCs/>
          <w:sz w:val="24"/>
          <w:szCs w:val="24"/>
        </w:rPr>
        <w:t xml:space="preserve">Julio </w:t>
      </w:r>
      <w:r w:rsidRPr="00A11010">
        <w:rPr>
          <w:rFonts w:ascii="Times New Roman" w:hAnsi="Times New Roman"/>
          <w:sz w:val="24"/>
          <w:szCs w:val="24"/>
        </w:rPr>
        <w:t>19 de 2018</w:t>
      </w:r>
    </w:p>
    <w:p w:rsidR="00090E77" w:rsidRPr="00A11010" w:rsidRDefault="00090E77" w:rsidP="00B75358">
      <w:pPr>
        <w:spacing w:before="120"/>
        <w:ind w:left="0" w:firstLine="0"/>
        <w:jc w:val="both"/>
        <w:rPr>
          <w:rFonts w:ascii="Times New Roman" w:hAnsi="Times New Roman"/>
          <w:sz w:val="24"/>
          <w:szCs w:val="24"/>
        </w:rPr>
      </w:pPr>
      <w:r w:rsidRPr="00A11010">
        <w:rPr>
          <w:rFonts w:ascii="Times New Roman" w:hAnsi="Times New Roman"/>
          <w:b/>
          <w:bCs/>
          <w:sz w:val="24"/>
          <w:szCs w:val="24"/>
        </w:rPr>
        <w:t xml:space="preserve">Asunto: </w:t>
      </w:r>
      <w:r w:rsidR="001F0834">
        <w:rPr>
          <w:rFonts w:ascii="Times New Roman" w:hAnsi="Times New Roman"/>
          <w:sz w:val="24"/>
          <w:szCs w:val="24"/>
        </w:rPr>
        <w:t xml:space="preserve">Auditoría </w:t>
      </w:r>
      <w:r w:rsidR="00FF4301" w:rsidRPr="00A11010">
        <w:rPr>
          <w:rFonts w:ascii="Times New Roman" w:hAnsi="Times New Roman"/>
          <w:sz w:val="24"/>
          <w:szCs w:val="24"/>
        </w:rPr>
        <w:t>a</w:t>
      </w:r>
      <w:r w:rsidRPr="00A11010">
        <w:rPr>
          <w:rFonts w:ascii="Times New Roman" w:hAnsi="Times New Roman"/>
          <w:sz w:val="24"/>
          <w:szCs w:val="24"/>
        </w:rPr>
        <w:t xml:space="preserve"> la cuenta de inventario </w:t>
      </w:r>
    </w:p>
    <w:p w:rsidR="00090E77" w:rsidRPr="00A11010" w:rsidRDefault="00090E77" w:rsidP="00B75358">
      <w:pPr>
        <w:spacing w:before="120"/>
        <w:ind w:left="0" w:firstLine="0"/>
        <w:jc w:val="both"/>
        <w:rPr>
          <w:rFonts w:ascii="Times New Roman" w:hAnsi="Times New Roman"/>
          <w:sz w:val="24"/>
          <w:szCs w:val="24"/>
        </w:rPr>
      </w:pPr>
      <w:r w:rsidRPr="00A11010">
        <w:rPr>
          <w:rFonts w:ascii="Times New Roman" w:hAnsi="Times New Roman"/>
          <w:b/>
          <w:sz w:val="24"/>
          <w:szCs w:val="24"/>
        </w:rPr>
        <w:t>Institución:</w:t>
      </w:r>
      <w:r w:rsidRPr="00A11010">
        <w:rPr>
          <w:rFonts w:ascii="Times New Roman" w:hAnsi="Times New Roman"/>
          <w:sz w:val="24"/>
          <w:szCs w:val="24"/>
        </w:rPr>
        <w:t xml:space="preserve"> Empresa </w:t>
      </w:r>
      <w:r w:rsidR="00C4678B" w:rsidRPr="00C4678B">
        <w:rPr>
          <w:rFonts w:ascii="Times New Roman" w:hAnsi="Times New Roman"/>
          <w:i/>
          <w:sz w:val="24"/>
          <w:szCs w:val="24"/>
        </w:rPr>
        <w:t>Flipper</w:t>
      </w:r>
      <w:r w:rsidRPr="00A11010">
        <w:rPr>
          <w:rFonts w:ascii="Times New Roman" w:hAnsi="Times New Roman"/>
          <w:sz w:val="24"/>
          <w:szCs w:val="24"/>
        </w:rPr>
        <w:t xml:space="preserve"> S.A</w:t>
      </w:r>
      <w:r w:rsidR="001F0834">
        <w:rPr>
          <w:rFonts w:ascii="Times New Roman" w:hAnsi="Times New Roman"/>
          <w:sz w:val="24"/>
          <w:szCs w:val="24"/>
        </w:rPr>
        <w:t xml:space="preserve"> </w:t>
      </w:r>
    </w:p>
    <w:p w:rsidR="00090E77" w:rsidRPr="00A11010" w:rsidRDefault="00090E77" w:rsidP="00B75358">
      <w:pPr>
        <w:spacing w:before="120"/>
        <w:ind w:left="0" w:firstLine="0"/>
        <w:jc w:val="both"/>
        <w:rPr>
          <w:rFonts w:ascii="Times New Roman" w:hAnsi="Times New Roman"/>
          <w:sz w:val="24"/>
          <w:szCs w:val="24"/>
        </w:rPr>
      </w:pPr>
      <w:r w:rsidRPr="00A11010">
        <w:rPr>
          <w:rFonts w:ascii="Times New Roman" w:hAnsi="Times New Roman"/>
          <w:b/>
          <w:sz w:val="24"/>
          <w:szCs w:val="24"/>
        </w:rPr>
        <w:t>Ubicación:</w:t>
      </w:r>
      <w:r w:rsidRPr="00A11010">
        <w:rPr>
          <w:rFonts w:ascii="Times New Roman" w:hAnsi="Times New Roman"/>
          <w:sz w:val="24"/>
          <w:szCs w:val="24"/>
        </w:rPr>
        <w:t xml:space="preserve"> Cantón Portoviejo, provincia de Manabí</w:t>
      </w:r>
    </w:p>
    <w:p w:rsidR="00090E77" w:rsidRPr="00A11010" w:rsidRDefault="00090E77" w:rsidP="00B75358">
      <w:pPr>
        <w:spacing w:before="120"/>
        <w:ind w:left="0" w:firstLine="0"/>
        <w:jc w:val="both"/>
        <w:rPr>
          <w:rFonts w:ascii="Times New Roman" w:hAnsi="Times New Roman"/>
          <w:b/>
          <w:sz w:val="24"/>
          <w:szCs w:val="24"/>
        </w:rPr>
      </w:pPr>
      <w:r w:rsidRPr="00A11010">
        <w:rPr>
          <w:rFonts w:ascii="Times New Roman" w:hAnsi="Times New Roman"/>
          <w:b/>
          <w:sz w:val="24"/>
          <w:szCs w:val="24"/>
        </w:rPr>
        <w:t>Dirección:</w:t>
      </w:r>
      <w:r w:rsidRPr="00A11010">
        <w:rPr>
          <w:rFonts w:ascii="Times New Roman" w:hAnsi="Times New Roman"/>
          <w:sz w:val="24"/>
          <w:szCs w:val="24"/>
        </w:rPr>
        <w:t xml:space="preserve"> </w:t>
      </w:r>
      <w:r w:rsidR="00A5705C" w:rsidRPr="00A11010">
        <w:rPr>
          <w:rFonts w:ascii="Times New Roman" w:hAnsi="Times New Roman"/>
          <w:sz w:val="24"/>
          <w:szCs w:val="24"/>
        </w:rPr>
        <w:t>Vía</w:t>
      </w:r>
      <w:r w:rsidRPr="00A11010">
        <w:rPr>
          <w:rFonts w:ascii="Times New Roman" w:hAnsi="Times New Roman"/>
          <w:sz w:val="24"/>
          <w:szCs w:val="24"/>
        </w:rPr>
        <w:t xml:space="preserve"> Manta </w:t>
      </w:r>
      <w:r w:rsidR="00A5705C" w:rsidRPr="00A11010">
        <w:rPr>
          <w:rFonts w:ascii="Times New Roman" w:hAnsi="Times New Roman"/>
          <w:sz w:val="24"/>
          <w:szCs w:val="24"/>
        </w:rPr>
        <w:t>Montecristi</w:t>
      </w:r>
      <w:r w:rsidRPr="00A11010">
        <w:rPr>
          <w:rFonts w:ascii="Times New Roman" w:hAnsi="Times New Roman"/>
          <w:sz w:val="24"/>
          <w:szCs w:val="24"/>
        </w:rPr>
        <w:t xml:space="preserve"> km 6 ½ </w:t>
      </w:r>
      <w:proofErr w:type="spellStart"/>
      <w:r w:rsidRPr="00A11010">
        <w:rPr>
          <w:rFonts w:ascii="Times New Roman" w:hAnsi="Times New Roman"/>
          <w:sz w:val="24"/>
          <w:szCs w:val="24"/>
        </w:rPr>
        <w:t>Leonidas</w:t>
      </w:r>
      <w:proofErr w:type="spellEnd"/>
      <w:r w:rsidRPr="00A11010">
        <w:rPr>
          <w:rFonts w:ascii="Times New Roman" w:hAnsi="Times New Roman"/>
          <w:sz w:val="24"/>
          <w:szCs w:val="24"/>
        </w:rPr>
        <w:t xml:space="preserve"> Proaño –Brisa del Sur</w:t>
      </w:r>
    </w:p>
    <w:p w:rsidR="00090E77" w:rsidRPr="00A11010" w:rsidRDefault="00090E77" w:rsidP="00B75358">
      <w:pPr>
        <w:spacing w:before="120"/>
        <w:ind w:left="0" w:firstLine="0"/>
        <w:jc w:val="both"/>
        <w:rPr>
          <w:rFonts w:ascii="Times New Roman" w:hAnsi="Times New Roman"/>
          <w:b/>
          <w:sz w:val="24"/>
          <w:szCs w:val="24"/>
        </w:rPr>
      </w:pPr>
      <w:r w:rsidRPr="00A11010">
        <w:rPr>
          <w:rFonts w:ascii="Times New Roman" w:hAnsi="Times New Roman"/>
          <w:b/>
          <w:sz w:val="24"/>
          <w:szCs w:val="24"/>
        </w:rPr>
        <w:t xml:space="preserve">Teléfono: </w:t>
      </w:r>
      <w:r w:rsidRPr="00A11010">
        <w:rPr>
          <w:rFonts w:ascii="Times New Roman" w:hAnsi="Times New Roman"/>
          <w:sz w:val="24"/>
          <w:szCs w:val="24"/>
        </w:rPr>
        <w:t>052920756 - 052578260</w:t>
      </w:r>
    </w:p>
    <w:p w:rsidR="00090E77" w:rsidRPr="00A11010" w:rsidRDefault="00090E77" w:rsidP="00B75358">
      <w:pPr>
        <w:ind w:left="0" w:firstLine="0"/>
        <w:jc w:val="both"/>
        <w:rPr>
          <w:rFonts w:ascii="Times New Roman" w:hAnsi="Times New Roman"/>
          <w:b/>
          <w:sz w:val="24"/>
          <w:szCs w:val="24"/>
        </w:rPr>
      </w:pPr>
      <w:r w:rsidRPr="00A11010">
        <w:rPr>
          <w:rFonts w:ascii="Times New Roman" w:hAnsi="Times New Roman"/>
          <w:b/>
          <w:sz w:val="24"/>
          <w:szCs w:val="24"/>
        </w:rPr>
        <w:t>Antecedentes</w:t>
      </w:r>
    </w:p>
    <w:p w:rsidR="00090E77" w:rsidRPr="00090E77" w:rsidRDefault="00090E77" w:rsidP="00B75358">
      <w:pPr>
        <w:ind w:left="0" w:firstLine="0"/>
        <w:jc w:val="both"/>
        <w:rPr>
          <w:rFonts w:ascii="Times New Roman" w:hAnsi="Times New Roman"/>
          <w:sz w:val="24"/>
          <w:szCs w:val="24"/>
        </w:rPr>
      </w:pPr>
      <w:r w:rsidRPr="00090E77">
        <w:rPr>
          <w:rFonts w:ascii="Times New Roman" w:hAnsi="Times New Roman"/>
          <w:sz w:val="24"/>
          <w:szCs w:val="24"/>
        </w:rPr>
        <w:t xml:space="preserve">En la Empresa </w:t>
      </w:r>
      <w:r w:rsidR="00C4678B" w:rsidRPr="00C4678B">
        <w:rPr>
          <w:rFonts w:ascii="Times New Roman" w:hAnsi="Times New Roman"/>
          <w:i/>
          <w:sz w:val="24"/>
          <w:szCs w:val="24"/>
        </w:rPr>
        <w:t>Flipper</w:t>
      </w:r>
      <w:r w:rsidRPr="00090E77">
        <w:rPr>
          <w:rFonts w:ascii="Times New Roman" w:hAnsi="Times New Roman"/>
          <w:sz w:val="24"/>
          <w:szCs w:val="24"/>
        </w:rPr>
        <w:t xml:space="preserve"> S.A. de la ciudad de Manta, desde su creación no se ha realizado ninguna </w:t>
      </w:r>
      <w:r w:rsidR="001F0834">
        <w:rPr>
          <w:rFonts w:ascii="Times New Roman" w:hAnsi="Times New Roman"/>
          <w:sz w:val="24"/>
          <w:szCs w:val="24"/>
        </w:rPr>
        <w:t xml:space="preserve">auditoría </w:t>
      </w:r>
      <w:r w:rsidRPr="00090E77">
        <w:rPr>
          <w:rFonts w:ascii="Times New Roman" w:hAnsi="Times New Roman"/>
          <w:sz w:val="24"/>
          <w:szCs w:val="24"/>
        </w:rPr>
        <w:t>a la cuenta de inventario.</w:t>
      </w:r>
    </w:p>
    <w:p w:rsidR="00090E77" w:rsidRDefault="00090E77" w:rsidP="00B75358">
      <w:pPr>
        <w:ind w:left="0" w:firstLine="0"/>
        <w:rPr>
          <w:rFonts w:ascii="Times New Roman" w:hAnsi="Times New Roman"/>
          <w:b/>
          <w:sz w:val="24"/>
          <w:szCs w:val="24"/>
        </w:rPr>
      </w:pPr>
      <w:r>
        <w:rPr>
          <w:rFonts w:ascii="Times New Roman" w:hAnsi="Times New Roman"/>
          <w:b/>
          <w:sz w:val="24"/>
          <w:szCs w:val="24"/>
        </w:rPr>
        <w:t>Motivo del examen</w:t>
      </w:r>
    </w:p>
    <w:p w:rsidR="00A5705C" w:rsidRDefault="00090E77" w:rsidP="008B5603">
      <w:pPr>
        <w:spacing w:before="120"/>
        <w:ind w:left="0" w:firstLine="708"/>
        <w:jc w:val="both"/>
        <w:rPr>
          <w:rFonts w:ascii="Times New Roman" w:hAnsi="Times New Roman"/>
          <w:sz w:val="24"/>
          <w:szCs w:val="24"/>
        </w:rPr>
      </w:pPr>
      <w:r w:rsidRPr="00A5705C">
        <w:rPr>
          <w:rFonts w:ascii="Times New Roman" w:hAnsi="Times New Roman"/>
          <w:sz w:val="24"/>
          <w:szCs w:val="24"/>
        </w:rPr>
        <w:t xml:space="preserve">La </w:t>
      </w:r>
      <w:r w:rsidR="00A5705C" w:rsidRPr="00A5705C">
        <w:rPr>
          <w:rFonts w:ascii="Times New Roman" w:hAnsi="Times New Roman"/>
          <w:sz w:val="24"/>
          <w:szCs w:val="24"/>
        </w:rPr>
        <w:t>auditoría</w:t>
      </w:r>
      <w:r w:rsidRPr="00A5705C">
        <w:rPr>
          <w:rFonts w:ascii="Times New Roman" w:hAnsi="Times New Roman"/>
          <w:sz w:val="24"/>
          <w:szCs w:val="24"/>
        </w:rPr>
        <w:t xml:space="preserve"> a la Cuenta de </w:t>
      </w:r>
      <w:r w:rsidR="00FF4301" w:rsidRPr="00A5705C">
        <w:rPr>
          <w:rFonts w:ascii="Times New Roman" w:hAnsi="Times New Roman"/>
          <w:sz w:val="24"/>
          <w:szCs w:val="24"/>
        </w:rPr>
        <w:t>Inventario en</w:t>
      </w:r>
      <w:r w:rsidRPr="00A5705C">
        <w:rPr>
          <w:rFonts w:ascii="Times New Roman" w:hAnsi="Times New Roman"/>
          <w:sz w:val="24"/>
          <w:szCs w:val="24"/>
        </w:rPr>
        <w:t xml:space="preserve"> la Empresa </w:t>
      </w:r>
      <w:r w:rsidR="00C4678B" w:rsidRPr="00C4678B">
        <w:rPr>
          <w:rFonts w:ascii="Times New Roman" w:hAnsi="Times New Roman"/>
          <w:i/>
          <w:sz w:val="24"/>
          <w:szCs w:val="24"/>
        </w:rPr>
        <w:t>Flipper</w:t>
      </w:r>
      <w:r w:rsidRPr="00A5705C">
        <w:rPr>
          <w:rFonts w:ascii="Times New Roman" w:hAnsi="Times New Roman"/>
          <w:sz w:val="24"/>
          <w:szCs w:val="24"/>
        </w:rPr>
        <w:t xml:space="preserve"> S.A</w:t>
      </w:r>
      <w:r w:rsidR="00FF4301" w:rsidRPr="00A5705C">
        <w:rPr>
          <w:rFonts w:ascii="Times New Roman" w:hAnsi="Times New Roman"/>
          <w:sz w:val="24"/>
          <w:szCs w:val="24"/>
        </w:rPr>
        <w:t>, periodo</w:t>
      </w:r>
      <w:r w:rsidRPr="00A5705C">
        <w:rPr>
          <w:rFonts w:ascii="Times New Roman" w:hAnsi="Times New Roman"/>
          <w:sz w:val="24"/>
          <w:szCs w:val="24"/>
        </w:rPr>
        <w:t xml:space="preserve"> del 01 de enero al 31 de diciembre de 2017, se efectuó de conformidad a la orden de Trabajo </w:t>
      </w:r>
      <w:r w:rsidR="00A5705C" w:rsidRPr="00A5705C">
        <w:rPr>
          <w:rFonts w:ascii="Times New Roman" w:hAnsi="Times New Roman"/>
          <w:sz w:val="24"/>
          <w:szCs w:val="24"/>
        </w:rPr>
        <w:t>01 del 23 de mayo de 2018</w:t>
      </w:r>
      <w:r w:rsidR="00A5705C">
        <w:rPr>
          <w:rFonts w:ascii="Times New Roman" w:hAnsi="Times New Roman"/>
          <w:sz w:val="24"/>
          <w:szCs w:val="24"/>
        </w:rPr>
        <w:t>, emitida por Lenin el señor Posligua Pinargote, Supervisor.</w:t>
      </w:r>
    </w:p>
    <w:p w:rsidR="00A5705C" w:rsidRPr="008B5603" w:rsidRDefault="00A5705C" w:rsidP="00B75358">
      <w:pPr>
        <w:ind w:left="0" w:firstLine="0"/>
        <w:rPr>
          <w:rFonts w:ascii="Times New Roman" w:hAnsi="Times New Roman"/>
          <w:b/>
          <w:sz w:val="24"/>
          <w:szCs w:val="24"/>
        </w:rPr>
      </w:pPr>
      <w:r w:rsidRPr="008B5603">
        <w:rPr>
          <w:rFonts w:ascii="Times New Roman" w:hAnsi="Times New Roman"/>
          <w:b/>
          <w:sz w:val="24"/>
          <w:szCs w:val="24"/>
        </w:rPr>
        <w:t xml:space="preserve">Alcance de la </w:t>
      </w:r>
      <w:r w:rsidR="001F0834" w:rsidRPr="008B5603">
        <w:rPr>
          <w:rFonts w:ascii="Times New Roman" w:hAnsi="Times New Roman"/>
          <w:b/>
          <w:sz w:val="24"/>
          <w:szCs w:val="24"/>
        </w:rPr>
        <w:t xml:space="preserve">auditoría </w:t>
      </w:r>
    </w:p>
    <w:p w:rsidR="00A5705C" w:rsidRPr="00A5705C" w:rsidRDefault="00A5705C" w:rsidP="008B5603">
      <w:pPr>
        <w:ind w:left="0" w:firstLine="708"/>
        <w:jc w:val="both"/>
        <w:rPr>
          <w:rFonts w:ascii="Times New Roman" w:hAnsi="Times New Roman"/>
          <w:sz w:val="24"/>
          <w:szCs w:val="24"/>
        </w:rPr>
      </w:pPr>
      <w:r>
        <w:rPr>
          <w:rFonts w:ascii="Times New Roman" w:hAnsi="Times New Roman"/>
          <w:sz w:val="24"/>
          <w:szCs w:val="24"/>
        </w:rPr>
        <w:t xml:space="preserve">La </w:t>
      </w:r>
      <w:r w:rsidR="00FF4301">
        <w:rPr>
          <w:rFonts w:ascii="Times New Roman" w:hAnsi="Times New Roman"/>
          <w:sz w:val="24"/>
          <w:szCs w:val="24"/>
        </w:rPr>
        <w:t>auditoría de</w:t>
      </w:r>
      <w:r>
        <w:rPr>
          <w:rFonts w:ascii="Times New Roman" w:hAnsi="Times New Roman"/>
          <w:sz w:val="24"/>
          <w:szCs w:val="24"/>
        </w:rPr>
        <w:t xml:space="preserve"> la cuenta de inventario en la </w:t>
      </w:r>
      <w:r w:rsidRPr="00A5705C">
        <w:rPr>
          <w:rFonts w:ascii="Times New Roman" w:hAnsi="Times New Roman"/>
          <w:sz w:val="24"/>
          <w:szCs w:val="24"/>
        </w:rPr>
        <w:t xml:space="preserve">Empresa </w:t>
      </w:r>
      <w:r w:rsidR="00C4678B" w:rsidRPr="00C4678B">
        <w:rPr>
          <w:rFonts w:ascii="Times New Roman" w:hAnsi="Times New Roman"/>
          <w:i/>
          <w:sz w:val="24"/>
          <w:szCs w:val="24"/>
        </w:rPr>
        <w:t>Flipper</w:t>
      </w:r>
      <w:r w:rsidRPr="00A5705C">
        <w:rPr>
          <w:rFonts w:ascii="Times New Roman" w:hAnsi="Times New Roman"/>
          <w:sz w:val="24"/>
          <w:szCs w:val="24"/>
        </w:rPr>
        <w:t xml:space="preserve"> S.A</w:t>
      </w:r>
      <w:r w:rsidR="00FF4301" w:rsidRPr="00A5705C">
        <w:rPr>
          <w:rFonts w:ascii="Times New Roman" w:hAnsi="Times New Roman"/>
          <w:sz w:val="24"/>
          <w:szCs w:val="24"/>
        </w:rPr>
        <w:t>, cubrirá</w:t>
      </w:r>
      <w:r>
        <w:rPr>
          <w:rFonts w:ascii="Times New Roman" w:hAnsi="Times New Roman"/>
          <w:sz w:val="24"/>
          <w:szCs w:val="24"/>
        </w:rPr>
        <w:t xml:space="preserve"> un análisis de sus operaciones en el periodo </w:t>
      </w:r>
      <w:r w:rsidRPr="00A5705C">
        <w:rPr>
          <w:rFonts w:ascii="Times New Roman" w:hAnsi="Times New Roman"/>
          <w:sz w:val="24"/>
          <w:szCs w:val="24"/>
        </w:rPr>
        <w:t>del 01 de enero al 31 de diciembre de 2017,</w:t>
      </w:r>
    </w:p>
    <w:p w:rsidR="00644D41" w:rsidRPr="000D594E" w:rsidRDefault="00696491" w:rsidP="00B75358">
      <w:pPr>
        <w:spacing w:before="120"/>
        <w:ind w:left="0" w:firstLine="0"/>
        <w:rPr>
          <w:rFonts w:ascii="Times New Roman" w:hAnsi="Times New Roman"/>
          <w:b/>
          <w:sz w:val="24"/>
          <w:szCs w:val="24"/>
        </w:rPr>
      </w:pPr>
      <w:r>
        <w:rPr>
          <w:rFonts w:ascii="Times New Roman" w:hAnsi="Times New Roman"/>
          <w:b/>
          <w:sz w:val="24"/>
          <w:szCs w:val="24"/>
        </w:rPr>
        <w:t>E</w:t>
      </w:r>
      <w:r w:rsidR="00644D41" w:rsidRPr="000D594E">
        <w:rPr>
          <w:rFonts w:ascii="Times New Roman" w:hAnsi="Times New Roman"/>
          <w:b/>
          <w:sz w:val="24"/>
          <w:szCs w:val="24"/>
        </w:rPr>
        <w:t xml:space="preserve">nfoque de la </w:t>
      </w:r>
      <w:r w:rsidR="001F0834">
        <w:rPr>
          <w:rFonts w:ascii="Times New Roman" w:hAnsi="Times New Roman"/>
          <w:b/>
          <w:sz w:val="24"/>
          <w:szCs w:val="24"/>
        </w:rPr>
        <w:t xml:space="preserve">auditoría </w:t>
      </w:r>
    </w:p>
    <w:p w:rsidR="00644D41" w:rsidRPr="000D594E" w:rsidRDefault="00644D41" w:rsidP="00B75358">
      <w:pPr>
        <w:spacing w:before="120"/>
        <w:ind w:firstLine="708"/>
        <w:jc w:val="both"/>
        <w:rPr>
          <w:rFonts w:ascii="Times New Roman" w:hAnsi="Times New Roman"/>
          <w:sz w:val="24"/>
          <w:szCs w:val="24"/>
        </w:rPr>
      </w:pPr>
      <w:r w:rsidRPr="000D594E">
        <w:rPr>
          <w:rFonts w:ascii="Times New Roman" w:hAnsi="Times New Roman"/>
          <w:sz w:val="24"/>
          <w:szCs w:val="24"/>
        </w:rPr>
        <w:t xml:space="preserve">La </w:t>
      </w:r>
      <w:r w:rsidR="00FF4301" w:rsidRPr="000D594E">
        <w:rPr>
          <w:rFonts w:ascii="Times New Roman" w:hAnsi="Times New Roman"/>
          <w:sz w:val="24"/>
          <w:szCs w:val="24"/>
        </w:rPr>
        <w:t xml:space="preserve">Auditoría </w:t>
      </w:r>
      <w:r w:rsidR="00FF4301">
        <w:rPr>
          <w:rFonts w:ascii="Times New Roman" w:hAnsi="Times New Roman"/>
          <w:sz w:val="24"/>
          <w:szCs w:val="24"/>
        </w:rPr>
        <w:t>a</w:t>
      </w:r>
      <w:r>
        <w:rPr>
          <w:rFonts w:ascii="Times New Roman" w:hAnsi="Times New Roman"/>
          <w:sz w:val="24"/>
          <w:szCs w:val="24"/>
        </w:rPr>
        <w:t xml:space="preserve"> la cuenta de inventario, aplicada a la Empresa </w:t>
      </w:r>
      <w:r w:rsidR="00C4678B" w:rsidRPr="00C4678B">
        <w:rPr>
          <w:rFonts w:ascii="Times New Roman" w:hAnsi="Times New Roman"/>
          <w:i/>
          <w:sz w:val="24"/>
          <w:szCs w:val="24"/>
        </w:rPr>
        <w:t>Flipper</w:t>
      </w:r>
      <w:r>
        <w:rPr>
          <w:rFonts w:ascii="Times New Roman" w:hAnsi="Times New Roman"/>
          <w:sz w:val="24"/>
          <w:szCs w:val="24"/>
        </w:rPr>
        <w:t xml:space="preserve"> S.A de la ciudad de Manta</w:t>
      </w:r>
      <w:r w:rsidRPr="000D594E">
        <w:rPr>
          <w:rFonts w:ascii="Times New Roman" w:hAnsi="Times New Roman"/>
          <w:sz w:val="24"/>
          <w:szCs w:val="24"/>
        </w:rPr>
        <w:t xml:space="preserve">., por el periodo comprendido del 01 de enero al 31 de diciembre de 2017, se lo ha realizado con el propósito </w:t>
      </w:r>
      <w:r w:rsidR="00FF4301" w:rsidRPr="000D594E">
        <w:rPr>
          <w:rFonts w:ascii="Times New Roman" w:hAnsi="Times New Roman"/>
          <w:sz w:val="24"/>
          <w:szCs w:val="24"/>
        </w:rPr>
        <w:t>de pro</w:t>
      </w:r>
      <w:r w:rsidR="00F314D8">
        <w:rPr>
          <w:rFonts w:ascii="Times New Roman" w:hAnsi="Times New Roman"/>
          <w:sz w:val="24"/>
          <w:szCs w:val="24"/>
        </w:rPr>
        <w:t>porciona</w:t>
      </w:r>
      <w:r w:rsidR="00FF4301" w:rsidRPr="000D594E">
        <w:rPr>
          <w:rFonts w:ascii="Times New Roman" w:hAnsi="Times New Roman"/>
          <w:sz w:val="24"/>
          <w:szCs w:val="24"/>
        </w:rPr>
        <w:t>r a</w:t>
      </w:r>
      <w:r w:rsidRPr="000D594E">
        <w:rPr>
          <w:rFonts w:ascii="Times New Roman" w:hAnsi="Times New Roman"/>
          <w:sz w:val="24"/>
          <w:szCs w:val="24"/>
        </w:rPr>
        <w:t xml:space="preserve"> la empresa </w:t>
      </w:r>
      <w:r>
        <w:rPr>
          <w:rFonts w:ascii="Times New Roman" w:hAnsi="Times New Roman"/>
          <w:sz w:val="24"/>
          <w:szCs w:val="24"/>
        </w:rPr>
        <w:t>la información necesaria</w:t>
      </w:r>
      <w:r w:rsidRPr="000D594E">
        <w:rPr>
          <w:rFonts w:ascii="Times New Roman" w:hAnsi="Times New Roman"/>
          <w:sz w:val="24"/>
          <w:szCs w:val="24"/>
        </w:rPr>
        <w:t xml:space="preserve"> sobre las debilidades</w:t>
      </w:r>
      <w:r w:rsidR="00795C2D">
        <w:rPr>
          <w:rFonts w:ascii="Times New Roman" w:hAnsi="Times New Roman"/>
          <w:sz w:val="24"/>
          <w:szCs w:val="24"/>
        </w:rPr>
        <w:t xml:space="preserve"> </w:t>
      </w:r>
      <w:r w:rsidR="00C92599">
        <w:rPr>
          <w:rFonts w:ascii="Times New Roman" w:hAnsi="Times New Roman"/>
          <w:sz w:val="24"/>
          <w:szCs w:val="24"/>
        </w:rPr>
        <w:t xml:space="preserve">encontradas en los procesos llevados a </w:t>
      </w:r>
      <w:r w:rsidR="00C92599">
        <w:rPr>
          <w:rFonts w:ascii="Times New Roman" w:hAnsi="Times New Roman"/>
          <w:sz w:val="24"/>
          <w:szCs w:val="24"/>
        </w:rPr>
        <w:lastRenderedPageBreak/>
        <w:t>cabo en</w:t>
      </w:r>
      <w:r w:rsidR="00795C2D">
        <w:rPr>
          <w:rFonts w:ascii="Times New Roman" w:hAnsi="Times New Roman"/>
          <w:sz w:val="24"/>
          <w:szCs w:val="24"/>
        </w:rPr>
        <w:t xml:space="preserve"> </w:t>
      </w:r>
      <w:r w:rsidR="00C92599">
        <w:rPr>
          <w:rFonts w:ascii="Times New Roman" w:hAnsi="Times New Roman"/>
          <w:sz w:val="24"/>
          <w:szCs w:val="24"/>
        </w:rPr>
        <w:t xml:space="preserve">la cuenta, estableciendo </w:t>
      </w:r>
      <w:r w:rsidRPr="000D594E">
        <w:rPr>
          <w:rFonts w:ascii="Times New Roman" w:hAnsi="Times New Roman"/>
          <w:sz w:val="24"/>
          <w:szCs w:val="24"/>
        </w:rPr>
        <w:t>las recomendaciones necesarias para mejorar</w:t>
      </w:r>
      <w:r w:rsidR="00C92599">
        <w:rPr>
          <w:rFonts w:ascii="Times New Roman" w:hAnsi="Times New Roman"/>
          <w:sz w:val="24"/>
          <w:szCs w:val="24"/>
        </w:rPr>
        <w:t xml:space="preserve"> los procesos</w:t>
      </w:r>
      <w:r w:rsidRPr="000D594E">
        <w:rPr>
          <w:rFonts w:ascii="Times New Roman" w:hAnsi="Times New Roman"/>
          <w:sz w:val="24"/>
          <w:szCs w:val="24"/>
        </w:rPr>
        <w:t>.</w:t>
      </w:r>
      <w:r w:rsidR="00795C2D">
        <w:rPr>
          <w:rFonts w:ascii="Times New Roman" w:hAnsi="Times New Roman"/>
          <w:sz w:val="24"/>
          <w:szCs w:val="24"/>
        </w:rPr>
        <w:t xml:space="preserve"> </w:t>
      </w:r>
    </w:p>
    <w:p w:rsidR="00644D41" w:rsidRPr="000D594E" w:rsidRDefault="00FF4301" w:rsidP="00B75358">
      <w:pPr>
        <w:spacing w:before="120"/>
        <w:ind w:left="0" w:firstLine="0"/>
        <w:jc w:val="both"/>
        <w:rPr>
          <w:rFonts w:ascii="Times New Roman" w:hAnsi="Times New Roman"/>
          <w:b/>
          <w:sz w:val="24"/>
          <w:szCs w:val="24"/>
        </w:rPr>
      </w:pPr>
      <w:r w:rsidRPr="000D594E">
        <w:rPr>
          <w:rFonts w:ascii="Times New Roman" w:hAnsi="Times New Roman"/>
          <w:b/>
          <w:sz w:val="24"/>
          <w:szCs w:val="24"/>
        </w:rPr>
        <w:t xml:space="preserve">Objetivos </w:t>
      </w:r>
      <w:r>
        <w:rPr>
          <w:rFonts w:ascii="Times New Roman" w:hAnsi="Times New Roman"/>
          <w:b/>
          <w:sz w:val="24"/>
          <w:szCs w:val="24"/>
        </w:rPr>
        <w:t>de</w:t>
      </w:r>
      <w:r w:rsidR="00A5705C">
        <w:rPr>
          <w:rFonts w:ascii="Times New Roman" w:hAnsi="Times New Roman"/>
          <w:b/>
          <w:sz w:val="24"/>
          <w:szCs w:val="24"/>
        </w:rPr>
        <w:t xml:space="preserve"> la </w:t>
      </w:r>
      <w:r w:rsidR="001F0834">
        <w:rPr>
          <w:rFonts w:ascii="Times New Roman" w:hAnsi="Times New Roman"/>
          <w:b/>
          <w:sz w:val="24"/>
          <w:szCs w:val="24"/>
        </w:rPr>
        <w:t xml:space="preserve">auditoría </w:t>
      </w:r>
    </w:p>
    <w:p w:rsidR="00644D41" w:rsidRPr="000D594E" w:rsidRDefault="00644D41" w:rsidP="00B75358">
      <w:pPr>
        <w:pStyle w:val="Prrafodelista"/>
        <w:numPr>
          <w:ilvl w:val="0"/>
          <w:numId w:val="22"/>
        </w:numPr>
        <w:spacing w:before="120"/>
        <w:jc w:val="both"/>
        <w:rPr>
          <w:rFonts w:ascii="Times New Roman" w:hAnsi="Times New Roman"/>
          <w:sz w:val="24"/>
          <w:szCs w:val="24"/>
        </w:rPr>
      </w:pPr>
      <w:r w:rsidRPr="000D594E">
        <w:rPr>
          <w:rFonts w:ascii="Times New Roman" w:hAnsi="Times New Roman"/>
          <w:sz w:val="24"/>
          <w:szCs w:val="24"/>
        </w:rPr>
        <w:t xml:space="preserve">Detectar las falencias </w:t>
      </w:r>
      <w:r w:rsidR="00C92599">
        <w:rPr>
          <w:rFonts w:ascii="Times New Roman" w:hAnsi="Times New Roman"/>
          <w:sz w:val="24"/>
          <w:szCs w:val="24"/>
        </w:rPr>
        <w:t xml:space="preserve">de los procesos llevados en la cuenta de inventario </w:t>
      </w:r>
      <w:r w:rsidRPr="000D594E">
        <w:rPr>
          <w:rFonts w:ascii="Times New Roman" w:hAnsi="Times New Roman"/>
          <w:sz w:val="24"/>
          <w:szCs w:val="24"/>
        </w:rPr>
        <w:t xml:space="preserve">y de control interno para precisar la realidad </w:t>
      </w:r>
      <w:r w:rsidR="00C92599">
        <w:rPr>
          <w:rFonts w:ascii="Times New Roman" w:hAnsi="Times New Roman"/>
          <w:sz w:val="24"/>
          <w:szCs w:val="24"/>
        </w:rPr>
        <w:t>actual de la Empresa.</w:t>
      </w:r>
    </w:p>
    <w:p w:rsidR="00644D41" w:rsidRPr="000D594E" w:rsidRDefault="00644D41" w:rsidP="00B75358">
      <w:pPr>
        <w:pStyle w:val="Prrafodelista"/>
        <w:numPr>
          <w:ilvl w:val="0"/>
          <w:numId w:val="22"/>
        </w:numPr>
        <w:spacing w:before="120"/>
        <w:ind w:left="714" w:hanging="357"/>
        <w:jc w:val="both"/>
        <w:rPr>
          <w:rFonts w:ascii="Times New Roman" w:hAnsi="Times New Roman"/>
          <w:sz w:val="24"/>
          <w:szCs w:val="24"/>
        </w:rPr>
      </w:pPr>
      <w:r w:rsidRPr="000D594E">
        <w:rPr>
          <w:rFonts w:ascii="Times New Roman" w:hAnsi="Times New Roman"/>
          <w:sz w:val="24"/>
          <w:szCs w:val="24"/>
        </w:rPr>
        <w:t>Evaluar los procesos existentes</w:t>
      </w:r>
      <w:r w:rsidR="000A517C">
        <w:rPr>
          <w:rFonts w:ascii="Times New Roman" w:hAnsi="Times New Roman"/>
          <w:sz w:val="24"/>
          <w:szCs w:val="24"/>
        </w:rPr>
        <w:t xml:space="preserve"> llevados a efecto</w:t>
      </w:r>
      <w:r w:rsidRPr="000D594E">
        <w:rPr>
          <w:rFonts w:ascii="Times New Roman" w:hAnsi="Times New Roman"/>
          <w:sz w:val="24"/>
          <w:szCs w:val="24"/>
        </w:rPr>
        <w:t>.</w:t>
      </w:r>
    </w:p>
    <w:p w:rsidR="00644D41" w:rsidRDefault="00644D41" w:rsidP="00B75358">
      <w:pPr>
        <w:pStyle w:val="Prrafodelista"/>
        <w:numPr>
          <w:ilvl w:val="0"/>
          <w:numId w:val="22"/>
        </w:numPr>
        <w:spacing w:before="120"/>
        <w:ind w:left="714" w:hanging="357"/>
        <w:jc w:val="both"/>
        <w:rPr>
          <w:rFonts w:ascii="Times New Roman" w:hAnsi="Times New Roman"/>
          <w:sz w:val="24"/>
          <w:szCs w:val="24"/>
        </w:rPr>
      </w:pPr>
      <w:r w:rsidRPr="000D594E">
        <w:rPr>
          <w:rFonts w:ascii="Times New Roman" w:hAnsi="Times New Roman"/>
          <w:sz w:val="24"/>
          <w:szCs w:val="24"/>
        </w:rPr>
        <w:t xml:space="preserve">Implementar una propuesta que permita una optimización en los procesos </w:t>
      </w:r>
      <w:r w:rsidR="000A517C">
        <w:rPr>
          <w:rFonts w:ascii="Times New Roman" w:hAnsi="Times New Roman"/>
          <w:sz w:val="24"/>
          <w:szCs w:val="24"/>
        </w:rPr>
        <w:t xml:space="preserve">de la empresa </w:t>
      </w:r>
      <w:r w:rsidR="00C4678B" w:rsidRPr="00C4678B">
        <w:rPr>
          <w:rFonts w:ascii="Times New Roman" w:hAnsi="Times New Roman"/>
          <w:i/>
          <w:sz w:val="24"/>
          <w:szCs w:val="24"/>
        </w:rPr>
        <w:t>Flipper</w:t>
      </w:r>
      <w:r w:rsidR="000A517C">
        <w:rPr>
          <w:rFonts w:ascii="Times New Roman" w:hAnsi="Times New Roman"/>
          <w:sz w:val="24"/>
          <w:szCs w:val="24"/>
        </w:rPr>
        <w:t xml:space="preserve"> S.A</w:t>
      </w:r>
      <w:r w:rsidRPr="000D594E">
        <w:rPr>
          <w:rFonts w:ascii="Times New Roman" w:hAnsi="Times New Roman"/>
          <w:sz w:val="24"/>
          <w:szCs w:val="24"/>
        </w:rPr>
        <w:t>.</w:t>
      </w:r>
    </w:p>
    <w:p w:rsidR="00696491" w:rsidRPr="00333D09" w:rsidRDefault="00A5705C" w:rsidP="00B75358">
      <w:pPr>
        <w:spacing w:before="120"/>
        <w:ind w:left="0" w:firstLine="0"/>
        <w:jc w:val="both"/>
        <w:rPr>
          <w:rFonts w:ascii="Times New Roman" w:hAnsi="Times New Roman"/>
          <w:b/>
          <w:sz w:val="24"/>
          <w:szCs w:val="24"/>
        </w:rPr>
      </w:pPr>
      <w:r w:rsidRPr="00333D09">
        <w:rPr>
          <w:rFonts w:ascii="Times New Roman" w:hAnsi="Times New Roman"/>
          <w:b/>
          <w:sz w:val="24"/>
          <w:szCs w:val="24"/>
        </w:rPr>
        <w:t xml:space="preserve">Base legal </w:t>
      </w:r>
    </w:p>
    <w:p w:rsidR="00333D09" w:rsidRPr="001C7C30" w:rsidRDefault="00333D09" w:rsidP="008B5603">
      <w:pPr>
        <w:pStyle w:val="Prrafodelista"/>
        <w:autoSpaceDE w:val="0"/>
        <w:autoSpaceDN w:val="0"/>
        <w:adjustRightInd w:val="0"/>
        <w:ind w:left="0" w:firstLine="708"/>
        <w:rPr>
          <w:rFonts w:ascii="Times New Roman" w:eastAsia="Calibri" w:hAnsi="Times New Roman"/>
          <w:b/>
          <w:sz w:val="24"/>
          <w:szCs w:val="24"/>
          <w:lang w:eastAsia="en-US"/>
        </w:rPr>
      </w:pPr>
      <w:r w:rsidRPr="001C7C30">
        <w:rPr>
          <w:rFonts w:ascii="Times New Roman" w:eastAsia="Calibri" w:hAnsi="Times New Roman"/>
          <w:sz w:val="24"/>
          <w:szCs w:val="24"/>
          <w:lang w:eastAsia="en-US"/>
        </w:rPr>
        <w:t xml:space="preserve">Las principales disposiciones legales sobre las cuales se rige la Empresa </w:t>
      </w:r>
      <w:r w:rsidR="00C4678B" w:rsidRPr="001C7C30">
        <w:rPr>
          <w:rFonts w:ascii="Times New Roman" w:eastAsia="Calibri" w:hAnsi="Times New Roman"/>
          <w:i/>
          <w:sz w:val="24"/>
          <w:szCs w:val="24"/>
          <w:lang w:eastAsia="en-US"/>
        </w:rPr>
        <w:t>Flipper</w:t>
      </w:r>
      <w:r w:rsidRPr="001C7C30">
        <w:rPr>
          <w:rFonts w:ascii="Times New Roman" w:eastAsia="Calibri" w:hAnsi="Times New Roman"/>
          <w:sz w:val="24"/>
          <w:szCs w:val="24"/>
          <w:lang w:eastAsia="en-US"/>
        </w:rPr>
        <w:t xml:space="preserve"> S.A son:</w:t>
      </w:r>
      <w:r w:rsidRPr="001C7C30">
        <w:rPr>
          <w:rFonts w:ascii="Times New Roman" w:eastAsia="Calibri" w:hAnsi="Times New Roman"/>
          <w:b/>
          <w:sz w:val="24"/>
          <w:szCs w:val="24"/>
          <w:lang w:eastAsia="en-US"/>
        </w:rPr>
        <w:t xml:space="preserve"> </w:t>
      </w:r>
    </w:p>
    <w:p w:rsidR="00333D09" w:rsidRPr="001C7C30" w:rsidRDefault="00333D09" w:rsidP="00B75358">
      <w:pPr>
        <w:pStyle w:val="Prrafodelista"/>
        <w:numPr>
          <w:ilvl w:val="0"/>
          <w:numId w:val="17"/>
        </w:numPr>
        <w:autoSpaceDE w:val="0"/>
        <w:autoSpaceDN w:val="0"/>
        <w:adjustRightInd w:val="0"/>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Contabilidad</w:t>
      </w:r>
    </w:p>
    <w:p w:rsidR="00333D09" w:rsidRPr="001C7C30" w:rsidRDefault="00333D09" w:rsidP="00B75358">
      <w:pPr>
        <w:pStyle w:val="Prrafodelista"/>
        <w:numPr>
          <w:ilvl w:val="0"/>
          <w:numId w:val="17"/>
        </w:numPr>
        <w:autoSpaceDE w:val="0"/>
        <w:autoSpaceDN w:val="0"/>
        <w:adjustRightInd w:val="0"/>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Información Financiera.</w:t>
      </w:r>
    </w:p>
    <w:p w:rsidR="00333D09" w:rsidRPr="000277B1" w:rsidRDefault="00333D09" w:rsidP="00B75358">
      <w:pPr>
        <w:pStyle w:val="Prrafodelista"/>
        <w:numPr>
          <w:ilvl w:val="0"/>
          <w:numId w:val="17"/>
        </w:numPr>
        <w:autoSpaceDE w:val="0"/>
        <w:autoSpaceDN w:val="0"/>
        <w:adjustRightInd w:val="0"/>
        <w:ind w:left="720" w:hanging="720"/>
        <w:rPr>
          <w:rFonts w:ascii="Times New Roman" w:hAnsi="Times New Roman"/>
          <w:b/>
          <w:sz w:val="24"/>
          <w:szCs w:val="24"/>
        </w:rPr>
      </w:pPr>
      <w:r w:rsidRPr="001C7C30">
        <w:rPr>
          <w:rFonts w:ascii="Times New Roman" w:eastAsia="Calibri" w:hAnsi="Times New Roman"/>
          <w:sz w:val="24"/>
          <w:szCs w:val="24"/>
          <w:lang w:eastAsia="en-US"/>
        </w:rPr>
        <w:t>Leyes, Reglamentos y Disposiciones Vigentes en el País.</w:t>
      </w:r>
    </w:p>
    <w:p w:rsidR="00333D09" w:rsidRPr="001C7C30" w:rsidRDefault="00333D09" w:rsidP="00B75358">
      <w:pPr>
        <w:pStyle w:val="Prrafodelista"/>
        <w:numPr>
          <w:ilvl w:val="0"/>
          <w:numId w:val="17"/>
        </w:numPr>
        <w:autoSpaceDE w:val="0"/>
        <w:autoSpaceDN w:val="0"/>
        <w:adjustRightInd w:val="0"/>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de Auditoría Generalmente Aceptadas</w:t>
      </w:r>
    </w:p>
    <w:p w:rsidR="00333D09" w:rsidRPr="001C7C30" w:rsidRDefault="00333D09" w:rsidP="00B75358">
      <w:pPr>
        <w:pStyle w:val="Prrafodelista"/>
        <w:numPr>
          <w:ilvl w:val="0"/>
          <w:numId w:val="17"/>
        </w:numPr>
        <w:autoSpaceDE w:val="0"/>
        <w:autoSpaceDN w:val="0"/>
        <w:adjustRightInd w:val="0"/>
        <w:ind w:left="720" w:hanging="720"/>
        <w:rPr>
          <w:rFonts w:ascii="Times New Roman" w:eastAsia="Calibri" w:hAnsi="Times New Roman"/>
          <w:sz w:val="24"/>
          <w:szCs w:val="24"/>
          <w:lang w:eastAsia="en-US"/>
        </w:rPr>
      </w:pPr>
      <w:r w:rsidRPr="001C7C30">
        <w:rPr>
          <w:rFonts w:ascii="Times New Roman" w:eastAsia="Calibri" w:hAnsi="Times New Roman"/>
          <w:sz w:val="24"/>
          <w:szCs w:val="24"/>
          <w:lang w:eastAsia="en-US"/>
        </w:rPr>
        <w:t>Normas Internacionales de Auditoría</w:t>
      </w:r>
    </w:p>
    <w:p w:rsidR="00333D09" w:rsidRPr="001C7C30" w:rsidRDefault="008B5603" w:rsidP="00B75358">
      <w:pPr>
        <w:pStyle w:val="Prrafodelista"/>
        <w:numPr>
          <w:ilvl w:val="0"/>
          <w:numId w:val="17"/>
        </w:numPr>
        <w:autoSpaceDE w:val="0"/>
        <w:autoSpaceDN w:val="0"/>
        <w:adjustRightInd w:val="0"/>
        <w:ind w:left="720" w:hanging="720"/>
        <w:rPr>
          <w:rFonts w:ascii="Times New Roman" w:eastAsia="Calibri" w:hAnsi="Times New Roman"/>
          <w:sz w:val="24"/>
          <w:szCs w:val="24"/>
          <w:lang w:eastAsia="en-US"/>
        </w:rPr>
      </w:pPr>
      <w:r>
        <w:rPr>
          <w:rFonts w:ascii="Times New Roman" w:eastAsia="Calibri" w:hAnsi="Times New Roman"/>
          <w:sz w:val="24"/>
          <w:szCs w:val="24"/>
          <w:lang w:eastAsia="en-US"/>
        </w:rPr>
        <w:t>Políticas</w:t>
      </w:r>
      <w:r w:rsidR="004747A1">
        <w:rPr>
          <w:rFonts w:ascii="Times New Roman" w:eastAsia="Calibri" w:hAnsi="Times New Roman"/>
          <w:sz w:val="24"/>
          <w:szCs w:val="24"/>
          <w:lang w:eastAsia="en-US"/>
        </w:rPr>
        <w:t xml:space="preserve"> In</w:t>
      </w:r>
      <w:r w:rsidR="00613F64">
        <w:rPr>
          <w:rFonts w:ascii="Times New Roman" w:eastAsia="Calibri" w:hAnsi="Times New Roman"/>
          <w:sz w:val="24"/>
          <w:szCs w:val="24"/>
          <w:lang w:eastAsia="en-US"/>
        </w:rPr>
        <w:t>ternas del</w:t>
      </w:r>
      <w:r w:rsidR="00333D09" w:rsidRPr="001C7C30">
        <w:rPr>
          <w:rFonts w:ascii="Times New Roman" w:eastAsia="Calibri" w:hAnsi="Times New Roman"/>
          <w:sz w:val="24"/>
          <w:szCs w:val="24"/>
          <w:lang w:eastAsia="en-US"/>
        </w:rPr>
        <w:t xml:space="preserve"> Inventario</w:t>
      </w:r>
    </w:p>
    <w:p w:rsidR="00A5705C" w:rsidRDefault="00911400" w:rsidP="00B75358">
      <w:pPr>
        <w:spacing w:before="120"/>
        <w:ind w:left="0" w:firstLine="0"/>
        <w:jc w:val="both"/>
        <w:rPr>
          <w:rFonts w:ascii="Times New Roman" w:hAnsi="Times New Roman"/>
          <w:b/>
          <w:sz w:val="24"/>
          <w:szCs w:val="24"/>
        </w:rPr>
      </w:pPr>
      <w:r w:rsidRPr="00911400">
        <w:rPr>
          <w:rFonts w:ascii="Times New Roman" w:hAnsi="Times New Roman"/>
          <w:b/>
          <w:sz w:val="24"/>
          <w:szCs w:val="24"/>
        </w:rPr>
        <w:t xml:space="preserve">Normas a aplicar para realizar la </w:t>
      </w:r>
      <w:r w:rsidR="001F0834">
        <w:rPr>
          <w:rFonts w:ascii="Times New Roman" w:hAnsi="Times New Roman"/>
          <w:b/>
          <w:sz w:val="24"/>
          <w:szCs w:val="24"/>
        </w:rPr>
        <w:t xml:space="preserve">auditoría </w:t>
      </w:r>
      <w:r w:rsidRPr="00911400">
        <w:rPr>
          <w:rFonts w:ascii="Times New Roman" w:hAnsi="Times New Roman"/>
          <w:b/>
          <w:sz w:val="24"/>
          <w:szCs w:val="24"/>
        </w:rPr>
        <w:t>a la cuenta de inventario</w:t>
      </w:r>
    </w:p>
    <w:p w:rsidR="00911400" w:rsidRPr="001C7C30" w:rsidRDefault="00911400" w:rsidP="00B75358">
      <w:pPr>
        <w:autoSpaceDE w:val="0"/>
        <w:autoSpaceDN w:val="0"/>
        <w:adjustRightInd w:val="0"/>
        <w:ind w:left="0" w:firstLine="0"/>
        <w:rPr>
          <w:rFonts w:ascii="Wingdings" w:eastAsia="Calibri" w:hAnsi="Wingdings" w:cs="Wingdings"/>
          <w:color w:val="000000"/>
          <w:sz w:val="24"/>
          <w:szCs w:val="24"/>
          <w:lang w:eastAsia="en-US"/>
        </w:rPr>
      </w:pPr>
    </w:p>
    <w:p w:rsidR="00911400" w:rsidRPr="001C7C30" w:rsidRDefault="00911400" w:rsidP="00B75358">
      <w:pPr>
        <w:pStyle w:val="Prrafodelista"/>
        <w:numPr>
          <w:ilvl w:val="0"/>
          <w:numId w:val="23"/>
        </w:numPr>
        <w:autoSpaceDE w:val="0"/>
        <w:autoSpaceDN w:val="0"/>
        <w:adjustRightInd w:val="0"/>
        <w:spacing w:after="286"/>
        <w:ind w:hanging="720"/>
        <w:rPr>
          <w:rFonts w:ascii="Times New Roman" w:eastAsia="Calibri" w:hAnsi="Times New Roman"/>
          <w:color w:val="000000"/>
          <w:sz w:val="24"/>
          <w:szCs w:val="23"/>
          <w:lang w:eastAsia="en-US"/>
        </w:rPr>
      </w:pPr>
      <w:r w:rsidRPr="001C7C30">
        <w:rPr>
          <w:rFonts w:ascii="Times New Roman" w:eastAsia="Calibri" w:hAnsi="Times New Roman"/>
          <w:color w:val="000000"/>
          <w:sz w:val="24"/>
          <w:szCs w:val="23"/>
          <w:lang w:eastAsia="en-US"/>
        </w:rPr>
        <w:t xml:space="preserve">Normas Internacionales de Información Financiera </w:t>
      </w:r>
    </w:p>
    <w:p w:rsidR="00911400" w:rsidRPr="001C7C30" w:rsidRDefault="00911400" w:rsidP="00B75358">
      <w:pPr>
        <w:pStyle w:val="Prrafodelista"/>
        <w:numPr>
          <w:ilvl w:val="0"/>
          <w:numId w:val="23"/>
        </w:numPr>
        <w:autoSpaceDE w:val="0"/>
        <w:autoSpaceDN w:val="0"/>
        <w:adjustRightInd w:val="0"/>
        <w:spacing w:after="286"/>
        <w:ind w:hanging="720"/>
        <w:rPr>
          <w:rFonts w:ascii="Times New Roman" w:eastAsia="Calibri" w:hAnsi="Times New Roman"/>
          <w:color w:val="000000"/>
          <w:sz w:val="24"/>
          <w:szCs w:val="23"/>
          <w:lang w:eastAsia="en-US"/>
        </w:rPr>
      </w:pPr>
      <w:r w:rsidRPr="001C7C30">
        <w:rPr>
          <w:rFonts w:ascii="Times New Roman" w:eastAsia="Calibri" w:hAnsi="Times New Roman"/>
          <w:color w:val="000000"/>
          <w:sz w:val="24"/>
          <w:szCs w:val="23"/>
          <w:lang w:eastAsia="en-US"/>
        </w:rPr>
        <w:t xml:space="preserve">Normas Internacionales de Auditoría </w:t>
      </w:r>
    </w:p>
    <w:p w:rsidR="00911400" w:rsidRPr="001C7C30" w:rsidRDefault="00911400" w:rsidP="00B75358">
      <w:pPr>
        <w:pStyle w:val="Prrafodelista"/>
        <w:numPr>
          <w:ilvl w:val="0"/>
          <w:numId w:val="23"/>
        </w:numPr>
        <w:autoSpaceDE w:val="0"/>
        <w:autoSpaceDN w:val="0"/>
        <w:adjustRightInd w:val="0"/>
        <w:spacing w:after="286"/>
        <w:ind w:hanging="720"/>
        <w:rPr>
          <w:rFonts w:ascii="Times New Roman" w:eastAsia="Calibri" w:hAnsi="Times New Roman"/>
          <w:color w:val="000000"/>
          <w:sz w:val="24"/>
          <w:szCs w:val="23"/>
          <w:lang w:eastAsia="en-US"/>
        </w:rPr>
      </w:pPr>
      <w:r w:rsidRPr="001C7C30">
        <w:rPr>
          <w:rFonts w:ascii="Times New Roman" w:eastAsia="Calibri" w:hAnsi="Times New Roman"/>
          <w:color w:val="000000"/>
          <w:sz w:val="24"/>
          <w:szCs w:val="23"/>
          <w:lang w:eastAsia="en-US"/>
        </w:rPr>
        <w:t xml:space="preserve">Normas de Auditoría Generalmente Aceptadas </w:t>
      </w:r>
    </w:p>
    <w:p w:rsidR="00911400" w:rsidRPr="001C7C30" w:rsidRDefault="00911400" w:rsidP="00B75358">
      <w:pPr>
        <w:pStyle w:val="Prrafodelista"/>
        <w:numPr>
          <w:ilvl w:val="0"/>
          <w:numId w:val="23"/>
        </w:numPr>
        <w:autoSpaceDE w:val="0"/>
        <w:autoSpaceDN w:val="0"/>
        <w:adjustRightInd w:val="0"/>
        <w:spacing w:after="286"/>
        <w:ind w:hanging="720"/>
        <w:rPr>
          <w:rFonts w:ascii="Times New Roman" w:eastAsia="Calibri" w:hAnsi="Times New Roman"/>
          <w:color w:val="000000"/>
          <w:sz w:val="24"/>
          <w:szCs w:val="23"/>
          <w:lang w:eastAsia="en-US"/>
        </w:rPr>
      </w:pPr>
      <w:r w:rsidRPr="001C7C30">
        <w:rPr>
          <w:rFonts w:ascii="Times New Roman" w:eastAsia="Calibri" w:hAnsi="Times New Roman"/>
          <w:color w:val="000000"/>
          <w:sz w:val="24"/>
          <w:szCs w:val="23"/>
          <w:lang w:eastAsia="en-US"/>
        </w:rPr>
        <w:t xml:space="preserve">Normas Generales de Control Interno </w:t>
      </w:r>
    </w:p>
    <w:p w:rsidR="00911400" w:rsidRDefault="00911400" w:rsidP="00B75358">
      <w:pPr>
        <w:pStyle w:val="Prrafodelista"/>
        <w:numPr>
          <w:ilvl w:val="0"/>
          <w:numId w:val="23"/>
        </w:numPr>
        <w:autoSpaceDE w:val="0"/>
        <w:autoSpaceDN w:val="0"/>
        <w:adjustRightInd w:val="0"/>
        <w:ind w:hanging="720"/>
        <w:rPr>
          <w:rFonts w:ascii="Times New Roman" w:eastAsia="Calibri" w:hAnsi="Times New Roman"/>
          <w:color w:val="000000"/>
          <w:sz w:val="24"/>
          <w:szCs w:val="23"/>
          <w:lang w:eastAsia="en-US"/>
        </w:rPr>
      </w:pPr>
      <w:r w:rsidRPr="001C7C30">
        <w:rPr>
          <w:rFonts w:ascii="Times New Roman" w:eastAsia="Calibri" w:hAnsi="Times New Roman"/>
          <w:color w:val="000000"/>
          <w:sz w:val="24"/>
          <w:szCs w:val="23"/>
          <w:lang w:eastAsia="en-US"/>
        </w:rPr>
        <w:t xml:space="preserve">Principios de Contabilidad Generalmente Aceptados </w:t>
      </w:r>
    </w:p>
    <w:p w:rsidR="00613F64" w:rsidRPr="001C7C30" w:rsidRDefault="00113094" w:rsidP="00B75358">
      <w:pPr>
        <w:pStyle w:val="Prrafodelista"/>
        <w:numPr>
          <w:ilvl w:val="0"/>
          <w:numId w:val="23"/>
        </w:numPr>
        <w:autoSpaceDE w:val="0"/>
        <w:autoSpaceDN w:val="0"/>
        <w:adjustRightInd w:val="0"/>
        <w:ind w:hanging="720"/>
        <w:rPr>
          <w:rFonts w:ascii="Times New Roman" w:eastAsia="Calibri" w:hAnsi="Times New Roman"/>
          <w:color w:val="000000"/>
          <w:sz w:val="24"/>
          <w:szCs w:val="23"/>
          <w:lang w:eastAsia="en-US"/>
        </w:rPr>
      </w:pPr>
      <w:r w:rsidRPr="001C7C30">
        <w:rPr>
          <w:rFonts w:ascii="Times New Roman" w:eastAsia="Calibri" w:hAnsi="Times New Roman"/>
          <w:sz w:val="24"/>
          <w:szCs w:val="24"/>
          <w:lang w:eastAsia="en-US"/>
        </w:rPr>
        <w:lastRenderedPageBreak/>
        <w:t>Políticas del Inventario de  la Empresa Flipper S.A</w:t>
      </w:r>
    </w:p>
    <w:p w:rsidR="00911400" w:rsidRDefault="00911400" w:rsidP="00B75358">
      <w:pPr>
        <w:spacing w:before="120"/>
        <w:ind w:left="0" w:firstLine="0"/>
        <w:jc w:val="both"/>
        <w:rPr>
          <w:rFonts w:ascii="Times New Roman" w:hAnsi="Times New Roman"/>
          <w:b/>
          <w:sz w:val="24"/>
          <w:szCs w:val="24"/>
        </w:rPr>
      </w:pPr>
      <w:r>
        <w:rPr>
          <w:rFonts w:ascii="Times New Roman" w:hAnsi="Times New Roman"/>
          <w:b/>
          <w:sz w:val="24"/>
          <w:szCs w:val="24"/>
        </w:rPr>
        <w:t>Organigrama estructural</w:t>
      </w:r>
    </w:p>
    <w:p w:rsidR="00911400" w:rsidRDefault="00911400" w:rsidP="00B75358">
      <w:pPr>
        <w:spacing w:before="120"/>
        <w:ind w:left="0" w:firstLine="0"/>
        <w:jc w:val="both"/>
        <w:rPr>
          <w:rFonts w:ascii="Times New Roman" w:hAnsi="Times New Roman"/>
          <w:sz w:val="24"/>
          <w:szCs w:val="24"/>
        </w:rPr>
      </w:pPr>
      <w:r>
        <w:rPr>
          <w:rFonts w:ascii="Times New Roman" w:hAnsi="Times New Roman"/>
          <w:b/>
          <w:sz w:val="24"/>
          <w:szCs w:val="24"/>
        </w:rPr>
        <w:t xml:space="preserve">Nivel ejecutivo: </w:t>
      </w:r>
      <w:r>
        <w:rPr>
          <w:rFonts w:ascii="Times New Roman" w:hAnsi="Times New Roman"/>
          <w:sz w:val="24"/>
          <w:szCs w:val="24"/>
        </w:rPr>
        <w:t>Gerente General</w:t>
      </w:r>
    </w:p>
    <w:p w:rsidR="00911400" w:rsidRDefault="00911400" w:rsidP="00B75358">
      <w:pPr>
        <w:spacing w:before="120"/>
        <w:ind w:left="0" w:firstLine="0"/>
        <w:jc w:val="both"/>
        <w:rPr>
          <w:rFonts w:ascii="Times New Roman" w:hAnsi="Times New Roman"/>
          <w:sz w:val="24"/>
          <w:szCs w:val="24"/>
        </w:rPr>
      </w:pPr>
      <w:r w:rsidRPr="00911400">
        <w:rPr>
          <w:rFonts w:ascii="Times New Roman" w:hAnsi="Times New Roman"/>
          <w:b/>
          <w:sz w:val="24"/>
          <w:szCs w:val="24"/>
        </w:rPr>
        <w:t>Nivel de apoyo:</w:t>
      </w:r>
      <w:r>
        <w:rPr>
          <w:rFonts w:ascii="Times New Roman" w:hAnsi="Times New Roman"/>
          <w:sz w:val="24"/>
          <w:szCs w:val="24"/>
        </w:rPr>
        <w:t xml:space="preserve"> Contabilidad </w:t>
      </w:r>
    </w:p>
    <w:p w:rsidR="00911400" w:rsidRDefault="00911400" w:rsidP="00B75358">
      <w:pPr>
        <w:spacing w:before="120"/>
        <w:ind w:left="0" w:firstLine="0"/>
        <w:jc w:val="both"/>
        <w:rPr>
          <w:rFonts w:ascii="Times New Roman" w:hAnsi="Times New Roman"/>
          <w:sz w:val="24"/>
          <w:szCs w:val="24"/>
        </w:rPr>
      </w:pPr>
      <w:r w:rsidRPr="00911400">
        <w:rPr>
          <w:rFonts w:ascii="Times New Roman" w:hAnsi="Times New Roman"/>
          <w:b/>
          <w:sz w:val="24"/>
          <w:szCs w:val="24"/>
        </w:rPr>
        <w:t>Nivel Operativo:</w:t>
      </w:r>
      <w:r>
        <w:rPr>
          <w:rFonts w:ascii="Times New Roman" w:hAnsi="Times New Roman"/>
          <w:sz w:val="24"/>
          <w:szCs w:val="24"/>
        </w:rPr>
        <w:t xml:space="preserve"> Asistente Técnico</w:t>
      </w:r>
    </w:p>
    <w:p w:rsidR="00911400" w:rsidRPr="00911400" w:rsidRDefault="00911400" w:rsidP="00B75358">
      <w:pPr>
        <w:spacing w:before="120"/>
        <w:ind w:left="0" w:firstLine="0"/>
        <w:jc w:val="both"/>
        <w:rPr>
          <w:rFonts w:ascii="Times New Roman" w:hAnsi="Times New Roman"/>
          <w:b/>
          <w:sz w:val="24"/>
          <w:szCs w:val="24"/>
        </w:rPr>
      </w:pPr>
      <w:r w:rsidRPr="00911400">
        <w:rPr>
          <w:rFonts w:ascii="Times New Roman" w:hAnsi="Times New Roman"/>
          <w:b/>
          <w:sz w:val="24"/>
          <w:szCs w:val="24"/>
        </w:rPr>
        <w:t>Funcionarios principales</w:t>
      </w:r>
    </w:p>
    <w:tbl>
      <w:tblPr>
        <w:tblW w:w="49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4253"/>
        <w:gridCol w:w="3368"/>
      </w:tblGrid>
      <w:tr w:rsidR="00B51FB4" w:rsidRPr="001C7C30" w:rsidTr="008B5603">
        <w:tc>
          <w:tcPr>
            <w:tcW w:w="484"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firstLine="0"/>
              <w:rPr>
                <w:b/>
                <w:bCs/>
                <w:sz w:val="22"/>
                <w:szCs w:val="22"/>
              </w:rPr>
            </w:pPr>
            <w:r w:rsidRPr="001C7C30">
              <w:rPr>
                <w:b/>
                <w:bCs/>
                <w:sz w:val="22"/>
                <w:szCs w:val="22"/>
              </w:rPr>
              <w:t>N°</w:t>
            </w:r>
          </w:p>
        </w:tc>
        <w:tc>
          <w:tcPr>
            <w:tcW w:w="2520" w:type="pct"/>
            <w:tcBorders>
              <w:top w:val="single" w:sz="4" w:space="0" w:color="auto"/>
              <w:left w:val="single" w:sz="4" w:space="0" w:color="auto"/>
              <w:bottom w:val="single" w:sz="4" w:space="0" w:color="auto"/>
              <w:right w:val="single" w:sz="4" w:space="0" w:color="auto"/>
            </w:tcBorders>
            <w:shd w:val="clear" w:color="auto" w:fill="auto"/>
            <w:vAlign w:val="center"/>
          </w:tcPr>
          <w:p w:rsidR="00911400" w:rsidRPr="001C7C30" w:rsidRDefault="00911400" w:rsidP="008B5603">
            <w:pPr>
              <w:pStyle w:val="Default"/>
              <w:spacing w:line="480" w:lineRule="auto"/>
              <w:jc w:val="center"/>
              <w:rPr>
                <w:sz w:val="22"/>
                <w:szCs w:val="22"/>
              </w:rPr>
            </w:pPr>
            <w:r w:rsidRPr="001C7C30">
              <w:rPr>
                <w:b/>
                <w:bCs/>
                <w:sz w:val="22"/>
                <w:szCs w:val="22"/>
              </w:rPr>
              <w:t>NOMBRES Y APELLIDOS</w:t>
            </w:r>
          </w:p>
        </w:tc>
        <w:tc>
          <w:tcPr>
            <w:tcW w:w="1996" w:type="pct"/>
            <w:tcBorders>
              <w:top w:val="single" w:sz="4" w:space="0" w:color="auto"/>
              <w:left w:val="single" w:sz="4" w:space="0" w:color="auto"/>
              <w:bottom w:val="single" w:sz="4" w:space="0" w:color="auto"/>
              <w:right w:val="single" w:sz="4" w:space="0" w:color="auto"/>
            </w:tcBorders>
            <w:shd w:val="clear" w:color="auto" w:fill="auto"/>
            <w:vAlign w:val="center"/>
          </w:tcPr>
          <w:p w:rsidR="00911400" w:rsidRPr="001C7C30" w:rsidRDefault="00911400" w:rsidP="008B5603">
            <w:pPr>
              <w:pStyle w:val="Default"/>
              <w:spacing w:line="480" w:lineRule="auto"/>
              <w:jc w:val="center"/>
              <w:rPr>
                <w:sz w:val="22"/>
                <w:szCs w:val="22"/>
              </w:rPr>
            </w:pPr>
            <w:r w:rsidRPr="001C7C30">
              <w:rPr>
                <w:b/>
                <w:bCs/>
                <w:sz w:val="22"/>
                <w:szCs w:val="22"/>
              </w:rPr>
              <w:t>CARGO</w:t>
            </w:r>
          </w:p>
        </w:tc>
      </w:tr>
      <w:tr w:rsidR="00911400" w:rsidRPr="001C7C30" w:rsidTr="008B5603">
        <w:trPr>
          <w:trHeight w:val="231"/>
        </w:trPr>
        <w:tc>
          <w:tcPr>
            <w:tcW w:w="484"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Cs w:val="23"/>
              </w:rPr>
            </w:pPr>
            <w:r w:rsidRPr="001C7C30">
              <w:rPr>
                <w:szCs w:val="23"/>
              </w:rPr>
              <w:t>1</w:t>
            </w:r>
          </w:p>
        </w:tc>
        <w:tc>
          <w:tcPr>
            <w:tcW w:w="2520"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Cs w:val="23"/>
              </w:rPr>
            </w:pPr>
            <w:r w:rsidRPr="001C7C30">
              <w:rPr>
                <w:szCs w:val="23"/>
              </w:rPr>
              <w:t>Sr. Lenin Posligua Pinargote</w:t>
            </w:r>
          </w:p>
        </w:tc>
        <w:tc>
          <w:tcPr>
            <w:tcW w:w="1996"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 w:val="22"/>
                <w:szCs w:val="22"/>
              </w:rPr>
            </w:pPr>
            <w:r w:rsidRPr="001C7C30">
              <w:rPr>
                <w:sz w:val="22"/>
                <w:szCs w:val="22"/>
              </w:rPr>
              <w:t xml:space="preserve">Gerente de la empresa </w:t>
            </w:r>
            <w:r w:rsidR="00C4678B" w:rsidRPr="001C7C30">
              <w:rPr>
                <w:i/>
                <w:sz w:val="22"/>
                <w:szCs w:val="22"/>
              </w:rPr>
              <w:t>Flipper</w:t>
            </w:r>
            <w:r w:rsidRPr="001C7C30">
              <w:rPr>
                <w:sz w:val="22"/>
                <w:szCs w:val="22"/>
              </w:rPr>
              <w:t xml:space="preserve"> S.A</w:t>
            </w:r>
          </w:p>
        </w:tc>
      </w:tr>
      <w:tr w:rsidR="00911400" w:rsidRPr="001C7C30" w:rsidTr="008B5603">
        <w:trPr>
          <w:trHeight w:val="209"/>
        </w:trPr>
        <w:tc>
          <w:tcPr>
            <w:tcW w:w="484"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Cs w:val="23"/>
              </w:rPr>
            </w:pPr>
            <w:r w:rsidRPr="001C7C30">
              <w:rPr>
                <w:szCs w:val="23"/>
              </w:rPr>
              <w:t>2</w:t>
            </w:r>
          </w:p>
        </w:tc>
        <w:tc>
          <w:tcPr>
            <w:tcW w:w="2520"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Cs w:val="23"/>
              </w:rPr>
            </w:pPr>
            <w:r w:rsidRPr="001C7C30">
              <w:rPr>
                <w:szCs w:val="23"/>
              </w:rPr>
              <w:t xml:space="preserve">Ing. Mariana Alonso </w:t>
            </w:r>
          </w:p>
        </w:tc>
        <w:tc>
          <w:tcPr>
            <w:tcW w:w="1996"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 w:val="22"/>
                <w:szCs w:val="22"/>
              </w:rPr>
            </w:pPr>
            <w:r w:rsidRPr="001C7C30">
              <w:rPr>
                <w:sz w:val="22"/>
                <w:szCs w:val="22"/>
              </w:rPr>
              <w:t>Subgerente</w:t>
            </w:r>
          </w:p>
        </w:tc>
      </w:tr>
      <w:tr w:rsidR="00911400" w:rsidRPr="001C7C30" w:rsidTr="008B5603">
        <w:tc>
          <w:tcPr>
            <w:tcW w:w="484"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pPr>
            <w:r w:rsidRPr="001C7C30">
              <w:t>3</w:t>
            </w:r>
          </w:p>
        </w:tc>
        <w:tc>
          <w:tcPr>
            <w:tcW w:w="2520"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pPr>
            <w:r w:rsidRPr="001C7C30">
              <w:t>Ing</w:t>
            </w:r>
            <w:r w:rsidR="00FF4301" w:rsidRPr="001C7C30">
              <w:t>.</w:t>
            </w:r>
            <w:r w:rsidRPr="001C7C30">
              <w:t xml:space="preserve"> </w:t>
            </w:r>
            <w:r w:rsidR="00FF4301" w:rsidRPr="001C7C30">
              <w:t>Andrés</w:t>
            </w:r>
            <w:r w:rsidRPr="001C7C30">
              <w:t xml:space="preserve"> Acosta</w:t>
            </w:r>
          </w:p>
        </w:tc>
        <w:tc>
          <w:tcPr>
            <w:tcW w:w="1996"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 w:val="22"/>
                <w:szCs w:val="22"/>
              </w:rPr>
            </w:pPr>
            <w:r w:rsidRPr="001C7C30">
              <w:rPr>
                <w:sz w:val="22"/>
                <w:szCs w:val="22"/>
              </w:rPr>
              <w:t>Encargado del inventario</w:t>
            </w:r>
          </w:p>
        </w:tc>
      </w:tr>
      <w:tr w:rsidR="00911400" w:rsidRPr="001C7C30" w:rsidTr="008B5603">
        <w:tc>
          <w:tcPr>
            <w:tcW w:w="484"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pPr>
            <w:r w:rsidRPr="001C7C30">
              <w:t>4</w:t>
            </w:r>
          </w:p>
        </w:tc>
        <w:tc>
          <w:tcPr>
            <w:tcW w:w="2520"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pPr>
            <w:r w:rsidRPr="001C7C30">
              <w:t xml:space="preserve">Ing. </w:t>
            </w:r>
            <w:r w:rsidR="00FF4301" w:rsidRPr="001C7C30">
              <w:t>Verónica</w:t>
            </w:r>
            <w:r w:rsidRPr="001C7C30">
              <w:t xml:space="preserve"> Valencia </w:t>
            </w:r>
          </w:p>
        </w:tc>
        <w:tc>
          <w:tcPr>
            <w:tcW w:w="1996" w:type="pct"/>
            <w:tcBorders>
              <w:top w:val="single" w:sz="4" w:space="0" w:color="auto"/>
              <w:left w:val="single" w:sz="4" w:space="0" w:color="auto"/>
              <w:bottom w:val="single" w:sz="4" w:space="0" w:color="auto"/>
              <w:right w:val="single" w:sz="4" w:space="0" w:color="auto"/>
            </w:tcBorders>
            <w:shd w:val="clear" w:color="auto" w:fill="auto"/>
          </w:tcPr>
          <w:p w:rsidR="00911400" w:rsidRPr="001C7C30" w:rsidRDefault="00911400" w:rsidP="008B5603">
            <w:pPr>
              <w:pStyle w:val="Default"/>
              <w:spacing w:line="480" w:lineRule="auto"/>
              <w:ind w:left="0" w:firstLine="0"/>
              <w:rPr>
                <w:sz w:val="22"/>
                <w:szCs w:val="22"/>
              </w:rPr>
            </w:pPr>
            <w:r w:rsidRPr="001C7C30">
              <w:rPr>
                <w:sz w:val="22"/>
                <w:szCs w:val="22"/>
              </w:rPr>
              <w:t xml:space="preserve"> Contadora</w:t>
            </w:r>
          </w:p>
        </w:tc>
      </w:tr>
    </w:tbl>
    <w:p w:rsidR="00911400" w:rsidRPr="00816416" w:rsidRDefault="00911400" w:rsidP="00B75358">
      <w:pPr>
        <w:spacing w:before="120"/>
        <w:ind w:left="0" w:firstLine="0"/>
        <w:jc w:val="both"/>
        <w:rPr>
          <w:rFonts w:ascii="Times New Roman" w:hAnsi="Times New Roman"/>
          <w:b/>
          <w:sz w:val="24"/>
          <w:szCs w:val="24"/>
        </w:rPr>
      </w:pPr>
      <w:r w:rsidRPr="00816416">
        <w:rPr>
          <w:rFonts w:ascii="Times New Roman" w:hAnsi="Times New Roman"/>
          <w:b/>
          <w:sz w:val="24"/>
          <w:szCs w:val="24"/>
        </w:rPr>
        <w:t xml:space="preserve">Número de empleados de la Empresa </w:t>
      </w:r>
    </w:p>
    <w:p w:rsidR="00911400" w:rsidRPr="00805D61" w:rsidRDefault="00911400" w:rsidP="008B5603">
      <w:pPr>
        <w:spacing w:before="120"/>
        <w:ind w:left="0" w:firstLine="708"/>
        <w:jc w:val="both"/>
        <w:rPr>
          <w:rFonts w:ascii="Times New Roman" w:hAnsi="Times New Roman"/>
          <w:sz w:val="24"/>
          <w:szCs w:val="24"/>
        </w:rPr>
      </w:pPr>
      <w:r w:rsidRPr="00816416">
        <w:rPr>
          <w:rFonts w:ascii="Times New Roman" w:hAnsi="Times New Roman"/>
          <w:sz w:val="24"/>
          <w:szCs w:val="24"/>
        </w:rPr>
        <w:t xml:space="preserve">De </w:t>
      </w:r>
      <w:r w:rsidRPr="00805D61">
        <w:rPr>
          <w:rFonts w:ascii="Times New Roman" w:hAnsi="Times New Roman"/>
          <w:sz w:val="24"/>
          <w:szCs w:val="24"/>
        </w:rPr>
        <w:t xml:space="preserve">conformidad a las nóminas, roles de pagos, contratos de personal el total de empleados en el periodo bajo la </w:t>
      </w:r>
      <w:r w:rsidR="001F0834">
        <w:rPr>
          <w:rFonts w:ascii="Times New Roman" w:hAnsi="Times New Roman"/>
          <w:sz w:val="24"/>
          <w:szCs w:val="24"/>
        </w:rPr>
        <w:t xml:space="preserve">auditoría </w:t>
      </w:r>
      <w:r w:rsidR="00FF4301" w:rsidRPr="00805D61">
        <w:rPr>
          <w:rFonts w:ascii="Times New Roman" w:hAnsi="Times New Roman"/>
          <w:sz w:val="24"/>
          <w:szCs w:val="24"/>
        </w:rPr>
        <w:t>a la</w:t>
      </w:r>
      <w:r w:rsidRPr="00805D61">
        <w:rPr>
          <w:rFonts w:ascii="Times New Roman" w:hAnsi="Times New Roman"/>
          <w:sz w:val="24"/>
          <w:szCs w:val="24"/>
        </w:rPr>
        <w:t xml:space="preserve"> cuenta de inventarios en la Empresa </w:t>
      </w:r>
      <w:r w:rsidR="00C4678B" w:rsidRPr="00C4678B">
        <w:rPr>
          <w:rFonts w:ascii="Times New Roman" w:hAnsi="Times New Roman"/>
          <w:i/>
          <w:sz w:val="24"/>
          <w:szCs w:val="24"/>
        </w:rPr>
        <w:t>Flipper</w:t>
      </w:r>
      <w:r w:rsidRPr="00805D61">
        <w:rPr>
          <w:rFonts w:ascii="Times New Roman" w:hAnsi="Times New Roman"/>
          <w:sz w:val="24"/>
          <w:szCs w:val="24"/>
        </w:rPr>
        <w:t xml:space="preserve"> S.A., alcanzaron un número de 16 personas.</w:t>
      </w:r>
    </w:p>
    <w:p w:rsidR="00911400" w:rsidRPr="00805D61" w:rsidRDefault="00911400" w:rsidP="00B75358">
      <w:pPr>
        <w:spacing w:before="120"/>
        <w:ind w:left="0" w:firstLine="0"/>
        <w:jc w:val="both"/>
        <w:rPr>
          <w:rFonts w:ascii="Times New Roman" w:hAnsi="Times New Roman"/>
          <w:b/>
          <w:sz w:val="24"/>
          <w:szCs w:val="24"/>
        </w:rPr>
      </w:pPr>
      <w:r w:rsidRPr="00805D61">
        <w:rPr>
          <w:rFonts w:ascii="Times New Roman" w:hAnsi="Times New Roman"/>
          <w:b/>
          <w:sz w:val="24"/>
          <w:szCs w:val="24"/>
        </w:rPr>
        <w:t>Tiempo estimado</w:t>
      </w:r>
    </w:p>
    <w:p w:rsidR="00911400" w:rsidRPr="00816416" w:rsidRDefault="00911400" w:rsidP="00B75358">
      <w:pPr>
        <w:spacing w:before="120"/>
        <w:ind w:left="0" w:firstLine="0"/>
        <w:jc w:val="both"/>
        <w:rPr>
          <w:rFonts w:ascii="Times New Roman" w:hAnsi="Times New Roman"/>
          <w:sz w:val="24"/>
          <w:szCs w:val="24"/>
        </w:rPr>
      </w:pPr>
      <w:r w:rsidRPr="00816416">
        <w:rPr>
          <w:rFonts w:ascii="Times New Roman" w:hAnsi="Times New Roman"/>
          <w:sz w:val="24"/>
          <w:szCs w:val="24"/>
        </w:rPr>
        <w:t>45 días laborables</w:t>
      </w:r>
    </w:p>
    <w:p w:rsidR="00911400" w:rsidRPr="00816416" w:rsidRDefault="00911400" w:rsidP="00B75358">
      <w:pPr>
        <w:spacing w:before="120"/>
        <w:ind w:left="0" w:firstLine="0"/>
        <w:jc w:val="both"/>
        <w:rPr>
          <w:rFonts w:ascii="Times New Roman" w:hAnsi="Times New Roman"/>
          <w:b/>
          <w:sz w:val="24"/>
          <w:szCs w:val="24"/>
        </w:rPr>
      </w:pPr>
      <w:r w:rsidRPr="00816416">
        <w:rPr>
          <w:rFonts w:ascii="Times New Roman" w:hAnsi="Times New Roman"/>
          <w:b/>
          <w:sz w:val="24"/>
          <w:szCs w:val="24"/>
        </w:rPr>
        <w:t>Evaluación del sistema de control interno</w:t>
      </w:r>
    </w:p>
    <w:p w:rsidR="00911400" w:rsidRPr="00816416" w:rsidRDefault="00731F35" w:rsidP="008B5603">
      <w:pPr>
        <w:spacing w:before="120"/>
        <w:ind w:left="0" w:firstLine="708"/>
        <w:jc w:val="both"/>
        <w:rPr>
          <w:rFonts w:ascii="Times New Roman" w:hAnsi="Times New Roman"/>
          <w:sz w:val="24"/>
          <w:szCs w:val="24"/>
        </w:rPr>
      </w:pPr>
      <w:r w:rsidRPr="00816416">
        <w:rPr>
          <w:rFonts w:ascii="Times New Roman" w:hAnsi="Times New Roman"/>
          <w:sz w:val="24"/>
          <w:szCs w:val="24"/>
        </w:rPr>
        <w:t xml:space="preserve">La presente </w:t>
      </w:r>
      <w:r w:rsidR="001F0834">
        <w:rPr>
          <w:rFonts w:ascii="Times New Roman" w:hAnsi="Times New Roman"/>
          <w:sz w:val="24"/>
          <w:szCs w:val="24"/>
        </w:rPr>
        <w:t xml:space="preserve">Auditoría </w:t>
      </w:r>
      <w:r w:rsidRPr="00816416">
        <w:rPr>
          <w:rFonts w:ascii="Times New Roman" w:hAnsi="Times New Roman"/>
          <w:sz w:val="24"/>
          <w:szCs w:val="24"/>
        </w:rPr>
        <w:t>se realizó, con la finalidad de conocer la veracidad de los resultados presentados en la cuentas</w:t>
      </w:r>
      <w:r w:rsidR="002D4591" w:rsidRPr="00816416">
        <w:rPr>
          <w:rFonts w:ascii="Times New Roman" w:hAnsi="Times New Roman"/>
          <w:sz w:val="24"/>
          <w:szCs w:val="24"/>
        </w:rPr>
        <w:t xml:space="preserve"> de</w:t>
      </w:r>
      <w:r w:rsidRPr="00816416">
        <w:rPr>
          <w:rFonts w:ascii="Times New Roman" w:hAnsi="Times New Roman"/>
          <w:sz w:val="24"/>
          <w:szCs w:val="24"/>
        </w:rPr>
        <w:t xml:space="preserve"> Inventario, </w:t>
      </w:r>
      <w:r w:rsidR="002D4591" w:rsidRPr="00816416">
        <w:rPr>
          <w:rFonts w:ascii="Times New Roman" w:hAnsi="Times New Roman"/>
          <w:sz w:val="24"/>
          <w:szCs w:val="24"/>
        </w:rPr>
        <w:t xml:space="preserve">donde se </w:t>
      </w:r>
      <w:r w:rsidRPr="00816416">
        <w:rPr>
          <w:rFonts w:ascii="Times New Roman" w:hAnsi="Times New Roman"/>
          <w:sz w:val="24"/>
          <w:szCs w:val="24"/>
        </w:rPr>
        <w:t>identifi</w:t>
      </w:r>
      <w:r w:rsidR="002D4591" w:rsidRPr="00816416">
        <w:rPr>
          <w:rFonts w:ascii="Times New Roman" w:hAnsi="Times New Roman"/>
          <w:sz w:val="24"/>
          <w:szCs w:val="24"/>
        </w:rPr>
        <w:t>có</w:t>
      </w:r>
      <w:r w:rsidRPr="00816416">
        <w:rPr>
          <w:rFonts w:ascii="Times New Roman" w:hAnsi="Times New Roman"/>
          <w:sz w:val="24"/>
          <w:szCs w:val="24"/>
        </w:rPr>
        <w:t xml:space="preserve"> el man</w:t>
      </w:r>
      <w:r w:rsidR="002D4591" w:rsidRPr="00816416">
        <w:rPr>
          <w:rFonts w:ascii="Times New Roman" w:hAnsi="Times New Roman"/>
          <w:sz w:val="24"/>
          <w:szCs w:val="24"/>
        </w:rPr>
        <w:t>ejo</w:t>
      </w:r>
      <w:r w:rsidR="00EB6E54">
        <w:rPr>
          <w:rFonts w:ascii="Times New Roman" w:hAnsi="Times New Roman"/>
          <w:sz w:val="24"/>
          <w:szCs w:val="24"/>
        </w:rPr>
        <w:t xml:space="preserve"> ina</w:t>
      </w:r>
      <w:r w:rsidR="002D4591" w:rsidRPr="00816416">
        <w:rPr>
          <w:rFonts w:ascii="Times New Roman" w:hAnsi="Times New Roman"/>
          <w:sz w:val="24"/>
          <w:szCs w:val="24"/>
        </w:rPr>
        <w:t>decuado de los inventarios</w:t>
      </w:r>
      <w:r w:rsidRPr="00816416">
        <w:rPr>
          <w:rFonts w:ascii="Times New Roman" w:hAnsi="Times New Roman"/>
          <w:sz w:val="24"/>
          <w:szCs w:val="24"/>
        </w:rPr>
        <w:t>, lo cual será de utilidad para que se puedan tomar las decisiones más acertadas a objeto de optimizar los recursos de la empresa.</w:t>
      </w:r>
    </w:p>
    <w:p w:rsidR="008B5603" w:rsidRDefault="008B5603" w:rsidP="00B75358">
      <w:pPr>
        <w:spacing w:before="240"/>
        <w:ind w:left="0" w:firstLine="0"/>
        <w:jc w:val="center"/>
        <w:rPr>
          <w:rFonts w:ascii="Times New Roman" w:hAnsi="Times New Roman"/>
          <w:b/>
          <w:bCs/>
          <w:sz w:val="24"/>
          <w:szCs w:val="24"/>
        </w:rPr>
      </w:pPr>
    </w:p>
    <w:p w:rsidR="00421D69" w:rsidRDefault="00421D69" w:rsidP="00B75358">
      <w:pPr>
        <w:spacing w:before="240"/>
        <w:ind w:left="0" w:firstLine="0"/>
        <w:jc w:val="center"/>
        <w:rPr>
          <w:rFonts w:ascii="Times New Roman" w:hAnsi="Times New Roman"/>
          <w:b/>
          <w:bCs/>
          <w:sz w:val="24"/>
          <w:szCs w:val="24"/>
        </w:rPr>
      </w:pPr>
    </w:p>
    <w:p w:rsidR="009F1FC3" w:rsidRPr="00B75358" w:rsidRDefault="009F1FC3" w:rsidP="00B75358">
      <w:pPr>
        <w:spacing w:before="240"/>
        <w:ind w:left="0" w:firstLine="0"/>
        <w:jc w:val="center"/>
        <w:rPr>
          <w:rFonts w:ascii="Times New Roman" w:hAnsi="Times New Roman"/>
          <w:b/>
          <w:bCs/>
          <w:sz w:val="24"/>
          <w:szCs w:val="24"/>
        </w:rPr>
      </w:pPr>
      <w:r w:rsidRPr="00B75358">
        <w:rPr>
          <w:rFonts w:ascii="Times New Roman" w:hAnsi="Times New Roman"/>
          <w:b/>
          <w:bCs/>
          <w:sz w:val="24"/>
          <w:szCs w:val="24"/>
        </w:rPr>
        <w:t>Hallazgo</w:t>
      </w:r>
      <w:r w:rsidR="00B75358" w:rsidRPr="00B75358">
        <w:rPr>
          <w:rFonts w:ascii="Times New Roman" w:hAnsi="Times New Roman"/>
          <w:b/>
          <w:bCs/>
          <w:sz w:val="24"/>
          <w:szCs w:val="24"/>
        </w:rPr>
        <w:t xml:space="preserve"> </w:t>
      </w:r>
      <w:r w:rsidRPr="00B75358">
        <w:rPr>
          <w:rFonts w:ascii="Times New Roman" w:hAnsi="Times New Roman"/>
          <w:b/>
          <w:bCs/>
          <w:sz w:val="24"/>
          <w:szCs w:val="24"/>
        </w:rPr>
        <w:t>1</w:t>
      </w:r>
    </w:p>
    <w:p w:rsidR="002D4591"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 xml:space="preserve">Condición </w:t>
      </w:r>
    </w:p>
    <w:p w:rsidR="00615B92"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Los registros de inventario no son llevados de forma adecuada según los procedimientos y la normativa contable vigente.</w:t>
      </w:r>
    </w:p>
    <w:p w:rsidR="00615B92"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t xml:space="preserve">Criterio </w:t>
      </w:r>
    </w:p>
    <w:p w:rsidR="00B75358" w:rsidRPr="00421D69" w:rsidRDefault="00B75358" w:rsidP="00B75358">
      <w:pPr>
        <w:spacing w:before="240"/>
        <w:ind w:left="0" w:firstLine="0"/>
        <w:jc w:val="both"/>
        <w:rPr>
          <w:rFonts w:ascii="Times New Roman" w:hAnsi="Times New Roman"/>
          <w:sz w:val="24"/>
          <w:szCs w:val="24"/>
        </w:rPr>
      </w:pPr>
      <w:r w:rsidRPr="00421D69">
        <w:rPr>
          <w:rFonts w:ascii="Times New Roman" w:hAnsi="Times New Roman"/>
          <w:b/>
          <w:sz w:val="24"/>
          <w:szCs w:val="24"/>
        </w:rPr>
        <w:t>Incumplimiento de lo dispuesto en la Norma Internacional de Contabilidad 2 (NIC 2), referente a políticas administrativas en la que manifiesta:</w:t>
      </w:r>
      <w:r w:rsidRPr="00421D69">
        <w:rPr>
          <w:rFonts w:ascii="Times New Roman" w:hAnsi="Times New Roman"/>
          <w:sz w:val="24"/>
          <w:szCs w:val="24"/>
        </w:rPr>
        <w:t xml:space="preserve"> </w:t>
      </w:r>
    </w:p>
    <w:p w:rsidR="00B75358"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“Debe ajustarse al valor más bajo de entre su costo y su valor neto de realización. Revelando en los estados financieros las políticas contables relativas a inventarios, los métodos de costos utilizados, los montos y cualquier rebaja importante producida en el periodo”. En esta Norma, en su numeral 36, Información a revelar, literal a) se tipifica que “Las políticas contables adoptadas para la medición de los inventarios, incluyendo la fórmula  de medición de los costos que haya utilizado”</w:t>
      </w:r>
    </w:p>
    <w:p w:rsidR="002D4591" w:rsidRPr="00B75358" w:rsidRDefault="002D4591"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t>Conclusión</w:t>
      </w:r>
    </w:p>
    <w:p w:rsid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 xml:space="preserve">La empresa Flipper S.A., sus resultados no </w:t>
      </w:r>
      <w:proofErr w:type="gramStart"/>
      <w:r w:rsidRPr="00B75358">
        <w:rPr>
          <w:rFonts w:ascii="Times New Roman" w:hAnsi="Times New Roman"/>
          <w:sz w:val="24"/>
          <w:szCs w:val="24"/>
        </w:rPr>
        <w:t>son</w:t>
      </w:r>
      <w:proofErr w:type="gramEnd"/>
      <w:r w:rsidRPr="00B75358">
        <w:rPr>
          <w:rFonts w:ascii="Times New Roman" w:hAnsi="Times New Roman"/>
          <w:sz w:val="24"/>
          <w:szCs w:val="24"/>
        </w:rPr>
        <w:t xml:space="preserve"> más eficientes, debido que los estados financieros no están siendo llevados de acuerdo a lo dispuesto en la Norma Internacional de Auditoria, por lo tanto, se requiere llevar a cabo un adecuado control interno y razonabilidad de los saldos. </w:t>
      </w:r>
    </w:p>
    <w:p w:rsidR="008B5603" w:rsidRDefault="008B5603">
      <w:pPr>
        <w:spacing w:line="240" w:lineRule="auto"/>
        <w:ind w:left="0" w:firstLine="0"/>
        <w:rPr>
          <w:rFonts w:ascii="Times New Roman" w:hAnsi="Times New Roman"/>
          <w:b/>
          <w:sz w:val="24"/>
          <w:szCs w:val="24"/>
        </w:rPr>
      </w:pPr>
      <w:r>
        <w:rPr>
          <w:rFonts w:ascii="Times New Roman" w:hAnsi="Times New Roman"/>
          <w:b/>
          <w:sz w:val="24"/>
          <w:szCs w:val="24"/>
        </w:rPr>
        <w:br w:type="page"/>
      </w:r>
    </w:p>
    <w:p w:rsidR="002D4591" w:rsidRPr="00B75358" w:rsidRDefault="002D4591"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lastRenderedPageBreak/>
        <w:t xml:space="preserve">Recomendación </w:t>
      </w:r>
    </w:p>
    <w:p w:rsidR="00B75358" w:rsidRPr="00421D69" w:rsidRDefault="00B75358" w:rsidP="00B75358">
      <w:pPr>
        <w:spacing w:before="240"/>
        <w:ind w:left="0" w:firstLine="0"/>
        <w:jc w:val="both"/>
        <w:rPr>
          <w:rFonts w:ascii="Times New Roman" w:hAnsi="Times New Roman"/>
          <w:b/>
          <w:i/>
          <w:sz w:val="24"/>
          <w:szCs w:val="24"/>
        </w:rPr>
      </w:pPr>
      <w:r w:rsidRPr="00421D69">
        <w:rPr>
          <w:rFonts w:ascii="Times New Roman" w:hAnsi="Times New Roman"/>
          <w:b/>
          <w:i/>
          <w:sz w:val="24"/>
          <w:szCs w:val="24"/>
        </w:rPr>
        <w:t xml:space="preserve">Al Gerente de la Empresa Flipper S.A, </w:t>
      </w:r>
    </w:p>
    <w:p w:rsidR="00B75358"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Elaborar un Manual de Procedimientos para mejorar garantizar un adecuado registro del inventario.</w:t>
      </w:r>
    </w:p>
    <w:p w:rsidR="00B75358" w:rsidRPr="00421D69" w:rsidRDefault="00B75358" w:rsidP="00B75358">
      <w:pPr>
        <w:spacing w:before="240"/>
        <w:ind w:left="0" w:firstLine="0"/>
        <w:jc w:val="both"/>
        <w:rPr>
          <w:rFonts w:ascii="Times New Roman" w:hAnsi="Times New Roman"/>
          <w:b/>
          <w:i/>
          <w:sz w:val="24"/>
          <w:szCs w:val="24"/>
        </w:rPr>
      </w:pPr>
      <w:r w:rsidRPr="00421D69">
        <w:rPr>
          <w:rFonts w:ascii="Times New Roman" w:hAnsi="Times New Roman"/>
          <w:b/>
          <w:i/>
          <w:sz w:val="24"/>
          <w:szCs w:val="24"/>
        </w:rPr>
        <w:t xml:space="preserve">Al </w:t>
      </w:r>
      <w:r w:rsidRPr="00421D69">
        <w:rPr>
          <w:rFonts w:ascii="Times New Roman" w:hAnsi="Times New Roman"/>
          <w:b/>
          <w:sz w:val="24"/>
          <w:szCs w:val="24"/>
        </w:rPr>
        <w:t>Contador</w:t>
      </w:r>
    </w:p>
    <w:p w:rsidR="00B75358"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Llevar un control adecuado de las actividades financieras realizadas dando cumplimiento a las normas establecidas y llevando un control interno y razonabilidad de los saldos. Mantener las existencias a un nivel apropiado ya sea en términos cualitativos como en términos cuantitativos.</w:t>
      </w:r>
    </w:p>
    <w:p w:rsidR="009F1FC3" w:rsidRPr="00B75358" w:rsidRDefault="009F1FC3" w:rsidP="00B75358">
      <w:pPr>
        <w:spacing w:before="240"/>
        <w:ind w:left="0" w:firstLine="0"/>
        <w:jc w:val="center"/>
        <w:rPr>
          <w:rFonts w:ascii="Times New Roman" w:hAnsi="Times New Roman"/>
          <w:b/>
          <w:sz w:val="24"/>
          <w:szCs w:val="24"/>
        </w:rPr>
      </w:pPr>
      <w:r w:rsidRPr="00B75358">
        <w:rPr>
          <w:rFonts w:ascii="Times New Roman" w:hAnsi="Times New Roman"/>
          <w:b/>
          <w:sz w:val="24"/>
          <w:szCs w:val="24"/>
        </w:rPr>
        <w:t>Hallazgos 2</w:t>
      </w:r>
    </w:p>
    <w:p w:rsidR="00B75358"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 xml:space="preserve">Condición </w:t>
      </w:r>
    </w:p>
    <w:p w:rsid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 xml:space="preserve">Deficiencia en la aplicación de las leyes, normativas y reglamentos aplicables al área financiera específicamente a la cuenta de inventario de la Empresa </w:t>
      </w:r>
      <w:r w:rsidRPr="00B75358">
        <w:rPr>
          <w:rFonts w:ascii="Times New Roman" w:hAnsi="Times New Roman"/>
          <w:i/>
          <w:sz w:val="24"/>
          <w:szCs w:val="24"/>
        </w:rPr>
        <w:t>Flipper</w:t>
      </w:r>
      <w:r w:rsidRPr="00B75358">
        <w:rPr>
          <w:rFonts w:ascii="Times New Roman" w:hAnsi="Times New Roman"/>
          <w:sz w:val="24"/>
          <w:szCs w:val="24"/>
        </w:rPr>
        <w:t xml:space="preserve"> S.A</w:t>
      </w:r>
    </w:p>
    <w:p w:rsidR="00B75358"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 xml:space="preserve">Criterio </w:t>
      </w:r>
    </w:p>
    <w:p w:rsidR="00B75358" w:rsidRPr="00B75358" w:rsidRDefault="00B75358" w:rsidP="008B5603">
      <w:pPr>
        <w:spacing w:before="240"/>
        <w:ind w:left="0" w:firstLine="708"/>
        <w:jc w:val="both"/>
        <w:rPr>
          <w:rFonts w:ascii="Times New Roman" w:hAnsi="Times New Roman"/>
          <w:sz w:val="24"/>
          <w:szCs w:val="24"/>
        </w:rPr>
      </w:pPr>
      <w:r w:rsidRPr="00421D69">
        <w:rPr>
          <w:rFonts w:ascii="Times New Roman" w:hAnsi="Times New Roman"/>
          <w:b/>
          <w:i/>
          <w:sz w:val="24"/>
          <w:szCs w:val="24"/>
        </w:rPr>
        <w:t>Incumplimiento de la NIC 8</w:t>
      </w:r>
      <w:r w:rsidRPr="00B75358">
        <w:rPr>
          <w:rFonts w:ascii="Times New Roman" w:hAnsi="Times New Roman"/>
          <w:sz w:val="24"/>
          <w:szCs w:val="24"/>
        </w:rPr>
        <w:t>, tal como se tipifica en el numeral 5, “La aplicación prospectiva de un cambio en una política contable y del reconocimiento del efecto de un cambio en una estimación contable consiste, respectivamente, en: (a) la aplicación de la nueva política contable a las transacciones, otros sucesos y condiciones ocurridos tras la fecha en que se cambió la política; y (b) el reconocimiento del efecto del cambio en la estimación contable para el periodo corriente y los periodos futuros afectados por dicho cambio”</w:t>
      </w: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lastRenderedPageBreak/>
        <w:t>Conclusión</w:t>
      </w:r>
    </w:p>
    <w:p w:rsidR="00851924" w:rsidRPr="00B75358" w:rsidRDefault="00B75358" w:rsidP="008B5603">
      <w:pPr>
        <w:spacing w:before="240"/>
        <w:ind w:left="0" w:firstLine="708"/>
        <w:jc w:val="both"/>
        <w:rPr>
          <w:rFonts w:ascii="Times New Roman" w:hAnsi="Times New Roman"/>
          <w:b/>
          <w:sz w:val="24"/>
          <w:szCs w:val="24"/>
        </w:rPr>
      </w:pPr>
      <w:r w:rsidRPr="00B75358">
        <w:rPr>
          <w:rFonts w:ascii="Times New Roman" w:hAnsi="Times New Roman"/>
          <w:sz w:val="24"/>
          <w:szCs w:val="24"/>
        </w:rPr>
        <w:t>En la empresa no se aplican los registros de inventarios de forma adecuada, ante la deficiente aplicación de las Leyes, Normativas y Reglamentos que lo regulan el área financiera específicamente para el registro de la cuenta de inventario</w:t>
      </w: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t xml:space="preserve">Recomendación </w:t>
      </w:r>
    </w:p>
    <w:p w:rsidR="002D4591" w:rsidRPr="00B75358" w:rsidRDefault="00B75358" w:rsidP="008B5603">
      <w:pPr>
        <w:spacing w:before="240"/>
        <w:ind w:left="0" w:firstLine="708"/>
        <w:jc w:val="both"/>
        <w:rPr>
          <w:rFonts w:ascii="Times New Roman" w:hAnsi="Times New Roman"/>
          <w:sz w:val="24"/>
          <w:szCs w:val="24"/>
        </w:rPr>
      </w:pPr>
      <w:r w:rsidRPr="00421D69">
        <w:rPr>
          <w:rFonts w:ascii="Times New Roman" w:hAnsi="Times New Roman"/>
          <w:b/>
          <w:i/>
          <w:sz w:val="24"/>
          <w:szCs w:val="24"/>
        </w:rPr>
        <w:t>Al Gerente de la Empresa Flipper S.A,</w:t>
      </w:r>
      <w:r w:rsidRPr="00B75358">
        <w:rPr>
          <w:rFonts w:ascii="Times New Roman" w:hAnsi="Times New Roman"/>
          <w:sz w:val="24"/>
          <w:szCs w:val="24"/>
        </w:rPr>
        <w:t xml:space="preserve"> socializar las leyes, normativas y reglamentos al área financiera para que las puedan aplicar en pos de mejorar el desempeño de sus actividades y garantizar un a</w:t>
      </w:r>
      <w:r>
        <w:rPr>
          <w:rFonts w:ascii="Times New Roman" w:hAnsi="Times New Roman"/>
          <w:sz w:val="24"/>
          <w:szCs w:val="24"/>
        </w:rPr>
        <w:t>decuado registro del inventario</w:t>
      </w:r>
    </w:p>
    <w:p w:rsidR="009F1FC3" w:rsidRPr="00B75358" w:rsidRDefault="009F1FC3" w:rsidP="00B75358">
      <w:pPr>
        <w:spacing w:before="240"/>
        <w:ind w:left="0" w:firstLine="0"/>
        <w:jc w:val="center"/>
        <w:rPr>
          <w:rFonts w:ascii="Times New Roman" w:hAnsi="Times New Roman"/>
          <w:b/>
          <w:iCs/>
          <w:sz w:val="24"/>
          <w:szCs w:val="24"/>
          <w:lang w:val="es-ES"/>
        </w:rPr>
      </w:pPr>
      <w:r w:rsidRPr="00B75358">
        <w:rPr>
          <w:rFonts w:ascii="Times New Roman" w:hAnsi="Times New Roman"/>
          <w:b/>
          <w:sz w:val="24"/>
          <w:szCs w:val="24"/>
        </w:rPr>
        <w:t>Hallazgos 3</w:t>
      </w:r>
    </w:p>
    <w:p w:rsidR="00B75358"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Condición</w:t>
      </w:r>
    </w:p>
    <w:p w:rsidR="00851924" w:rsidRPr="00B75358" w:rsidRDefault="00B75358" w:rsidP="00B75358">
      <w:pPr>
        <w:spacing w:before="240"/>
        <w:ind w:left="0" w:firstLine="0"/>
        <w:jc w:val="both"/>
        <w:rPr>
          <w:rFonts w:ascii="Times New Roman" w:hAnsi="Times New Roman"/>
          <w:sz w:val="24"/>
          <w:szCs w:val="24"/>
        </w:rPr>
      </w:pPr>
      <w:r w:rsidRPr="00B75358">
        <w:rPr>
          <w:rFonts w:ascii="Times New Roman" w:hAnsi="Times New Roman"/>
          <w:iCs/>
          <w:sz w:val="24"/>
          <w:szCs w:val="24"/>
          <w:lang w:val="es-ES"/>
        </w:rPr>
        <w:t>Inexistencia de un plan Estratégico y Reglamento Interno.</w:t>
      </w:r>
    </w:p>
    <w:p w:rsidR="00B75358"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 xml:space="preserve">Criterio </w:t>
      </w:r>
    </w:p>
    <w:p w:rsidR="00B75358" w:rsidRPr="00421D69" w:rsidRDefault="00B75358" w:rsidP="00B75358">
      <w:pPr>
        <w:spacing w:before="240"/>
        <w:ind w:left="0" w:firstLine="0"/>
        <w:jc w:val="both"/>
        <w:rPr>
          <w:rFonts w:ascii="Times New Roman" w:hAnsi="Times New Roman"/>
          <w:b/>
          <w:sz w:val="24"/>
          <w:szCs w:val="24"/>
        </w:rPr>
      </w:pPr>
      <w:r w:rsidRPr="00421D69">
        <w:rPr>
          <w:rFonts w:ascii="Times New Roman" w:hAnsi="Times New Roman"/>
          <w:b/>
          <w:iCs/>
          <w:sz w:val="24"/>
          <w:szCs w:val="24"/>
          <w:lang w:val="es-ES"/>
        </w:rPr>
        <w:t xml:space="preserve">Incumplimiento de la Norma de Control Interno, falta del </w:t>
      </w:r>
      <w:r w:rsidRPr="00421D69">
        <w:rPr>
          <w:rFonts w:ascii="Times New Roman" w:hAnsi="Times New Roman"/>
          <w:b/>
          <w:sz w:val="24"/>
          <w:szCs w:val="24"/>
        </w:rPr>
        <w:t>Plan Estratégico y Reglamento Interno.</w:t>
      </w:r>
    </w:p>
    <w:p w:rsid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iCs/>
          <w:sz w:val="24"/>
          <w:szCs w:val="24"/>
          <w:lang w:val="es-ES"/>
        </w:rPr>
        <w:t xml:space="preserve">Como se describe en el control interno, sobre el cumplimiento de leyes, reglamentos  y políticas establecidas, este objetivo se </w:t>
      </w:r>
      <w:r w:rsidRPr="00B75358">
        <w:rPr>
          <w:rFonts w:ascii="Times New Roman" w:hAnsi="Times New Roman"/>
          <w:sz w:val="24"/>
          <w:szCs w:val="24"/>
        </w:rPr>
        <w:t>cumplirá en la medida que cada trabajador conozca su contenido de trabajo, a qué se dedica la empresa, conocer su (misión, visión, objetivos), y cuál es la base legal que la rige (reglamento disciplinario, convenio colectivo de trabajo, políticas de superación del personal, código de ética, reglas específicas de la actividad que realiza)</w:t>
      </w:r>
    </w:p>
    <w:p w:rsidR="008B5603" w:rsidRDefault="008B5603" w:rsidP="00B75358">
      <w:pPr>
        <w:spacing w:before="240"/>
        <w:ind w:left="0" w:firstLine="0"/>
        <w:jc w:val="both"/>
        <w:rPr>
          <w:rFonts w:ascii="Times New Roman" w:hAnsi="Times New Roman"/>
          <w:sz w:val="24"/>
          <w:szCs w:val="24"/>
        </w:rPr>
      </w:pP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lastRenderedPageBreak/>
        <w:t>Conclusión</w:t>
      </w:r>
    </w:p>
    <w:p w:rsidR="00B75358" w:rsidRPr="00B75358" w:rsidRDefault="00B75358" w:rsidP="008B5603">
      <w:pPr>
        <w:spacing w:before="240"/>
        <w:ind w:left="0" w:firstLine="708"/>
        <w:jc w:val="both"/>
        <w:rPr>
          <w:rFonts w:ascii="Times New Roman" w:hAnsi="Times New Roman"/>
          <w:b/>
          <w:iCs/>
          <w:sz w:val="24"/>
          <w:szCs w:val="24"/>
          <w:lang w:val="es-ES"/>
        </w:rPr>
      </w:pPr>
      <w:r w:rsidRPr="00B75358">
        <w:rPr>
          <w:rFonts w:ascii="Times New Roman" w:hAnsi="Times New Roman"/>
          <w:sz w:val="24"/>
          <w:szCs w:val="24"/>
        </w:rPr>
        <w:t>La empresa Flipper S.A, no cuenta con un Plan Estratégico y Reglamento Interno.  Destacando que al empresa no está cumpliendo con todos los manuales, leyes y políticas, listas para ser socializadas y mostradas haciendo comprender su importancia e incidencia para con el Control Interno</w:t>
      </w:r>
      <w:r>
        <w:rPr>
          <w:rFonts w:ascii="Times New Roman" w:hAnsi="Times New Roman"/>
          <w:sz w:val="24"/>
          <w:szCs w:val="24"/>
        </w:rPr>
        <w:t xml:space="preserve"> de la empresa.</w:t>
      </w: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t xml:space="preserve">Recomendación </w:t>
      </w:r>
    </w:p>
    <w:p w:rsidR="00B75358" w:rsidRPr="00421D69" w:rsidRDefault="00B75358" w:rsidP="00B75358">
      <w:pPr>
        <w:spacing w:before="240"/>
        <w:ind w:left="0" w:firstLine="0"/>
        <w:jc w:val="both"/>
        <w:rPr>
          <w:rFonts w:ascii="Times New Roman" w:hAnsi="Times New Roman"/>
          <w:b/>
          <w:sz w:val="24"/>
          <w:szCs w:val="24"/>
        </w:rPr>
      </w:pPr>
      <w:r w:rsidRPr="00421D69">
        <w:rPr>
          <w:rFonts w:ascii="Times New Roman" w:hAnsi="Times New Roman"/>
          <w:b/>
          <w:sz w:val="24"/>
          <w:szCs w:val="24"/>
        </w:rPr>
        <w:t xml:space="preserve">Al Gerente de la Empresa </w:t>
      </w:r>
      <w:r w:rsidRPr="00421D69">
        <w:rPr>
          <w:rFonts w:ascii="Times New Roman" w:hAnsi="Times New Roman"/>
          <w:b/>
          <w:i/>
          <w:sz w:val="24"/>
          <w:szCs w:val="24"/>
        </w:rPr>
        <w:t>Flipper</w:t>
      </w:r>
      <w:r w:rsidRPr="00421D69">
        <w:rPr>
          <w:rFonts w:ascii="Times New Roman" w:hAnsi="Times New Roman"/>
          <w:b/>
          <w:sz w:val="24"/>
          <w:szCs w:val="24"/>
        </w:rPr>
        <w:t xml:space="preserve"> S.A,</w:t>
      </w:r>
    </w:p>
    <w:p w:rsidR="00B75358"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Se le sugiere elaborar un Plan Estratégico y Reglamento Interno para mejorar de desarrollo de la empresa. Además, diseñar un  sistema de control enfocado a los recursos humanos.</w:t>
      </w:r>
    </w:p>
    <w:p w:rsidR="00B75358" w:rsidRPr="00421D69" w:rsidRDefault="00B75358" w:rsidP="00B75358">
      <w:pPr>
        <w:spacing w:before="240"/>
        <w:ind w:left="0" w:firstLine="0"/>
        <w:jc w:val="both"/>
        <w:rPr>
          <w:rFonts w:ascii="Times New Roman" w:hAnsi="Times New Roman"/>
          <w:b/>
          <w:sz w:val="24"/>
          <w:szCs w:val="24"/>
        </w:rPr>
      </w:pPr>
      <w:r w:rsidRPr="00421D69">
        <w:rPr>
          <w:rFonts w:ascii="Times New Roman" w:hAnsi="Times New Roman"/>
          <w:b/>
          <w:sz w:val="24"/>
          <w:szCs w:val="24"/>
        </w:rPr>
        <w:t>Contadora.</w:t>
      </w:r>
    </w:p>
    <w:p w:rsidR="002D4591"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Aplicar, manejar e interpretar el plan estratégico y reglamento internos para llevar de forma adecuada el control interno, aplicando los procesos adecuados para producir informes  para la gerencia y terceros, de tal modo que sirvan para la toma de decisiones</w:t>
      </w:r>
      <w:proofErr w:type="gramStart"/>
      <w:r w:rsidRPr="00B75358">
        <w:rPr>
          <w:rFonts w:ascii="Times New Roman" w:hAnsi="Times New Roman"/>
          <w:sz w:val="24"/>
          <w:szCs w:val="24"/>
        </w:rPr>
        <w:t>.</w:t>
      </w:r>
      <w:r w:rsidR="002D4591" w:rsidRPr="00B75358">
        <w:rPr>
          <w:rFonts w:ascii="Times New Roman" w:hAnsi="Times New Roman"/>
          <w:sz w:val="24"/>
          <w:szCs w:val="24"/>
        </w:rPr>
        <w:t>.</w:t>
      </w:r>
      <w:proofErr w:type="gramEnd"/>
      <w:r w:rsidR="002D4591" w:rsidRPr="00B75358">
        <w:rPr>
          <w:rFonts w:ascii="Times New Roman" w:hAnsi="Times New Roman"/>
          <w:sz w:val="24"/>
          <w:szCs w:val="24"/>
        </w:rPr>
        <w:t xml:space="preserve"> </w:t>
      </w:r>
    </w:p>
    <w:p w:rsidR="009F1FC3" w:rsidRPr="00B75358" w:rsidRDefault="009F1FC3" w:rsidP="00B75358">
      <w:pPr>
        <w:spacing w:before="240"/>
        <w:ind w:left="0" w:firstLine="0"/>
        <w:jc w:val="center"/>
        <w:rPr>
          <w:rFonts w:ascii="Times New Roman" w:hAnsi="Times New Roman"/>
          <w:b/>
          <w:iCs/>
          <w:sz w:val="24"/>
          <w:szCs w:val="24"/>
          <w:lang w:val="es-ES"/>
        </w:rPr>
      </w:pPr>
      <w:r w:rsidRPr="00B75358">
        <w:rPr>
          <w:rFonts w:ascii="Times New Roman" w:hAnsi="Times New Roman"/>
          <w:b/>
          <w:sz w:val="24"/>
          <w:szCs w:val="24"/>
        </w:rPr>
        <w:t>Hallazgos 4</w:t>
      </w:r>
    </w:p>
    <w:p w:rsidR="00B75358"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 xml:space="preserve">Condición </w:t>
      </w:r>
    </w:p>
    <w:p w:rsidR="00B75358" w:rsidRDefault="00B75358" w:rsidP="00B75358">
      <w:pPr>
        <w:spacing w:before="240"/>
        <w:ind w:left="0" w:firstLine="0"/>
        <w:jc w:val="both"/>
        <w:rPr>
          <w:rFonts w:ascii="Times New Roman" w:hAnsi="Times New Roman"/>
          <w:sz w:val="24"/>
          <w:szCs w:val="24"/>
        </w:rPr>
      </w:pPr>
      <w:r w:rsidRPr="00B75358">
        <w:rPr>
          <w:rFonts w:ascii="Times New Roman" w:hAnsi="Times New Roman"/>
          <w:sz w:val="24"/>
          <w:szCs w:val="24"/>
        </w:rPr>
        <w:t>Falta de control a los procesos de la cuenta de inventario.</w:t>
      </w:r>
    </w:p>
    <w:p w:rsidR="00B75358" w:rsidRPr="00B75358" w:rsidRDefault="00B75358" w:rsidP="00B75358">
      <w:pPr>
        <w:spacing w:before="240"/>
        <w:ind w:left="0" w:firstLine="0"/>
        <w:jc w:val="both"/>
        <w:rPr>
          <w:rFonts w:ascii="Times New Roman" w:hAnsi="Times New Roman"/>
          <w:b/>
          <w:bCs/>
          <w:sz w:val="24"/>
          <w:szCs w:val="24"/>
        </w:rPr>
      </w:pPr>
      <w:r>
        <w:rPr>
          <w:rFonts w:ascii="Times New Roman" w:hAnsi="Times New Roman"/>
          <w:b/>
          <w:bCs/>
          <w:sz w:val="24"/>
          <w:szCs w:val="24"/>
        </w:rPr>
        <w:br w:type="page"/>
      </w:r>
      <w:r w:rsidRPr="00B75358">
        <w:rPr>
          <w:rFonts w:ascii="Times New Roman" w:hAnsi="Times New Roman"/>
          <w:b/>
          <w:bCs/>
          <w:sz w:val="24"/>
          <w:szCs w:val="24"/>
        </w:rPr>
        <w:lastRenderedPageBreak/>
        <w:t xml:space="preserve">Criterio </w:t>
      </w:r>
    </w:p>
    <w:p w:rsidR="00B75358" w:rsidRPr="00B75358" w:rsidRDefault="00B75358" w:rsidP="00B75358">
      <w:pPr>
        <w:spacing w:before="240"/>
        <w:ind w:left="0" w:firstLine="0"/>
        <w:jc w:val="both"/>
        <w:rPr>
          <w:rFonts w:ascii="Times New Roman" w:hAnsi="Times New Roman"/>
          <w:b/>
          <w:iCs/>
          <w:sz w:val="24"/>
          <w:szCs w:val="24"/>
          <w:u w:val="single"/>
          <w:lang w:val="es-ES"/>
        </w:rPr>
      </w:pPr>
      <w:r w:rsidRPr="00421D69">
        <w:rPr>
          <w:rFonts w:ascii="Times New Roman" w:hAnsi="Times New Roman"/>
          <w:b/>
          <w:iCs/>
          <w:sz w:val="24"/>
          <w:szCs w:val="24"/>
          <w:lang w:val="es-ES"/>
        </w:rPr>
        <w:t>No se cumple con la NIIF 1</w:t>
      </w:r>
      <w:r w:rsidRPr="00B75358">
        <w:rPr>
          <w:rFonts w:ascii="Times New Roman" w:hAnsi="Times New Roman"/>
          <w:b/>
          <w:iCs/>
          <w:sz w:val="24"/>
          <w:szCs w:val="24"/>
          <w:u w:val="single"/>
          <w:lang w:val="es-ES"/>
        </w:rPr>
        <w:t xml:space="preserve">, </w:t>
      </w:r>
    </w:p>
    <w:p w:rsidR="00B75358" w:rsidRDefault="00B75358" w:rsidP="008B5603">
      <w:pPr>
        <w:spacing w:before="240"/>
        <w:ind w:left="0" w:firstLine="708"/>
        <w:jc w:val="both"/>
        <w:rPr>
          <w:rFonts w:ascii="Times New Roman" w:hAnsi="Times New Roman"/>
          <w:iCs/>
          <w:sz w:val="24"/>
          <w:szCs w:val="24"/>
          <w:lang w:val="es-ES"/>
        </w:rPr>
      </w:pPr>
      <w:r w:rsidRPr="00B75358">
        <w:rPr>
          <w:rFonts w:ascii="Times New Roman" w:hAnsi="Times New Roman"/>
          <w:iCs/>
          <w:sz w:val="24"/>
          <w:szCs w:val="24"/>
          <w:lang w:val="es-ES"/>
        </w:rPr>
        <w:t>Referente a  la adopción de las normas internacionales de información financiera. En la cual se establece los procedimientos que sigue una empresa que adopta las NIIF por primera vez como base de presentación de los estados financieros. Preparar los estados financieros y generar retroactivamente el estado de situación financiera de apertura aplicando las NIIF vigentes.</w:t>
      </w: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t>Conclusión</w:t>
      </w:r>
    </w:p>
    <w:p w:rsid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 xml:space="preserve">En la empresa </w:t>
      </w:r>
      <w:r w:rsidRPr="00B75358">
        <w:rPr>
          <w:rFonts w:ascii="Times New Roman" w:hAnsi="Times New Roman"/>
          <w:i/>
          <w:sz w:val="24"/>
          <w:szCs w:val="24"/>
        </w:rPr>
        <w:t>Flipper</w:t>
      </w:r>
      <w:r w:rsidRPr="00B75358">
        <w:rPr>
          <w:rFonts w:ascii="Times New Roman" w:hAnsi="Times New Roman"/>
          <w:sz w:val="24"/>
          <w:szCs w:val="24"/>
        </w:rPr>
        <w:t xml:space="preserve"> S.A, no se ha realizan  los procesos de la cuenta inventario. Por lo tanto estos no representan una base fundamental para la toma de decisiones que conlleven a un buen desenvolvimiento de sus actividades </w:t>
      </w: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t xml:space="preserve">Recomendación </w:t>
      </w:r>
    </w:p>
    <w:p w:rsidR="00B75358" w:rsidRPr="00421D69" w:rsidRDefault="00B75358" w:rsidP="00B75358">
      <w:pPr>
        <w:spacing w:before="240"/>
        <w:ind w:left="0" w:firstLine="0"/>
        <w:jc w:val="both"/>
        <w:rPr>
          <w:rFonts w:ascii="Times New Roman" w:hAnsi="Times New Roman"/>
          <w:b/>
          <w:sz w:val="24"/>
          <w:szCs w:val="24"/>
        </w:rPr>
      </w:pPr>
      <w:r w:rsidRPr="00421D69">
        <w:rPr>
          <w:rFonts w:ascii="Times New Roman" w:hAnsi="Times New Roman"/>
          <w:b/>
          <w:sz w:val="24"/>
          <w:szCs w:val="24"/>
        </w:rPr>
        <w:t xml:space="preserve">Al Gerente de la Empresa </w:t>
      </w:r>
      <w:r w:rsidRPr="00421D69">
        <w:rPr>
          <w:rFonts w:ascii="Times New Roman" w:hAnsi="Times New Roman"/>
          <w:b/>
          <w:i/>
          <w:sz w:val="24"/>
          <w:szCs w:val="24"/>
        </w:rPr>
        <w:t>Flipper</w:t>
      </w:r>
      <w:r w:rsidRPr="00421D69">
        <w:rPr>
          <w:rFonts w:ascii="Times New Roman" w:hAnsi="Times New Roman"/>
          <w:b/>
          <w:sz w:val="24"/>
          <w:szCs w:val="24"/>
        </w:rPr>
        <w:t xml:space="preserve"> S.A, </w:t>
      </w:r>
    </w:p>
    <w:p w:rsidR="00B75358" w:rsidRPr="00B75358" w:rsidRDefault="00B75358" w:rsidP="008B5603">
      <w:pPr>
        <w:spacing w:before="240"/>
        <w:ind w:left="0" w:firstLine="708"/>
        <w:jc w:val="both"/>
        <w:rPr>
          <w:rFonts w:ascii="Times New Roman" w:hAnsi="Times New Roman"/>
          <w:color w:val="252F31"/>
          <w:sz w:val="24"/>
          <w:szCs w:val="24"/>
          <w:shd w:val="clear" w:color="auto" w:fill="FFFFFF"/>
        </w:rPr>
      </w:pPr>
      <w:r w:rsidRPr="00B75358">
        <w:rPr>
          <w:rFonts w:ascii="Times New Roman" w:hAnsi="Times New Roman"/>
          <w:sz w:val="24"/>
          <w:szCs w:val="24"/>
        </w:rPr>
        <w:t xml:space="preserve">Se le sugiere realizar auditorías a cada uno de los </w:t>
      </w:r>
      <w:r w:rsidRPr="00B75358">
        <w:rPr>
          <w:rFonts w:ascii="Times New Roman" w:hAnsi="Times New Roman"/>
          <w:color w:val="252F31"/>
          <w:sz w:val="24"/>
          <w:szCs w:val="24"/>
          <w:shd w:val="clear" w:color="auto" w:fill="FFFFFF"/>
        </w:rPr>
        <w:t>procedimientos realizados en la empresa, en función de garantizar que sus inventarios estén libres de posibles hurtos, maniobras fraudulentas o mal manejo en su utilización</w:t>
      </w:r>
    </w:p>
    <w:p w:rsidR="00B75358" w:rsidRPr="00421D69" w:rsidRDefault="00B75358" w:rsidP="00B75358">
      <w:pPr>
        <w:spacing w:before="240"/>
        <w:ind w:left="0" w:firstLine="0"/>
        <w:jc w:val="both"/>
        <w:rPr>
          <w:rFonts w:ascii="Times New Roman" w:hAnsi="Times New Roman"/>
          <w:b/>
          <w:color w:val="252F31"/>
          <w:sz w:val="24"/>
          <w:szCs w:val="24"/>
          <w:shd w:val="clear" w:color="auto" w:fill="FFFFFF"/>
        </w:rPr>
      </w:pPr>
      <w:r w:rsidRPr="00421D69">
        <w:rPr>
          <w:rFonts w:ascii="Times New Roman" w:hAnsi="Times New Roman"/>
          <w:b/>
          <w:color w:val="252F31"/>
          <w:sz w:val="24"/>
          <w:szCs w:val="24"/>
          <w:shd w:val="clear" w:color="auto" w:fill="FFFFFF"/>
        </w:rPr>
        <w:t>Contadora.</w:t>
      </w:r>
    </w:p>
    <w:p w:rsidR="002D4591"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Administrar correctamente los inventarios, dando atención personalizadas a cada uno de los procesos  de la cuenta de inventarios</w:t>
      </w:r>
      <w:r w:rsidR="00080BFB" w:rsidRPr="00B75358">
        <w:rPr>
          <w:rFonts w:ascii="Times New Roman" w:hAnsi="Times New Roman"/>
          <w:sz w:val="24"/>
          <w:szCs w:val="24"/>
        </w:rPr>
        <w:t>.</w:t>
      </w:r>
    </w:p>
    <w:p w:rsidR="00B75358" w:rsidRDefault="00B75358" w:rsidP="00B75358">
      <w:pPr>
        <w:spacing w:before="240"/>
        <w:ind w:left="0" w:firstLine="0"/>
        <w:jc w:val="both"/>
        <w:rPr>
          <w:rFonts w:ascii="Times New Roman" w:hAnsi="Times New Roman"/>
          <w:b/>
          <w:sz w:val="24"/>
          <w:szCs w:val="24"/>
        </w:rPr>
      </w:pPr>
    </w:p>
    <w:p w:rsidR="00FF4301" w:rsidRPr="00B75358" w:rsidRDefault="009F1FC3" w:rsidP="00B75358">
      <w:pPr>
        <w:spacing w:before="240"/>
        <w:ind w:left="0" w:firstLine="0"/>
        <w:jc w:val="center"/>
        <w:rPr>
          <w:rFonts w:ascii="Times New Roman" w:hAnsi="Times New Roman"/>
          <w:sz w:val="24"/>
          <w:szCs w:val="24"/>
        </w:rPr>
      </w:pPr>
      <w:r w:rsidRPr="00B75358">
        <w:rPr>
          <w:rFonts w:ascii="Times New Roman" w:hAnsi="Times New Roman"/>
          <w:b/>
          <w:sz w:val="24"/>
          <w:szCs w:val="24"/>
        </w:rPr>
        <w:lastRenderedPageBreak/>
        <w:t>Hallazgos 5</w:t>
      </w:r>
    </w:p>
    <w:p w:rsidR="00B75358"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Condición</w:t>
      </w:r>
    </w:p>
    <w:p w:rsid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 xml:space="preserve">El saldo de la cuenta al 31 de diciembre de 2017 no es razonable y no están correctamente presentados en los Estados Financieros. </w:t>
      </w:r>
    </w:p>
    <w:p w:rsidR="00B75358" w:rsidRPr="00B75358" w:rsidRDefault="00B75358" w:rsidP="00B75358">
      <w:pPr>
        <w:spacing w:before="240"/>
        <w:ind w:left="0" w:firstLine="0"/>
        <w:jc w:val="both"/>
        <w:rPr>
          <w:rFonts w:ascii="Times New Roman" w:hAnsi="Times New Roman"/>
          <w:b/>
          <w:bCs/>
          <w:sz w:val="24"/>
          <w:szCs w:val="24"/>
        </w:rPr>
      </w:pPr>
      <w:r w:rsidRPr="00B75358">
        <w:rPr>
          <w:rFonts w:ascii="Times New Roman" w:hAnsi="Times New Roman"/>
          <w:b/>
          <w:bCs/>
          <w:sz w:val="24"/>
          <w:szCs w:val="24"/>
        </w:rPr>
        <w:t xml:space="preserve">Criterio </w:t>
      </w:r>
    </w:p>
    <w:p w:rsidR="00B75358" w:rsidRDefault="00B75358" w:rsidP="008B5603">
      <w:pPr>
        <w:spacing w:before="240"/>
        <w:ind w:left="0" w:firstLine="708"/>
        <w:jc w:val="both"/>
        <w:rPr>
          <w:rFonts w:ascii="Times New Roman" w:hAnsi="Times New Roman"/>
          <w:sz w:val="24"/>
          <w:szCs w:val="24"/>
        </w:rPr>
      </w:pPr>
      <w:r w:rsidRPr="00421D69">
        <w:rPr>
          <w:rFonts w:ascii="Times New Roman" w:hAnsi="Times New Roman"/>
          <w:b/>
          <w:sz w:val="24"/>
          <w:szCs w:val="24"/>
        </w:rPr>
        <w:t>Incumpliendo con la Norma Internacional de Contabilidad 2</w:t>
      </w:r>
      <w:r w:rsidRPr="008B0134">
        <w:rPr>
          <w:rFonts w:ascii="Times New Roman" w:hAnsi="Times New Roman"/>
          <w:b/>
          <w:sz w:val="24"/>
          <w:szCs w:val="24"/>
          <w:u w:val="single"/>
        </w:rPr>
        <w:t>,</w:t>
      </w:r>
      <w:r w:rsidRPr="00B75358">
        <w:rPr>
          <w:rFonts w:ascii="Times New Roman" w:hAnsi="Times New Roman"/>
          <w:sz w:val="24"/>
          <w:szCs w:val="24"/>
        </w:rPr>
        <w:t xml:space="preserve"> en la cual se prescribe el tratamiento contable de los inventarios, de tal modo que no se considera la guía práctica para la determinación de los procesos, así como para el subsiguiente reconocimiento como un gasto del periodo, incluyendo también cualquier deterioro que rebaje el importe en libros al valor neto realizable. No existe un procedimiento donde se describe el valor neto realizable”. De igual forma en el numeral 36, literal a) se describe que “Las políticas contables adoptadas para la medición de los inventarios, incluyendo la fórmula  de medición de los costos que haya utilizado”.</w:t>
      </w: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t>Conclusión</w:t>
      </w:r>
    </w:p>
    <w:p w:rsid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 xml:space="preserve">Existe una deficiencia en el registro contable y en la entrega de información, esto ha permitido comprobar que el saldo al 31 de diciembre de 2017 ha sido de 577.391,70 y no de 662.834,11 tal como consta en el Balance General auditado, está verificado. α = Saldo auditado </w:t>
      </w:r>
      <w:r w:rsidRPr="00B75358">
        <w:rPr>
          <w:rFonts w:ascii="Times New Roman" w:hAnsi="Times New Roman"/>
          <w:sz w:val="24"/>
          <w:szCs w:val="24"/>
        </w:rPr>
        <w:sym w:font="Symbol" w:char="F0FC"/>
      </w:r>
      <w:r w:rsidRPr="00B75358">
        <w:rPr>
          <w:rFonts w:ascii="Times New Roman" w:hAnsi="Times New Roman"/>
          <w:sz w:val="24"/>
          <w:szCs w:val="24"/>
        </w:rPr>
        <w:t>= Verificado con oficios y estados financieros.</w:t>
      </w:r>
    </w:p>
    <w:p w:rsidR="008B5603" w:rsidRDefault="008B5603">
      <w:pPr>
        <w:spacing w:line="240" w:lineRule="auto"/>
        <w:ind w:left="0" w:firstLine="0"/>
        <w:rPr>
          <w:rFonts w:ascii="Times New Roman" w:hAnsi="Times New Roman"/>
          <w:b/>
          <w:sz w:val="24"/>
          <w:szCs w:val="24"/>
        </w:rPr>
      </w:pPr>
      <w:r>
        <w:rPr>
          <w:rFonts w:ascii="Times New Roman" w:hAnsi="Times New Roman"/>
          <w:b/>
          <w:sz w:val="24"/>
          <w:szCs w:val="24"/>
        </w:rPr>
        <w:br w:type="page"/>
      </w:r>
    </w:p>
    <w:p w:rsidR="00B75358" w:rsidRPr="00B75358" w:rsidRDefault="00B75358" w:rsidP="00B75358">
      <w:pPr>
        <w:spacing w:before="240"/>
        <w:ind w:left="0" w:firstLine="0"/>
        <w:jc w:val="both"/>
        <w:rPr>
          <w:rFonts w:ascii="Times New Roman" w:hAnsi="Times New Roman"/>
          <w:b/>
          <w:sz w:val="24"/>
          <w:szCs w:val="24"/>
        </w:rPr>
      </w:pPr>
      <w:r w:rsidRPr="00B75358">
        <w:rPr>
          <w:rFonts w:ascii="Times New Roman" w:hAnsi="Times New Roman"/>
          <w:b/>
          <w:sz w:val="24"/>
          <w:szCs w:val="24"/>
        </w:rPr>
        <w:lastRenderedPageBreak/>
        <w:t xml:space="preserve">Recomendación </w:t>
      </w:r>
    </w:p>
    <w:p w:rsidR="00B75358" w:rsidRPr="00421D69" w:rsidRDefault="00B75358" w:rsidP="00B75358">
      <w:pPr>
        <w:spacing w:before="240"/>
        <w:ind w:left="0" w:firstLine="0"/>
        <w:jc w:val="both"/>
        <w:rPr>
          <w:rFonts w:ascii="Times New Roman" w:hAnsi="Times New Roman"/>
          <w:sz w:val="24"/>
          <w:szCs w:val="24"/>
        </w:rPr>
      </w:pPr>
      <w:r w:rsidRPr="00421D69">
        <w:rPr>
          <w:rFonts w:ascii="Times New Roman" w:hAnsi="Times New Roman"/>
          <w:b/>
          <w:sz w:val="24"/>
          <w:szCs w:val="24"/>
        </w:rPr>
        <w:t xml:space="preserve">Al Gerente de la Empresa </w:t>
      </w:r>
      <w:r w:rsidRPr="00421D69">
        <w:rPr>
          <w:rFonts w:ascii="Times New Roman" w:hAnsi="Times New Roman"/>
          <w:b/>
          <w:i/>
          <w:sz w:val="24"/>
          <w:szCs w:val="24"/>
        </w:rPr>
        <w:t>Flipper</w:t>
      </w:r>
      <w:r w:rsidRPr="00421D69">
        <w:rPr>
          <w:rFonts w:ascii="Times New Roman" w:hAnsi="Times New Roman"/>
          <w:b/>
          <w:sz w:val="24"/>
          <w:szCs w:val="24"/>
        </w:rPr>
        <w:t xml:space="preserve"> S.A</w:t>
      </w:r>
      <w:r w:rsidRPr="00421D69">
        <w:rPr>
          <w:rFonts w:ascii="Times New Roman" w:hAnsi="Times New Roman"/>
          <w:sz w:val="24"/>
          <w:szCs w:val="24"/>
        </w:rPr>
        <w:t xml:space="preserve">, </w:t>
      </w:r>
    </w:p>
    <w:p w:rsidR="00EB6E54" w:rsidRPr="00B75358" w:rsidRDefault="00B75358" w:rsidP="008B5603">
      <w:pPr>
        <w:spacing w:before="240"/>
        <w:ind w:left="0" w:firstLine="708"/>
        <w:jc w:val="both"/>
        <w:rPr>
          <w:rFonts w:ascii="Times New Roman" w:hAnsi="Times New Roman"/>
          <w:sz w:val="24"/>
          <w:szCs w:val="24"/>
        </w:rPr>
      </w:pPr>
      <w:r w:rsidRPr="00B75358">
        <w:rPr>
          <w:rFonts w:ascii="Times New Roman" w:hAnsi="Times New Roman"/>
          <w:sz w:val="24"/>
          <w:szCs w:val="24"/>
        </w:rPr>
        <w:t>Se le recomienda que efectúe, revisiones periódicas de inventarios, con el propósito de tener un mantenimiento óptimo de sus productos</w:t>
      </w:r>
      <w:r>
        <w:rPr>
          <w:rFonts w:ascii="Times New Roman" w:hAnsi="Times New Roman"/>
          <w:sz w:val="24"/>
          <w:szCs w:val="24"/>
        </w:rPr>
        <w:t xml:space="preserve"> de</w:t>
      </w:r>
      <w:r w:rsidR="00EB6E54" w:rsidRPr="00B75358">
        <w:rPr>
          <w:rFonts w:ascii="Times New Roman" w:hAnsi="Times New Roman"/>
          <w:sz w:val="24"/>
          <w:szCs w:val="24"/>
        </w:rPr>
        <w:t xml:space="preserve"> inventarios, con el propósito de tener un mantenimiento óptimo de sus productos.</w:t>
      </w:r>
    </w:p>
    <w:p w:rsidR="002D4591" w:rsidRPr="009C7467" w:rsidRDefault="00C84696" w:rsidP="00DF6005">
      <w:pPr>
        <w:spacing w:before="120"/>
        <w:ind w:left="0" w:firstLine="0"/>
        <w:jc w:val="both"/>
        <w:rPr>
          <w:rFonts w:ascii="Times New Roman" w:hAnsi="Times New Roman"/>
          <w:b/>
          <w:sz w:val="24"/>
          <w:szCs w:val="24"/>
        </w:rPr>
      </w:pPr>
      <w:r w:rsidRPr="00B75358">
        <w:rPr>
          <w:rFonts w:ascii="Times New Roman" w:hAnsi="Times New Roman"/>
          <w:b/>
          <w:sz w:val="24"/>
          <w:szCs w:val="24"/>
        </w:rPr>
        <w:t>Opinión</w:t>
      </w:r>
    </w:p>
    <w:p w:rsidR="00C45603" w:rsidRDefault="009C7467" w:rsidP="008B5603">
      <w:pPr>
        <w:spacing w:before="120"/>
        <w:ind w:left="0" w:firstLine="708"/>
        <w:jc w:val="both"/>
        <w:rPr>
          <w:rFonts w:ascii="Times New Roman" w:hAnsi="Times New Roman"/>
          <w:sz w:val="24"/>
          <w:szCs w:val="24"/>
        </w:rPr>
      </w:pPr>
      <w:r w:rsidRPr="009F1FC3">
        <w:rPr>
          <w:rFonts w:ascii="Times New Roman" w:hAnsi="Times New Roman"/>
          <w:sz w:val="24"/>
          <w:szCs w:val="24"/>
        </w:rPr>
        <w:t>L</w:t>
      </w:r>
      <w:r w:rsidR="003070A7" w:rsidRPr="009F1FC3">
        <w:rPr>
          <w:rFonts w:ascii="Times New Roman" w:hAnsi="Times New Roman"/>
          <w:sz w:val="24"/>
          <w:szCs w:val="24"/>
        </w:rPr>
        <w:t xml:space="preserve">os estados financieros </w:t>
      </w:r>
      <w:r w:rsidR="009F1FC3" w:rsidRPr="009F1FC3">
        <w:rPr>
          <w:rFonts w:ascii="Times New Roman" w:hAnsi="Times New Roman"/>
          <w:sz w:val="24"/>
          <w:szCs w:val="24"/>
        </w:rPr>
        <w:t xml:space="preserve">no </w:t>
      </w:r>
      <w:r w:rsidR="003070A7" w:rsidRPr="009F1FC3">
        <w:rPr>
          <w:rFonts w:ascii="Times New Roman" w:hAnsi="Times New Roman"/>
          <w:sz w:val="24"/>
          <w:szCs w:val="24"/>
        </w:rPr>
        <w:t>expresan la imagen fiel del estado</w:t>
      </w:r>
      <w:r w:rsidR="003070A7" w:rsidRPr="009C7467">
        <w:rPr>
          <w:rFonts w:ascii="Times New Roman" w:hAnsi="Times New Roman"/>
          <w:sz w:val="24"/>
          <w:szCs w:val="24"/>
        </w:rPr>
        <w:t xml:space="preserve"> de situación financiera de la empresa </w:t>
      </w:r>
      <w:r w:rsidR="00C4678B" w:rsidRPr="00C4678B">
        <w:rPr>
          <w:rFonts w:ascii="Times New Roman" w:hAnsi="Times New Roman"/>
          <w:i/>
          <w:sz w:val="24"/>
          <w:szCs w:val="24"/>
        </w:rPr>
        <w:t>Flipper</w:t>
      </w:r>
      <w:r w:rsidR="003070A7" w:rsidRPr="009C7467">
        <w:rPr>
          <w:rFonts w:ascii="Times New Roman" w:hAnsi="Times New Roman"/>
          <w:sz w:val="24"/>
          <w:szCs w:val="24"/>
        </w:rPr>
        <w:t xml:space="preserve"> S.A del 31 de diciembre de 2017, así como de sus resultados y flujos de efectivo correspondientes al ejercicio terminado en dicha fech</w:t>
      </w:r>
      <w:r w:rsidRPr="009C7467">
        <w:rPr>
          <w:rFonts w:ascii="Times New Roman" w:hAnsi="Times New Roman"/>
          <w:sz w:val="24"/>
          <w:szCs w:val="24"/>
        </w:rPr>
        <w:t>a, de conformidad con las NIIF</w:t>
      </w:r>
      <w:r w:rsidR="003070A7" w:rsidRPr="009C7467">
        <w:rPr>
          <w:rFonts w:ascii="Times New Roman" w:hAnsi="Times New Roman"/>
          <w:sz w:val="24"/>
          <w:szCs w:val="24"/>
        </w:rPr>
        <w:t>.</w:t>
      </w:r>
      <w:r w:rsidR="00B30A1A">
        <w:rPr>
          <w:rFonts w:ascii="Times New Roman" w:hAnsi="Times New Roman"/>
          <w:sz w:val="24"/>
          <w:szCs w:val="24"/>
        </w:rPr>
        <w:t xml:space="preserve"> </w:t>
      </w:r>
      <w:r w:rsidR="003070A7" w:rsidRPr="009C7467">
        <w:rPr>
          <w:rFonts w:ascii="Times New Roman" w:hAnsi="Times New Roman"/>
          <w:sz w:val="24"/>
          <w:szCs w:val="24"/>
        </w:rPr>
        <w:t>S</w:t>
      </w:r>
      <w:r w:rsidR="002B79A7" w:rsidRPr="009C7467">
        <w:rPr>
          <w:rFonts w:ascii="Times New Roman" w:hAnsi="Times New Roman"/>
          <w:sz w:val="24"/>
          <w:szCs w:val="24"/>
        </w:rPr>
        <w:t>e constató que no se</w:t>
      </w:r>
      <w:r w:rsidR="00795C2D">
        <w:rPr>
          <w:rFonts w:ascii="Times New Roman" w:hAnsi="Times New Roman"/>
          <w:sz w:val="24"/>
          <w:szCs w:val="24"/>
        </w:rPr>
        <w:t xml:space="preserve"> </w:t>
      </w:r>
      <w:r w:rsidR="002B79A7" w:rsidRPr="009C7467">
        <w:rPr>
          <w:rFonts w:ascii="Times New Roman" w:hAnsi="Times New Roman"/>
          <w:sz w:val="24"/>
          <w:szCs w:val="24"/>
        </w:rPr>
        <w:t xml:space="preserve">ha realizado una </w:t>
      </w:r>
      <w:r w:rsidR="001F0834">
        <w:rPr>
          <w:rFonts w:ascii="Times New Roman" w:hAnsi="Times New Roman"/>
          <w:sz w:val="24"/>
          <w:szCs w:val="24"/>
        </w:rPr>
        <w:t xml:space="preserve">auditoría </w:t>
      </w:r>
      <w:r w:rsidR="002B79A7" w:rsidRPr="009C7467">
        <w:rPr>
          <w:rFonts w:ascii="Times New Roman" w:hAnsi="Times New Roman"/>
          <w:sz w:val="24"/>
          <w:szCs w:val="24"/>
        </w:rPr>
        <w:t>a la cuenta de inventario</w:t>
      </w:r>
      <w:r w:rsidRPr="009C7467">
        <w:rPr>
          <w:rFonts w:ascii="Times New Roman" w:hAnsi="Times New Roman"/>
          <w:sz w:val="24"/>
          <w:szCs w:val="24"/>
        </w:rPr>
        <w:t>,</w:t>
      </w:r>
      <w:r w:rsidR="002B79A7" w:rsidRPr="009C7467">
        <w:rPr>
          <w:rFonts w:ascii="Times New Roman" w:hAnsi="Times New Roman"/>
          <w:sz w:val="24"/>
          <w:szCs w:val="24"/>
        </w:rPr>
        <w:t xml:space="preserve"> que permita evaluar la eficiencia de sus operaciones, </w:t>
      </w:r>
      <w:r w:rsidRPr="009C7467">
        <w:rPr>
          <w:rFonts w:ascii="Times New Roman" w:hAnsi="Times New Roman"/>
          <w:sz w:val="24"/>
          <w:szCs w:val="24"/>
        </w:rPr>
        <w:t>donde se recomienden</w:t>
      </w:r>
      <w:r w:rsidR="002B79A7" w:rsidRPr="009C7467">
        <w:rPr>
          <w:rFonts w:ascii="Times New Roman" w:hAnsi="Times New Roman"/>
          <w:sz w:val="24"/>
          <w:szCs w:val="24"/>
        </w:rPr>
        <w:t xml:space="preserve"> acciones y reajustes para el fortalecimiento financiero</w:t>
      </w:r>
      <w:r w:rsidRPr="009C7467">
        <w:rPr>
          <w:rFonts w:ascii="Times New Roman" w:hAnsi="Times New Roman"/>
          <w:sz w:val="24"/>
          <w:szCs w:val="24"/>
        </w:rPr>
        <w:t xml:space="preserve"> de la empresa</w:t>
      </w:r>
      <w:r w:rsidR="002B79A7" w:rsidRPr="009C7467">
        <w:rPr>
          <w:rFonts w:ascii="Times New Roman" w:hAnsi="Times New Roman"/>
          <w:sz w:val="24"/>
          <w:szCs w:val="24"/>
        </w:rPr>
        <w:t>,</w:t>
      </w:r>
      <w:r w:rsidR="00795C2D">
        <w:rPr>
          <w:rFonts w:ascii="Times New Roman" w:hAnsi="Times New Roman"/>
          <w:sz w:val="24"/>
          <w:szCs w:val="24"/>
        </w:rPr>
        <w:t xml:space="preserve"> </w:t>
      </w:r>
      <w:r w:rsidRPr="009C7467">
        <w:rPr>
          <w:rFonts w:ascii="Times New Roman" w:hAnsi="Times New Roman"/>
          <w:sz w:val="24"/>
          <w:szCs w:val="24"/>
        </w:rPr>
        <w:t xml:space="preserve">y se sugiera el </w:t>
      </w:r>
      <w:r w:rsidR="002B79A7" w:rsidRPr="009C7467">
        <w:rPr>
          <w:rFonts w:ascii="Times New Roman" w:hAnsi="Times New Roman"/>
          <w:sz w:val="24"/>
          <w:szCs w:val="24"/>
        </w:rPr>
        <w:t>cumplimiento</w:t>
      </w:r>
      <w:r w:rsidR="00795C2D">
        <w:rPr>
          <w:rFonts w:ascii="Times New Roman" w:hAnsi="Times New Roman"/>
          <w:sz w:val="24"/>
          <w:szCs w:val="24"/>
        </w:rPr>
        <w:t xml:space="preserve"> </w:t>
      </w:r>
      <w:r w:rsidR="002B79A7" w:rsidRPr="009C7467">
        <w:rPr>
          <w:rFonts w:ascii="Times New Roman" w:hAnsi="Times New Roman"/>
          <w:sz w:val="24"/>
          <w:szCs w:val="24"/>
        </w:rPr>
        <w:t xml:space="preserve">de las normas establecidas. </w:t>
      </w:r>
      <w:r w:rsidRPr="009C7467">
        <w:rPr>
          <w:rFonts w:ascii="Times New Roman" w:hAnsi="Times New Roman"/>
          <w:sz w:val="24"/>
          <w:szCs w:val="24"/>
        </w:rPr>
        <w:t>Cabe destacar que c</w:t>
      </w:r>
      <w:r w:rsidR="002B79A7" w:rsidRPr="009C7467">
        <w:rPr>
          <w:rFonts w:ascii="Times New Roman" w:hAnsi="Times New Roman"/>
          <w:sz w:val="24"/>
          <w:szCs w:val="24"/>
        </w:rPr>
        <w:t>on un sistema de control interno apropiado se salvaguarda los recursos de la organización.</w:t>
      </w:r>
      <w:r>
        <w:rPr>
          <w:rFonts w:ascii="Times New Roman" w:hAnsi="Times New Roman"/>
          <w:sz w:val="24"/>
          <w:szCs w:val="24"/>
        </w:rPr>
        <w:t xml:space="preserve"> </w:t>
      </w:r>
    </w:p>
    <w:p w:rsidR="002B79A7" w:rsidRPr="00B30A1A" w:rsidRDefault="008B5603" w:rsidP="00DF6005">
      <w:pPr>
        <w:spacing w:before="120"/>
        <w:ind w:left="0" w:firstLine="0"/>
        <w:jc w:val="both"/>
        <w:rPr>
          <w:rFonts w:ascii="Times New Roman" w:hAnsi="Times New Roman"/>
          <w:sz w:val="24"/>
          <w:szCs w:val="24"/>
        </w:rPr>
      </w:pPr>
      <w:r>
        <w:rPr>
          <w:rFonts w:ascii="Times New Roman" w:hAnsi="Times New Roman"/>
          <w:sz w:val="24"/>
          <w:szCs w:val="24"/>
        </w:rPr>
        <w:tab/>
      </w:r>
      <w:r w:rsidR="002B79A7" w:rsidRPr="00B30A1A">
        <w:rPr>
          <w:rFonts w:ascii="Times New Roman" w:hAnsi="Times New Roman"/>
          <w:sz w:val="24"/>
          <w:szCs w:val="24"/>
        </w:rPr>
        <w:t xml:space="preserve">En base a los resultados obtenidos a la cuenta de inventario de la Empresa </w:t>
      </w:r>
      <w:r w:rsidR="00C4678B" w:rsidRPr="00C4678B">
        <w:rPr>
          <w:rFonts w:ascii="Times New Roman" w:hAnsi="Times New Roman"/>
          <w:i/>
          <w:sz w:val="24"/>
          <w:szCs w:val="24"/>
        </w:rPr>
        <w:t>Flipper</w:t>
      </w:r>
      <w:r w:rsidR="002B79A7" w:rsidRPr="00B30A1A">
        <w:rPr>
          <w:rFonts w:ascii="Times New Roman" w:hAnsi="Times New Roman"/>
          <w:sz w:val="24"/>
          <w:szCs w:val="24"/>
        </w:rPr>
        <w:t xml:space="preserve"> S.A, de la ciudad de Manta</w:t>
      </w:r>
      <w:r w:rsidR="00BA4F36" w:rsidRPr="00B30A1A">
        <w:rPr>
          <w:rFonts w:ascii="Times New Roman" w:hAnsi="Times New Roman"/>
          <w:sz w:val="24"/>
          <w:szCs w:val="24"/>
        </w:rPr>
        <w:t xml:space="preserve">, </w:t>
      </w:r>
      <w:r w:rsidR="00B30A1A" w:rsidRPr="00B30A1A">
        <w:rPr>
          <w:rFonts w:ascii="Times New Roman" w:hAnsi="Times New Roman"/>
          <w:sz w:val="24"/>
          <w:szCs w:val="24"/>
        </w:rPr>
        <w:t xml:space="preserve">se pudo </w:t>
      </w:r>
      <w:r w:rsidR="00BA4F36" w:rsidRPr="00B30A1A">
        <w:rPr>
          <w:rFonts w:ascii="Times New Roman" w:hAnsi="Times New Roman"/>
          <w:sz w:val="24"/>
          <w:szCs w:val="24"/>
        </w:rPr>
        <w:t>alcanzar los objetivos propuestos</w:t>
      </w:r>
      <w:r w:rsidR="00795C2D">
        <w:rPr>
          <w:rFonts w:ascii="Times New Roman" w:hAnsi="Times New Roman"/>
          <w:sz w:val="24"/>
          <w:szCs w:val="24"/>
        </w:rPr>
        <w:t xml:space="preserve"> </w:t>
      </w:r>
      <w:r w:rsidR="00BA4F36" w:rsidRPr="00B30A1A">
        <w:rPr>
          <w:rFonts w:ascii="Times New Roman" w:hAnsi="Times New Roman"/>
          <w:sz w:val="24"/>
          <w:szCs w:val="24"/>
        </w:rPr>
        <w:t xml:space="preserve">en la </w:t>
      </w:r>
      <w:r w:rsidR="001F0834">
        <w:rPr>
          <w:rFonts w:ascii="Times New Roman" w:hAnsi="Times New Roman"/>
          <w:sz w:val="24"/>
          <w:szCs w:val="24"/>
        </w:rPr>
        <w:t>auditoría</w:t>
      </w:r>
      <w:r w:rsidR="001C36E5" w:rsidRPr="001C36E5">
        <w:rPr>
          <w:rFonts w:ascii="Times New Roman" w:hAnsi="Times New Roman"/>
          <w:i/>
          <w:sz w:val="24"/>
          <w:szCs w:val="24"/>
        </w:rPr>
        <w:t>,</w:t>
      </w:r>
      <w:r w:rsidR="00BA4F36" w:rsidRPr="00B30A1A">
        <w:rPr>
          <w:rFonts w:ascii="Times New Roman" w:hAnsi="Times New Roman"/>
          <w:sz w:val="24"/>
          <w:szCs w:val="24"/>
        </w:rPr>
        <w:t xml:space="preserve"> por medio del análisis y recolección de datos en la empresa objeto </w:t>
      </w:r>
      <w:r w:rsidR="00B30A1A" w:rsidRPr="00B30A1A">
        <w:rPr>
          <w:rFonts w:ascii="Times New Roman" w:hAnsi="Times New Roman"/>
          <w:sz w:val="24"/>
          <w:szCs w:val="24"/>
        </w:rPr>
        <w:t>de investigación</w:t>
      </w:r>
      <w:r w:rsidR="00BA4F36" w:rsidRPr="00B30A1A">
        <w:rPr>
          <w:rFonts w:ascii="Times New Roman" w:hAnsi="Times New Roman"/>
          <w:sz w:val="24"/>
          <w:szCs w:val="24"/>
        </w:rPr>
        <w:t xml:space="preserve">, para lo cual se determinó que </w:t>
      </w:r>
      <w:r w:rsidR="00455C33" w:rsidRPr="00B30A1A">
        <w:rPr>
          <w:rFonts w:ascii="Times New Roman" w:hAnsi="Times New Roman"/>
          <w:sz w:val="24"/>
          <w:szCs w:val="24"/>
        </w:rPr>
        <w:t>no se</w:t>
      </w:r>
      <w:r w:rsidR="00795C2D">
        <w:rPr>
          <w:rFonts w:ascii="Times New Roman" w:hAnsi="Times New Roman"/>
          <w:sz w:val="24"/>
          <w:szCs w:val="24"/>
        </w:rPr>
        <w:t xml:space="preserve"> </w:t>
      </w:r>
      <w:r w:rsidR="00455C33" w:rsidRPr="00B30A1A">
        <w:rPr>
          <w:rFonts w:ascii="Times New Roman" w:hAnsi="Times New Roman"/>
          <w:sz w:val="24"/>
          <w:szCs w:val="24"/>
        </w:rPr>
        <w:t>realizan los procesos adecuados para el control de la cuenta de inventario, esto debido a la deficiencia en la aplicación de las normativas, leyes, reglamentos, por lo que se encuentran determinadas irregularidades</w:t>
      </w:r>
      <w:r w:rsidR="00795C2D">
        <w:rPr>
          <w:rFonts w:ascii="Times New Roman" w:hAnsi="Times New Roman"/>
          <w:sz w:val="24"/>
          <w:szCs w:val="24"/>
        </w:rPr>
        <w:t xml:space="preserve"> </w:t>
      </w:r>
      <w:r w:rsidR="00455C33" w:rsidRPr="00B30A1A">
        <w:rPr>
          <w:rFonts w:ascii="Times New Roman" w:hAnsi="Times New Roman"/>
          <w:sz w:val="24"/>
          <w:szCs w:val="24"/>
        </w:rPr>
        <w:t>en la cuenta inventario, dados también</w:t>
      </w:r>
      <w:r w:rsidR="00795C2D">
        <w:rPr>
          <w:rFonts w:ascii="Times New Roman" w:hAnsi="Times New Roman"/>
          <w:sz w:val="24"/>
          <w:szCs w:val="24"/>
        </w:rPr>
        <w:t xml:space="preserve"> </w:t>
      </w:r>
      <w:r w:rsidR="00455C33" w:rsidRPr="00B30A1A">
        <w:rPr>
          <w:rFonts w:ascii="Times New Roman" w:hAnsi="Times New Roman"/>
          <w:sz w:val="24"/>
          <w:szCs w:val="24"/>
        </w:rPr>
        <w:t>por el poco cuidado al producto de</w:t>
      </w:r>
      <w:r w:rsidR="00795C2D">
        <w:rPr>
          <w:rFonts w:ascii="Times New Roman" w:hAnsi="Times New Roman"/>
          <w:sz w:val="24"/>
          <w:szCs w:val="24"/>
        </w:rPr>
        <w:t xml:space="preserve"> </w:t>
      </w:r>
      <w:r w:rsidR="00455C33" w:rsidRPr="00B30A1A">
        <w:rPr>
          <w:rFonts w:ascii="Times New Roman" w:hAnsi="Times New Roman"/>
          <w:sz w:val="24"/>
          <w:szCs w:val="24"/>
        </w:rPr>
        <w:t>poca rotación, considerando que</w:t>
      </w:r>
      <w:r w:rsidR="00795C2D">
        <w:rPr>
          <w:rFonts w:ascii="Times New Roman" w:hAnsi="Times New Roman"/>
          <w:sz w:val="24"/>
          <w:szCs w:val="24"/>
        </w:rPr>
        <w:t xml:space="preserve"> </w:t>
      </w:r>
      <w:r w:rsidR="00455C33" w:rsidRPr="00B30A1A">
        <w:rPr>
          <w:rFonts w:ascii="Times New Roman" w:hAnsi="Times New Roman"/>
          <w:sz w:val="24"/>
          <w:szCs w:val="24"/>
        </w:rPr>
        <w:t>la cuenta de inventario es la que tiene mayores movimientos.</w:t>
      </w:r>
    </w:p>
    <w:p w:rsidR="002B79A7" w:rsidRPr="00816416" w:rsidRDefault="00455C33" w:rsidP="008B5603">
      <w:pPr>
        <w:spacing w:before="120"/>
        <w:ind w:left="0" w:firstLine="708"/>
        <w:jc w:val="both"/>
        <w:rPr>
          <w:rFonts w:ascii="Times New Roman" w:hAnsi="Times New Roman"/>
          <w:sz w:val="24"/>
          <w:szCs w:val="24"/>
        </w:rPr>
      </w:pPr>
      <w:r w:rsidRPr="00B30A1A">
        <w:rPr>
          <w:rFonts w:ascii="Times New Roman" w:hAnsi="Times New Roman"/>
          <w:sz w:val="24"/>
          <w:szCs w:val="24"/>
        </w:rPr>
        <w:lastRenderedPageBreak/>
        <w:t>Al</w:t>
      </w:r>
      <w:r w:rsidRPr="00B30A1A">
        <w:rPr>
          <w:rFonts w:ascii="Times New Roman" w:hAnsi="Times New Roman"/>
          <w:b/>
          <w:sz w:val="24"/>
          <w:szCs w:val="24"/>
        </w:rPr>
        <w:t xml:space="preserve"> </w:t>
      </w:r>
      <w:r w:rsidRPr="00B30A1A">
        <w:rPr>
          <w:rFonts w:ascii="Times New Roman" w:hAnsi="Times New Roman"/>
          <w:sz w:val="24"/>
          <w:szCs w:val="24"/>
        </w:rPr>
        <w:t xml:space="preserve">efectuar la </w:t>
      </w:r>
      <w:r w:rsidR="001F0834">
        <w:rPr>
          <w:rFonts w:ascii="Times New Roman" w:hAnsi="Times New Roman"/>
          <w:sz w:val="24"/>
          <w:szCs w:val="24"/>
        </w:rPr>
        <w:t xml:space="preserve">auditoría </w:t>
      </w:r>
      <w:r w:rsidRPr="00B30A1A">
        <w:rPr>
          <w:rFonts w:ascii="Times New Roman" w:hAnsi="Times New Roman"/>
          <w:sz w:val="24"/>
          <w:szCs w:val="24"/>
        </w:rPr>
        <w:t>a la cuenta de inventarios, el gerente</w:t>
      </w:r>
      <w:r w:rsidR="00795C2D">
        <w:rPr>
          <w:rFonts w:ascii="Times New Roman" w:hAnsi="Times New Roman"/>
          <w:sz w:val="24"/>
          <w:szCs w:val="24"/>
        </w:rPr>
        <w:t xml:space="preserve"> </w:t>
      </w:r>
      <w:r w:rsidRPr="00B30A1A">
        <w:rPr>
          <w:rFonts w:ascii="Times New Roman" w:hAnsi="Times New Roman"/>
          <w:sz w:val="24"/>
          <w:szCs w:val="24"/>
        </w:rPr>
        <w:t>y personal,</w:t>
      </w:r>
      <w:r w:rsidR="00795C2D">
        <w:rPr>
          <w:rFonts w:ascii="Times New Roman" w:hAnsi="Times New Roman"/>
          <w:sz w:val="24"/>
          <w:szCs w:val="24"/>
        </w:rPr>
        <w:t xml:space="preserve"> </w:t>
      </w:r>
      <w:r w:rsidRPr="00B30A1A">
        <w:rPr>
          <w:rFonts w:ascii="Times New Roman" w:hAnsi="Times New Roman"/>
          <w:sz w:val="24"/>
          <w:szCs w:val="24"/>
        </w:rPr>
        <w:t xml:space="preserve">se pusieron al tanto de las anomalías que están perjudicando o podrían perjudicar a la entidad, por lo que se sugiere al Gerente, realizar las gestiones </w:t>
      </w:r>
      <w:r w:rsidRPr="0042141C">
        <w:rPr>
          <w:rFonts w:ascii="Times New Roman" w:hAnsi="Times New Roman"/>
          <w:sz w:val="24"/>
          <w:szCs w:val="24"/>
        </w:rPr>
        <w:t>adecuadas para dar cumplimiento</w:t>
      </w:r>
      <w:r w:rsidR="00795C2D">
        <w:rPr>
          <w:rFonts w:ascii="Times New Roman" w:hAnsi="Times New Roman"/>
          <w:sz w:val="24"/>
          <w:szCs w:val="24"/>
        </w:rPr>
        <w:t xml:space="preserve"> </w:t>
      </w:r>
      <w:r w:rsidRPr="0042141C">
        <w:rPr>
          <w:rFonts w:ascii="Times New Roman" w:hAnsi="Times New Roman"/>
          <w:sz w:val="24"/>
          <w:szCs w:val="24"/>
        </w:rPr>
        <w:t>a las leyes y reglamen</w:t>
      </w:r>
      <w:r w:rsidR="00CC31C9" w:rsidRPr="0042141C">
        <w:rPr>
          <w:rFonts w:ascii="Times New Roman" w:hAnsi="Times New Roman"/>
          <w:sz w:val="24"/>
          <w:szCs w:val="24"/>
        </w:rPr>
        <w:t xml:space="preserve">tos, de tal forma que puedan llevar los procesos de </w:t>
      </w:r>
      <w:r w:rsidR="001F0834">
        <w:rPr>
          <w:rFonts w:ascii="Times New Roman" w:hAnsi="Times New Roman"/>
          <w:sz w:val="24"/>
          <w:szCs w:val="24"/>
        </w:rPr>
        <w:t xml:space="preserve">auditoría </w:t>
      </w:r>
      <w:r w:rsidR="00CC31C9" w:rsidRPr="0042141C">
        <w:rPr>
          <w:rFonts w:ascii="Times New Roman" w:hAnsi="Times New Roman"/>
          <w:sz w:val="24"/>
          <w:szCs w:val="24"/>
        </w:rPr>
        <w:t>de forma adecuada y de acuerdo a los objetivos estratégicos de la empresa. Así mismo que se efectúen los controles periódicos, con clasificación de inventarios que presenten baja rotación.</w:t>
      </w:r>
    </w:p>
    <w:p w:rsidR="00CC31C9" w:rsidRPr="008C22AF" w:rsidRDefault="00CC31C9" w:rsidP="00DF6005">
      <w:pPr>
        <w:spacing w:before="120"/>
        <w:ind w:left="0" w:firstLine="0"/>
        <w:jc w:val="both"/>
        <w:rPr>
          <w:rFonts w:ascii="Times New Roman" w:hAnsi="Times New Roman"/>
          <w:b/>
          <w:sz w:val="24"/>
          <w:szCs w:val="24"/>
        </w:rPr>
      </w:pPr>
      <w:r w:rsidRPr="008C22AF">
        <w:rPr>
          <w:rFonts w:ascii="Times New Roman" w:hAnsi="Times New Roman"/>
          <w:b/>
          <w:sz w:val="24"/>
          <w:szCs w:val="24"/>
        </w:rPr>
        <w:t>Conclusiones</w:t>
      </w:r>
    </w:p>
    <w:p w:rsidR="00816416" w:rsidRDefault="00AD73E4" w:rsidP="008B5603">
      <w:pPr>
        <w:spacing w:before="120"/>
        <w:ind w:left="0" w:firstLine="708"/>
        <w:jc w:val="both"/>
        <w:rPr>
          <w:rFonts w:ascii="Times New Roman" w:hAnsi="Times New Roman"/>
          <w:sz w:val="24"/>
          <w:szCs w:val="24"/>
        </w:rPr>
      </w:pPr>
      <w:r w:rsidRPr="008C22AF">
        <w:rPr>
          <w:rFonts w:ascii="Times New Roman" w:hAnsi="Times New Roman"/>
          <w:sz w:val="24"/>
          <w:szCs w:val="24"/>
        </w:rPr>
        <w:t>Es pertinente</w:t>
      </w:r>
      <w:r w:rsidR="00795C2D">
        <w:rPr>
          <w:rFonts w:ascii="Times New Roman" w:hAnsi="Times New Roman"/>
          <w:sz w:val="24"/>
          <w:szCs w:val="24"/>
        </w:rPr>
        <w:t xml:space="preserve"> </w:t>
      </w:r>
      <w:r w:rsidRPr="008C22AF">
        <w:rPr>
          <w:rFonts w:ascii="Times New Roman" w:hAnsi="Times New Roman"/>
          <w:sz w:val="24"/>
          <w:szCs w:val="24"/>
        </w:rPr>
        <w:t>realizar las siguientes conclusiones una vez que se ha concluido con la</w:t>
      </w:r>
      <w:r w:rsidR="00795C2D">
        <w:rPr>
          <w:rFonts w:ascii="Times New Roman" w:hAnsi="Times New Roman"/>
          <w:sz w:val="24"/>
          <w:szCs w:val="24"/>
        </w:rPr>
        <w:t xml:space="preserve"> </w:t>
      </w:r>
      <w:r w:rsidR="001F0834">
        <w:rPr>
          <w:rFonts w:ascii="Times New Roman" w:hAnsi="Times New Roman"/>
          <w:sz w:val="24"/>
          <w:szCs w:val="24"/>
        </w:rPr>
        <w:t xml:space="preserve">auditoría </w:t>
      </w:r>
      <w:r w:rsidRPr="008C22AF">
        <w:rPr>
          <w:rFonts w:ascii="Times New Roman" w:hAnsi="Times New Roman"/>
          <w:sz w:val="24"/>
          <w:szCs w:val="24"/>
        </w:rPr>
        <w:t xml:space="preserve">a la cuenta de inventarios de la Empresa </w:t>
      </w:r>
      <w:r w:rsidR="00C4678B" w:rsidRPr="00C4678B">
        <w:rPr>
          <w:rFonts w:ascii="Times New Roman" w:hAnsi="Times New Roman"/>
          <w:i/>
          <w:sz w:val="24"/>
          <w:szCs w:val="24"/>
        </w:rPr>
        <w:t>Flipper</w:t>
      </w:r>
      <w:r w:rsidRPr="008C22AF">
        <w:rPr>
          <w:rFonts w:ascii="Times New Roman" w:hAnsi="Times New Roman"/>
          <w:sz w:val="24"/>
          <w:szCs w:val="24"/>
        </w:rPr>
        <w:t xml:space="preserve"> S.A.</w:t>
      </w:r>
    </w:p>
    <w:p w:rsidR="00AD73E4" w:rsidRPr="001C7C30" w:rsidRDefault="00AD73E4"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 xml:space="preserve">Se evaluó el sistema de control interno de la empresa </w:t>
      </w:r>
      <w:r w:rsidR="00C4678B" w:rsidRPr="001C7C30">
        <w:rPr>
          <w:rFonts w:ascii="Times New Roman" w:eastAsia="Calibri" w:hAnsi="Times New Roman"/>
          <w:i/>
          <w:color w:val="000000"/>
          <w:sz w:val="24"/>
          <w:szCs w:val="24"/>
          <w:lang w:eastAsia="en-US"/>
        </w:rPr>
        <w:t>Flipper</w:t>
      </w:r>
      <w:r w:rsidRPr="001C7C30">
        <w:rPr>
          <w:rFonts w:ascii="Times New Roman" w:eastAsia="Calibri" w:hAnsi="Times New Roman"/>
          <w:color w:val="000000"/>
          <w:sz w:val="24"/>
          <w:szCs w:val="24"/>
          <w:lang w:eastAsia="en-US"/>
        </w:rPr>
        <w:t xml:space="preserve"> S.A. </w:t>
      </w:r>
    </w:p>
    <w:p w:rsidR="00AD73E4" w:rsidRPr="001C7C30" w:rsidRDefault="0061760C"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 xml:space="preserve">Se comprobó que en la empresa hay deficiencias para </w:t>
      </w:r>
      <w:r w:rsidR="00AD73E4" w:rsidRPr="001C7C30">
        <w:rPr>
          <w:rFonts w:ascii="Times New Roman" w:eastAsia="Calibri" w:hAnsi="Times New Roman"/>
          <w:color w:val="000000"/>
          <w:sz w:val="24"/>
          <w:szCs w:val="24"/>
          <w:lang w:eastAsia="en-US"/>
        </w:rPr>
        <w:t>aplica</w:t>
      </w:r>
      <w:r w:rsidRPr="001C7C30">
        <w:rPr>
          <w:rFonts w:ascii="Times New Roman" w:eastAsia="Calibri" w:hAnsi="Times New Roman"/>
          <w:color w:val="000000"/>
          <w:sz w:val="24"/>
          <w:szCs w:val="24"/>
          <w:lang w:eastAsia="en-US"/>
        </w:rPr>
        <w:t xml:space="preserve">r determinadas leyes y reglamentos, además de </w:t>
      </w:r>
      <w:r w:rsidR="00AD73E4" w:rsidRPr="001C7C30">
        <w:rPr>
          <w:rFonts w:ascii="Times New Roman" w:eastAsia="Calibri" w:hAnsi="Times New Roman"/>
          <w:color w:val="000000"/>
          <w:sz w:val="24"/>
          <w:szCs w:val="24"/>
          <w:lang w:eastAsia="en-US"/>
        </w:rPr>
        <w:t>ciertas Normas de Control Interno y disposiciones legales que regulan al sector privado</w:t>
      </w:r>
      <w:r w:rsidR="008C22AF" w:rsidRPr="001C7C30">
        <w:rPr>
          <w:rFonts w:ascii="Times New Roman" w:eastAsia="Calibri" w:hAnsi="Times New Roman"/>
          <w:color w:val="000000"/>
          <w:sz w:val="24"/>
          <w:szCs w:val="24"/>
          <w:lang w:eastAsia="en-US"/>
        </w:rPr>
        <w:t>. Este tipo de</w:t>
      </w:r>
      <w:r w:rsidR="00795C2D" w:rsidRPr="001C7C30">
        <w:rPr>
          <w:rFonts w:ascii="Times New Roman" w:eastAsia="Calibri" w:hAnsi="Times New Roman"/>
          <w:color w:val="000000"/>
          <w:sz w:val="24"/>
          <w:szCs w:val="24"/>
          <w:lang w:eastAsia="en-US"/>
        </w:rPr>
        <w:t xml:space="preserve"> </w:t>
      </w:r>
      <w:r w:rsidR="008C22AF" w:rsidRPr="001C7C30">
        <w:rPr>
          <w:rFonts w:ascii="Times New Roman" w:eastAsia="Calibri" w:hAnsi="Times New Roman"/>
          <w:color w:val="000000"/>
          <w:sz w:val="24"/>
          <w:szCs w:val="24"/>
          <w:lang w:eastAsia="en-US"/>
        </w:rPr>
        <w:t>deficiencias</w:t>
      </w:r>
      <w:r w:rsidR="00795C2D" w:rsidRPr="001C7C30">
        <w:rPr>
          <w:rFonts w:ascii="Times New Roman" w:eastAsia="Calibri" w:hAnsi="Times New Roman"/>
          <w:color w:val="000000"/>
          <w:sz w:val="24"/>
          <w:szCs w:val="24"/>
          <w:lang w:eastAsia="en-US"/>
        </w:rPr>
        <w:t xml:space="preserve"> </w:t>
      </w:r>
      <w:r w:rsidR="008C22AF" w:rsidRPr="001C7C30">
        <w:rPr>
          <w:rFonts w:ascii="Times New Roman" w:eastAsia="Calibri" w:hAnsi="Times New Roman"/>
          <w:color w:val="000000"/>
          <w:sz w:val="24"/>
          <w:szCs w:val="24"/>
          <w:lang w:eastAsia="en-US"/>
        </w:rPr>
        <w:t xml:space="preserve">impiden el </w:t>
      </w:r>
      <w:r w:rsidR="00AD73E4" w:rsidRPr="001C7C30">
        <w:rPr>
          <w:rFonts w:ascii="Times New Roman" w:eastAsia="Calibri" w:hAnsi="Times New Roman"/>
          <w:color w:val="000000"/>
          <w:sz w:val="24"/>
          <w:szCs w:val="24"/>
          <w:lang w:eastAsia="en-US"/>
        </w:rPr>
        <w:t>desarroll</w:t>
      </w:r>
      <w:r w:rsidR="008C22AF" w:rsidRPr="001C7C30">
        <w:rPr>
          <w:rFonts w:ascii="Times New Roman" w:eastAsia="Calibri" w:hAnsi="Times New Roman"/>
          <w:color w:val="000000"/>
          <w:sz w:val="24"/>
          <w:szCs w:val="24"/>
          <w:lang w:eastAsia="en-US"/>
        </w:rPr>
        <w:t>o</w:t>
      </w:r>
      <w:r w:rsidR="00795C2D" w:rsidRPr="001C7C30">
        <w:rPr>
          <w:rFonts w:ascii="Times New Roman" w:eastAsia="Calibri" w:hAnsi="Times New Roman"/>
          <w:color w:val="000000"/>
          <w:sz w:val="24"/>
          <w:szCs w:val="24"/>
          <w:lang w:eastAsia="en-US"/>
        </w:rPr>
        <w:t xml:space="preserve"> </w:t>
      </w:r>
      <w:r w:rsidR="008C22AF" w:rsidRPr="001C7C30">
        <w:rPr>
          <w:rFonts w:ascii="Times New Roman" w:eastAsia="Calibri" w:hAnsi="Times New Roman"/>
          <w:color w:val="000000"/>
          <w:sz w:val="24"/>
          <w:szCs w:val="24"/>
          <w:lang w:eastAsia="en-US"/>
        </w:rPr>
        <w:t>eficiente y eficaz de</w:t>
      </w:r>
      <w:r w:rsidR="00AD73E4" w:rsidRPr="001C7C30">
        <w:rPr>
          <w:rFonts w:ascii="Times New Roman" w:eastAsia="Calibri" w:hAnsi="Times New Roman"/>
          <w:color w:val="000000"/>
          <w:sz w:val="24"/>
          <w:szCs w:val="24"/>
          <w:lang w:eastAsia="en-US"/>
        </w:rPr>
        <w:t xml:space="preserve"> las actividades operacionales</w:t>
      </w:r>
      <w:r w:rsidR="008C22AF" w:rsidRPr="001C7C30">
        <w:rPr>
          <w:rFonts w:ascii="Times New Roman" w:eastAsia="Calibri" w:hAnsi="Times New Roman"/>
          <w:color w:val="000000"/>
          <w:sz w:val="24"/>
          <w:szCs w:val="24"/>
          <w:lang w:eastAsia="en-US"/>
        </w:rPr>
        <w:t xml:space="preserve"> de la entidad</w:t>
      </w:r>
      <w:r w:rsidR="00AD73E4" w:rsidRPr="001C7C30">
        <w:rPr>
          <w:rFonts w:ascii="Times New Roman" w:eastAsia="Calibri" w:hAnsi="Times New Roman"/>
          <w:color w:val="000000"/>
          <w:sz w:val="24"/>
          <w:szCs w:val="24"/>
          <w:lang w:eastAsia="en-US"/>
        </w:rPr>
        <w:t xml:space="preserve">. </w:t>
      </w:r>
    </w:p>
    <w:p w:rsidR="00B91E28" w:rsidRPr="001C7C30" w:rsidRDefault="008B5603"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Pr>
          <w:rFonts w:ascii="Times New Roman" w:eastAsia="Calibri" w:hAnsi="Times New Roman"/>
          <w:color w:val="000000"/>
          <w:sz w:val="24"/>
          <w:szCs w:val="24"/>
          <w:lang w:eastAsia="en-US"/>
        </w:rPr>
        <w:t>S</w:t>
      </w:r>
      <w:r w:rsidR="00AD73E4" w:rsidRPr="001C7C30">
        <w:rPr>
          <w:rFonts w:ascii="Times New Roman" w:eastAsia="Calibri" w:hAnsi="Times New Roman"/>
          <w:color w:val="000000"/>
          <w:sz w:val="24"/>
          <w:szCs w:val="24"/>
          <w:lang w:eastAsia="en-US"/>
        </w:rPr>
        <w:t>e verificó que los saldos presentados en los Estados Financieros</w:t>
      </w:r>
      <w:r w:rsidR="00FC171C" w:rsidRPr="001C7C30">
        <w:rPr>
          <w:rFonts w:ascii="Times New Roman" w:eastAsia="Calibri" w:hAnsi="Times New Roman"/>
          <w:color w:val="000000"/>
          <w:sz w:val="24"/>
          <w:szCs w:val="24"/>
          <w:lang w:eastAsia="en-US"/>
        </w:rPr>
        <w:t xml:space="preserve"> que estos no</w:t>
      </w:r>
      <w:r w:rsidR="00AD73E4" w:rsidRPr="001C7C30">
        <w:rPr>
          <w:rFonts w:ascii="Times New Roman" w:eastAsia="Calibri" w:hAnsi="Times New Roman"/>
          <w:color w:val="000000"/>
          <w:sz w:val="24"/>
          <w:szCs w:val="24"/>
          <w:lang w:eastAsia="en-US"/>
        </w:rPr>
        <w:t xml:space="preserve"> son razonables, y </w:t>
      </w:r>
      <w:r w:rsidR="00FC171C" w:rsidRPr="001C7C30">
        <w:rPr>
          <w:rFonts w:ascii="Times New Roman" w:eastAsia="Calibri" w:hAnsi="Times New Roman"/>
          <w:color w:val="000000"/>
          <w:sz w:val="24"/>
          <w:szCs w:val="24"/>
          <w:lang w:eastAsia="en-US"/>
        </w:rPr>
        <w:t xml:space="preserve">no </w:t>
      </w:r>
      <w:r w:rsidR="00AD73E4" w:rsidRPr="001C7C30">
        <w:rPr>
          <w:rFonts w:ascii="Times New Roman" w:eastAsia="Calibri" w:hAnsi="Times New Roman"/>
          <w:color w:val="000000"/>
          <w:sz w:val="24"/>
          <w:szCs w:val="24"/>
          <w:lang w:eastAsia="en-US"/>
        </w:rPr>
        <w:t>corresponde al t</w:t>
      </w:r>
      <w:r w:rsidR="008C22AF" w:rsidRPr="001C7C30">
        <w:rPr>
          <w:rFonts w:ascii="Times New Roman" w:eastAsia="Calibri" w:hAnsi="Times New Roman"/>
          <w:color w:val="000000"/>
          <w:sz w:val="24"/>
          <w:szCs w:val="24"/>
          <w:lang w:eastAsia="en-US"/>
        </w:rPr>
        <w:t>otal de las cuentas inventarios</w:t>
      </w:r>
      <w:r w:rsidR="00AD73E4" w:rsidRPr="001C7C30">
        <w:rPr>
          <w:rFonts w:ascii="Times New Roman" w:eastAsia="Calibri" w:hAnsi="Times New Roman"/>
          <w:color w:val="000000"/>
          <w:sz w:val="24"/>
          <w:szCs w:val="24"/>
          <w:lang w:eastAsia="en-US"/>
        </w:rPr>
        <w:t xml:space="preserve">. </w:t>
      </w:r>
    </w:p>
    <w:p w:rsidR="00AD73E4" w:rsidRPr="001C7C30" w:rsidRDefault="00AD73E4"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Se elaboró el informe</w:t>
      </w:r>
      <w:r w:rsidR="00795C2D" w:rsidRPr="001C7C30">
        <w:rPr>
          <w:rFonts w:ascii="Times New Roman" w:eastAsia="Calibri" w:hAnsi="Times New Roman"/>
          <w:color w:val="000000"/>
          <w:sz w:val="24"/>
          <w:szCs w:val="24"/>
          <w:lang w:eastAsia="en-US"/>
        </w:rPr>
        <w:t xml:space="preserve"> </w:t>
      </w:r>
      <w:r w:rsidR="008C22AF" w:rsidRPr="001C7C30">
        <w:rPr>
          <w:rFonts w:ascii="Times New Roman" w:eastAsia="Calibri" w:hAnsi="Times New Roman"/>
          <w:color w:val="000000"/>
          <w:sz w:val="24"/>
          <w:szCs w:val="24"/>
          <w:lang w:eastAsia="en-US"/>
        </w:rPr>
        <w:t xml:space="preserve">de la </w:t>
      </w:r>
      <w:r w:rsidR="001F0834" w:rsidRPr="001C7C30">
        <w:rPr>
          <w:rFonts w:ascii="Times New Roman" w:eastAsia="Calibri" w:hAnsi="Times New Roman"/>
          <w:color w:val="000000"/>
          <w:sz w:val="24"/>
          <w:szCs w:val="24"/>
          <w:lang w:eastAsia="en-US"/>
        </w:rPr>
        <w:t xml:space="preserve">auditoría </w:t>
      </w:r>
      <w:r w:rsidR="008C22AF" w:rsidRPr="001C7C30">
        <w:rPr>
          <w:rFonts w:ascii="Times New Roman" w:eastAsia="Calibri" w:hAnsi="Times New Roman"/>
          <w:color w:val="000000"/>
          <w:sz w:val="24"/>
          <w:szCs w:val="24"/>
          <w:lang w:eastAsia="en-US"/>
        </w:rPr>
        <w:t>de la cuenta inventario</w:t>
      </w:r>
      <w:r w:rsidRPr="001C7C30">
        <w:rPr>
          <w:rFonts w:ascii="Times New Roman" w:eastAsia="Calibri" w:hAnsi="Times New Roman"/>
          <w:color w:val="000000"/>
          <w:sz w:val="24"/>
          <w:szCs w:val="24"/>
          <w:lang w:eastAsia="en-US"/>
        </w:rPr>
        <w:t xml:space="preserve"> donde se planteó comentarios, conclusiones y recomendaciones, orientadas a mejorar el sistema de control interno de los Inventarios</w:t>
      </w:r>
      <w:r w:rsidR="00795C2D" w:rsidRPr="001C7C30">
        <w:rPr>
          <w:rFonts w:ascii="Times New Roman" w:eastAsia="Calibri" w:hAnsi="Times New Roman"/>
          <w:color w:val="000000"/>
          <w:sz w:val="24"/>
          <w:szCs w:val="24"/>
          <w:lang w:eastAsia="en-US"/>
        </w:rPr>
        <w:t xml:space="preserve"> </w:t>
      </w:r>
      <w:r w:rsidR="008C22AF" w:rsidRPr="001C7C30">
        <w:rPr>
          <w:rFonts w:ascii="Times New Roman" w:eastAsia="Calibri" w:hAnsi="Times New Roman"/>
          <w:color w:val="000000"/>
          <w:sz w:val="24"/>
          <w:szCs w:val="24"/>
          <w:lang w:eastAsia="en-US"/>
        </w:rPr>
        <w:t xml:space="preserve">de la Empresa </w:t>
      </w:r>
      <w:r w:rsidR="00C4678B" w:rsidRPr="001C7C30">
        <w:rPr>
          <w:rFonts w:ascii="Times New Roman" w:eastAsia="Calibri" w:hAnsi="Times New Roman"/>
          <w:i/>
          <w:color w:val="000000"/>
          <w:sz w:val="24"/>
          <w:szCs w:val="24"/>
          <w:lang w:eastAsia="en-US"/>
        </w:rPr>
        <w:t>Flipper</w:t>
      </w:r>
      <w:r w:rsidR="008C22AF" w:rsidRPr="001C7C30">
        <w:rPr>
          <w:rFonts w:ascii="Times New Roman" w:eastAsia="Calibri" w:hAnsi="Times New Roman"/>
          <w:color w:val="000000"/>
          <w:sz w:val="24"/>
          <w:szCs w:val="24"/>
          <w:lang w:eastAsia="en-US"/>
        </w:rPr>
        <w:t xml:space="preserve"> S.A.</w:t>
      </w:r>
    </w:p>
    <w:p w:rsidR="00CC31C9" w:rsidRPr="001C7C30" w:rsidRDefault="00B91E28" w:rsidP="00DF6005">
      <w:pPr>
        <w:spacing w:before="120"/>
        <w:ind w:left="0" w:firstLine="0"/>
        <w:jc w:val="both"/>
        <w:rPr>
          <w:rFonts w:ascii="Times New Roman" w:eastAsia="Calibri" w:hAnsi="Times New Roman"/>
          <w:b/>
          <w:color w:val="000000"/>
          <w:sz w:val="24"/>
          <w:szCs w:val="24"/>
          <w:lang w:eastAsia="en-US"/>
        </w:rPr>
      </w:pPr>
      <w:r w:rsidRPr="001C7C30">
        <w:rPr>
          <w:rFonts w:ascii="Times New Roman" w:eastAsia="Calibri" w:hAnsi="Times New Roman"/>
          <w:b/>
          <w:color w:val="000000"/>
          <w:sz w:val="24"/>
          <w:szCs w:val="24"/>
          <w:lang w:eastAsia="en-US"/>
        </w:rPr>
        <w:t xml:space="preserve">Recomendaciones </w:t>
      </w:r>
    </w:p>
    <w:p w:rsidR="00B91E28" w:rsidRPr="001C7C30" w:rsidRDefault="00B91E28" w:rsidP="008B5603">
      <w:pPr>
        <w:autoSpaceDE w:val="0"/>
        <w:autoSpaceDN w:val="0"/>
        <w:adjustRightInd w:val="0"/>
        <w:ind w:left="0" w:firstLine="708"/>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Determinadas las conclusiones, estas orientan al desarrollo de las siguientes recomendaciones:</w:t>
      </w:r>
    </w:p>
    <w:p w:rsidR="00B91E28" w:rsidRPr="001C7C30" w:rsidRDefault="00B91E28"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lastRenderedPageBreak/>
        <w:t>Que la empresa mantenga</w:t>
      </w:r>
      <w:r w:rsidR="00795C2D" w:rsidRPr="001C7C30">
        <w:rPr>
          <w:rFonts w:ascii="Times New Roman" w:eastAsia="Calibri" w:hAnsi="Times New Roman"/>
          <w:color w:val="000000"/>
          <w:sz w:val="24"/>
          <w:szCs w:val="24"/>
          <w:lang w:eastAsia="en-US"/>
        </w:rPr>
        <w:t xml:space="preserve"> </w:t>
      </w:r>
      <w:r w:rsidRPr="001C7C30">
        <w:rPr>
          <w:rFonts w:ascii="Times New Roman" w:eastAsia="Calibri" w:hAnsi="Times New Roman"/>
          <w:color w:val="000000"/>
          <w:sz w:val="24"/>
          <w:szCs w:val="24"/>
          <w:lang w:eastAsia="en-US"/>
        </w:rPr>
        <w:t xml:space="preserve">un sistema de control interno, como herramienta necesaria para que la empresa logre sus objetivos, compruebe la eficacia de sus datos contables y a la utilización eficiente de los recursos, para poder observar con claridad la eficiencia y la eficacia cada una de las operaciones, la confiabilidad de los registros y el cumplimiento de las leyes, normas, reglamentos y regulaciones aplicables al sector privado. </w:t>
      </w:r>
    </w:p>
    <w:p w:rsidR="00B91E28" w:rsidRPr="001C7C30" w:rsidRDefault="00B91E28"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Considerar los resultados obtenidos de la evaluación del control interno con el propósito</w:t>
      </w:r>
      <w:r w:rsidR="00795C2D" w:rsidRPr="001C7C30">
        <w:rPr>
          <w:rFonts w:ascii="Times New Roman" w:eastAsia="Calibri" w:hAnsi="Times New Roman"/>
          <w:color w:val="000000"/>
          <w:sz w:val="24"/>
          <w:szCs w:val="24"/>
          <w:lang w:eastAsia="en-US"/>
        </w:rPr>
        <w:t xml:space="preserve"> </w:t>
      </w:r>
      <w:r w:rsidRPr="001C7C30">
        <w:rPr>
          <w:rFonts w:ascii="Times New Roman" w:eastAsia="Calibri" w:hAnsi="Times New Roman"/>
          <w:color w:val="000000"/>
          <w:sz w:val="24"/>
          <w:szCs w:val="24"/>
          <w:lang w:eastAsia="en-US"/>
        </w:rPr>
        <w:t>de que la gerencia pueda tomar decisiones pertinentes y mejore</w:t>
      </w:r>
      <w:r w:rsidR="00795C2D" w:rsidRPr="001C7C30">
        <w:rPr>
          <w:rFonts w:ascii="Times New Roman" w:eastAsia="Calibri" w:hAnsi="Times New Roman"/>
          <w:color w:val="000000"/>
          <w:sz w:val="24"/>
          <w:szCs w:val="24"/>
          <w:lang w:eastAsia="en-US"/>
        </w:rPr>
        <w:t xml:space="preserve"> </w:t>
      </w:r>
      <w:r w:rsidRPr="001C7C30">
        <w:rPr>
          <w:rFonts w:ascii="Times New Roman" w:eastAsia="Calibri" w:hAnsi="Times New Roman"/>
          <w:color w:val="000000"/>
          <w:sz w:val="24"/>
          <w:szCs w:val="24"/>
          <w:lang w:eastAsia="en-US"/>
        </w:rPr>
        <w:t xml:space="preserve">el manejo de las cuentas Inventarios, </w:t>
      </w:r>
    </w:p>
    <w:p w:rsidR="00B91E28" w:rsidRPr="001C7C30" w:rsidRDefault="00B91E28"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Cumplir y hacer cumplir</w:t>
      </w:r>
      <w:r w:rsidR="00795C2D" w:rsidRPr="001C7C30">
        <w:rPr>
          <w:rFonts w:ascii="Times New Roman" w:eastAsia="Calibri" w:hAnsi="Times New Roman"/>
          <w:color w:val="000000"/>
          <w:sz w:val="24"/>
          <w:szCs w:val="24"/>
          <w:lang w:eastAsia="en-US"/>
        </w:rPr>
        <w:t xml:space="preserve"> </w:t>
      </w:r>
      <w:r w:rsidRPr="001C7C30">
        <w:rPr>
          <w:rFonts w:ascii="Times New Roman" w:eastAsia="Calibri" w:hAnsi="Times New Roman"/>
          <w:color w:val="000000"/>
          <w:sz w:val="24"/>
          <w:szCs w:val="24"/>
          <w:lang w:eastAsia="en-US"/>
        </w:rPr>
        <w:t xml:space="preserve">las normas y disposiciones legales, las cuales pueden garantizar que los procesos, metas y actividades se cumplan de acuerdo a lo establecido por la empresa, de tal forma que evite posibles sanciones. </w:t>
      </w:r>
    </w:p>
    <w:p w:rsidR="00B91E28" w:rsidRPr="001C7C30" w:rsidRDefault="00B91E28" w:rsidP="00DF6005">
      <w:pPr>
        <w:pStyle w:val="Prrafodelista"/>
        <w:numPr>
          <w:ilvl w:val="0"/>
          <w:numId w:val="24"/>
        </w:numPr>
        <w:autoSpaceDE w:val="0"/>
        <w:autoSpaceDN w:val="0"/>
        <w:adjustRightInd w:val="0"/>
        <w:ind w:hanging="720"/>
        <w:jc w:val="both"/>
        <w:rPr>
          <w:rFonts w:ascii="Times New Roman" w:eastAsia="Calibri" w:hAnsi="Times New Roman"/>
          <w:color w:val="000000"/>
          <w:sz w:val="24"/>
          <w:szCs w:val="24"/>
          <w:lang w:eastAsia="en-US"/>
        </w:rPr>
      </w:pPr>
      <w:r w:rsidRPr="001C7C30">
        <w:rPr>
          <w:rFonts w:ascii="Times New Roman" w:eastAsia="Calibri" w:hAnsi="Times New Roman"/>
          <w:sz w:val="24"/>
          <w:szCs w:val="24"/>
          <w:lang w:eastAsia="en-US"/>
        </w:rPr>
        <w:t>El informe presentado</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 xml:space="preserve">de la </w:t>
      </w:r>
      <w:r w:rsidR="001F0834" w:rsidRPr="001C7C30">
        <w:rPr>
          <w:rFonts w:ascii="Times New Roman" w:eastAsia="Calibri" w:hAnsi="Times New Roman"/>
          <w:sz w:val="24"/>
          <w:szCs w:val="24"/>
          <w:lang w:eastAsia="en-US"/>
        </w:rPr>
        <w:t xml:space="preserve">auditoría </w:t>
      </w:r>
      <w:r w:rsidRPr="001C7C30">
        <w:rPr>
          <w:rFonts w:ascii="Times New Roman" w:eastAsia="Calibri" w:hAnsi="Times New Roman"/>
          <w:sz w:val="24"/>
          <w:szCs w:val="24"/>
          <w:lang w:eastAsia="en-US"/>
        </w:rPr>
        <w:t xml:space="preserve">de la cuenta de inventarios en la Empresa </w:t>
      </w:r>
      <w:r w:rsidR="00C4678B" w:rsidRPr="001C7C30">
        <w:rPr>
          <w:rFonts w:ascii="Times New Roman" w:eastAsia="Calibri" w:hAnsi="Times New Roman"/>
          <w:i/>
          <w:sz w:val="24"/>
          <w:szCs w:val="24"/>
          <w:lang w:eastAsia="en-US"/>
        </w:rPr>
        <w:t>Flipper</w:t>
      </w:r>
      <w:r w:rsidRPr="001C7C30">
        <w:rPr>
          <w:rFonts w:ascii="Times New Roman" w:eastAsia="Calibri" w:hAnsi="Times New Roman"/>
          <w:sz w:val="24"/>
          <w:szCs w:val="24"/>
          <w:lang w:eastAsia="en-US"/>
        </w:rPr>
        <w:t xml:space="preserve"> S.A, contiene recomendaciones basadas en los hallazgos encontrados, por lo que se recomienda aplicarlas para el eficiente funcionamiento administrativo y financiero de la entidad. </w:t>
      </w:r>
    </w:p>
    <w:p w:rsidR="00644D41" w:rsidRPr="00022370" w:rsidRDefault="00644D41" w:rsidP="008B5603">
      <w:pPr>
        <w:autoSpaceDE w:val="0"/>
        <w:autoSpaceDN w:val="0"/>
        <w:adjustRightInd w:val="0"/>
        <w:spacing w:before="120"/>
        <w:ind w:left="0" w:firstLine="0"/>
        <w:jc w:val="both"/>
        <w:rPr>
          <w:rFonts w:ascii="Times New Roman" w:hAnsi="Times New Roman"/>
          <w:sz w:val="24"/>
          <w:szCs w:val="24"/>
        </w:rPr>
      </w:pPr>
      <w:r w:rsidRPr="00022370">
        <w:rPr>
          <w:rFonts w:ascii="Times New Roman" w:hAnsi="Times New Roman"/>
          <w:sz w:val="24"/>
          <w:szCs w:val="24"/>
        </w:rPr>
        <w:t xml:space="preserve">Supervisado por </w:t>
      </w:r>
      <w:r w:rsidR="008B5603">
        <w:rPr>
          <w:rFonts w:ascii="Times New Roman" w:hAnsi="Times New Roman"/>
          <w:sz w:val="24"/>
          <w:szCs w:val="24"/>
        </w:rPr>
        <w:t xml:space="preserve">el </w:t>
      </w:r>
      <w:r w:rsidR="00B91E28" w:rsidRPr="00022370">
        <w:rPr>
          <w:rFonts w:ascii="Times New Roman" w:hAnsi="Times New Roman"/>
          <w:sz w:val="24"/>
          <w:szCs w:val="24"/>
        </w:rPr>
        <w:t>Sr. Lenin Posligua Pinargote</w:t>
      </w:r>
      <w:r w:rsidRPr="00022370">
        <w:rPr>
          <w:rFonts w:ascii="Times New Roman" w:hAnsi="Times New Roman"/>
          <w:sz w:val="24"/>
          <w:szCs w:val="24"/>
        </w:rPr>
        <w:t>, aprobándose el contenido del mismo.</w:t>
      </w:r>
    </w:p>
    <w:p w:rsidR="00644D41" w:rsidRPr="00022370" w:rsidRDefault="00644D41" w:rsidP="008B5603">
      <w:pPr>
        <w:autoSpaceDE w:val="0"/>
        <w:autoSpaceDN w:val="0"/>
        <w:adjustRightInd w:val="0"/>
        <w:spacing w:before="120"/>
        <w:ind w:left="0" w:firstLine="708"/>
        <w:jc w:val="both"/>
        <w:rPr>
          <w:rFonts w:ascii="Times New Roman" w:hAnsi="Times New Roman"/>
          <w:sz w:val="24"/>
          <w:szCs w:val="24"/>
        </w:rPr>
      </w:pPr>
      <w:r w:rsidRPr="00022370">
        <w:rPr>
          <w:rFonts w:ascii="Times New Roman" w:hAnsi="Times New Roman"/>
          <w:sz w:val="24"/>
          <w:szCs w:val="24"/>
        </w:rPr>
        <w:t xml:space="preserve">El borrador se expuso para discusión con los administradores y deberá ser contestado o discutido en un plazo no mayor a cinco días calendario, en caso de no haber ninguna observación por parte de los mismos dentro de este plazo señalado este informe será emitido como definitivo. </w:t>
      </w:r>
    </w:p>
    <w:p w:rsidR="00644D41" w:rsidRPr="00022370" w:rsidRDefault="00022370" w:rsidP="00DF6005">
      <w:pPr>
        <w:spacing w:before="120"/>
        <w:ind w:left="0" w:firstLine="0"/>
        <w:jc w:val="both"/>
        <w:rPr>
          <w:rFonts w:ascii="Times New Roman" w:hAnsi="Times New Roman"/>
          <w:sz w:val="24"/>
          <w:szCs w:val="24"/>
        </w:rPr>
      </w:pPr>
      <w:r w:rsidRPr="00022370">
        <w:rPr>
          <w:rFonts w:ascii="Times New Roman" w:hAnsi="Times New Roman"/>
          <w:sz w:val="24"/>
          <w:szCs w:val="24"/>
        </w:rPr>
        <w:t>Atentamente</w:t>
      </w:r>
      <w:r w:rsidR="00644D41" w:rsidRPr="00022370">
        <w:rPr>
          <w:rFonts w:ascii="Times New Roman" w:hAnsi="Times New Roman"/>
          <w:sz w:val="24"/>
          <w:szCs w:val="24"/>
        </w:rPr>
        <w:t>,</w:t>
      </w:r>
    </w:p>
    <w:p w:rsidR="00272B76" w:rsidRPr="00022370" w:rsidRDefault="002C1B6F" w:rsidP="009F2F89">
      <w:pPr>
        <w:autoSpaceDE w:val="0"/>
        <w:autoSpaceDN w:val="0"/>
        <w:adjustRightInd w:val="0"/>
        <w:spacing w:line="240" w:lineRule="auto"/>
        <w:ind w:left="0" w:firstLine="0"/>
        <w:jc w:val="both"/>
        <w:rPr>
          <w:rFonts w:ascii="Times New Roman" w:hAnsi="Times New Roman"/>
          <w:sz w:val="24"/>
          <w:szCs w:val="24"/>
        </w:rPr>
      </w:pPr>
      <w:r>
        <w:rPr>
          <w:rFonts w:ascii="Times New Roman" w:hAnsi="Times New Roman"/>
          <w:noProof/>
          <w:sz w:val="24"/>
          <w:szCs w:val="24"/>
        </w:rPr>
        <w:drawing>
          <wp:inline distT="0" distB="0" distL="0" distR="0" wp14:anchorId="163182A9" wp14:editId="046E490B">
            <wp:extent cx="342900" cy="1570541"/>
            <wp:effectExtent l="0" t="4128" r="0" b="0"/>
            <wp:docPr id="39"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0"/>
                    <pic:cNvPicPr>
                      <a:picLocks noChangeAspect="1" noChangeArrowheads="1"/>
                    </pic:cNvPicPr>
                  </pic:nvPicPr>
                  <pic:blipFill>
                    <a:blip r:embed="rId42">
                      <a:extLst>
                        <a:ext uri="{28A0092B-C50C-407E-A947-70E740481C1C}">
                          <a14:useLocalDpi xmlns:a14="http://schemas.microsoft.com/office/drawing/2010/main" val="0"/>
                        </a:ext>
                      </a:extLst>
                    </a:blip>
                    <a:srcRect l="73184" t="61453" r="22063" b="14128"/>
                    <a:stretch>
                      <a:fillRect/>
                    </a:stretch>
                  </pic:blipFill>
                  <pic:spPr bwMode="auto">
                    <a:xfrm rot="-5400000">
                      <a:off x="0" y="0"/>
                      <a:ext cx="346613" cy="1587547"/>
                    </a:xfrm>
                    <a:prstGeom prst="rect">
                      <a:avLst/>
                    </a:prstGeom>
                    <a:noFill/>
                    <a:ln>
                      <a:noFill/>
                    </a:ln>
                  </pic:spPr>
                </pic:pic>
              </a:graphicData>
            </a:graphic>
          </wp:inline>
        </w:drawing>
      </w:r>
    </w:p>
    <w:p w:rsidR="00272B76" w:rsidRPr="00022370" w:rsidRDefault="00272B76" w:rsidP="009F2F89">
      <w:pPr>
        <w:autoSpaceDE w:val="0"/>
        <w:autoSpaceDN w:val="0"/>
        <w:adjustRightInd w:val="0"/>
        <w:spacing w:line="240" w:lineRule="auto"/>
        <w:ind w:left="0" w:firstLine="0"/>
        <w:jc w:val="both"/>
        <w:rPr>
          <w:rFonts w:ascii="Times New Roman" w:hAnsi="Times New Roman"/>
          <w:sz w:val="24"/>
          <w:szCs w:val="24"/>
        </w:rPr>
      </w:pPr>
      <w:r w:rsidRPr="00022370">
        <w:rPr>
          <w:rFonts w:ascii="Times New Roman" w:hAnsi="Times New Roman"/>
          <w:sz w:val="24"/>
          <w:szCs w:val="24"/>
        </w:rPr>
        <w:t>……………………………..</w:t>
      </w:r>
    </w:p>
    <w:p w:rsidR="00644D41" w:rsidRPr="00022370" w:rsidRDefault="00272B76" w:rsidP="009F2F89">
      <w:pPr>
        <w:autoSpaceDE w:val="0"/>
        <w:autoSpaceDN w:val="0"/>
        <w:adjustRightInd w:val="0"/>
        <w:spacing w:line="240" w:lineRule="auto"/>
        <w:ind w:left="0" w:firstLine="0"/>
        <w:jc w:val="both"/>
        <w:rPr>
          <w:rFonts w:ascii="Times New Roman" w:hAnsi="Times New Roman"/>
          <w:sz w:val="24"/>
          <w:szCs w:val="24"/>
        </w:rPr>
      </w:pPr>
      <w:r w:rsidRPr="00022370">
        <w:rPr>
          <w:rFonts w:ascii="Times New Roman" w:hAnsi="Times New Roman"/>
          <w:sz w:val="24"/>
          <w:szCs w:val="24"/>
        </w:rPr>
        <w:t xml:space="preserve">Merchán Sánchez Carlos </w:t>
      </w:r>
    </w:p>
    <w:p w:rsidR="00644D41" w:rsidRDefault="00272B76" w:rsidP="009F2F89">
      <w:pPr>
        <w:autoSpaceDE w:val="0"/>
        <w:autoSpaceDN w:val="0"/>
        <w:adjustRightInd w:val="0"/>
        <w:spacing w:line="240" w:lineRule="auto"/>
        <w:ind w:left="0" w:firstLine="0"/>
        <w:jc w:val="both"/>
        <w:rPr>
          <w:rFonts w:ascii="Times New Roman" w:hAnsi="Times New Roman"/>
          <w:b/>
          <w:sz w:val="24"/>
          <w:szCs w:val="24"/>
        </w:rPr>
      </w:pPr>
      <w:r w:rsidRPr="00272B76">
        <w:rPr>
          <w:rFonts w:ascii="Times New Roman" w:hAnsi="Times New Roman"/>
          <w:b/>
          <w:sz w:val="24"/>
          <w:szCs w:val="24"/>
        </w:rPr>
        <w:t>AUDITOR</w:t>
      </w:r>
    </w:p>
    <w:p w:rsidR="00D13B3F" w:rsidRDefault="00D13B3F" w:rsidP="009F2F89">
      <w:pPr>
        <w:autoSpaceDE w:val="0"/>
        <w:autoSpaceDN w:val="0"/>
        <w:adjustRightInd w:val="0"/>
        <w:spacing w:line="240" w:lineRule="auto"/>
        <w:ind w:left="0" w:firstLine="0"/>
        <w:jc w:val="both"/>
        <w:rPr>
          <w:rFonts w:ascii="Times New Roman" w:hAnsi="Times New Roman"/>
          <w:b/>
          <w:sz w:val="24"/>
          <w:szCs w:val="24"/>
        </w:rPr>
      </w:pPr>
    </w:p>
    <w:p w:rsidR="00D13B3F" w:rsidRDefault="00D13B3F" w:rsidP="009F2F89">
      <w:pPr>
        <w:autoSpaceDE w:val="0"/>
        <w:autoSpaceDN w:val="0"/>
        <w:adjustRightInd w:val="0"/>
        <w:spacing w:line="240" w:lineRule="auto"/>
        <w:ind w:left="0" w:firstLine="0"/>
        <w:jc w:val="both"/>
        <w:rPr>
          <w:rFonts w:ascii="Times New Roman" w:hAnsi="Times New Roman"/>
          <w:b/>
          <w:sz w:val="24"/>
          <w:szCs w:val="24"/>
        </w:rPr>
      </w:pPr>
    </w:p>
    <w:p w:rsidR="004C51F2" w:rsidRPr="004C51F2" w:rsidRDefault="004C51F2" w:rsidP="009F2F89">
      <w:pPr>
        <w:pStyle w:val="Ttulo1"/>
        <w:numPr>
          <w:ilvl w:val="0"/>
          <w:numId w:val="0"/>
        </w:numPr>
        <w:spacing w:line="480" w:lineRule="auto"/>
        <w:jc w:val="left"/>
      </w:pPr>
      <w:bookmarkStart w:id="130" w:name="_Toc522633733"/>
      <w:r w:rsidRPr="004C51F2">
        <w:t>CONCLUSIONES Y RECOMENDACIONES</w:t>
      </w:r>
      <w:r w:rsidR="005F0583">
        <w:t xml:space="preserve"> GENERALES</w:t>
      </w:r>
      <w:bookmarkEnd w:id="130"/>
    </w:p>
    <w:p w:rsidR="006D5A67" w:rsidRPr="004C51F2" w:rsidRDefault="006D5A67" w:rsidP="005F0583">
      <w:pPr>
        <w:pStyle w:val="Ttulo1"/>
        <w:numPr>
          <w:ilvl w:val="0"/>
          <w:numId w:val="0"/>
        </w:numPr>
        <w:jc w:val="left"/>
      </w:pPr>
      <w:bookmarkStart w:id="131" w:name="_Toc522633734"/>
      <w:r w:rsidRPr="004C51F2">
        <w:t>CONCLUSIONES</w:t>
      </w:r>
      <w:bookmarkEnd w:id="131"/>
    </w:p>
    <w:p w:rsidR="006D5A67" w:rsidRPr="004C51F2" w:rsidRDefault="006D5A67" w:rsidP="008B5603">
      <w:pPr>
        <w:spacing w:before="240"/>
        <w:ind w:left="0" w:firstLine="708"/>
        <w:jc w:val="both"/>
        <w:rPr>
          <w:rFonts w:ascii="Times New Roman" w:hAnsi="Times New Roman"/>
          <w:sz w:val="24"/>
          <w:szCs w:val="24"/>
        </w:rPr>
      </w:pPr>
      <w:r w:rsidRPr="004C51F2">
        <w:rPr>
          <w:rFonts w:ascii="Times New Roman" w:hAnsi="Times New Roman"/>
          <w:sz w:val="24"/>
          <w:szCs w:val="24"/>
        </w:rPr>
        <w:t xml:space="preserve">Realizado todo </w:t>
      </w:r>
      <w:r w:rsidR="00FF4301" w:rsidRPr="004C51F2">
        <w:rPr>
          <w:rFonts w:ascii="Times New Roman" w:hAnsi="Times New Roman"/>
          <w:sz w:val="24"/>
          <w:szCs w:val="24"/>
        </w:rPr>
        <w:t>el proceso</w:t>
      </w:r>
      <w:r w:rsidRPr="004C51F2">
        <w:rPr>
          <w:rFonts w:ascii="Times New Roman" w:hAnsi="Times New Roman"/>
          <w:sz w:val="24"/>
          <w:szCs w:val="24"/>
        </w:rPr>
        <w:t xml:space="preserve"> investigativo, se pudo concluir que:</w:t>
      </w:r>
    </w:p>
    <w:p w:rsidR="006D5A67" w:rsidRPr="004C51F2" w:rsidRDefault="006D5A67" w:rsidP="008B5603">
      <w:pPr>
        <w:spacing w:before="240"/>
        <w:ind w:left="0" w:firstLine="708"/>
        <w:jc w:val="both"/>
        <w:rPr>
          <w:rFonts w:ascii="Times New Roman" w:hAnsi="Times New Roman"/>
          <w:sz w:val="24"/>
          <w:szCs w:val="24"/>
        </w:rPr>
      </w:pPr>
      <w:r w:rsidRPr="004C51F2">
        <w:rPr>
          <w:rFonts w:ascii="Times New Roman" w:hAnsi="Times New Roman"/>
          <w:sz w:val="24"/>
          <w:szCs w:val="24"/>
        </w:rPr>
        <w:t xml:space="preserve">Se evaluó el sistema de control interno de la Empresa </w:t>
      </w:r>
      <w:r w:rsidR="00C4678B" w:rsidRPr="004C51F2">
        <w:rPr>
          <w:rFonts w:ascii="Times New Roman" w:hAnsi="Times New Roman"/>
          <w:i/>
          <w:sz w:val="24"/>
          <w:szCs w:val="24"/>
        </w:rPr>
        <w:t>Flipper</w:t>
      </w:r>
      <w:r w:rsidRPr="004C51F2">
        <w:rPr>
          <w:rFonts w:ascii="Times New Roman" w:hAnsi="Times New Roman"/>
          <w:sz w:val="24"/>
          <w:szCs w:val="24"/>
        </w:rPr>
        <w:t xml:space="preserve"> S.A, comprobando que la misma presenta algunas deficiencias en la aplicación y cumplimiento de Determinadas Normas de Control Interno, así como también de las disposiciones legales, como </w:t>
      </w:r>
      <w:r w:rsidR="00C8248C" w:rsidRPr="004C51F2">
        <w:rPr>
          <w:rFonts w:ascii="Times New Roman" w:hAnsi="Times New Roman"/>
          <w:sz w:val="24"/>
          <w:szCs w:val="24"/>
        </w:rPr>
        <w:t>entes reguladores</w:t>
      </w:r>
      <w:r w:rsidRPr="004C51F2">
        <w:rPr>
          <w:rFonts w:ascii="Times New Roman" w:hAnsi="Times New Roman"/>
          <w:sz w:val="24"/>
          <w:szCs w:val="24"/>
        </w:rPr>
        <w:t xml:space="preserve"> de las empresas privadas, situación que los limita a desarrollar de forma eficiente las actividades programadas.</w:t>
      </w:r>
    </w:p>
    <w:p w:rsidR="00DF59CA" w:rsidRPr="004C51F2" w:rsidRDefault="006D5A67" w:rsidP="008B5603">
      <w:pPr>
        <w:spacing w:before="240"/>
        <w:ind w:left="0" w:firstLine="708"/>
        <w:jc w:val="both"/>
        <w:rPr>
          <w:rFonts w:ascii="Times New Roman" w:eastAsia="Calibri" w:hAnsi="Times New Roman"/>
          <w:color w:val="000000"/>
          <w:sz w:val="24"/>
          <w:szCs w:val="24"/>
          <w:lang w:eastAsia="en-US"/>
        </w:rPr>
      </w:pPr>
      <w:r w:rsidRPr="004C51F2">
        <w:rPr>
          <w:rFonts w:ascii="Times New Roman" w:hAnsi="Times New Roman"/>
          <w:sz w:val="24"/>
          <w:szCs w:val="24"/>
        </w:rPr>
        <w:t>Realizada la revisión programada al detalle de la cuenta inventario</w:t>
      </w:r>
      <w:r w:rsidRPr="004C51F2">
        <w:rPr>
          <w:rFonts w:ascii="Times New Roman" w:eastAsia="Calibri" w:hAnsi="Times New Roman"/>
          <w:color w:val="000000"/>
          <w:sz w:val="24"/>
          <w:szCs w:val="24"/>
          <w:lang w:eastAsia="en-US"/>
        </w:rPr>
        <w:t xml:space="preserve">, se constató que </w:t>
      </w:r>
      <w:r w:rsidR="00113094" w:rsidRPr="004C51F2">
        <w:rPr>
          <w:rFonts w:ascii="Times New Roman" w:eastAsia="Calibri" w:hAnsi="Times New Roman"/>
          <w:color w:val="000000"/>
          <w:sz w:val="24"/>
          <w:szCs w:val="24"/>
          <w:lang w:eastAsia="en-US"/>
        </w:rPr>
        <w:t xml:space="preserve">en </w:t>
      </w:r>
      <w:r w:rsidRPr="004C51F2">
        <w:rPr>
          <w:rFonts w:ascii="Times New Roman" w:eastAsia="Calibri" w:hAnsi="Times New Roman"/>
          <w:color w:val="000000"/>
          <w:sz w:val="24"/>
          <w:szCs w:val="24"/>
          <w:lang w:eastAsia="en-US"/>
        </w:rPr>
        <w:t>los saldos presentados en los Estados Financieros</w:t>
      </w:r>
      <w:r w:rsidR="00DF59CA" w:rsidRPr="004C51F2">
        <w:rPr>
          <w:rFonts w:ascii="Times New Roman" w:eastAsia="Calibri" w:hAnsi="Times New Roman"/>
          <w:color w:val="000000"/>
          <w:sz w:val="24"/>
          <w:szCs w:val="24"/>
          <w:lang w:eastAsia="en-US"/>
        </w:rPr>
        <w:t>,</w:t>
      </w:r>
      <w:r w:rsidRPr="004C51F2">
        <w:rPr>
          <w:rFonts w:ascii="Times New Roman" w:eastAsia="Calibri" w:hAnsi="Times New Roman"/>
          <w:color w:val="000000"/>
          <w:sz w:val="24"/>
          <w:szCs w:val="24"/>
          <w:lang w:eastAsia="en-US"/>
        </w:rPr>
        <w:t xml:space="preserve"> </w:t>
      </w:r>
      <w:r w:rsidR="00DF59CA" w:rsidRPr="004C51F2">
        <w:rPr>
          <w:rFonts w:ascii="Times New Roman" w:eastAsia="Calibri" w:hAnsi="Times New Roman"/>
          <w:color w:val="000000"/>
          <w:sz w:val="24"/>
          <w:szCs w:val="24"/>
          <w:lang w:eastAsia="en-US"/>
        </w:rPr>
        <w:t>e</w:t>
      </w:r>
      <w:r w:rsidR="00DF59CA" w:rsidRPr="004C51F2">
        <w:rPr>
          <w:rFonts w:ascii="Times New Roman" w:hAnsi="Times New Roman"/>
          <w:sz w:val="24"/>
          <w:szCs w:val="24"/>
        </w:rPr>
        <w:t>xisten deficiencias en el registro contable y en la entrega de información, esto ha permitido comprobar que el saldo al 31 de diciembre de 2017 ha sido de 577.391,70 y no de 662.834,11</w:t>
      </w:r>
      <w:r w:rsidR="00DF59CA" w:rsidRPr="004C51F2">
        <w:rPr>
          <w:rFonts w:ascii="Times New Roman" w:eastAsia="Calibri" w:hAnsi="Times New Roman"/>
          <w:color w:val="000000"/>
          <w:sz w:val="24"/>
          <w:szCs w:val="24"/>
          <w:lang w:eastAsia="en-US"/>
        </w:rPr>
        <w:t xml:space="preserve">. Resultados que hacen que no se </w:t>
      </w:r>
      <w:r w:rsidRPr="004C51F2">
        <w:rPr>
          <w:rFonts w:ascii="Times New Roman" w:eastAsia="Calibri" w:hAnsi="Times New Roman"/>
          <w:color w:val="000000"/>
          <w:sz w:val="24"/>
          <w:szCs w:val="24"/>
          <w:lang w:eastAsia="en-US"/>
        </w:rPr>
        <w:t>observ</w:t>
      </w:r>
      <w:r w:rsidR="00DF59CA" w:rsidRPr="004C51F2">
        <w:rPr>
          <w:rFonts w:ascii="Times New Roman" w:eastAsia="Calibri" w:hAnsi="Times New Roman"/>
          <w:color w:val="000000"/>
          <w:sz w:val="24"/>
          <w:szCs w:val="24"/>
          <w:lang w:eastAsia="en-US"/>
        </w:rPr>
        <w:t>e</w:t>
      </w:r>
      <w:r w:rsidRPr="004C51F2">
        <w:rPr>
          <w:rFonts w:ascii="Times New Roman" w:eastAsia="Calibri" w:hAnsi="Times New Roman"/>
          <w:color w:val="000000"/>
          <w:sz w:val="24"/>
          <w:szCs w:val="24"/>
          <w:lang w:eastAsia="en-US"/>
        </w:rPr>
        <w:t xml:space="preserve"> con claridad la eficiencia y la eficacia de las operaciones</w:t>
      </w:r>
      <w:r w:rsidR="00113094" w:rsidRPr="004C51F2">
        <w:rPr>
          <w:rFonts w:ascii="Times New Roman" w:eastAsia="Calibri" w:hAnsi="Times New Roman"/>
          <w:color w:val="000000"/>
          <w:sz w:val="24"/>
          <w:szCs w:val="24"/>
          <w:lang w:eastAsia="en-US"/>
        </w:rPr>
        <w:t xml:space="preserve"> financieras</w:t>
      </w:r>
      <w:r w:rsidRPr="004C51F2">
        <w:rPr>
          <w:rFonts w:ascii="Times New Roman" w:eastAsia="Calibri" w:hAnsi="Times New Roman"/>
          <w:color w:val="000000"/>
          <w:sz w:val="24"/>
          <w:szCs w:val="24"/>
          <w:lang w:eastAsia="en-US"/>
        </w:rPr>
        <w:t>, la confiabilidad de los registros y el cumplimiento de las leyes, normas y regulaciones aplicables.</w:t>
      </w:r>
      <w:r w:rsidR="00113094" w:rsidRPr="004C51F2">
        <w:rPr>
          <w:rFonts w:ascii="Times New Roman" w:eastAsia="Calibri" w:hAnsi="Times New Roman"/>
          <w:color w:val="000000"/>
          <w:sz w:val="24"/>
          <w:szCs w:val="24"/>
          <w:lang w:eastAsia="en-US"/>
        </w:rPr>
        <w:t xml:space="preserve"> Todo esto </w:t>
      </w:r>
      <w:r w:rsidR="00C8248C" w:rsidRPr="004C51F2">
        <w:rPr>
          <w:rFonts w:ascii="Times New Roman" w:eastAsia="Calibri" w:hAnsi="Times New Roman"/>
          <w:color w:val="000000"/>
          <w:sz w:val="24"/>
          <w:szCs w:val="24"/>
          <w:lang w:eastAsia="en-US"/>
        </w:rPr>
        <w:t>provoca una</w:t>
      </w:r>
      <w:r w:rsidR="00113094" w:rsidRPr="004C51F2">
        <w:rPr>
          <w:rFonts w:ascii="Times New Roman" w:eastAsia="Calibri" w:hAnsi="Times New Roman"/>
          <w:color w:val="000000"/>
          <w:sz w:val="24"/>
          <w:szCs w:val="24"/>
          <w:lang w:eastAsia="en-US"/>
        </w:rPr>
        <w:t xml:space="preserve"> afectación al valor del Impuesto a la Renta y en un 15% a la pa</w:t>
      </w:r>
      <w:r w:rsidR="00B73BEC" w:rsidRPr="004C51F2">
        <w:rPr>
          <w:rFonts w:ascii="Times New Roman" w:eastAsia="Calibri" w:hAnsi="Times New Roman"/>
          <w:color w:val="000000"/>
          <w:sz w:val="24"/>
          <w:szCs w:val="24"/>
          <w:lang w:eastAsia="en-US"/>
        </w:rPr>
        <w:t xml:space="preserve">rticipación que se </w:t>
      </w:r>
      <w:proofErr w:type="gramStart"/>
      <w:r w:rsidR="00B73BEC" w:rsidRPr="004C51F2">
        <w:rPr>
          <w:rFonts w:ascii="Times New Roman" w:eastAsia="Calibri" w:hAnsi="Times New Roman"/>
          <w:color w:val="000000"/>
          <w:sz w:val="24"/>
          <w:szCs w:val="24"/>
          <w:lang w:eastAsia="en-US"/>
        </w:rPr>
        <w:t>le</w:t>
      </w:r>
      <w:proofErr w:type="gramEnd"/>
      <w:r w:rsidR="00B73BEC" w:rsidRPr="004C51F2">
        <w:rPr>
          <w:rFonts w:ascii="Times New Roman" w:eastAsia="Calibri" w:hAnsi="Times New Roman"/>
          <w:color w:val="000000"/>
          <w:sz w:val="24"/>
          <w:szCs w:val="24"/>
          <w:lang w:eastAsia="en-US"/>
        </w:rPr>
        <w:t xml:space="preserve"> ha otorga</w:t>
      </w:r>
      <w:r w:rsidR="00113094" w:rsidRPr="004C51F2">
        <w:rPr>
          <w:rFonts w:ascii="Times New Roman" w:eastAsia="Calibri" w:hAnsi="Times New Roman"/>
          <w:color w:val="000000"/>
          <w:sz w:val="24"/>
          <w:szCs w:val="24"/>
          <w:lang w:eastAsia="en-US"/>
        </w:rPr>
        <w:t xml:space="preserve">do a los trabajadores, es decir hay un impacto </w:t>
      </w:r>
      <w:r w:rsidR="00C8248C" w:rsidRPr="004C51F2">
        <w:rPr>
          <w:rFonts w:ascii="Times New Roman" w:eastAsia="Calibri" w:hAnsi="Times New Roman"/>
          <w:color w:val="000000"/>
          <w:sz w:val="24"/>
          <w:szCs w:val="24"/>
          <w:lang w:eastAsia="en-US"/>
        </w:rPr>
        <w:t>económico negativo</w:t>
      </w:r>
      <w:r w:rsidR="00113094" w:rsidRPr="004C51F2">
        <w:rPr>
          <w:rFonts w:ascii="Times New Roman" w:eastAsia="Calibri" w:hAnsi="Times New Roman"/>
          <w:color w:val="000000"/>
          <w:sz w:val="24"/>
          <w:szCs w:val="24"/>
          <w:lang w:eastAsia="en-US"/>
        </w:rPr>
        <w:t xml:space="preserve"> dentro de la empresa.  </w:t>
      </w:r>
      <w:r w:rsidRPr="004C51F2">
        <w:rPr>
          <w:rFonts w:ascii="Times New Roman" w:eastAsia="Calibri" w:hAnsi="Times New Roman"/>
          <w:color w:val="000000"/>
          <w:sz w:val="24"/>
          <w:szCs w:val="24"/>
          <w:lang w:eastAsia="en-US"/>
        </w:rPr>
        <w:t xml:space="preserve"> </w:t>
      </w:r>
    </w:p>
    <w:p w:rsidR="006D5A67" w:rsidRPr="004C51F2" w:rsidRDefault="006D5A67" w:rsidP="008B5603">
      <w:pPr>
        <w:spacing w:before="240"/>
        <w:ind w:left="0" w:firstLine="708"/>
        <w:jc w:val="both"/>
        <w:rPr>
          <w:rFonts w:ascii="Times New Roman" w:eastAsia="Calibri" w:hAnsi="Times New Roman"/>
          <w:color w:val="000000"/>
          <w:sz w:val="24"/>
          <w:szCs w:val="24"/>
          <w:lang w:eastAsia="en-US"/>
        </w:rPr>
      </w:pPr>
      <w:r w:rsidRPr="004C51F2">
        <w:rPr>
          <w:rFonts w:ascii="Times New Roman" w:eastAsia="Calibri" w:hAnsi="Times New Roman"/>
          <w:color w:val="000000"/>
          <w:sz w:val="24"/>
          <w:szCs w:val="24"/>
          <w:lang w:eastAsia="en-US"/>
        </w:rPr>
        <w:t xml:space="preserve">Con los </w:t>
      </w:r>
      <w:r w:rsidRPr="004C51F2">
        <w:rPr>
          <w:rFonts w:ascii="Times New Roman" w:eastAsia="Calibri" w:hAnsi="Times New Roman"/>
          <w:sz w:val="24"/>
          <w:szCs w:val="24"/>
          <w:lang w:eastAsia="en-US"/>
        </w:rPr>
        <w:t xml:space="preserve">hallazgos encontrados </w:t>
      </w:r>
      <w:r w:rsidR="00113094" w:rsidRPr="004C51F2">
        <w:rPr>
          <w:rFonts w:ascii="Times New Roman" w:eastAsia="Calibri" w:hAnsi="Times New Roman"/>
          <w:sz w:val="24"/>
          <w:szCs w:val="24"/>
          <w:lang w:eastAsia="en-US"/>
        </w:rPr>
        <w:t>evidencias que</w:t>
      </w:r>
      <w:r w:rsidRPr="004C51F2">
        <w:rPr>
          <w:rFonts w:ascii="Times New Roman" w:eastAsia="Calibri" w:hAnsi="Times New Roman"/>
          <w:sz w:val="24"/>
          <w:szCs w:val="24"/>
          <w:lang w:eastAsia="en-US"/>
        </w:rPr>
        <w:t xml:space="preserve"> en la empresa existen </w:t>
      </w:r>
      <w:r w:rsidR="00C8248C" w:rsidRPr="004C51F2">
        <w:rPr>
          <w:rFonts w:ascii="Times New Roman" w:eastAsia="Calibri" w:hAnsi="Times New Roman"/>
          <w:sz w:val="24"/>
          <w:szCs w:val="24"/>
          <w:lang w:eastAsia="en-US"/>
        </w:rPr>
        <w:t>deficiencias en</w:t>
      </w:r>
      <w:r w:rsidRPr="004C51F2">
        <w:rPr>
          <w:rFonts w:ascii="Times New Roman" w:eastAsia="Calibri" w:hAnsi="Times New Roman"/>
          <w:sz w:val="24"/>
          <w:szCs w:val="24"/>
          <w:lang w:eastAsia="en-US"/>
        </w:rPr>
        <w:t xml:space="preserve"> los controles, debido a que internamente han ocurrido problemas que a corto y largo plazo perjudicarían económicamente a la empresa.</w:t>
      </w:r>
    </w:p>
    <w:p w:rsidR="006D5A67" w:rsidRPr="004C51F2" w:rsidRDefault="006D5A67" w:rsidP="008B5603">
      <w:pPr>
        <w:spacing w:before="240"/>
        <w:ind w:left="0" w:firstLine="708"/>
        <w:jc w:val="both"/>
        <w:rPr>
          <w:rFonts w:ascii="Times New Roman" w:eastAsia="Calibri" w:hAnsi="Times New Roman"/>
          <w:color w:val="000000"/>
          <w:sz w:val="24"/>
          <w:szCs w:val="24"/>
          <w:lang w:eastAsia="en-US"/>
        </w:rPr>
      </w:pPr>
      <w:r w:rsidRPr="004C51F2">
        <w:rPr>
          <w:rFonts w:ascii="Times New Roman" w:eastAsia="Calibri" w:hAnsi="Times New Roman"/>
          <w:color w:val="000000"/>
          <w:sz w:val="24"/>
          <w:szCs w:val="24"/>
          <w:lang w:eastAsia="en-US"/>
        </w:rPr>
        <w:lastRenderedPageBreak/>
        <w:t xml:space="preserve">Se elaboró el informe del examen especial de la Cuenta de Inventario, donde se planteó comentarios, conclusiones y recomendaciones, orientadas a mejorar el sistema de control interno de los Inventarios de la Empresa </w:t>
      </w:r>
      <w:r w:rsidR="00C4678B" w:rsidRPr="004C51F2">
        <w:rPr>
          <w:rFonts w:ascii="Times New Roman" w:eastAsia="Calibri" w:hAnsi="Times New Roman"/>
          <w:i/>
          <w:color w:val="000000"/>
          <w:sz w:val="24"/>
          <w:szCs w:val="24"/>
          <w:lang w:eastAsia="en-US"/>
        </w:rPr>
        <w:t>Flipper</w:t>
      </w:r>
      <w:r w:rsidRPr="004C51F2">
        <w:rPr>
          <w:rFonts w:ascii="Times New Roman" w:eastAsia="Calibri" w:hAnsi="Times New Roman"/>
          <w:color w:val="000000"/>
          <w:sz w:val="24"/>
          <w:szCs w:val="24"/>
          <w:lang w:eastAsia="en-US"/>
        </w:rPr>
        <w:t xml:space="preserve"> S.A.</w:t>
      </w:r>
    </w:p>
    <w:p w:rsidR="006D5A67" w:rsidRPr="004C51F2" w:rsidRDefault="004C51F2" w:rsidP="005F0583">
      <w:pPr>
        <w:pStyle w:val="Ttulo1"/>
        <w:numPr>
          <w:ilvl w:val="0"/>
          <w:numId w:val="0"/>
        </w:numPr>
        <w:ind w:left="432" w:hanging="432"/>
        <w:jc w:val="left"/>
        <w:rPr>
          <w:rFonts w:eastAsia="Calibri"/>
          <w:lang w:eastAsia="en-US"/>
        </w:rPr>
      </w:pPr>
      <w:r>
        <w:rPr>
          <w:rFonts w:eastAsia="Calibri"/>
          <w:lang w:eastAsia="en-US"/>
        </w:rPr>
        <w:br w:type="page"/>
      </w:r>
      <w:bookmarkStart w:id="132" w:name="_Toc522633735"/>
      <w:r w:rsidR="006D5A67" w:rsidRPr="004C51F2">
        <w:rPr>
          <w:rFonts w:eastAsia="Calibri"/>
          <w:lang w:eastAsia="en-US"/>
        </w:rPr>
        <w:lastRenderedPageBreak/>
        <w:t>RECOMENDACIONES</w:t>
      </w:r>
      <w:bookmarkEnd w:id="132"/>
      <w:r w:rsidR="006D5A67" w:rsidRPr="004C51F2">
        <w:rPr>
          <w:rFonts w:eastAsia="Calibri"/>
          <w:lang w:eastAsia="en-US"/>
        </w:rPr>
        <w:t xml:space="preserve"> </w:t>
      </w:r>
    </w:p>
    <w:p w:rsidR="006D5A67" w:rsidRPr="001C7C30" w:rsidRDefault="00FF7C22" w:rsidP="006D5A67">
      <w:pPr>
        <w:autoSpaceDE w:val="0"/>
        <w:autoSpaceDN w:val="0"/>
        <w:adjustRightInd w:val="0"/>
        <w:ind w:left="0" w:firstLine="0"/>
        <w:jc w:val="both"/>
        <w:rPr>
          <w:rFonts w:ascii="Times New Roman" w:eastAsia="Calibri" w:hAnsi="Times New Roman"/>
          <w:color w:val="000000"/>
          <w:sz w:val="24"/>
          <w:szCs w:val="24"/>
          <w:lang w:eastAsia="en-US"/>
        </w:rPr>
      </w:pPr>
      <w:r>
        <w:rPr>
          <w:rFonts w:ascii="Times New Roman" w:eastAsia="Calibri" w:hAnsi="Times New Roman"/>
          <w:color w:val="000000"/>
          <w:sz w:val="24"/>
          <w:szCs w:val="24"/>
          <w:lang w:eastAsia="en-US"/>
        </w:rPr>
        <w:t xml:space="preserve">     </w:t>
      </w:r>
    </w:p>
    <w:p w:rsidR="006D5A67" w:rsidRPr="001C7C30" w:rsidRDefault="006D5A67" w:rsidP="008B5603">
      <w:pPr>
        <w:autoSpaceDE w:val="0"/>
        <w:autoSpaceDN w:val="0"/>
        <w:adjustRightInd w:val="0"/>
        <w:ind w:left="0" w:firstLine="708"/>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 xml:space="preserve">A la gerencia de la empresa </w:t>
      </w:r>
      <w:r w:rsidR="00C4678B" w:rsidRPr="001C7C30">
        <w:rPr>
          <w:rFonts w:ascii="Times New Roman" w:eastAsia="Calibri" w:hAnsi="Times New Roman"/>
          <w:i/>
          <w:color w:val="000000"/>
          <w:sz w:val="24"/>
          <w:szCs w:val="24"/>
          <w:lang w:eastAsia="en-US"/>
        </w:rPr>
        <w:t>Flipper</w:t>
      </w:r>
      <w:r w:rsidRPr="001C7C30">
        <w:rPr>
          <w:rFonts w:ascii="Times New Roman" w:eastAsia="Calibri" w:hAnsi="Times New Roman"/>
          <w:color w:val="000000"/>
          <w:sz w:val="24"/>
          <w:szCs w:val="24"/>
          <w:lang w:eastAsia="en-US"/>
        </w:rPr>
        <w:t xml:space="preserve"> S.A, se le sugiere mantener un sistema de control interno adecuado, el mismo que les ayudará al logro de los objetivos, a través de la comprobación eficaz de sus datos contables y a la utilización eficiente de los recursos, </w:t>
      </w:r>
    </w:p>
    <w:p w:rsidR="006D5A67" w:rsidRPr="001C7C30" w:rsidRDefault="006D5A67" w:rsidP="006D5A67">
      <w:pPr>
        <w:autoSpaceDE w:val="0"/>
        <w:autoSpaceDN w:val="0"/>
        <w:adjustRightInd w:val="0"/>
        <w:ind w:left="0" w:firstLine="0"/>
        <w:jc w:val="both"/>
        <w:rPr>
          <w:rFonts w:ascii="Times New Roman" w:eastAsia="Calibri" w:hAnsi="Times New Roman"/>
          <w:color w:val="000000"/>
          <w:sz w:val="24"/>
          <w:szCs w:val="24"/>
          <w:lang w:eastAsia="en-US"/>
        </w:rPr>
      </w:pPr>
    </w:p>
    <w:p w:rsidR="006D5A67" w:rsidRPr="001C7C30" w:rsidRDefault="006D5A67" w:rsidP="008B5603">
      <w:pPr>
        <w:autoSpaceDE w:val="0"/>
        <w:autoSpaceDN w:val="0"/>
        <w:adjustRightInd w:val="0"/>
        <w:ind w:left="0" w:firstLine="708"/>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 xml:space="preserve">Tomar en consideración los resultados encontrados de la evaluación del control interno con el fin de que la gerencia pueda tomar decisiones adecuadas y mejorar el manejo de las cuentas Inventarios. De allí la importancia de implementar </w:t>
      </w:r>
      <w:r w:rsidR="00FF4301" w:rsidRPr="001C7C30">
        <w:rPr>
          <w:rFonts w:ascii="Times New Roman" w:eastAsia="Calibri" w:hAnsi="Times New Roman"/>
          <w:color w:val="000000"/>
          <w:sz w:val="24"/>
          <w:szCs w:val="24"/>
          <w:lang w:eastAsia="en-US"/>
        </w:rPr>
        <w:t>controles para</w:t>
      </w:r>
      <w:r w:rsidRPr="001C7C30">
        <w:rPr>
          <w:rFonts w:ascii="Times New Roman" w:eastAsia="Calibri" w:hAnsi="Times New Roman"/>
          <w:color w:val="000000"/>
          <w:sz w:val="24"/>
          <w:szCs w:val="24"/>
          <w:lang w:eastAsia="en-US"/>
        </w:rPr>
        <w:t xml:space="preserve"> minimizar los riesgos posibles al rubro inventario, con lo cual se podría </w:t>
      </w:r>
      <w:r w:rsidR="00FF4301" w:rsidRPr="001C7C30">
        <w:rPr>
          <w:rFonts w:ascii="Times New Roman" w:eastAsia="Calibri" w:hAnsi="Times New Roman"/>
          <w:color w:val="000000"/>
          <w:sz w:val="24"/>
          <w:szCs w:val="24"/>
          <w:lang w:eastAsia="en-US"/>
        </w:rPr>
        <w:t>evitar malversaciones ya</w:t>
      </w:r>
      <w:r w:rsidRPr="001C7C30">
        <w:rPr>
          <w:rFonts w:ascii="Times New Roman" w:eastAsia="Calibri" w:hAnsi="Times New Roman"/>
          <w:color w:val="000000"/>
          <w:sz w:val="24"/>
          <w:szCs w:val="24"/>
          <w:lang w:eastAsia="en-US"/>
        </w:rPr>
        <w:t xml:space="preserve"> sean por errores o fraudes que el auditor pueda encontrar durante un trabajo de </w:t>
      </w:r>
      <w:r w:rsidR="00D93151" w:rsidRPr="001C7C30">
        <w:rPr>
          <w:rFonts w:ascii="Times New Roman" w:eastAsia="Calibri" w:hAnsi="Times New Roman"/>
          <w:color w:val="000000"/>
          <w:sz w:val="24"/>
          <w:szCs w:val="24"/>
          <w:lang w:eastAsia="en-US"/>
        </w:rPr>
        <w:t>auditoría.</w:t>
      </w:r>
    </w:p>
    <w:p w:rsidR="006D5A67" w:rsidRPr="001C7C30" w:rsidRDefault="006D5A67" w:rsidP="006D5A67">
      <w:pPr>
        <w:autoSpaceDE w:val="0"/>
        <w:autoSpaceDN w:val="0"/>
        <w:adjustRightInd w:val="0"/>
        <w:ind w:left="0" w:firstLine="0"/>
        <w:jc w:val="both"/>
        <w:rPr>
          <w:rFonts w:ascii="Times New Roman" w:eastAsia="Calibri" w:hAnsi="Times New Roman"/>
          <w:color w:val="000000"/>
          <w:sz w:val="24"/>
          <w:szCs w:val="24"/>
          <w:lang w:eastAsia="en-US"/>
        </w:rPr>
      </w:pPr>
    </w:p>
    <w:p w:rsidR="006D5A67" w:rsidRPr="001C7C30" w:rsidRDefault="006D5A67" w:rsidP="008B5603">
      <w:pPr>
        <w:autoSpaceDE w:val="0"/>
        <w:autoSpaceDN w:val="0"/>
        <w:adjustRightInd w:val="0"/>
        <w:ind w:left="0" w:firstLine="708"/>
        <w:jc w:val="both"/>
        <w:rPr>
          <w:rFonts w:ascii="Times New Roman" w:eastAsia="Calibri" w:hAnsi="Times New Roman"/>
          <w:color w:val="000000"/>
          <w:sz w:val="24"/>
          <w:szCs w:val="24"/>
          <w:lang w:eastAsia="en-US"/>
        </w:rPr>
      </w:pPr>
      <w:r w:rsidRPr="001C7C30">
        <w:rPr>
          <w:rFonts w:ascii="Times New Roman" w:eastAsia="Calibri" w:hAnsi="Times New Roman"/>
          <w:color w:val="000000"/>
          <w:sz w:val="24"/>
          <w:szCs w:val="24"/>
          <w:lang w:eastAsia="en-US"/>
        </w:rPr>
        <w:t>Socializar las normas, reglamentos y disposiciones legales, para que todo el personal de la empresa, incluyendo los directivos, pueda cumplirlas de forma efectiva para el buen desarrollo de la empresa, garantizando que los procesos, metas y actividades se cumplan</w:t>
      </w:r>
      <w:r w:rsidR="00FF4301" w:rsidRPr="001C7C30">
        <w:rPr>
          <w:rFonts w:ascii="Times New Roman" w:eastAsia="Calibri" w:hAnsi="Times New Roman"/>
          <w:color w:val="000000"/>
          <w:sz w:val="24"/>
          <w:szCs w:val="24"/>
          <w:lang w:eastAsia="en-US"/>
        </w:rPr>
        <w:t>,</w:t>
      </w:r>
      <w:r w:rsidRPr="001C7C30">
        <w:rPr>
          <w:rFonts w:ascii="Times New Roman" w:eastAsia="Calibri" w:hAnsi="Times New Roman"/>
          <w:color w:val="000000"/>
          <w:sz w:val="24"/>
          <w:szCs w:val="24"/>
          <w:lang w:eastAsia="en-US"/>
        </w:rPr>
        <w:t xml:space="preserve"> evitando de esta forma posibles sanciones por su inobservancia. </w:t>
      </w:r>
    </w:p>
    <w:p w:rsidR="006D5A67" w:rsidRPr="001C7C30" w:rsidRDefault="006D5A67" w:rsidP="006D5A67">
      <w:pPr>
        <w:autoSpaceDE w:val="0"/>
        <w:autoSpaceDN w:val="0"/>
        <w:adjustRightInd w:val="0"/>
        <w:ind w:left="0" w:firstLine="0"/>
        <w:jc w:val="both"/>
        <w:rPr>
          <w:rFonts w:ascii="Times New Roman" w:eastAsia="Calibri" w:hAnsi="Times New Roman"/>
          <w:color w:val="000000"/>
          <w:sz w:val="24"/>
          <w:szCs w:val="24"/>
          <w:lang w:eastAsia="en-US"/>
        </w:rPr>
      </w:pPr>
    </w:p>
    <w:p w:rsidR="006D5A67" w:rsidRPr="001C7C30" w:rsidRDefault="006D5A67" w:rsidP="008B5603">
      <w:pPr>
        <w:autoSpaceDE w:val="0"/>
        <w:autoSpaceDN w:val="0"/>
        <w:adjustRightInd w:val="0"/>
        <w:ind w:left="0" w:firstLine="708"/>
        <w:jc w:val="both"/>
        <w:rPr>
          <w:rFonts w:ascii="Times New Roman" w:eastAsia="Calibri" w:hAnsi="Times New Roman"/>
          <w:color w:val="000000"/>
          <w:sz w:val="28"/>
          <w:szCs w:val="24"/>
          <w:lang w:eastAsia="en-US"/>
        </w:rPr>
      </w:pPr>
      <w:r w:rsidRPr="001C7C30">
        <w:rPr>
          <w:rFonts w:ascii="Times New Roman" w:eastAsia="Calibri" w:hAnsi="Times New Roman"/>
          <w:sz w:val="24"/>
          <w:szCs w:val="23"/>
          <w:lang w:eastAsia="en-US"/>
        </w:rPr>
        <w:t xml:space="preserve">En el informe presentado se establecen recomendaciones basadas en los hallazgos encontrados, por lo que se recomienda aplicarlas para el eficiente funcionamiento administrativo y financiero de la empresa. </w:t>
      </w:r>
    </w:p>
    <w:p w:rsidR="006D5A67" w:rsidRPr="001218D0" w:rsidRDefault="006D5A67" w:rsidP="006D5A67">
      <w:pPr>
        <w:autoSpaceDE w:val="0"/>
        <w:autoSpaceDN w:val="0"/>
        <w:adjustRightInd w:val="0"/>
        <w:spacing w:line="240" w:lineRule="auto"/>
        <w:ind w:left="0" w:firstLine="0"/>
        <w:rPr>
          <w:rFonts w:ascii="Times New Roman" w:hAnsi="Times New Roman"/>
          <w:sz w:val="24"/>
          <w:szCs w:val="24"/>
        </w:rPr>
      </w:pPr>
    </w:p>
    <w:p w:rsidR="006D5A67" w:rsidRPr="002E1E36" w:rsidRDefault="006D5A67" w:rsidP="0092051C">
      <w:pPr>
        <w:pStyle w:val="Ttulo1"/>
        <w:numPr>
          <w:ilvl w:val="0"/>
          <w:numId w:val="0"/>
        </w:numPr>
        <w:spacing w:line="480" w:lineRule="auto"/>
      </w:pPr>
      <w:r>
        <w:rPr>
          <w:szCs w:val="24"/>
        </w:rPr>
        <w:br w:type="page"/>
      </w:r>
      <w:bookmarkStart w:id="133" w:name="_Toc522633736"/>
      <w:r w:rsidR="002C1B6F">
        <w:rPr>
          <w:noProof/>
        </w:rPr>
        <w:lastRenderedPageBreak/>
        <mc:AlternateContent>
          <mc:Choice Requires="wps">
            <w:drawing>
              <wp:anchor distT="0" distB="0" distL="114300" distR="114300" simplePos="0" relativeHeight="251674112" behindDoc="0" locked="0" layoutInCell="1" allowOverlap="1" wp14:anchorId="15F4CE97" wp14:editId="6BA6350B">
                <wp:simplePos x="0" y="0"/>
                <wp:positionH relativeFrom="column">
                  <wp:posOffset>5047615</wp:posOffset>
                </wp:positionH>
                <wp:positionV relativeFrom="paragraph">
                  <wp:posOffset>-442595</wp:posOffset>
                </wp:positionV>
                <wp:extent cx="551815" cy="250190"/>
                <wp:effectExtent l="0" t="0" r="19685" b="16510"/>
                <wp:wrapNone/>
                <wp:docPr id="2336" name="70 Document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815" cy="250190"/>
                        </a:xfrm>
                        <a:prstGeom prst="flowChartDocument">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2EA228" id="70 Documento" o:spid="_x0000_s1026" type="#_x0000_t114" style="position:absolute;margin-left:397.45pt;margin-top:-34.85pt;width:43.45pt;height:19.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" fillcolor="window" strokecolor="window" strokeweight="2pt">
                <v:path arrowok="t"/>
              </v:shape>
            </w:pict>
          </mc:Fallback>
        </mc:AlternateContent>
      </w:r>
      <w:r w:rsidRPr="002E1E36">
        <w:t>CAPÍTULO V</w:t>
      </w:r>
      <w:bookmarkEnd w:id="133"/>
    </w:p>
    <w:p w:rsidR="006D5A67" w:rsidRPr="002E1E36" w:rsidRDefault="006D5A67" w:rsidP="0092051C">
      <w:pPr>
        <w:pStyle w:val="Ttulo1"/>
        <w:numPr>
          <w:ilvl w:val="0"/>
          <w:numId w:val="0"/>
        </w:numPr>
        <w:spacing w:line="480" w:lineRule="auto"/>
      </w:pPr>
      <w:bookmarkStart w:id="134" w:name="_Toc522633737"/>
      <w:r w:rsidRPr="002E1E36">
        <w:t>PROPUESTA</w:t>
      </w:r>
      <w:bookmarkEnd w:id="134"/>
    </w:p>
    <w:p w:rsidR="006D5A67" w:rsidRPr="002E1E36" w:rsidRDefault="008F1D3D" w:rsidP="006D5A67">
      <w:pPr>
        <w:pStyle w:val="Ttulo1"/>
        <w:numPr>
          <w:ilvl w:val="0"/>
          <w:numId w:val="0"/>
        </w:numPr>
        <w:jc w:val="both"/>
      </w:pPr>
      <w:bookmarkStart w:id="135" w:name="_Toc521420437"/>
      <w:bookmarkStart w:id="136" w:name="_Toc522633738"/>
      <w:r>
        <w:t>5</w:t>
      </w:r>
      <w:r w:rsidR="00FF7C22">
        <w:t>.</w:t>
      </w:r>
      <w:r w:rsidR="006D5A67" w:rsidRPr="002E1E36">
        <w:t xml:space="preserve">1. </w:t>
      </w:r>
      <w:r w:rsidR="008B5603">
        <w:t xml:space="preserve">    </w:t>
      </w:r>
      <w:r w:rsidR="006D5A67" w:rsidRPr="002E1E36">
        <w:t>Título de la propuesta</w:t>
      </w:r>
      <w:bookmarkEnd w:id="135"/>
      <w:bookmarkEnd w:id="136"/>
    </w:p>
    <w:p w:rsidR="006D5A67" w:rsidRPr="002E1E36" w:rsidRDefault="006D5A67" w:rsidP="008B5603">
      <w:pPr>
        <w:autoSpaceDE w:val="0"/>
        <w:autoSpaceDN w:val="0"/>
        <w:adjustRightInd w:val="0"/>
        <w:spacing w:before="240"/>
        <w:ind w:left="0" w:firstLine="708"/>
        <w:jc w:val="both"/>
        <w:rPr>
          <w:rFonts w:ascii="Times New Roman" w:hAnsi="Times New Roman"/>
          <w:sz w:val="24"/>
          <w:szCs w:val="28"/>
        </w:rPr>
      </w:pPr>
      <w:r w:rsidRPr="001C7C30">
        <w:rPr>
          <w:rFonts w:ascii="Times New Roman" w:eastAsia="Calibri" w:hAnsi="Times New Roman"/>
          <w:sz w:val="24"/>
          <w:szCs w:val="28"/>
          <w:lang w:eastAsia="en-US"/>
        </w:rPr>
        <w:t>Proyecto integrador de capacitación encaminado a mejorar el control de la cuenta de Inventarios mediante la recepción</w:t>
      </w:r>
      <w:r w:rsidR="00100AE6" w:rsidRPr="001C7C30">
        <w:rPr>
          <w:rFonts w:ascii="Times New Roman" w:eastAsia="Calibri" w:hAnsi="Times New Roman"/>
          <w:sz w:val="24"/>
          <w:szCs w:val="28"/>
          <w:lang w:eastAsia="en-US"/>
        </w:rPr>
        <w:t xml:space="preserve"> de los estados financieros, registro inventarios</w:t>
      </w:r>
      <w:r w:rsidRPr="001C7C30">
        <w:rPr>
          <w:rFonts w:ascii="Times New Roman" w:eastAsia="Calibri" w:hAnsi="Times New Roman"/>
          <w:sz w:val="24"/>
          <w:szCs w:val="28"/>
          <w:lang w:eastAsia="en-US"/>
        </w:rPr>
        <w:t xml:space="preserve">, organización y tecnología del personal que labora en </w:t>
      </w:r>
      <w:r w:rsidR="00FF4301" w:rsidRPr="001C7C30">
        <w:rPr>
          <w:rFonts w:ascii="Times New Roman" w:eastAsia="Calibri" w:hAnsi="Times New Roman"/>
          <w:sz w:val="24"/>
          <w:szCs w:val="28"/>
          <w:lang w:eastAsia="en-US"/>
        </w:rPr>
        <w:t>la Empresa</w:t>
      </w:r>
      <w:r w:rsidRPr="001C7C30">
        <w:rPr>
          <w:rFonts w:ascii="Times New Roman" w:eastAsia="Calibri" w:hAnsi="Times New Roman"/>
          <w:sz w:val="24"/>
          <w:szCs w:val="28"/>
          <w:lang w:eastAsia="en-US"/>
        </w:rPr>
        <w:t xml:space="preserve">, acorde con las normas de control de inventarios de </w:t>
      </w:r>
      <w:r w:rsidR="00C4678B" w:rsidRPr="001C7C30">
        <w:rPr>
          <w:rFonts w:ascii="Times New Roman" w:eastAsia="Calibri" w:hAnsi="Times New Roman"/>
          <w:i/>
          <w:sz w:val="24"/>
          <w:szCs w:val="28"/>
          <w:lang w:eastAsia="en-US"/>
        </w:rPr>
        <w:t>Flipper</w:t>
      </w:r>
      <w:r w:rsidRPr="001C7C30">
        <w:rPr>
          <w:rFonts w:ascii="Times New Roman" w:eastAsia="Calibri" w:hAnsi="Times New Roman"/>
          <w:sz w:val="24"/>
          <w:szCs w:val="28"/>
          <w:lang w:eastAsia="en-US"/>
        </w:rPr>
        <w:t xml:space="preserve"> S.A.</w:t>
      </w:r>
    </w:p>
    <w:p w:rsidR="006D5A67" w:rsidRPr="002E1E36" w:rsidRDefault="008F1D3D" w:rsidP="006D5A67">
      <w:pPr>
        <w:pStyle w:val="Ttulo1"/>
        <w:numPr>
          <w:ilvl w:val="0"/>
          <w:numId w:val="0"/>
        </w:numPr>
        <w:ind w:left="432" w:hanging="432"/>
        <w:jc w:val="both"/>
      </w:pPr>
      <w:bookmarkStart w:id="137" w:name="_Toc521420438"/>
      <w:bookmarkStart w:id="138" w:name="_Toc522633739"/>
      <w:r>
        <w:t>5</w:t>
      </w:r>
      <w:r w:rsidR="006D5A67" w:rsidRPr="002E1E36">
        <w:t xml:space="preserve">.2. </w:t>
      </w:r>
      <w:r w:rsidR="008B5603">
        <w:t xml:space="preserve">     </w:t>
      </w:r>
      <w:r w:rsidR="006D5A67" w:rsidRPr="002E1E36">
        <w:t>Datos informativos de la propuesta</w:t>
      </w:r>
      <w:bookmarkEnd w:id="137"/>
      <w:bookmarkEnd w:id="138"/>
    </w:p>
    <w:p w:rsidR="006D5A67" w:rsidRPr="002E1E36" w:rsidRDefault="006D5A67" w:rsidP="006D5A67">
      <w:pPr>
        <w:pStyle w:val="Ttulo2"/>
        <w:numPr>
          <w:ilvl w:val="0"/>
          <w:numId w:val="0"/>
        </w:numPr>
        <w:spacing w:before="240"/>
        <w:rPr>
          <w:b w:val="0"/>
          <w:color w:val="auto"/>
          <w:szCs w:val="28"/>
        </w:rPr>
      </w:pPr>
      <w:bookmarkStart w:id="139" w:name="_Toc521420439"/>
      <w:bookmarkStart w:id="140" w:name="_Toc521429978"/>
      <w:bookmarkStart w:id="141" w:name="_Toc522545324"/>
      <w:bookmarkStart w:id="142" w:name="_Toc522633740"/>
      <w:r w:rsidRPr="002E1E36">
        <w:rPr>
          <w:color w:val="auto"/>
          <w:szCs w:val="28"/>
        </w:rPr>
        <w:t>País:</w:t>
      </w:r>
      <w:r w:rsidRPr="002E1E36">
        <w:rPr>
          <w:b w:val="0"/>
          <w:color w:val="auto"/>
          <w:szCs w:val="28"/>
        </w:rPr>
        <w:t xml:space="preserve"> Ecuador</w:t>
      </w:r>
      <w:bookmarkEnd w:id="139"/>
      <w:bookmarkEnd w:id="140"/>
      <w:bookmarkEnd w:id="141"/>
      <w:bookmarkEnd w:id="142"/>
    </w:p>
    <w:p w:rsidR="006D5A67" w:rsidRPr="002E1E36" w:rsidRDefault="006D5A67" w:rsidP="006D5A67">
      <w:pPr>
        <w:spacing w:before="240"/>
        <w:ind w:left="0" w:firstLine="0"/>
        <w:rPr>
          <w:rFonts w:ascii="Times New Roman" w:hAnsi="Times New Roman"/>
          <w:sz w:val="24"/>
          <w:szCs w:val="28"/>
        </w:rPr>
      </w:pPr>
      <w:r w:rsidRPr="001C7C30">
        <w:rPr>
          <w:rFonts w:ascii="Times New Roman" w:hAnsi="Times New Roman"/>
          <w:b/>
          <w:sz w:val="24"/>
          <w:szCs w:val="28"/>
        </w:rPr>
        <w:t>Provincia:</w:t>
      </w:r>
      <w:r w:rsidRPr="002E1E36">
        <w:rPr>
          <w:rFonts w:ascii="Times New Roman" w:hAnsi="Times New Roman"/>
          <w:sz w:val="24"/>
          <w:szCs w:val="28"/>
        </w:rPr>
        <w:t xml:space="preserve"> Manabí</w:t>
      </w:r>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b/>
          <w:sz w:val="24"/>
          <w:szCs w:val="28"/>
        </w:rPr>
        <w:t>Cantón:</w:t>
      </w:r>
      <w:r w:rsidRPr="002E1E36">
        <w:rPr>
          <w:rFonts w:ascii="Times New Roman" w:hAnsi="Times New Roman"/>
          <w:sz w:val="24"/>
          <w:szCs w:val="28"/>
        </w:rPr>
        <w:t xml:space="preserve"> Manta</w:t>
      </w:r>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b/>
          <w:sz w:val="24"/>
          <w:szCs w:val="28"/>
        </w:rPr>
        <w:t>Campo:</w:t>
      </w:r>
      <w:r w:rsidRPr="002E1E36">
        <w:rPr>
          <w:rFonts w:ascii="Times New Roman" w:hAnsi="Times New Roman"/>
          <w:sz w:val="24"/>
          <w:szCs w:val="28"/>
        </w:rPr>
        <w:t xml:space="preserve"> </w:t>
      </w:r>
      <w:r w:rsidR="001F0834">
        <w:rPr>
          <w:rFonts w:ascii="Times New Roman" w:hAnsi="Times New Roman"/>
          <w:sz w:val="24"/>
          <w:szCs w:val="28"/>
        </w:rPr>
        <w:t xml:space="preserve">Auditoría </w:t>
      </w:r>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b/>
          <w:sz w:val="24"/>
          <w:szCs w:val="28"/>
        </w:rPr>
        <w:t>Área:</w:t>
      </w:r>
      <w:r w:rsidRPr="002E1E36">
        <w:rPr>
          <w:rFonts w:ascii="Times New Roman" w:hAnsi="Times New Roman"/>
          <w:sz w:val="24"/>
          <w:szCs w:val="28"/>
        </w:rPr>
        <w:t xml:space="preserve"> Cuenta Inventario</w:t>
      </w:r>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b/>
          <w:sz w:val="24"/>
          <w:szCs w:val="28"/>
        </w:rPr>
        <w:t>Problema:</w:t>
      </w:r>
      <w:r w:rsidRPr="002E1E36">
        <w:rPr>
          <w:rFonts w:ascii="Times New Roman" w:hAnsi="Times New Roman"/>
          <w:sz w:val="24"/>
          <w:szCs w:val="28"/>
        </w:rPr>
        <w:t xml:space="preserve"> Falta de capacitación </w:t>
      </w:r>
    </w:p>
    <w:p w:rsidR="006D5A67" w:rsidRPr="002E1E36" w:rsidRDefault="008F1D3D" w:rsidP="006D5A67">
      <w:pPr>
        <w:pStyle w:val="Ttulo1"/>
        <w:numPr>
          <w:ilvl w:val="0"/>
          <w:numId w:val="0"/>
        </w:numPr>
        <w:jc w:val="both"/>
      </w:pPr>
      <w:bookmarkStart w:id="143" w:name="_Toc521420440"/>
      <w:bookmarkStart w:id="144" w:name="_Toc522633741"/>
      <w:r>
        <w:t>5</w:t>
      </w:r>
      <w:r w:rsidR="006D5A67" w:rsidRPr="002E1E36">
        <w:t xml:space="preserve">.3. </w:t>
      </w:r>
      <w:r w:rsidR="008B5603">
        <w:t xml:space="preserve">    </w:t>
      </w:r>
      <w:r w:rsidR="006D5A67" w:rsidRPr="002E1E36">
        <w:t>Autores de la propuesta:</w:t>
      </w:r>
      <w:bookmarkEnd w:id="143"/>
      <w:bookmarkEnd w:id="144"/>
      <w:r w:rsidR="006D5A67" w:rsidRPr="002E1E36">
        <w:t xml:space="preserve"> </w:t>
      </w:r>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bCs/>
          <w:sz w:val="24"/>
          <w:szCs w:val="28"/>
        </w:rPr>
        <w:t>Merchán Sánchez Carlos Alberto</w:t>
      </w:r>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bCs/>
          <w:sz w:val="24"/>
          <w:szCs w:val="28"/>
          <w:lang w:val="es-ES"/>
        </w:rPr>
        <w:t>Vélez Espinoza Guido Jacobo</w:t>
      </w:r>
    </w:p>
    <w:p w:rsidR="006D5A67" w:rsidRPr="002E1E36" w:rsidRDefault="008F1D3D" w:rsidP="006D5A67">
      <w:pPr>
        <w:pStyle w:val="Ttulo1"/>
        <w:numPr>
          <w:ilvl w:val="0"/>
          <w:numId w:val="0"/>
        </w:numPr>
        <w:ind w:left="432" w:hanging="432"/>
        <w:jc w:val="both"/>
      </w:pPr>
      <w:bookmarkStart w:id="145" w:name="_Toc521420441"/>
      <w:bookmarkStart w:id="146" w:name="_Toc522633742"/>
      <w:r>
        <w:t>5</w:t>
      </w:r>
      <w:r w:rsidR="006D5A67" w:rsidRPr="002E1E36">
        <w:t xml:space="preserve">.4. </w:t>
      </w:r>
      <w:r w:rsidR="008B5603">
        <w:t xml:space="preserve">    </w:t>
      </w:r>
      <w:r w:rsidR="006D5A67" w:rsidRPr="002E1E36">
        <w:t>Área que cubre la propuesta</w:t>
      </w:r>
      <w:bookmarkEnd w:id="145"/>
      <w:bookmarkEnd w:id="146"/>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sz w:val="24"/>
          <w:szCs w:val="28"/>
        </w:rPr>
        <w:t xml:space="preserve">Cuenta de inventario de la Empresa </w:t>
      </w:r>
      <w:r w:rsidR="00C4678B" w:rsidRPr="00C4678B">
        <w:rPr>
          <w:rFonts w:ascii="Times New Roman" w:hAnsi="Times New Roman"/>
          <w:i/>
          <w:sz w:val="24"/>
          <w:szCs w:val="28"/>
        </w:rPr>
        <w:t>Flipper</w:t>
      </w:r>
      <w:r w:rsidRPr="002E1E36">
        <w:rPr>
          <w:rFonts w:ascii="Times New Roman" w:hAnsi="Times New Roman"/>
          <w:sz w:val="24"/>
          <w:szCs w:val="28"/>
        </w:rPr>
        <w:t xml:space="preserve"> S.A.</w:t>
      </w:r>
    </w:p>
    <w:p w:rsidR="006D5A67" w:rsidRDefault="008F1D3D" w:rsidP="006D5A67">
      <w:pPr>
        <w:pStyle w:val="Ttulo1"/>
        <w:numPr>
          <w:ilvl w:val="0"/>
          <w:numId w:val="0"/>
        </w:numPr>
        <w:ind w:left="432" w:hanging="432"/>
        <w:jc w:val="both"/>
      </w:pPr>
      <w:bookmarkStart w:id="147" w:name="_Toc521420442"/>
      <w:bookmarkStart w:id="148" w:name="_Toc522633743"/>
      <w:r>
        <w:lastRenderedPageBreak/>
        <w:t>5</w:t>
      </w:r>
      <w:r w:rsidR="006D5A67" w:rsidRPr="002E1E36">
        <w:t xml:space="preserve">.5. </w:t>
      </w:r>
      <w:r w:rsidR="004E1A74">
        <w:t xml:space="preserve">   </w:t>
      </w:r>
      <w:r w:rsidR="006D5A67" w:rsidRPr="002E1E36">
        <w:t>Fechas de desarrollo de la propuesta</w:t>
      </w:r>
      <w:bookmarkEnd w:id="147"/>
      <w:bookmarkEnd w:id="148"/>
    </w:p>
    <w:p w:rsidR="006D5A67" w:rsidRPr="008B5603" w:rsidRDefault="008F1D3D" w:rsidP="006D5A67">
      <w:pPr>
        <w:pStyle w:val="Ttulo1"/>
        <w:numPr>
          <w:ilvl w:val="0"/>
          <w:numId w:val="0"/>
        </w:numPr>
        <w:ind w:left="432" w:hanging="432"/>
        <w:jc w:val="both"/>
        <w:rPr>
          <w:b w:val="0"/>
        </w:rPr>
      </w:pPr>
      <w:bookmarkStart w:id="149" w:name="_Toc521420443"/>
      <w:bookmarkStart w:id="150" w:name="_Toc522633744"/>
      <w:r w:rsidRPr="008B5603">
        <w:rPr>
          <w:b w:val="0"/>
        </w:rPr>
        <w:t>5</w:t>
      </w:r>
      <w:r w:rsidR="006D5A67" w:rsidRPr="008B5603">
        <w:rPr>
          <w:b w:val="0"/>
        </w:rPr>
        <w:t xml:space="preserve">.5.1. </w:t>
      </w:r>
      <w:r w:rsidR="006D5A67" w:rsidRPr="008B5603">
        <w:rPr>
          <w:b w:val="0"/>
          <w:u w:val="single"/>
        </w:rPr>
        <w:t xml:space="preserve">Fecha </w:t>
      </w:r>
      <w:r w:rsidR="00FF4301" w:rsidRPr="008B5603">
        <w:rPr>
          <w:b w:val="0"/>
          <w:u w:val="single"/>
        </w:rPr>
        <w:t>de inicio</w:t>
      </w:r>
      <w:bookmarkEnd w:id="149"/>
      <w:bookmarkEnd w:id="150"/>
    </w:p>
    <w:p w:rsidR="006D5A67" w:rsidRPr="002E1E36" w:rsidRDefault="006D5A67" w:rsidP="006D5A67">
      <w:pPr>
        <w:spacing w:before="240"/>
        <w:ind w:left="0" w:firstLine="0"/>
        <w:rPr>
          <w:rFonts w:ascii="Times New Roman" w:hAnsi="Times New Roman"/>
          <w:sz w:val="24"/>
          <w:szCs w:val="28"/>
        </w:rPr>
      </w:pPr>
      <w:r w:rsidRPr="002E1E36">
        <w:rPr>
          <w:rFonts w:ascii="Times New Roman" w:hAnsi="Times New Roman"/>
          <w:sz w:val="24"/>
          <w:szCs w:val="28"/>
        </w:rPr>
        <w:t xml:space="preserve">Iniciarán en el mes </w:t>
      </w:r>
      <w:r w:rsidR="00C8248C">
        <w:rPr>
          <w:rFonts w:ascii="Times New Roman" w:hAnsi="Times New Roman"/>
          <w:sz w:val="24"/>
          <w:szCs w:val="28"/>
        </w:rPr>
        <w:t>de octubre</w:t>
      </w:r>
      <w:r w:rsidR="004E1A74">
        <w:rPr>
          <w:rFonts w:ascii="Times New Roman" w:hAnsi="Times New Roman"/>
          <w:sz w:val="24"/>
          <w:szCs w:val="28"/>
        </w:rPr>
        <w:t xml:space="preserve"> de 2018</w:t>
      </w:r>
    </w:p>
    <w:p w:rsidR="006D5A67" w:rsidRPr="008B5603" w:rsidRDefault="008F1D3D" w:rsidP="006D5A67">
      <w:pPr>
        <w:pStyle w:val="Ttulo1"/>
        <w:numPr>
          <w:ilvl w:val="0"/>
          <w:numId w:val="0"/>
        </w:numPr>
        <w:spacing w:line="480" w:lineRule="auto"/>
        <w:ind w:left="432" w:hanging="432"/>
        <w:jc w:val="both"/>
        <w:rPr>
          <w:b w:val="0"/>
          <w:szCs w:val="24"/>
        </w:rPr>
      </w:pPr>
      <w:bookmarkStart w:id="151" w:name="_Toc521420444"/>
      <w:bookmarkStart w:id="152" w:name="_Toc522633745"/>
      <w:r w:rsidRPr="008B5603">
        <w:rPr>
          <w:b w:val="0"/>
          <w:szCs w:val="24"/>
        </w:rPr>
        <w:t>5</w:t>
      </w:r>
      <w:r w:rsidR="006D5A67" w:rsidRPr="008B5603">
        <w:rPr>
          <w:b w:val="0"/>
          <w:szCs w:val="24"/>
        </w:rPr>
        <w:t xml:space="preserve">.5.2. </w:t>
      </w:r>
      <w:r w:rsidR="006D5A67" w:rsidRPr="008B5603">
        <w:rPr>
          <w:b w:val="0"/>
          <w:szCs w:val="24"/>
          <w:u w:val="single"/>
        </w:rPr>
        <w:t>Fecha de culminación</w:t>
      </w:r>
      <w:bookmarkEnd w:id="151"/>
      <w:bookmarkEnd w:id="152"/>
      <w:r w:rsidR="006D5A67" w:rsidRPr="008B5603">
        <w:rPr>
          <w:b w:val="0"/>
          <w:szCs w:val="24"/>
        </w:rPr>
        <w:t xml:space="preserve"> </w:t>
      </w:r>
    </w:p>
    <w:p w:rsidR="006D5A67" w:rsidRPr="00BC1FA9" w:rsidRDefault="006D5A67" w:rsidP="008B5603">
      <w:pPr>
        <w:spacing w:before="240"/>
        <w:ind w:left="0" w:firstLine="708"/>
        <w:jc w:val="both"/>
        <w:rPr>
          <w:rFonts w:ascii="Times New Roman" w:hAnsi="Times New Roman"/>
          <w:sz w:val="24"/>
          <w:szCs w:val="24"/>
        </w:rPr>
      </w:pPr>
      <w:r w:rsidRPr="00BC1FA9">
        <w:rPr>
          <w:rFonts w:ascii="Times New Roman" w:hAnsi="Times New Roman"/>
          <w:sz w:val="24"/>
          <w:szCs w:val="24"/>
        </w:rPr>
        <w:t xml:space="preserve">No se establecerá fecha de culminación, debido a que este será considerado como un proceso </w:t>
      </w:r>
      <w:r w:rsidR="00FF4301" w:rsidRPr="00BC1FA9">
        <w:rPr>
          <w:rFonts w:ascii="Times New Roman" w:hAnsi="Times New Roman"/>
          <w:sz w:val="24"/>
          <w:szCs w:val="24"/>
        </w:rPr>
        <w:t>cont</w:t>
      </w:r>
      <w:r w:rsidR="00FF4301">
        <w:rPr>
          <w:rFonts w:ascii="Times New Roman" w:hAnsi="Times New Roman"/>
          <w:sz w:val="24"/>
          <w:szCs w:val="24"/>
        </w:rPr>
        <w:t>i</w:t>
      </w:r>
      <w:r w:rsidR="00FF4301" w:rsidRPr="00BC1FA9">
        <w:rPr>
          <w:rFonts w:ascii="Times New Roman" w:hAnsi="Times New Roman"/>
          <w:sz w:val="24"/>
          <w:szCs w:val="24"/>
        </w:rPr>
        <w:t>nuo</w:t>
      </w:r>
      <w:r w:rsidRPr="00BC1FA9">
        <w:rPr>
          <w:rFonts w:ascii="Times New Roman" w:hAnsi="Times New Roman"/>
          <w:sz w:val="24"/>
          <w:szCs w:val="24"/>
        </w:rPr>
        <w:t xml:space="preserve"> que las autorida</w:t>
      </w:r>
      <w:r w:rsidR="006E49CC">
        <w:rPr>
          <w:rFonts w:ascii="Times New Roman" w:hAnsi="Times New Roman"/>
          <w:sz w:val="24"/>
          <w:szCs w:val="24"/>
        </w:rPr>
        <w:t>des deben programar</w:t>
      </w:r>
      <w:r w:rsidRPr="00BC1FA9">
        <w:rPr>
          <w:rFonts w:ascii="Times New Roman" w:hAnsi="Times New Roman"/>
          <w:sz w:val="24"/>
          <w:szCs w:val="24"/>
        </w:rPr>
        <w:t xml:space="preserve"> </w:t>
      </w:r>
      <w:r w:rsidR="00FF4301" w:rsidRPr="00BC1FA9">
        <w:rPr>
          <w:rFonts w:ascii="Times New Roman" w:hAnsi="Times New Roman"/>
          <w:sz w:val="24"/>
          <w:szCs w:val="24"/>
        </w:rPr>
        <w:t>para mantener</w:t>
      </w:r>
      <w:r w:rsidRPr="00BC1FA9">
        <w:rPr>
          <w:rFonts w:ascii="Times New Roman" w:hAnsi="Times New Roman"/>
          <w:sz w:val="24"/>
          <w:szCs w:val="24"/>
        </w:rPr>
        <w:t xml:space="preserve"> un adecuado control de lea cuenta inventario.</w:t>
      </w:r>
    </w:p>
    <w:p w:rsidR="006D5A67" w:rsidRPr="00BC1FA9" w:rsidRDefault="006D5A67" w:rsidP="00DF6005">
      <w:pPr>
        <w:pStyle w:val="Ttulo1"/>
        <w:numPr>
          <w:ilvl w:val="0"/>
          <w:numId w:val="0"/>
        </w:numPr>
        <w:spacing w:line="480" w:lineRule="auto"/>
        <w:ind w:left="432" w:hanging="432"/>
        <w:jc w:val="both"/>
        <w:rPr>
          <w:szCs w:val="24"/>
        </w:rPr>
      </w:pPr>
      <w:bookmarkStart w:id="153" w:name="_Toc521420445"/>
      <w:bookmarkStart w:id="154" w:name="_Toc521429984"/>
      <w:bookmarkStart w:id="155" w:name="_Toc522545330"/>
      <w:bookmarkStart w:id="156" w:name="_Toc522633746"/>
      <w:r w:rsidRPr="00BC1FA9">
        <w:rPr>
          <w:szCs w:val="24"/>
        </w:rPr>
        <w:t>Beneficiarios directos</w:t>
      </w:r>
      <w:bookmarkEnd w:id="153"/>
      <w:bookmarkEnd w:id="154"/>
      <w:bookmarkEnd w:id="155"/>
      <w:bookmarkEnd w:id="156"/>
      <w:r w:rsidRPr="00BC1FA9">
        <w:rPr>
          <w:szCs w:val="24"/>
        </w:rPr>
        <w:t xml:space="preserve"> </w:t>
      </w:r>
    </w:p>
    <w:p w:rsidR="006D5A67" w:rsidRPr="00BC1FA9" w:rsidRDefault="006D5A67" w:rsidP="006D5A67">
      <w:pPr>
        <w:spacing w:before="240"/>
        <w:ind w:left="709" w:hanging="709"/>
        <w:jc w:val="both"/>
        <w:rPr>
          <w:rFonts w:ascii="Times New Roman" w:hAnsi="Times New Roman"/>
          <w:sz w:val="24"/>
          <w:szCs w:val="24"/>
        </w:rPr>
      </w:pPr>
      <w:r w:rsidRPr="00BC1FA9">
        <w:rPr>
          <w:rFonts w:ascii="Times New Roman" w:hAnsi="Times New Roman"/>
          <w:sz w:val="24"/>
          <w:szCs w:val="24"/>
        </w:rPr>
        <w:t xml:space="preserve">Accionistas de la empresa </w:t>
      </w:r>
      <w:r w:rsidR="00C4678B" w:rsidRPr="00C4678B">
        <w:rPr>
          <w:rFonts w:ascii="Times New Roman" w:hAnsi="Times New Roman"/>
          <w:i/>
          <w:sz w:val="24"/>
          <w:szCs w:val="24"/>
        </w:rPr>
        <w:t>Flipper</w:t>
      </w:r>
      <w:r w:rsidRPr="00BC1FA9">
        <w:rPr>
          <w:rFonts w:ascii="Times New Roman" w:hAnsi="Times New Roman"/>
          <w:sz w:val="24"/>
          <w:szCs w:val="24"/>
        </w:rPr>
        <w:t xml:space="preserve"> S.A</w:t>
      </w:r>
    </w:p>
    <w:p w:rsidR="006D5A67" w:rsidRPr="00BC1FA9" w:rsidRDefault="006D5A67" w:rsidP="006D5A67">
      <w:pPr>
        <w:spacing w:before="240"/>
        <w:ind w:left="709" w:hanging="709"/>
        <w:jc w:val="both"/>
        <w:rPr>
          <w:rFonts w:ascii="Times New Roman" w:hAnsi="Times New Roman"/>
          <w:sz w:val="24"/>
          <w:szCs w:val="24"/>
        </w:rPr>
      </w:pPr>
      <w:r w:rsidRPr="00BC1FA9">
        <w:rPr>
          <w:rFonts w:ascii="Times New Roman" w:hAnsi="Times New Roman"/>
          <w:sz w:val="24"/>
          <w:szCs w:val="24"/>
        </w:rPr>
        <w:t xml:space="preserve">Empleados de la empresa </w:t>
      </w:r>
      <w:r w:rsidR="00C4678B" w:rsidRPr="00C4678B">
        <w:rPr>
          <w:rFonts w:ascii="Times New Roman" w:hAnsi="Times New Roman"/>
          <w:i/>
          <w:sz w:val="24"/>
          <w:szCs w:val="24"/>
        </w:rPr>
        <w:t>Flipper</w:t>
      </w:r>
      <w:r w:rsidRPr="00BC1FA9">
        <w:rPr>
          <w:rFonts w:ascii="Times New Roman" w:hAnsi="Times New Roman"/>
          <w:sz w:val="24"/>
          <w:szCs w:val="24"/>
        </w:rPr>
        <w:t xml:space="preserve"> S.A</w:t>
      </w:r>
    </w:p>
    <w:p w:rsidR="006D5A67" w:rsidRPr="00BC1FA9" w:rsidRDefault="006D5A67" w:rsidP="00DF6005">
      <w:pPr>
        <w:pStyle w:val="Ttulo1"/>
        <w:numPr>
          <w:ilvl w:val="0"/>
          <w:numId w:val="0"/>
        </w:numPr>
        <w:spacing w:line="480" w:lineRule="auto"/>
        <w:ind w:left="432" w:hanging="432"/>
        <w:jc w:val="both"/>
        <w:rPr>
          <w:szCs w:val="24"/>
        </w:rPr>
      </w:pPr>
      <w:bookmarkStart w:id="157" w:name="_Toc521420446"/>
      <w:bookmarkStart w:id="158" w:name="_Toc521429985"/>
      <w:bookmarkStart w:id="159" w:name="_Toc522545331"/>
      <w:bookmarkStart w:id="160" w:name="_Toc522633747"/>
      <w:r w:rsidRPr="00BC1FA9">
        <w:rPr>
          <w:szCs w:val="24"/>
        </w:rPr>
        <w:t>Beneficiarios indirectos</w:t>
      </w:r>
      <w:bookmarkEnd w:id="157"/>
      <w:bookmarkEnd w:id="158"/>
      <w:bookmarkEnd w:id="159"/>
      <w:bookmarkEnd w:id="160"/>
      <w:r w:rsidR="00795C2D">
        <w:rPr>
          <w:szCs w:val="24"/>
        </w:rPr>
        <w:t xml:space="preserve"> </w:t>
      </w:r>
    </w:p>
    <w:p w:rsidR="006D5A67" w:rsidRPr="00BC1FA9" w:rsidRDefault="00FF4301" w:rsidP="006D5A67">
      <w:pPr>
        <w:spacing w:before="240"/>
        <w:ind w:left="0" w:firstLine="0"/>
        <w:jc w:val="both"/>
        <w:rPr>
          <w:rFonts w:ascii="Times New Roman" w:hAnsi="Times New Roman"/>
          <w:sz w:val="24"/>
          <w:szCs w:val="24"/>
        </w:rPr>
      </w:pPr>
      <w:r w:rsidRPr="00BC1FA9">
        <w:rPr>
          <w:rFonts w:ascii="Times New Roman" w:hAnsi="Times New Roman"/>
          <w:sz w:val="24"/>
          <w:szCs w:val="24"/>
        </w:rPr>
        <w:t>Clientes externos</w:t>
      </w:r>
      <w:r w:rsidR="006D5A67" w:rsidRPr="00BC1FA9">
        <w:rPr>
          <w:rFonts w:ascii="Times New Roman" w:hAnsi="Times New Roman"/>
          <w:sz w:val="24"/>
          <w:szCs w:val="24"/>
        </w:rPr>
        <w:t xml:space="preserve"> de la empresa </w:t>
      </w:r>
      <w:r w:rsidR="00C4678B" w:rsidRPr="00C4678B">
        <w:rPr>
          <w:rFonts w:ascii="Times New Roman" w:hAnsi="Times New Roman"/>
          <w:i/>
          <w:sz w:val="24"/>
          <w:szCs w:val="24"/>
        </w:rPr>
        <w:t>Flipper</w:t>
      </w:r>
      <w:r w:rsidR="006D5A67" w:rsidRPr="00BC1FA9">
        <w:rPr>
          <w:rFonts w:ascii="Times New Roman" w:hAnsi="Times New Roman"/>
          <w:sz w:val="24"/>
          <w:szCs w:val="24"/>
        </w:rPr>
        <w:t xml:space="preserve"> S.A</w:t>
      </w:r>
    </w:p>
    <w:p w:rsidR="006D5A67" w:rsidRDefault="006D5A67" w:rsidP="006D5A67">
      <w:pPr>
        <w:spacing w:before="240"/>
        <w:ind w:left="0" w:firstLine="0"/>
        <w:jc w:val="both"/>
        <w:rPr>
          <w:rFonts w:ascii="Times New Roman" w:hAnsi="Times New Roman"/>
          <w:sz w:val="24"/>
          <w:szCs w:val="24"/>
        </w:rPr>
      </w:pPr>
      <w:r w:rsidRPr="00BC1FA9">
        <w:rPr>
          <w:rFonts w:ascii="Times New Roman" w:hAnsi="Times New Roman"/>
          <w:sz w:val="24"/>
          <w:szCs w:val="24"/>
        </w:rPr>
        <w:t xml:space="preserve">Universidad Particular San Gregorio de Portoviejo </w:t>
      </w:r>
    </w:p>
    <w:p w:rsidR="004E1A74" w:rsidRPr="00BC1FA9" w:rsidRDefault="004E1A74" w:rsidP="006D5A67">
      <w:pPr>
        <w:spacing w:before="240"/>
        <w:ind w:left="0" w:firstLine="0"/>
        <w:jc w:val="both"/>
        <w:rPr>
          <w:rFonts w:ascii="Times New Roman" w:hAnsi="Times New Roman"/>
          <w:sz w:val="24"/>
          <w:szCs w:val="24"/>
        </w:rPr>
      </w:pPr>
      <w:r>
        <w:rPr>
          <w:rFonts w:ascii="Times New Roman" w:hAnsi="Times New Roman"/>
          <w:sz w:val="24"/>
          <w:szCs w:val="24"/>
        </w:rPr>
        <w:t>Autores de la Tesis</w:t>
      </w:r>
    </w:p>
    <w:p w:rsidR="006D5A67" w:rsidRPr="00BC1FA9" w:rsidRDefault="006D5A67" w:rsidP="00DF6005">
      <w:pPr>
        <w:pStyle w:val="Ttulo1"/>
        <w:numPr>
          <w:ilvl w:val="0"/>
          <w:numId w:val="0"/>
        </w:numPr>
        <w:spacing w:line="480" w:lineRule="auto"/>
        <w:ind w:left="432" w:hanging="432"/>
        <w:jc w:val="both"/>
        <w:rPr>
          <w:szCs w:val="24"/>
        </w:rPr>
      </w:pPr>
      <w:bookmarkStart w:id="161" w:name="_Toc521420447"/>
      <w:bookmarkStart w:id="162" w:name="_Toc521429986"/>
      <w:bookmarkStart w:id="163" w:name="_Toc522545332"/>
      <w:bookmarkStart w:id="164" w:name="_Toc522633748"/>
      <w:r w:rsidRPr="00BC1FA9">
        <w:rPr>
          <w:szCs w:val="24"/>
        </w:rPr>
        <w:t>Objetivos de la propuesta</w:t>
      </w:r>
      <w:bookmarkEnd w:id="161"/>
      <w:bookmarkEnd w:id="162"/>
      <w:bookmarkEnd w:id="163"/>
      <w:bookmarkEnd w:id="164"/>
    </w:p>
    <w:p w:rsidR="006D5A67" w:rsidRDefault="006D5A67" w:rsidP="008B5603">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Implementar un proyecto integrador de Capacitación encaminado a mejorar el control de la cuenta de inventarios mediante la </w:t>
      </w:r>
      <w:r w:rsidR="00100AE6" w:rsidRPr="001C7C30">
        <w:rPr>
          <w:rFonts w:ascii="Times New Roman" w:eastAsia="Calibri" w:hAnsi="Times New Roman"/>
          <w:sz w:val="24"/>
          <w:szCs w:val="28"/>
          <w:lang w:eastAsia="en-US"/>
        </w:rPr>
        <w:t>recepción de los estados financieros, registro inventarios</w:t>
      </w:r>
      <w:r w:rsidR="00FF4301" w:rsidRPr="001C7C30">
        <w:rPr>
          <w:rFonts w:ascii="Times New Roman" w:eastAsia="Calibri" w:hAnsi="Times New Roman"/>
          <w:sz w:val="24"/>
          <w:szCs w:val="28"/>
          <w:lang w:eastAsia="en-US"/>
        </w:rPr>
        <w:t xml:space="preserve">, </w:t>
      </w:r>
      <w:r w:rsidR="00FF4301" w:rsidRPr="001C7C30">
        <w:rPr>
          <w:rFonts w:ascii="Times New Roman" w:eastAsia="Calibri" w:hAnsi="Times New Roman"/>
          <w:sz w:val="24"/>
          <w:szCs w:val="24"/>
          <w:lang w:eastAsia="en-US"/>
        </w:rPr>
        <w:t>organización</w:t>
      </w:r>
      <w:r w:rsidRPr="001C7C30">
        <w:rPr>
          <w:rFonts w:ascii="Times New Roman" w:eastAsia="Calibri" w:hAnsi="Times New Roman"/>
          <w:sz w:val="24"/>
          <w:szCs w:val="24"/>
          <w:lang w:eastAsia="en-US"/>
        </w:rPr>
        <w:t xml:space="preserve"> y tecnología del personal que trabaja en la Empresa </w:t>
      </w:r>
      <w:r w:rsidR="00C4678B" w:rsidRPr="001C7C30">
        <w:rPr>
          <w:rFonts w:ascii="Times New Roman" w:eastAsia="Calibri" w:hAnsi="Times New Roman"/>
          <w:i/>
          <w:sz w:val="24"/>
          <w:szCs w:val="24"/>
          <w:lang w:eastAsia="en-US"/>
        </w:rPr>
        <w:t>Flipper</w:t>
      </w:r>
      <w:r w:rsidRPr="001C7C30">
        <w:rPr>
          <w:rFonts w:ascii="Times New Roman" w:eastAsia="Calibri" w:hAnsi="Times New Roman"/>
          <w:sz w:val="24"/>
          <w:szCs w:val="24"/>
          <w:lang w:eastAsia="en-US"/>
        </w:rPr>
        <w:t xml:space="preserve"> S.A, acorde con las normas de control de inventarios.</w:t>
      </w:r>
    </w:p>
    <w:p w:rsidR="004E1A74" w:rsidRPr="00BC1FA9" w:rsidRDefault="004E1A74" w:rsidP="006D5A67">
      <w:pPr>
        <w:autoSpaceDE w:val="0"/>
        <w:autoSpaceDN w:val="0"/>
        <w:adjustRightInd w:val="0"/>
        <w:spacing w:before="240"/>
        <w:ind w:left="0" w:firstLine="0"/>
        <w:jc w:val="both"/>
        <w:rPr>
          <w:rFonts w:ascii="Times New Roman" w:hAnsi="Times New Roman"/>
          <w:sz w:val="24"/>
          <w:szCs w:val="24"/>
        </w:rPr>
      </w:pPr>
    </w:p>
    <w:p w:rsidR="006D5A67" w:rsidRDefault="006D5A67" w:rsidP="006D5A67">
      <w:pPr>
        <w:pStyle w:val="Prrafodelista"/>
        <w:numPr>
          <w:ilvl w:val="1"/>
          <w:numId w:val="27"/>
        </w:numPr>
        <w:ind w:left="709" w:hanging="709"/>
        <w:jc w:val="both"/>
        <w:rPr>
          <w:rFonts w:ascii="Times New Roman" w:hAnsi="Times New Roman"/>
          <w:b/>
          <w:sz w:val="24"/>
          <w:szCs w:val="24"/>
        </w:rPr>
      </w:pPr>
      <w:r>
        <w:rPr>
          <w:rFonts w:ascii="Times New Roman" w:hAnsi="Times New Roman"/>
          <w:b/>
          <w:sz w:val="24"/>
          <w:szCs w:val="24"/>
        </w:rPr>
        <w:lastRenderedPageBreak/>
        <w:t>Descripción de la propuesta</w:t>
      </w:r>
    </w:p>
    <w:p w:rsidR="006D5A67" w:rsidRPr="001C7C30" w:rsidRDefault="006D5A67" w:rsidP="008B5603">
      <w:pPr>
        <w:autoSpaceDE w:val="0"/>
        <w:autoSpaceDN w:val="0"/>
        <w:adjustRightInd w:val="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El Proyecto Integrador de Capacitación, se da una vez determinados los hallazgos de la </w:t>
      </w:r>
      <w:r w:rsidR="001F0834" w:rsidRPr="001C7C30">
        <w:rPr>
          <w:rFonts w:ascii="Times New Roman" w:eastAsia="Calibri" w:hAnsi="Times New Roman"/>
          <w:sz w:val="24"/>
          <w:szCs w:val="24"/>
          <w:lang w:eastAsia="en-US"/>
        </w:rPr>
        <w:t xml:space="preserve">auditoría </w:t>
      </w:r>
      <w:r w:rsidRPr="001C7C30">
        <w:rPr>
          <w:rFonts w:ascii="Times New Roman" w:eastAsia="Calibri" w:hAnsi="Times New Roman"/>
          <w:sz w:val="24"/>
          <w:szCs w:val="24"/>
          <w:lang w:eastAsia="en-US"/>
        </w:rPr>
        <w:t xml:space="preserve">a la cuenta de inventarios en la Empresa </w:t>
      </w:r>
      <w:r w:rsidR="00C4678B" w:rsidRPr="001C7C30">
        <w:rPr>
          <w:rFonts w:ascii="Times New Roman" w:eastAsia="Calibri" w:hAnsi="Times New Roman"/>
          <w:i/>
          <w:sz w:val="24"/>
          <w:szCs w:val="24"/>
          <w:lang w:eastAsia="en-US"/>
        </w:rPr>
        <w:t>Flipper</w:t>
      </w:r>
      <w:r w:rsidRPr="001C7C30">
        <w:rPr>
          <w:rFonts w:ascii="Times New Roman" w:eastAsia="Calibri" w:hAnsi="Times New Roman"/>
          <w:sz w:val="24"/>
          <w:szCs w:val="24"/>
          <w:lang w:eastAsia="en-US"/>
        </w:rPr>
        <w:t xml:space="preserve"> S.A de la ciudad de Manta. De allí la importancia </w:t>
      </w:r>
      <w:r w:rsidR="00FF4301" w:rsidRPr="001C7C30">
        <w:rPr>
          <w:rFonts w:ascii="Times New Roman" w:eastAsia="Calibri" w:hAnsi="Times New Roman"/>
          <w:sz w:val="24"/>
          <w:szCs w:val="24"/>
          <w:lang w:eastAsia="en-US"/>
        </w:rPr>
        <w:t>de realizar</w:t>
      </w:r>
      <w:r w:rsidRPr="001C7C30">
        <w:rPr>
          <w:rFonts w:ascii="Times New Roman" w:eastAsia="Calibri" w:hAnsi="Times New Roman"/>
          <w:sz w:val="24"/>
          <w:szCs w:val="24"/>
          <w:lang w:eastAsia="en-US"/>
        </w:rPr>
        <w:t xml:space="preserve"> este proyecto, con la finalidad de que </w:t>
      </w:r>
      <w:r w:rsidR="00FF4301" w:rsidRPr="001C7C30">
        <w:rPr>
          <w:rFonts w:ascii="Times New Roman" w:eastAsia="Calibri" w:hAnsi="Times New Roman"/>
          <w:sz w:val="24"/>
          <w:szCs w:val="24"/>
          <w:lang w:eastAsia="en-US"/>
        </w:rPr>
        <w:t>los empleados</w:t>
      </w:r>
      <w:r w:rsidRPr="001C7C30">
        <w:rPr>
          <w:rFonts w:ascii="Times New Roman" w:eastAsia="Calibri" w:hAnsi="Times New Roman"/>
          <w:sz w:val="24"/>
          <w:szCs w:val="24"/>
          <w:lang w:eastAsia="en-US"/>
        </w:rPr>
        <w:t xml:space="preserve"> desarrollen las competencias necesarias para desempeñarse de forma adecuada y segura en el manejo de la cuenta control de inventarios.</w:t>
      </w:r>
    </w:p>
    <w:p w:rsidR="006D5A67" w:rsidRPr="001C7C30" w:rsidRDefault="006D5A67" w:rsidP="008B5603">
      <w:pPr>
        <w:autoSpaceDE w:val="0"/>
        <w:autoSpaceDN w:val="0"/>
        <w:adjustRightInd w:val="0"/>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Desde esta mirada, la dirección de la empresa, debe establecer la necesidad del control de los inventarios que debe existir dentro de la misma. Es necesario entonces que conteste de forma concienciada una seria de preguntas, encaminadas a </w:t>
      </w:r>
      <w:r w:rsidR="00AB2734" w:rsidRPr="001C7C30">
        <w:rPr>
          <w:rFonts w:ascii="Times New Roman" w:eastAsia="Calibri" w:hAnsi="Times New Roman"/>
          <w:sz w:val="24"/>
          <w:szCs w:val="24"/>
          <w:lang w:eastAsia="en-US"/>
        </w:rPr>
        <w:t>proporcionar</w:t>
      </w:r>
      <w:r w:rsidRPr="001C7C30">
        <w:rPr>
          <w:rFonts w:ascii="Times New Roman" w:eastAsia="Calibri" w:hAnsi="Times New Roman"/>
          <w:sz w:val="24"/>
          <w:szCs w:val="24"/>
          <w:lang w:eastAsia="en-US"/>
        </w:rPr>
        <w:t xml:space="preserve"> información suficiente sobre si los inventarios están siendo administrados en forma eficiente o no.</w:t>
      </w:r>
      <w:r w:rsidR="00370056">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Entre las preguntas a considerar se tienen:</w:t>
      </w:r>
    </w:p>
    <w:p w:rsidR="006D5A67" w:rsidRPr="001C7C30" w:rsidRDefault="006D5A67" w:rsidP="008B5603">
      <w:pPr>
        <w:autoSpaceDE w:val="0"/>
        <w:autoSpaceDN w:val="0"/>
        <w:adjustRightInd w:val="0"/>
        <w:spacing w:before="240"/>
        <w:ind w:left="0" w:firstLine="708"/>
        <w:jc w:val="both"/>
        <w:rPr>
          <w:rFonts w:ascii="Times New Roman" w:eastAsia="Calibri" w:hAnsi="Times New Roman"/>
          <w:sz w:val="24"/>
          <w:szCs w:val="24"/>
          <w:lang w:eastAsia="en-US"/>
        </w:rPr>
      </w:pPr>
      <w:proofErr w:type="gramStart"/>
      <w:r w:rsidRPr="001C7C30">
        <w:rPr>
          <w:rFonts w:ascii="Times New Roman" w:eastAsia="Calibri" w:hAnsi="Times New Roman"/>
          <w:sz w:val="24"/>
          <w:szCs w:val="24"/>
          <w:lang w:eastAsia="en-US"/>
        </w:rPr>
        <w:t>¿</w:t>
      </w:r>
      <w:proofErr w:type="gramEnd"/>
      <w:r w:rsidRPr="001C7C30">
        <w:rPr>
          <w:rFonts w:ascii="Times New Roman" w:eastAsia="Calibri" w:hAnsi="Times New Roman"/>
          <w:sz w:val="24"/>
          <w:szCs w:val="24"/>
          <w:lang w:eastAsia="en-US"/>
        </w:rPr>
        <w:t>Cómo capacitar al personal?</w:t>
      </w:r>
      <w:r w:rsidR="00370056">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¿Cuál es el plan que ese seguirá para realizar el proyec</w:t>
      </w:r>
      <w:r w:rsidR="00370056">
        <w:rPr>
          <w:rFonts w:ascii="Times New Roman" w:eastAsia="Calibri" w:hAnsi="Times New Roman"/>
          <w:sz w:val="24"/>
          <w:szCs w:val="24"/>
          <w:lang w:eastAsia="en-US"/>
        </w:rPr>
        <w:t xml:space="preserve">to integrador de e capacitación.  </w:t>
      </w:r>
      <w:r w:rsidRPr="001C7C30">
        <w:rPr>
          <w:rFonts w:ascii="Times New Roman" w:eastAsia="Calibri" w:hAnsi="Times New Roman"/>
          <w:sz w:val="24"/>
          <w:szCs w:val="24"/>
          <w:lang w:eastAsia="en-US"/>
        </w:rPr>
        <w:t>Para el desarrollo del proyecto integrador</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Se dividirá el proceso de capacitación de recepción, organización y tecnología en tres</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etapas:</w:t>
      </w:r>
    </w:p>
    <w:p w:rsidR="006D5A67" w:rsidRDefault="006D5A67" w:rsidP="006D5A67">
      <w:pPr>
        <w:pStyle w:val="Prrafodelista"/>
        <w:numPr>
          <w:ilvl w:val="1"/>
          <w:numId w:val="27"/>
        </w:numPr>
        <w:spacing w:before="240"/>
        <w:ind w:left="709" w:hanging="709"/>
        <w:rPr>
          <w:rFonts w:ascii="Times New Roman" w:hAnsi="Times New Roman"/>
          <w:b/>
          <w:sz w:val="24"/>
          <w:szCs w:val="24"/>
        </w:rPr>
      </w:pPr>
      <w:r>
        <w:rPr>
          <w:rFonts w:ascii="Times New Roman" w:hAnsi="Times New Roman"/>
          <w:b/>
          <w:sz w:val="24"/>
          <w:szCs w:val="24"/>
        </w:rPr>
        <w:t xml:space="preserve">Primera Etapa: </w:t>
      </w:r>
      <w:r>
        <w:rPr>
          <w:rFonts w:ascii="Times New Roman" w:hAnsi="Times New Roman"/>
          <w:sz w:val="24"/>
          <w:szCs w:val="24"/>
        </w:rPr>
        <w:t>Análisis de las necesidades</w:t>
      </w:r>
    </w:p>
    <w:p w:rsidR="00370056" w:rsidRDefault="006D5A67" w:rsidP="008B5603">
      <w:pPr>
        <w:spacing w:before="240"/>
        <w:ind w:left="0" w:firstLine="708"/>
        <w:jc w:val="both"/>
        <w:rPr>
          <w:rFonts w:ascii="Times New Roman" w:hAnsi="Times New Roman"/>
          <w:sz w:val="24"/>
          <w:szCs w:val="24"/>
        </w:rPr>
      </w:pPr>
      <w:r w:rsidRPr="000F1E95">
        <w:rPr>
          <w:rFonts w:ascii="Times New Roman" w:hAnsi="Times New Roman"/>
          <w:sz w:val="24"/>
          <w:szCs w:val="24"/>
        </w:rPr>
        <w:t>En esta etapa</w:t>
      </w:r>
      <w:r>
        <w:rPr>
          <w:rFonts w:ascii="Times New Roman" w:hAnsi="Times New Roman"/>
          <w:sz w:val="24"/>
          <w:szCs w:val="24"/>
        </w:rPr>
        <w:t>,</w:t>
      </w:r>
      <w:r w:rsidRPr="000F1E95">
        <w:rPr>
          <w:rFonts w:ascii="Times New Roman" w:hAnsi="Times New Roman"/>
          <w:sz w:val="24"/>
          <w:szCs w:val="24"/>
        </w:rPr>
        <w:t xml:space="preserve"> se debe tomar en cuenta como aspecto principal los objetivos p</w:t>
      </w:r>
      <w:r>
        <w:rPr>
          <w:rFonts w:ascii="Times New Roman" w:hAnsi="Times New Roman"/>
          <w:sz w:val="24"/>
          <w:szCs w:val="24"/>
        </w:rPr>
        <w:t xml:space="preserve">ara </w:t>
      </w:r>
      <w:r w:rsidRPr="000F1E95">
        <w:rPr>
          <w:rFonts w:ascii="Times New Roman" w:hAnsi="Times New Roman"/>
          <w:sz w:val="24"/>
          <w:szCs w:val="24"/>
        </w:rPr>
        <w:t>los que fue creada la empresa</w:t>
      </w:r>
      <w:r>
        <w:rPr>
          <w:rFonts w:ascii="Times New Roman" w:hAnsi="Times New Roman"/>
          <w:sz w:val="24"/>
          <w:szCs w:val="24"/>
        </w:rPr>
        <w:t xml:space="preserve"> </w:t>
      </w:r>
      <w:r w:rsidR="00C4678B" w:rsidRPr="00C4678B">
        <w:rPr>
          <w:rFonts w:ascii="Times New Roman" w:hAnsi="Times New Roman"/>
          <w:i/>
          <w:sz w:val="24"/>
          <w:szCs w:val="24"/>
        </w:rPr>
        <w:t>Flipper</w:t>
      </w:r>
      <w:r>
        <w:rPr>
          <w:rFonts w:ascii="Times New Roman" w:hAnsi="Times New Roman"/>
          <w:sz w:val="24"/>
          <w:szCs w:val="24"/>
        </w:rPr>
        <w:t xml:space="preserve"> S.A. La misma que fue instituida para brindar un servicio de calidad a sus clientes; así como también para la obtención de los recursos necesarios para mejorar el</w:t>
      </w:r>
      <w:r w:rsidR="00795C2D">
        <w:rPr>
          <w:rFonts w:ascii="Times New Roman" w:hAnsi="Times New Roman"/>
          <w:sz w:val="24"/>
          <w:szCs w:val="24"/>
        </w:rPr>
        <w:t xml:space="preserve"> </w:t>
      </w:r>
      <w:r>
        <w:rPr>
          <w:rFonts w:ascii="Times New Roman" w:hAnsi="Times New Roman"/>
          <w:sz w:val="24"/>
          <w:szCs w:val="24"/>
        </w:rPr>
        <w:t>estilo de vida de los emprendedores de este negocio, además de brindar oportunidades de trabajo a personas que buscan ingresos económicos dignos para sustentar</w:t>
      </w:r>
      <w:r w:rsidR="00795C2D">
        <w:rPr>
          <w:rFonts w:ascii="Times New Roman" w:hAnsi="Times New Roman"/>
          <w:sz w:val="24"/>
          <w:szCs w:val="24"/>
        </w:rPr>
        <w:t xml:space="preserve"> </w:t>
      </w:r>
      <w:r>
        <w:rPr>
          <w:rFonts w:ascii="Times New Roman" w:hAnsi="Times New Roman"/>
          <w:sz w:val="24"/>
          <w:szCs w:val="24"/>
        </w:rPr>
        <w:t xml:space="preserve">sus gastos. Por lo tanto, lo que se busca es mejorar la posición en el mercado competidor. </w:t>
      </w:r>
      <w:r w:rsidR="00370056">
        <w:rPr>
          <w:rFonts w:ascii="Times New Roman" w:hAnsi="Times New Roman"/>
          <w:sz w:val="24"/>
          <w:szCs w:val="24"/>
        </w:rPr>
        <w:t xml:space="preserve"> </w:t>
      </w:r>
    </w:p>
    <w:p w:rsidR="006D5A67" w:rsidRDefault="006D5A67" w:rsidP="008B5603">
      <w:pPr>
        <w:spacing w:before="240"/>
        <w:ind w:left="0" w:firstLine="708"/>
        <w:jc w:val="both"/>
        <w:rPr>
          <w:rFonts w:ascii="Times New Roman" w:hAnsi="Times New Roman"/>
          <w:sz w:val="24"/>
          <w:szCs w:val="24"/>
        </w:rPr>
      </w:pPr>
      <w:r>
        <w:rPr>
          <w:rFonts w:ascii="Times New Roman" w:hAnsi="Times New Roman"/>
          <w:sz w:val="24"/>
          <w:szCs w:val="24"/>
        </w:rPr>
        <w:lastRenderedPageBreak/>
        <w:t>Lo que se busca en esta etapa es realizar un procedimiento de fondo, para establecer la relación entre los derechos, deberes y obligaciones de cada uno de los empleados y lo que se espera de ellos de acuerdo a sus competencias</w:t>
      </w:r>
      <w:r w:rsidR="00795C2D">
        <w:rPr>
          <w:rFonts w:ascii="Times New Roman" w:hAnsi="Times New Roman"/>
          <w:sz w:val="24"/>
          <w:szCs w:val="24"/>
        </w:rPr>
        <w:t xml:space="preserve"> </w:t>
      </w:r>
      <w:r>
        <w:rPr>
          <w:rFonts w:ascii="Times New Roman" w:hAnsi="Times New Roman"/>
          <w:sz w:val="24"/>
          <w:szCs w:val="24"/>
        </w:rPr>
        <w:t>y atribuciones.</w:t>
      </w:r>
      <w:r w:rsidR="00370056">
        <w:rPr>
          <w:rFonts w:ascii="Times New Roman" w:hAnsi="Times New Roman"/>
          <w:sz w:val="24"/>
          <w:szCs w:val="24"/>
        </w:rPr>
        <w:t xml:space="preserve"> </w:t>
      </w:r>
      <w:r>
        <w:rPr>
          <w:rFonts w:ascii="Times New Roman" w:hAnsi="Times New Roman"/>
          <w:sz w:val="24"/>
          <w:szCs w:val="24"/>
        </w:rPr>
        <w:t>De</w:t>
      </w:r>
      <w:r w:rsidR="00795C2D">
        <w:rPr>
          <w:rFonts w:ascii="Times New Roman" w:hAnsi="Times New Roman"/>
          <w:sz w:val="24"/>
          <w:szCs w:val="24"/>
        </w:rPr>
        <w:t xml:space="preserve"> </w:t>
      </w:r>
      <w:r>
        <w:rPr>
          <w:rFonts w:ascii="Times New Roman" w:hAnsi="Times New Roman"/>
          <w:sz w:val="24"/>
          <w:szCs w:val="24"/>
        </w:rPr>
        <w:t>igual forma se necesita de un plan de organización donde se establezcan las funciones y responsabilidades de cada uno de los empleados.</w:t>
      </w:r>
      <w:r w:rsidR="00370056">
        <w:rPr>
          <w:rFonts w:ascii="Times New Roman" w:hAnsi="Times New Roman"/>
          <w:sz w:val="24"/>
          <w:szCs w:val="24"/>
        </w:rPr>
        <w:t xml:space="preserve"> </w:t>
      </w:r>
      <w:r>
        <w:rPr>
          <w:rFonts w:ascii="Times New Roman" w:hAnsi="Times New Roman"/>
          <w:sz w:val="24"/>
          <w:szCs w:val="24"/>
        </w:rPr>
        <w:t>Se requiere de un sistema que permita la realización de los procedimientos</w:t>
      </w:r>
      <w:r w:rsidR="00795C2D">
        <w:rPr>
          <w:rFonts w:ascii="Times New Roman" w:hAnsi="Times New Roman"/>
          <w:sz w:val="24"/>
          <w:szCs w:val="24"/>
        </w:rPr>
        <w:t xml:space="preserve"> </w:t>
      </w:r>
      <w:r>
        <w:rPr>
          <w:rFonts w:ascii="Times New Roman" w:hAnsi="Times New Roman"/>
          <w:sz w:val="24"/>
          <w:szCs w:val="24"/>
        </w:rPr>
        <w:t>de registros, que permita llevar un adecuado control contable.</w:t>
      </w:r>
    </w:p>
    <w:p w:rsidR="006D5A67" w:rsidRDefault="006D5A67" w:rsidP="006D5A67">
      <w:pPr>
        <w:pStyle w:val="Prrafodelista"/>
        <w:numPr>
          <w:ilvl w:val="1"/>
          <w:numId w:val="27"/>
        </w:numPr>
        <w:spacing w:before="240"/>
        <w:ind w:left="709" w:hanging="709"/>
        <w:rPr>
          <w:rFonts w:ascii="Times New Roman" w:hAnsi="Times New Roman"/>
          <w:b/>
          <w:sz w:val="24"/>
          <w:szCs w:val="24"/>
        </w:rPr>
      </w:pPr>
      <w:r>
        <w:rPr>
          <w:rFonts w:ascii="Times New Roman" w:hAnsi="Times New Roman"/>
          <w:b/>
          <w:sz w:val="24"/>
          <w:szCs w:val="24"/>
        </w:rPr>
        <w:t xml:space="preserve">Segunda Etapa: </w:t>
      </w:r>
      <w:r w:rsidRPr="000C5331">
        <w:rPr>
          <w:rFonts w:ascii="Times New Roman" w:hAnsi="Times New Roman"/>
          <w:sz w:val="24"/>
          <w:szCs w:val="24"/>
        </w:rPr>
        <w:t xml:space="preserve">Diseño del Proyecto Integrador de </w:t>
      </w:r>
      <w:r>
        <w:rPr>
          <w:rFonts w:ascii="Times New Roman" w:hAnsi="Times New Roman"/>
          <w:sz w:val="24"/>
          <w:szCs w:val="24"/>
        </w:rPr>
        <w:t>C</w:t>
      </w:r>
      <w:r w:rsidRPr="000C5331">
        <w:rPr>
          <w:rFonts w:ascii="Times New Roman" w:hAnsi="Times New Roman"/>
          <w:sz w:val="24"/>
          <w:szCs w:val="24"/>
        </w:rPr>
        <w:t>apacitación</w:t>
      </w:r>
      <w:r w:rsidR="001F0834">
        <w:rPr>
          <w:rFonts w:ascii="Times New Roman" w:hAnsi="Times New Roman"/>
          <w:b/>
          <w:sz w:val="24"/>
          <w:szCs w:val="24"/>
        </w:rPr>
        <w:t xml:space="preserve"> </w:t>
      </w:r>
    </w:p>
    <w:p w:rsidR="006D5A67" w:rsidRPr="001C7C30" w:rsidRDefault="006D5A67" w:rsidP="008B5603">
      <w:pPr>
        <w:spacing w:before="240"/>
        <w:ind w:left="0" w:firstLine="708"/>
        <w:jc w:val="both"/>
        <w:rPr>
          <w:rFonts w:ascii="Times New Roman" w:eastAsia="Calibri" w:hAnsi="Times New Roman"/>
          <w:sz w:val="24"/>
          <w:szCs w:val="24"/>
          <w:lang w:eastAsia="en-US"/>
        </w:rPr>
      </w:pPr>
      <w:r w:rsidRPr="00B37B81">
        <w:rPr>
          <w:rFonts w:ascii="Times New Roman" w:hAnsi="Times New Roman"/>
          <w:sz w:val="24"/>
          <w:szCs w:val="24"/>
        </w:rPr>
        <w:t xml:space="preserve">Dentro de esta etapa se establecerá el diseño del Proyecto </w:t>
      </w:r>
      <w:r>
        <w:rPr>
          <w:rFonts w:ascii="Times New Roman" w:hAnsi="Times New Roman"/>
          <w:sz w:val="24"/>
          <w:szCs w:val="24"/>
        </w:rPr>
        <w:t>I</w:t>
      </w:r>
      <w:r w:rsidRPr="00B37B81">
        <w:rPr>
          <w:rFonts w:ascii="Times New Roman" w:hAnsi="Times New Roman"/>
          <w:sz w:val="24"/>
          <w:szCs w:val="24"/>
        </w:rPr>
        <w:t>ntegrados de Capacitación</w:t>
      </w:r>
      <w:r>
        <w:rPr>
          <w:rFonts w:ascii="Times New Roman" w:hAnsi="Times New Roman"/>
          <w:sz w:val="24"/>
          <w:szCs w:val="24"/>
        </w:rPr>
        <w:t>,</w:t>
      </w:r>
      <w:r w:rsidRPr="00B37B81">
        <w:rPr>
          <w:rFonts w:ascii="Times New Roman" w:hAnsi="Times New Roman"/>
          <w:sz w:val="24"/>
          <w:szCs w:val="24"/>
        </w:rPr>
        <w:t xml:space="preserve"> </w:t>
      </w:r>
      <w:r>
        <w:rPr>
          <w:rFonts w:ascii="Times New Roman" w:hAnsi="Times New Roman"/>
          <w:sz w:val="24"/>
          <w:szCs w:val="24"/>
        </w:rPr>
        <w:t xml:space="preserve">se definirá </w:t>
      </w:r>
      <w:r w:rsidRPr="001C7C30">
        <w:rPr>
          <w:rFonts w:ascii="Times New Roman" w:eastAsia="Calibri" w:hAnsi="Times New Roman"/>
          <w:sz w:val="24"/>
          <w:szCs w:val="24"/>
          <w:lang w:eastAsia="en-US"/>
        </w:rPr>
        <w:t>el esquema del programa que se llevará a efecto. Para este proceso se tomará en consideración el criterio de los administradores, empleados y capacitadores especializados, con el propósito de determinar las necesidades y de esta forma</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buscar la forma de seleccionar los temas acordes a sus requerimientos.</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Es necesario que los temas estén bien organizados y con la información acorde a las necesidades de la empresa.</w:t>
      </w:r>
      <w:r w:rsidR="00DF6005">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En esta fase se definen los objetivos general y particular del Proyecto Integrador de</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Capacitación.</w:t>
      </w:r>
    </w:p>
    <w:p w:rsidR="00DF6005" w:rsidRDefault="006D5A67" w:rsidP="008B5603">
      <w:pPr>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b/>
          <w:bCs/>
          <w:sz w:val="24"/>
          <w:szCs w:val="24"/>
          <w:lang w:eastAsia="en-US"/>
        </w:rPr>
        <w:t>Objetivo General</w:t>
      </w:r>
      <w:r w:rsidRPr="001C7C30">
        <w:rPr>
          <w:rFonts w:ascii="Times New Roman" w:eastAsia="Calibri" w:hAnsi="Times New Roman"/>
          <w:sz w:val="24"/>
          <w:szCs w:val="24"/>
          <w:lang w:eastAsia="en-US"/>
        </w:rPr>
        <w:t>: Lograr que los empleados, asuman sus deberes y responsabilidades para el cumplimiento de sus funciones, así como también de los</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derechos que tienen como empleado de la empresa.</w:t>
      </w:r>
    </w:p>
    <w:p w:rsidR="006D5A67" w:rsidRPr="001C7C30" w:rsidRDefault="006D5A67" w:rsidP="008B5603">
      <w:pPr>
        <w:spacing w:before="240"/>
        <w:ind w:left="0" w:firstLine="708"/>
        <w:jc w:val="both"/>
        <w:rPr>
          <w:rFonts w:ascii="Times New Roman" w:eastAsia="Calibri" w:hAnsi="Times New Roman"/>
          <w:sz w:val="24"/>
          <w:szCs w:val="24"/>
          <w:lang w:eastAsia="en-US"/>
        </w:rPr>
      </w:pPr>
      <w:r w:rsidRPr="001C7C30">
        <w:rPr>
          <w:rFonts w:ascii="Times New Roman" w:eastAsia="Calibri" w:hAnsi="Times New Roman"/>
          <w:b/>
          <w:bCs/>
          <w:sz w:val="24"/>
          <w:szCs w:val="24"/>
          <w:lang w:eastAsia="en-US"/>
        </w:rPr>
        <w:t>Objetivo Particular</w:t>
      </w:r>
      <w:r w:rsidRPr="001C7C30">
        <w:rPr>
          <w:rFonts w:ascii="Times New Roman" w:eastAsia="Calibri" w:hAnsi="Times New Roman"/>
          <w:sz w:val="24"/>
          <w:szCs w:val="24"/>
          <w:lang w:eastAsia="en-US"/>
        </w:rPr>
        <w:t>: Que los empleados pongan en práctica las sugerencias emitidas durante el desarrollo del Proyecto Integrador de Capacitación para mejorar el sistema de control de la cuenta de inventarios</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 xml:space="preserve">en la Empresa </w:t>
      </w:r>
      <w:r w:rsidR="00C4678B" w:rsidRPr="001C7C30">
        <w:rPr>
          <w:rFonts w:ascii="Times New Roman" w:eastAsia="Calibri" w:hAnsi="Times New Roman"/>
          <w:i/>
          <w:sz w:val="24"/>
          <w:szCs w:val="24"/>
          <w:lang w:eastAsia="en-US"/>
        </w:rPr>
        <w:t>Flipper</w:t>
      </w:r>
      <w:r w:rsidRPr="001C7C30">
        <w:rPr>
          <w:rFonts w:ascii="Times New Roman" w:eastAsia="Calibri" w:hAnsi="Times New Roman"/>
          <w:sz w:val="24"/>
          <w:szCs w:val="24"/>
          <w:lang w:eastAsia="en-US"/>
        </w:rPr>
        <w:t xml:space="preserve"> S.A.</w:t>
      </w:r>
    </w:p>
    <w:p w:rsidR="006D5A67" w:rsidRDefault="006D5A67" w:rsidP="006D5A67">
      <w:pPr>
        <w:pStyle w:val="Sinespaciado"/>
        <w:rPr>
          <w:rFonts w:ascii="Arial" w:hAnsi="Arial" w:cs="Arial"/>
          <w:sz w:val="28"/>
        </w:rPr>
        <w:sectPr w:rsidR="006D5A67" w:rsidSect="001D6A25">
          <w:pgSz w:w="11907" w:h="16840" w:code="9"/>
          <w:pgMar w:top="1418" w:right="1418" w:bottom="1418" w:left="2098" w:header="709" w:footer="709" w:gutter="0"/>
          <w:pgNumType w:start="132"/>
          <w:cols w:space="708"/>
          <w:docGrid w:linePitch="360"/>
        </w:sectPr>
      </w:pPr>
    </w:p>
    <w:p w:rsidR="006D5A67" w:rsidRPr="00C9647E" w:rsidRDefault="002C1B6F" w:rsidP="006D5A67">
      <w:pPr>
        <w:pStyle w:val="Sinespaciado"/>
        <w:rPr>
          <w:rFonts w:ascii="Arial" w:hAnsi="Arial" w:cs="Arial"/>
        </w:rPr>
      </w:pPr>
      <w:r>
        <w:rPr>
          <w:rFonts w:ascii="Arial" w:hAnsi="Arial" w:cs="Arial"/>
          <w:noProof/>
          <w:sz w:val="28"/>
          <w:lang w:eastAsia="es-EC"/>
        </w:rPr>
        <w:lastRenderedPageBreak/>
        <mc:AlternateContent>
          <mc:Choice Requires="wps">
            <w:drawing>
              <wp:anchor distT="0" distB="0" distL="114300" distR="114300" simplePos="0" relativeHeight="251768320" behindDoc="0" locked="0" layoutInCell="1" allowOverlap="1" wp14:anchorId="624DDE0E" wp14:editId="604CB10D">
                <wp:simplePos x="0" y="0"/>
                <wp:positionH relativeFrom="column">
                  <wp:posOffset>8282305</wp:posOffset>
                </wp:positionH>
                <wp:positionV relativeFrom="paragraph">
                  <wp:posOffset>-560070</wp:posOffset>
                </wp:positionV>
                <wp:extent cx="953770" cy="506095"/>
                <wp:effectExtent l="0" t="1905" r="3175" b="0"/>
                <wp:wrapNone/>
                <wp:docPr id="2261" name="Rectangle 5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3770" cy="506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F1FB3CE" id="Rectangle 542" o:spid="_x0000_s1026" style="position:absolute;margin-left:652.15pt;margin-top:-44.1pt;width:75.1pt;height:39.8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" stroked="f"/>
            </w:pict>
          </mc:Fallback>
        </mc:AlternateContent>
      </w:r>
      <w:r w:rsidR="006D5A67">
        <w:rPr>
          <w:rFonts w:ascii="Arial" w:hAnsi="Arial" w:cs="Arial"/>
          <w:sz w:val="28"/>
        </w:rPr>
        <w:t>TALLER  1</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2552"/>
        <w:gridCol w:w="2410"/>
        <w:gridCol w:w="2126"/>
        <w:gridCol w:w="1843"/>
        <w:gridCol w:w="1701"/>
      </w:tblGrid>
      <w:tr w:rsidR="006D5A67" w:rsidRPr="001C7C30" w:rsidTr="001C7C30">
        <w:trPr>
          <w:trHeight w:val="287"/>
        </w:trPr>
        <w:tc>
          <w:tcPr>
            <w:tcW w:w="14142" w:type="dxa"/>
            <w:gridSpan w:val="6"/>
            <w:shd w:val="clear" w:color="auto" w:fill="auto"/>
          </w:tcPr>
          <w:p w:rsidR="006D5A67" w:rsidRPr="001C7C30" w:rsidRDefault="006D5A67" w:rsidP="001C7C30">
            <w:pPr>
              <w:pStyle w:val="Sinespaciado"/>
              <w:ind w:left="0" w:firstLine="0"/>
              <w:jc w:val="both"/>
              <w:rPr>
                <w:b w:val="0"/>
                <w:szCs w:val="24"/>
              </w:rPr>
            </w:pPr>
            <w:r w:rsidRPr="001C7C30">
              <w:rPr>
                <w:szCs w:val="24"/>
              </w:rPr>
              <w:t xml:space="preserve">Objetivo: </w:t>
            </w:r>
            <w:r w:rsidRPr="001C7C30">
              <w:rPr>
                <w:b w:val="0"/>
                <w:szCs w:val="24"/>
              </w:rPr>
              <w:t xml:space="preserve">Socializar las </w:t>
            </w:r>
            <w:r w:rsidRPr="001C7C30">
              <w:rPr>
                <w:b w:val="0"/>
                <w:color w:val="000000"/>
                <w:szCs w:val="24"/>
              </w:rPr>
              <w:t xml:space="preserve">normas, reglamentos y disposiciones legales, para que el personal de la empresa y directivos pueda desempeñarse de forma efectiva. </w:t>
            </w:r>
          </w:p>
          <w:p w:rsidR="006D5A67" w:rsidRPr="001C7C30" w:rsidRDefault="006D5A67" w:rsidP="001C7C30">
            <w:pPr>
              <w:pStyle w:val="Sinespaciado"/>
              <w:ind w:left="0" w:firstLine="0"/>
              <w:jc w:val="both"/>
              <w:rPr>
                <w:b w:val="0"/>
                <w:szCs w:val="24"/>
              </w:rPr>
            </w:pPr>
            <w:r w:rsidRPr="001C7C30">
              <w:rPr>
                <w:szCs w:val="24"/>
              </w:rPr>
              <w:t xml:space="preserve">Responsable: </w:t>
            </w:r>
          </w:p>
        </w:tc>
      </w:tr>
      <w:tr w:rsidR="00B51FB4" w:rsidRPr="001C7C30" w:rsidTr="001C7C30">
        <w:trPr>
          <w:trHeight w:val="287"/>
        </w:trPr>
        <w:tc>
          <w:tcPr>
            <w:tcW w:w="3510" w:type="dxa"/>
            <w:shd w:val="clear" w:color="auto" w:fill="auto"/>
          </w:tcPr>
          <w:p w:rsidR="006D5A67" w:rsidRPr="001C7C30" w:rsidRDefault="006D5A67" w:rsidP="001C7C30">
            <w:pPr>
              <w:pStyle w:val="Sinespaciado"/>
              <w:ind w:left="0" w:firstLine="0"/>
              <w:rPr>
                <w:b w:val="0"/>
                <w:szCs w:val="24"/>
              </w:rPr>
            </w:pPr>
            <w:r w:rsidRPr="001C7C30">
              <w:rPr>
                <w:szCs w:val="24"/>
              </w:rPr>
              <w:t>ACTIVIDADES:</w:t>
            </w:r>
          </w:p>
        </w:tc>
        <w:tc>
          <w:tcPr>
            <w:tcW w:w="2552" w:type="dxa"/>
            <w:shd w:val="clear" w:color="auto" w:fill="auto"/>
          </w:tcPr>
          <w:p w:rsidR="006D5A67" w:rsidRPr="001C7C30" w:rsidRDefault="006D5A67" w:rsidP="001C7C30">
            <w:pPr>
              <w:pStyle w:val="Sinespaciado"/>
              <w:ind w:firstLine="0"/>
              <w:rPr>
                <w:b w:val="0"/>
                <w:szCs w:val="24"/>
              </w:rPr>
            </w:pPr>
            <w:r w:rsidRPr="001C7C30">
              <w:rPr>
                <w:szCs w:val="24"/>
              </w:rPr>
              <w:t>RESPONSABLES</w:t>
            </w:r>
          </w:p>
        </w:tc>
        <w:tc>
          <w:tcPr>
            <w:tcW w:w="2410" w:type="dxa"/>
            <w:shd w:val="clear" w:color="auto" w:fill="auto"/>
          </w:tcPr>
          <w:p w:rsidR="006D5A67" w:rsidRPr="001C7C30" w:rsidRDefault="006D5A67" w:rsidP="001C7C30">
            <w:pPr>
              <w:pStyle w:val="Sinespaciado"/>
              <w:ind w:firstLine="0"/>
              <w:rPr>
                <w:b w:val="0"/>
                <w:szCs w:val="24"/>
              </w:rPr>
            </w:pPr>
            <w:r w:rsidRPr="001C7C30">
              <w:rPr>
                <w:szCs w:val="24"/>
              </w:rPr>
              <w:t>MATERIALES</w:t>
            </w:r>
          </w:p>
        </w:tc>
        <w:tc>
          <w:tcPr>
            <w:tcW w:w="2126" w:type="dxa"/>
            <w:shd w:val="clear" w:color="auto" w:fill="auto"/>
          </w:tcPr>
          <w:p w:rsidR="006D5A67" w:rsidRPr="001C7C30" w:rsidRDefault="00D93151" w:rsidP="001C7C30">
            <w:pPr>
              <w:pStyle w:val="Sinespaciado"/>
              <w:ind w:left="0" w:firstLine="0"/>
              <w:jc w:val="left"/>
              <w:rPr>
                <w:b w:val="0"/>
                <w:szCs w:val="24"/>
              </w:rPr>
            </w:pPr>
            <w:r w:rsidRPr="001C7C30">
              <w:rPr>
                <w:szCs w:val="24"/>
              </w:rPr>
              <w:t>METODOLOGÍ</w:t>
            </w:r>
            <w:r w:rsidR="006D5A67" w:rsidRPr="001C7C30">
              <w:rPr>
                <w:szCs w:val="24"/>
              </w:rPr>
              <w:t>A</w:t>
            </w:r>
          </w:p>
        </w:tc>
        <w:tc>
          <w:tcPr>
            <w:tcW w:w="1843" w:type="dxa"/>
            <w:shd w:val="clear" w:color="auto" w:fill="auto"/>
          </w:tcPr>
          <w:p w:rsidR="006D5A67" w:rsidRPr="001C7C30" w:rsidRDefault="006D5A67" w:rsidP="001C7C30">
            <w:pPr>
              <w:pStyle w:val="Sinespaciado"/>
              <w:ind w:left="0" w:firstLine="0"/>
              <w:rPr>
                <w:b w:val="0"/>
                <w:szCs w:val="24"/>
              </w:rPr>
            </w:pPr>
            <w:r w:rsidRPr="001C7C30">
              <w:rPr>
                <w:szCs w:val="24"/>
              </w:rPr>
              <w:t>TIEMPO</w:t>
            </w:r>
          </w:p>
        </w:tc>
        <w:tc>
          <w:tcPr>
            <w:tcW w:w="1701" w:type="dxa"/>
            <w:shd w:val="clear" w:color="auto" w:fill="auto"/>
          </w:tcPr>
          <w:p w:rsidR="006D5A67" w:rsidRPr="001C7C30" w:rsidRDefault="006D5A67" w:rsidP="001C7C30">
            <w:pPr>
              <w:pStyle w:val="Sinespaciado"/>
              <w:ind w:left="0" w:firstLine="0"/>
              <w:rPr>
                <w:b w:val="0"/>
                <w:szCs w:val="24"/>
              </w:rPr>
            </w:pPr>
            <w:r w:rsidRPr="001C7C30">
              <w:rPr>
                <w:szCs w:val="24"/>
              </w:rPr>
              <w:t>LUGAR</w:t>
            </w:r>
          </w:p>
        </w:tc>
      </w:tr>
      <w:tr w:rsidR="00B51FB4" w:rsidRPr="001C7C30" w:rsidTr="001C7C30">
        <w:trPr>
          <w:trHeight w:val="2259"/>
        </w:trPr>
        <w:tc>
          <w:tcPr>
            <w:tcW w:w="3510" w:type="dxa"/>
            <w:shd w:val="clear" w:color="auto" w:fill="auto"/>
          </w:tcPr>
          <w:p w:rsidR="006D5A67" w:rsidRPr="001C7C30" w:rsidRDefault="006D5A67" w:rsidP="001C7C30">
            <w:pPr>
              <w:pStyle w:val="Sinespaciado"/>
              <w:numPr>
                <w:ilvl w:val="0"/>
                <w:numId w:val="33"/>
              </w:numPr>
              <w:ind w:left="284" w:hanging="284"/>
              <w:jc w:val="both"/>
              <w:rPr>
                <w:b w:val="0"/>
                <w:szCs w:val="24"/>
              </w:rPr>
            </w:pPr>
            <w:r w:rsidRPr="001C7C30">
              <w:rPr>
                <w:b w:val="0"/>
                <w:szCs w:val="24"/>
              </w:rPr>
              <w:t xml:space="preserve">Saludo de bienvenida </w:t>
            </w:r>
          </w:p>
          <w:p w:rsidR="006D5A67" w:rsidRPr="001C7C30" w:rsidRDefault="006D5A67" w:rsidP="001C7C30">
            <w:pPr>
              <w:pStyle w:val="Sinespaciado"/>
              <w:numPr>
                <w:ilvl w:val="0"/>
                <w:numId w:val="33"/>
              </w:numPr>
              <w:ind w:left="284" w:hanging="284"/>
              <w:jc w:val="both"/>
              <w:rPr>
                <w:b w:val="0"/>
                <w:szCs w:val="24"/>
              </w:rPr>
            </w:pPr>
            <w:r w:rsidRPr="001C7C30">
              <w:rPr>
                <w:b w:val="0"/>
                <w:szCs w:val="24"/>
              </w:rPr>
              <w:t>Presentación del tema</w:t>
            </w:r>
          </w:p>
          <w:p w:rsidR="006D5A67" w:rsidRPr="001C7C30" w:rsidRDefault="006D5A67" w:rsidP="001C7C30">
            <w:pPr>
              <w:pStyle w:val="Sinespaciado"/>
              <w:numPr>
                <w:ilvl w:val="0"/>
                <w:numId w:val="33"/>
              </w:numPr>
              <w:ind w:left="284" w:hanging="284"/>
              <w:jc w:val="both"/>
              <w:rPr>
                <w:b w:val="0"/>
                <w:szCs w:val="24"/>
              </w:rPr>
            </w:pPr>
            <w:r w:rsidRPr="001C7C30">
              <w:rPr>
                <w:b w:val="0"/>
                <w:szCs w:val="24"/>
              </w:rPr>
              <w:t>Presentación de los participantes.</w:t>
            </w:r>
          </w:p>
          <w:p w:rsidR="006D5A67" w:rsidRPr="001C7C30" w:rsidRDefault="006D5A67" w:rsidP="001C7C30">
            <w:pPr>
              <w:pStyle w:val="Sinespaciado"/>
              <w:numPr>
                <w:ilvl w:val="0"/>
                <w:numId w:val="33"/>
              </w:numPr>
              <w:ind w:left="284" w:hanging="284"/>
              <w:jc w:val="both"/>
              <w:rPr>
                <w:b w:val="0"/>
                <w:szCs w:val="24"/>
              </w:rPr>
            </w:pPr>
            <w:r w:rsidRPr="001C7C30">
              <w:rPr>
                <w:b w:val="0"/>
                <w:szCs w:val="24"/>
              </w:rPr>
              <w:t>Lectura motivacional</w:t>
            </w:r>
          </w:p>
          <w:p w:rsidR="006D5A67" w:rsidRPr="001C7C30" w:rsidRDefault="006D5A67" w:rsidP="001C7C30">
            <w:pPr>
              <w:pStyle w:val="Sinespaciado"/>
              <w:numPr>
                <w:ilvl w:val="0"/>
                <w:numId w:val="33"/>
              </w:numPr>
              <w:ind w:left="284" w:hanging="284"/>
              <w:jc w:val="both"/>
              <w:rPr>
                <w:b w:val="0"/>
                <w:szCs w:val="24"/>
              </w:rPr>
            </w:pPr>
            <w:r w:rsidRPr="001C7C30">
              <w:rPr>
                <w:b w:val="0"/>
                <w:szCs w:val="24"/>
              </w:rPr>
              <w:t xml:space="preserve">Desarrollo de temas: Análisis de los principales articulados que implican el desarrollo de las actividades de los directivos y empleados de la Empresa </w:t>
            </w:r>
            <w:r w:rsidR="00C4678B" w:rsidRPr="001C7C30">
              <w:rPr>
                <w:b w:val="0"/>
                <w:i/>
                <w:szCs w:val="24"/>
              </w:rPr>
              <w:t>Flipper</w:t>
            </w:r>
            <w:r w:rsidRPr="001C7C30">
              <w:rPr>
                <w:b w:val="0"/>
                <w:szCs w:val="24"/>
              </w:rPr>
              <w:t xml:space="preserve"> S.A.</w:t>
            </w:r>
          </w:p>
          <w:p w:rsidR="006D5A67" w:rsidRPr="001C7C30" w:rsidRDefault="006D5A67" w:rsidP="001C7C30">
            <w:pPr>
              <w:pStyle w:val="Sinespaciado"/>
              <w:numPr>
                <w:ilvl w:val="0"/>
                <w:numId w:val="33"/>
              </w:numPr>
              <w:ind w:left="284" w:hanging="284"/>
              <w:jc w:val="both"/>
              <w:rPr>
                <w:b w:val="0"/>
                <w:szCs w:val="24"/>
              </w:rPr>
            </w:pPr>
            <w:r w:rsidRPr="001C7C30">
              <w:rPr>
                <w:b w:val="0"/>
                <w:szCs w:val="24"/>
              </w:rPr>
              <w:t xml:space="preserve">Políticas alimentarias </w:t>
            </w:r>
          </w:p>
          <w:p w:rsidR="006D5A67" w:rsidRPr="001C7C30" w:rsidRDefault="006D5A67" w:rsidP="001C7C30">
            <w:pPr>
              <w:pStyle w:val="Ttulo2"/>
              <w:numPr>
                <w:ilvl w:val="0"/>
                <w:numId w:val="0"/>
              </w:numPr>
              <w:spacing w:before="0" w:line="360" w:lineRule="auto"/>
              <w:ind w:left="576" w:hanging="576"/>
              <w:jc w:val="both"/>
              <w:rPr>
                <w:b w:val="0"/>
                <w:szCs w:val="24"/>
              </w:rPr>
            </w:pPr>
          </w:p>
        </w:tc>
        <w:tc>
          <w:tcPr>
            <w:tcW w:w="2552" w:type="dxa"/>
            <w:shd w:val="clear" w:color="auto" w:fill="auto"/>
          </w:tcPr>
          <w:p w:rsidR="006D5A67" w:rsidRPr="001C7C30" w:rsidRDefault="006D5A67" w:rsidP="001C7C30">
            <w:pPr>
              <w:pStyle w:val="Sinespaciado"/>
              <w:jc w:val="both"/>
              <w:rPr>
                <w:b w:val="0"/>
                <w:szCs w:val="24"/>
              </w:rPr>
            </w:pPr>
          </w:p>
          <w:p w:rsidR="006D5A67" w:rsidRPr="001C7C30" w:rsidRDefault="006D5A67" w:rsidP="001C7C30">
            <w:pPr>
              <w:pStyle w:val="Sinespaciado"/>
              <w:ind w:left="0" w:firstLine="0"/>
              <w:jc w:val="both"/>
              <w:rPr>
                <w:b w:val="0"/>
                <w:szCs w:val="24"/>
              </w:rPr>
            </w:pPr>
          </w:p>
          <w:p w:rsidR="006D5A67" w:rsidRPr="001C7C30" w:rsidRDefault="006D5A67" w:rsidP="001C7C30">
            <w:pPr>
              <w:pStyle w:val="Sinespaciado"/>
              <w:jc w:val="both"/>
              <w:rPr>
                <w:b w:val="0"/>
                <w:szCs w:val="24"/>
              </w:rPr>
            </w:pPr>
          </w:p>
          <w:p w:rsidR="006D5A67" w:rsidRPr="001C7C30" w:rsidRDefault="006D5A67" w:rsidP="001C7C30">
            <w:pPr>
              <w:pStyle w:val="Sinespaciado"/>
              <w:ind w:left="0" w:firstLine="0"/>
              <w:jc w:val="both"/>
              <w:rPr>
                <w:b w:val="0"/>
                <w:szCs w:val="24"/>
              </w:rPr>
            </w:pPr>
            <w:r w:rsidRPr="001C7C30">
              <w:rPr>
                <w:b w:val="0"/>
                <w:szCs w:val="24"/>
              </w:rPr>
              <w:t>Capacitador</w:t>
            </w:r>
          </w:p>
          <w:p w:rsidR="006D5A67" w:rsidRPr="001C7C30" w:rsidRDefault="006D5A67" w:rsidP="001C7C30">
            <w:pPr>
              <w:pStyle w:val="Sinespaciado"/>
              <w:ind w:left="0" w:firstLine="0"/>
              <w:jc w:val="both"/>
              <w:rPr>
                <w:b w:val="0"/>
                <w:szCs w:val="24"/>
              </w:rPr>
            </w:pPr>
          </w:p>
          <w:p w:rsidR="006D5A67" w:rsidRPr="001C7C30" w:rsidRDefault="006D5A67" w:rsidP="001C7C30">
            <w:pPr>
              <w:pStyle w:val="Sinespaciado"/>
              <w:ind w:left="0" w:firstLine="0"/>
              <w:jc w:val="both"/>
              <w:rPr>
                <w:b w:val="0"/>
                <w:szCs w:val="24"/>
              </w:rPr>
            </w:pPr>
          </w:p>
          <w:p w:rsidR="006D5A67" w:rsidRPr="001C7C30" w:rsidRDefault="006D5A67" w:rsidP="001C7C30">
            <w:pPr>
              <w:pStyle w:val="Sinespaciado"/>
              <w:ind w:left="0" w:firstLine="0"/>
              <w:jc w:val="both"/>
              <w:rPr>
                <w:b w:val="0"/>
                <w:szCs w:val="24"/>
              </w:rPr>
            </w:pPr>
            <w:r w:rsidRPr="001C7C30">
              <w:rPr>
                <w:b w:val="0"/>
                <w:szCs w:val="24"/>
              </w:rPr>
              <w:t xml:space="preserve">Directivos </w:t>
            </w:r>
          </w:p>
          <w:p w:rsidR="006D5A67" w:rsidRPr="001C7C30" w:rsidRDefault="006D5A67" w:rsidP="001C7C30">
            <w:pPr>
              <w:pStyle w:val="Sinespaciado"/>
              <w:ind w:left="0" w:firstLine="0"/>
              <w:jc w:val="both"/>
              <w:rPr>
                <w:b w:val="0"/>
                <w:szCs w:val="24"/>
              </w:rPr>
            </w:pPr>
          </w:p>
          <w:p w:rsidR="006D5A67" w:rsidRPr="001C7C30" w:rsidRDefault="006D5A67" w:rsidP="001C7C30">
            <w:pPr>
              <w:pStyle w:val="Sinespaciado"/>
              <w:ind w:left="0" w:firstLine="0"/>
              <w:jc w:val="both"/>
              <w:rPr>
                <w:b w:val="0"/>
                <w:szCs w:val="24"/>
              </w:rPr>
            </w:pPr>
          </w:p>
          <w:p w:rsidR="006D5A67" w:rsidRPr="001C7C30" w:rsidRDefault="006D5A67" w:rsidP="001C7C30">
            <w:pPr>
              <w:pStyle w:val="Sinespaciado"/>
              <w:ind w:left="0" w:firstLine="0"/>
              <w:jc w:val="both"/>
              <w:rPr>
                <w:b w:val="0"/>
                <w:szCs w:val="24"/>
              </w:rPr>
            </w:pPr>
            <w:r w:rsidRPr="001C7C30">
              <w:rPr>
                <w:b w:val="0"/>
                <w:szCs w:val="24"/>
              </w:rPr>
              <w:t>Personal de la Empresa</w:t>
            </w:r>
          </w:p>
          <w:p w:rsidR="006D5A67" w:rsidRPr="001C7C30" w:rsidRDefault="006D5A67" w:rsidP="001C7C30">
            <w:pPr>
              <w:pStyle w:val="Sinespaciado"/>
              <w:jc w:val="both"/>
              <w:rPr>
                <w:b w:val="0"/>
                <w:szCs w:val="24"/>
              </w:rPr>
            </w:pPr>
          </w:p>
          <w:p w:rsidR="006D5A67" w:rsidRPr="001C7C30" w:rsidRDefault="006D5A67" w:rsidP="001C7C30">
            <w:pPr>
              <w:pStyle w:val="Sinespaciado"/>
              <w:jc w:val="both"/>
              <w:rPr>
                <w:b w:val="0"/>
                <w:szCs w:val="24"/>
              </w:rPr>
            </w:pPr>
          </w:p>
          <w:p w:rsidR="006D5A67" w:rsidRPr="001C7C30" w:rsidRDefault="006D5A67" w:rsidP="001C7C30">
            <w:pPr>
              <w:pStyle w:val="Sinespaciado"/>
              <w:ind w:left="0" w:firstLine="0"/>
              <w:jc w:val="both"/>
              <w:rPr>
                <w:b w:val="0"/>
                <w:szCs w:val="24"/>
              </w:rPr>
            </w:pPr>
          </w:p>
        </w:tc>
        <w:tc>
          <w:tcPr>
            <w:tcW w:w="2410" w:type="dxa"/>
            <w:shd w:val="clear" w:color="auto" w:fill="auto"/>
          </w:tcPr>
          <w:p w:rsidR="006D5A67" w:rsidRPr="001C7C30" w:rsidRDefault="006D5A67" w:rsidP="001C7C30">
            <w:pPr>
              <w:pStyle w:val="Sinespaciado"/>
              <w:ind w:left="0" w:firstLine="0"/>
              <w:jc w:val="both"/>
              <w:rPr>
                <w:b w:val="0"/>
                <w:szCs w:val="24"/>
              </w:rPr>
            </w:pPr>
            <w:r w:rsidRPr="001C7C30">
              <w:rPr>
                <w:b w:val="0"/>
                <w:szCs w:val="24"/>
              </w:rPr>
              <w:t xml:space="preserve"> Computadora.</w:t>
            </w:r>
          </w:p>
          <w:p w:rsidR="006D5A67" w:rsidRPr="001C7C30" w:rsidRDefault="006D5A67" w:rsidP="001C7C30">
            <w:pPr>
              <w:pStyle w:val="Sinespaciado"/>
              <w:ind w:left="175"/>
              <w:jc w:val="both"/>
              <w:rPr>
                <w:b w:val="0"/>
                <w:szCs w:val="24"/>
              </w:rPr>
            </w:pPr>
          </w:p>
          <w:p w:rsidR="006D5A67" w:rsidRPr="001C7C30" w:rsidRDefault="006D5A67" w:rsidP="001C7C30">
            <w:pPr>
              <w:pStyle w:val="Sinespaciado"/>
              <w:ind w:left="34" w:hanging="34"/>
              <w:jc w:val="both"/>
              <w:rPr>
                <w:b w:val="0"/>
                <w:szCs w:val="24"/>
              </w:rPr>
            </w:pPr>
            <w:r w:rsidRPr="001C7C30">
              <w:rPr>
                <w:b w:val="0"/>
                <w:szCs w:val="24"/>
              </w:rPr>
              <w:t xml:space="preserve"> Internet.</w:t>
            </w:r>
          </w:p>
          <w:p w:rsidR="006D5A67" w:rsidRPr="001C7C30" w:rsidRDefault="006D5A67" w:rsidP="001C7C30">
            <w:pPr>
              <w:pStyle w:val="Sinespaciado"/>
              <w:ind w:left="34" w:hanging="34"/>
              <w:jc w:val="both"/>
              <w:rPr>
                <w:b w:val="0"/>
                <w:szCs w:val="24"/>
              </w:rPr>
            </w:pPr>
          </w:p>
          <w:p w:rsidR="006D5A67" w:rsidRPr="001C7C30" w:rsidRDefault="006D5A67" w:rsidP="001C7C30">
            <w:pPr>
              <w:pStyle w:val="Sinespaciado"/>
              <w:ind w:left="34" w:hanging="34"/>
              <w:jc w:val="both"/>
              <w:rPr>
                <w:b w:val="0"/>
                <w:szCs w:val="24"/>
              </w:rPr>
            </w:pPr>
            <w:r w:rsidRPr="001C7C30">
              <w:rPr>
                <w:b w:val="0"/>
                <w:szCs w:val="24"/>
              </w:rPr>
              <w:t xml:space="preserve"> Proyector.</w:t>
            </w:r>
          </w:p>
          <w:p w:rsidR="006D5A67" w:rsidRPr="001C7C30" w:rsidRDefault="006D5A67" w:rsidP="001C7C30">
            <w:pPr>
              <w:pStyle w:val="Sinespaciado"/>
              <w:ind w:left="34" w:hanging="34"/>
              <w:jc w:val="both"/>
              <w:rPr>
                <w:b w:val="0"/>
                <w:szCs w:val="24"/>
              </w:rPr>
            </w:pPr>
          </w:p>
          <w:p w:rsidR="006D5A67" w:rsidRPr="001C7C30" w:rsidRDefault="006D5A67" w:rsidP="001C7C30">
            <w:pPr>
              <w:pStyle w:val="Sinespaciado"/>
              <w:ind w:left="34" w:hanging="34"/>
              <w:jc w:val="both"/>
              <w:rPr>
                <w:b w:val="0"/>
                <w:szCs w:val="24"/>
              </w:rPr>
            </w:pPr>
            <w:r w:rsidRPr="001C7C30">
              <w:rPr>
                <w:b w:val="0"/>
                <w:szCs w:val="24"/>
              </w:rPr>
              <w:t xml:space="preserve"> Hojas.</w:t>
            </w:r>
          </w:p>
          <w:p w:rsidR="006D5A67" w:rsidRPr="001C7C30" w:rsidRDefault="006D5A67" w:rsidP="001C7C30">
            <w:pPr>
              <w:pStyle w:val="Sinespaciado"/>
              <w:ind w:left="34" w:hanging="34"/>
              <w:jc w:val="both"/>
              <w:rPr>
                <w:b w:val="0"/>
                <w:szCs w:val="24"/>
              </w:rPr>
            </w:pPr>
          </w:p>
          <w:p w:rsidR="006D5A67" w:rsidRPr="001C7C30" w:rsidRDefault="006D5A67" w:rsidP="001C7C30">
            <w:pPr>
              <w:pStyle w:val="Sinespaciado"/>
              <w:ind w:left="34" w:hanging="34"/>
              <w:jc w:val="both"/>
              <w:rPr>
                <w:b w:val="0"/>
                <w:szCs w:val="24"/>
              </w:rPr>
            </w:pPr>
            <w:r w:rsidRPr="001C7C30">
              <w:rPr>
                <w:b w:val="0"/>
                <w:szCs w:val="24"/>
              </w:rPr>
              <w:t xml:space="preserve"> Plumas.</w:t>
            </w:r>
          </w:p>
          <w:p w:rsidR="006D5A67" w:rsidRPr="001C7C30" w:rsidRDefault="006D5A67" w:rsidP="001C7C30">
            <w:pPr>
              <w:pStyle w:val="Sinespaciado"/>
              <w:ind w:left="34" w:hanging="34"/>
              <w:jc w:val="both"/>
              <w:rPr>
                <w:b w:val="0"/>
                <w:szCs w:val="24"/>
              </w:rPr>
            </w:pPr>
          </w:p>
          <w:p w:rsidR="006D5A67" w:rsidRPr="001C7C30" w:rsidRDefault="006D5A67" w:rsidP="001C7C30">
            <w:pPr>
              <w:pStyle w:val="Sinespaciado"/>
              <w:ind w:left="34" w:hanging="34"/>
              <w:jc w:val="both"/>
              <w:rPr>
                <w:b w:val="0"/>
                <w:szCs w:val="24"/>
              </w:rPr>
            </w:pPr>
            <w:r w:rsidRPr="001C7C30">
              <w:rPr>
                <w:b w:val="0"/>
                <w:szCs w:val="24"/>
              </w:rPr>
              <w:t xml:space="preserve"> Marcadores.</w:t>
            </w:r>
          </w:p>
          <w:p w:rsidR="006D5A67" w:rsidRPr="001C7C30" w:rsidRDefault="006D5A67" w:rsidP="001C7C30">
            <w:pPr>
              <w:pStyle w:val="Sinespaciado"/>
              <w:ind w:left="34" w:hanging="34"/>
              <w:jc w:val="both"/>
              <w:rPr>
                <w:b w:val="0"/>
                <w:szCs w:val="24"/>
              </w:rPr>
            </w:pPr>
          </w:p>
          <w:p w:rsidR="006D5A67" w:rsidRPr="001C7C30" w:rsidRDefault="006D5A67" w:rsidP="001C7C30">
            <w:pPr>
              <w:pStyle w:val="Sinespaciado"/>
              <w:ind w:left="34" w:hanging="34"/>
              <w:jc w:val="both"/>
              <w:rPr>
                <w:b w:val="0"/>
                <w:szCs w:val="24"/>
              </w:rPr>
            </w:pPr>
            <w:r w:rsidRPr="001C7C30">
              <w:rPr>
                <w:b w:val="0"/>
                <w:szCs w:val="24"/>
              </w:rPr>
              <w:t xml:space="preserve"> Pizarra.</w:t>
            </w:r>
          </w:p>
        </w:tc>
        <w:tc>
          <w:tcPr>
            <w:tcW w:w="2126" w:type="dxa"/>
            <w:shd w:val="clear" w:color="auto" w:fill="auto"/>
          </w:tcPr>
          <w:p w:rsidR="006D5A67" w:rsidRPr="001C7C30" w:rsidRDefault="006D5A67" w:rsidP="001C7C30">
            <w:pPr>
              <w:spacing w:line="360" w:lineRule="auto"/>
              <w:ind w:left="0" w:firstLine="0"/>
              <w:rPr>
                <w:rFonts w:ascii="Times New Roman" w:hAnsi="Times New Roman"/>
                <w:sz w:val="24"/>
                <w:szCs w:val="24"/>
              </w:rPr>
            </w:pPr>
            <w:r w:rsidRPr="001C7C30">
              <w:rPr>
                <w:rFonts w:ascii="Times New Roman" w:hAnsi="Times New Roman"/>
                <w:sz w:val="24"/>
                <w:szCs w:val="24"/>
              </w:rPr>
              <w:t>Charla</w:t>
            </w:r>
          </w:p>
          <w:p w:rsidR="006D5A67" w:rsidRPr="001C7C30" w:rsidRDefault="006D5A67" w:rsidP="001C7C30">
            <w:pPr>
              <w:spacing w:line="360" w:lineRule="auto"/>
              <w:ind w:left="0" w:firstLine="0"/>
              <w:rPr>
                <w:rFonts w:ascii="Times New Roman" w:hAnsi="Times New Roman"/>
                <w:sz w:val="24"/>
                <w:szCs w:val="24"/>
              </w:rPr>
            </w:pPr>
            <w:r w:rsidRPr="001C7C30">
              <w:rPr>
                <w:rFonts w:ascii="Times New Roman" w:hAnsi="Times New Roman"/>
                <w:sz w:val="24"/>
                <w:szCs w:val="24"/>
              </w:rPr>
              <w:t>Diálogo</w:t>
            </w:r>
          </w:p>
          <w:p w:rsidR="006D5A67" w:rsidRPr="001C7C30" w:rsidRDefault="006D5A67" w:rsidP="001C7C30">
            <w:pPr>
              <w:spacing w:line="360" w:lineRule="auto"/>
              <w:ind w:left="0" w:firstLine="0"/>
              <w:rPr>
                <w:rFonts w:ascii="Times New Roman" w:hAnsi="Times New Roman"/>
                <w:sz w:val="24"/>
                <w:szCs w:val="24"/>
              </w:rPr>
            </w:pPr>
            <w:r w:rsidRPr="001C7C30">
              <w:rPr>
                <w:rFonts w:ascii="Times New Roman" w:hAnsi="Times New Roman"/>
                <w:sz w:val="24"/>
                <w:szCs w:val="24"/>
              </w:rPr>
              <w:t>Discusión</w:t>
            </w:r>
          </w:p>
          <w:p w:rsidR="006D5A67" w:rsidRPr="001C7C30" w:rsidRDefault="006D5A67" w:rsidP="001C7C30">
            <w:pPr>
              <w:spacing w:line="360" w:lineRule="auto"/>
              <w:ind w:left="0" w:firstLine="0"/>
              <w:rPr>
                <w:rFonts w:ascii="Times New Roman" w:hAnsi="Times New Roman"/>
                <w:sz w:val="24"/>
                <w:szCs w:val="24"/>
              </w:rPr>
            </w:pPr>
            <w:r w:rsidRPr="001C7C30">
              <w:rPr>
                <w:rFonts w:ascii="Times New Roman" w:hAnsi="Times New Roman"/>
                <w:sz w:val="24"/>
                <w:szCs w:val="24"/>
              </w:rPr>
              <w:t>Lluvia de ideas</w:t>
            </w:r>
          </w:p>
          <w:p w:rsidR="006D5A67" w:rsidRPr="001C7C30" w:rsidRDefault="006D5A67" w:rsidP="001C7C30">
            <w:pPr>
              <w:spacing w:line="360" w:lineRule="auto"/>
              <w:ind w:left="0" w:firstLine="0"/>
              <w:rPr>
                <w:rFonts w:ascii="Times New Roman" w:hAnsi="Times New Roman"/>
                <w:sz w:val="24"/>
                <w:szCs w:val="24"/>
              </w:rPr>
            </w:pPr>
            <w:r w:rsidRPr="001C7C30">
              <w:rPr>
                <w:rFonts w:ascii="Times New Roman" w:hAnsi="Times New Roman"/>
                <w:sz w:val="24"/>
                <w:szCs w:val="24"/>
              </w:rPr>
              <w:t xml:space="preserve">Evaluación </w:t>
            </w:r>
          </w:p>
          <w:p w:rsidR="006D5A67" w:rsidRPr="001C7C30" w:rsidRDefault="006D5A67" w:rsidP="001C7C30">
            <w:pPr>
              <w:pStyle w:val="Sinespaciado"/>
              <w:ind w:left="34" w:hanging="34"/>
              <w:jc w:val="both"/>
              <w:rPr>
                <w:b w:val="0"/>
                <w:szCs w:val="24"/>
              </w:rPr>
            </w:pPr>
            <w:r w:rsidRPr="001C7C30">
              <w:rPr>
                <w:b w:val="0"/>
                <w:szCs w:val="24"/>
              </w:rPr>
              <w:t>Plenaria</w:t>
            </w:r>
          </w:p>
        </w:tc>
        <w:tc>
          <w:tcPr>
            <w:tcW w:w="1843" w:type="dxa"/>
            <w:shd w:val="clear" w:color="auto" w:fill="auto"/>
          </w:tcPr>
          <w:p w:rsidR="006D5A67" w:rsidRPr="001C7C30" w:rsidRDefault="006D5A67" w:rsidP="001C7C30">
            <w:pPr>
              <w:pStyle w:val="Sinespaciado"/>
              <w:ind w:left="34" w:hanging="34"/>
              <w:jc w:val="both"/>
              <w:rPr>
                <w:b w:val="0"/>
                <w:szCs w:val="24"/>
              </w:rPr>
            </w:pPr>
          </w:p>
        </w:tc>
        <w:tc>
          <w:tcPr>
            <w:tcW w:w="1701" w:type="dxa"/>
            <w:shd w:val="clear" w:color="auto" w:fill="auto"/>
          </w:tcPr>
          <w:p w:rsidR="006D5A67" w:rsidRPr="001C7C30" w:rsidRDefault="006D5A67" w:rsidP="001C7C30">
            <w:pPr>
              <w:pStyle w:val="Sinespaciado"/>
              <w:ind w:left="34" w:hanging="34"/>
              <w:jc w:val="both"/>
              <w:rPr>
                <w:b w:val="0"/>
                <w:szCs w:val="24"/>
              </w:rPr>
            </w:pPr>
            <w:r w:rsidRPr="001C7C30">
              <w:rPr>
                <w:b w:val="0"/>
                <w:szCs w:val="24"/>
              </w:rPr>
              <w:t xml:space="preserve">Empresa </w:t>
            </w:r>
            <w:r w:rsidR="00C4678B" w:rsidRPr="001C7C30">
              <w:rPr>
                <w:b w:val="0"/>
                <w:i/>
                <w:szCs w:val="24"/>
              </w:rPr>
              <w:t>Flipper</w:t>
            </w:r>
            <w:r w:rsidRPr="001C7C30">
              <w:rPr>
                <w:b w:val="0"/>
                <w:szCs w:val="24"/>
              </w:rPr>
              <w:t xml:space="preserve"> S.A. </w:t>
            </w:r>
          </w:p>
        </w:tc>
      </w:tr>
    </w:tbl>
    <w:p w:rsidR="006D5A67" w:rsidRDefault="002C1B6F" w:rsidP="006D5A67">
      <w:pP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69344" behindDoc="0" locked="0" layoutInCell="1" allowOverlap="1" wp14:anchorId="79312420" wp14:editId="6D43C8BF">
                <wp:simplePos x="0" y="0"/>
                <wp:positionH relativeFrom="column">
                  <wp:posOffset>8709025</wp:posOffset>
                </wp:positionH>
                <wp:positionV relativeFrom="paragraph">
                  <wp:posOffset>789305</wp:posOffset>
                </wp:positionV>
                <wp:extent cx="527050" cy="467995"/>
                <wp:effectExtent l="0" t="0" r="6350" b="8255"/>
                <wp:wrapNone/>
                <wp:docPr id="2254"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9B60EE">
                            <w:pPr>
                              <w:ind w:left="0" w:firstLine="0"/>
                            </w:pPr>
                            <w:r>
                              <w:t>161</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9312420" id="_x0000_s1141" type="#_x0000_t202" style="position:absolute;left:0;text-align:left;margin-left:685.75pt;margin-top:62.15pt;width:41.5pt;height:36.8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" fillcolor="window" stroked="f" strokeweight=".5pt">
                <v:path arrowok="t"/>
                <v:textbox style="layout-flow:vertical">
                  <w:txbxContent>
                    <w:p w:rsidR="00803450" w:rsidRDefault="00803450" w:rsidP="009B60EE">
                      <w:pPr>
                        <w:ind w:left="0" w:firstLine="0"/>
                      </w:pPr>
                      <w:r>
                        <w:t>161</w:t>
                      </w:r>
                    </w:p>
                  </w:txbxContent>
                </v:textbox>
              </v:shape>
            </w:pict>
          </mc:Fallback>
        </mc:AlternateContent>
      </w:r>
      <w:r w:rsidR="006D5A67">
        <w:rPr>
          <w:rFonts w:ascii="Times New Roman" w:hAnsi="Times New Roman"/>
          <w:sz w:val="24"/>
          <w:szCs w:val="24"/>
        </w:rPr>
        <w:br w:type="page"/>
      </w:r>
    </w:p>
    <w:p w:rsidR="006D5A67" w:rsidRPr="00C9647E" w:rsidRDefault="00370056" w:rsidP="006D5A67">
      <w:pPr>
        <w:pStyle w:val="Sinespaciado"/>
        <w:rPr>
          <w:rFonts w:ascii="Arial" w:hAnsi="Arial" w:cs="Arial"/>
        </w:rPr>
      </w:pPr>
      <w:r>
        <w:rPr>
          <w:rFonts w:ascii="Arial" w:hAnsi="Arial" w:cs="Arial"/>
          <w:noProof/>
          <w:sz w:val="28"/>
          <w:lang w:eastAsia="es-EC"/>
        </w:rPr>
        <w:lastRenderedPageBreak/>
        <mc:AlternateContent>
          <mc:Choice Requires="wps">
            <w:drawing>
              <wp:anchor distT="0" distB="0" distL="114300" distR="114300" simplePos="0" relativeHeight="251770368" behindDoc="0" locked="0" layoutInCell="1" allowOverlap="1" wp14:anchorId="5C794198" wp14:editId="32D647F3">
                <wp:simplePos x="0" y="0"/>
                <wp:positionH relativeFrom="column">
                  <wp:posOffset>8195945</wp:posOffset>
                </wp:positionH>
                <wp:positionV relativeFrom="paragraph">
                  <wp:posOffset>-462915</wp:posOffset>
                </wp:positionV>
                <wp:extent cx="982980" cy="525145"/>
                <wp:effectExtent l="0" t="0" r="7620" b="8255"/>
                <wp:wrapNone/>
                <wp:docPr id="2250" name="Rectangle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980" cy="52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7AC581C" id="Rectangle 544" o:spid="_x0000_s1026" style="position:absolute;margin-left:645.35pt;margin-top:-36.45pt;width:77.4pt;height:41.3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" stroked="f"/>
            </w:pict>
          </mc:Fallback>
        </mc:AlternateContent>
      </w:r>
      <w:r w:rsidR="006D5A67">
        <w:rPr>
          <w:rFonts w:ascii="Arial" w:hAnsi="Arial" w:cs="Arial"/>
          <w:sz w:val="28"/>
        </w:rPr>
        <w:t>TALLER 2</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2268"/>
        <w:gridCol w:w="2127"/>
        <w:gridCol w:w="2126"/>
        <w:gridCol w:w="1276"/>
        <w:gridCol w:w="1701"/>
      </w:tblGrid>
      <w:tr w:rsidR="006D5A67" w:rsidRPr="001C7C30" w:rsidTr="001C7C30">
        <w:trPr>
          <w:trHeight w:val="287"/>
        </w:trPr>
        <w:tc>
          <w:tcPr>
            <w:tcW w:w="14142" w:type="dxa"/>
            <w:gridSpan w:val="6"/>
            <w:shd w:val="clear" w:color="auto" w:fill="auto"/>
          </w:tcPr>
          <w:p w:rsidR="006D5A67" w:rsidRPr="001C7C30" w:rsidRDefault="006D5A67" w:rsidP="001C7C30">
            <w:pPr>
              <w:pStyle w:val="Sinespaciado"/>
              <w:spacing w:line="276" w:lineRule="auto"/>
              <w:ind w:left="0" w:firstLine="0"/>
              <w:jc w:val="both"/>
              <w:rPr>
                <w:b w:val="0"/>
                <w:szCs w:val="24"/>
              </w:rPr>
            </w:pPr>
            <w:r w:rsidRPr="001C7C30">
              <w:rPr>
                <w:szCs w:val="24"/>
              </w:rPr>
              <w:t xml:space="preserve">Objetivo: </w:t>
            </w:r>
            <w:r w:rsidRPr="001C7C30">
              <w:rPr>
                <w:b w:val="0"/>
                <w:szCs w:val="24"/>
              </w:rPr>
              <w:t xml:space="preserve">Reestructura contable </w:t>
            </w:r>
          </w:p>
          <w:p w:rsidR="006D5A67" w:rsidRPr="001C7C30" w:rsidRDefault="006D5A67" w:rsidP="001C7C30">
            <w:pPr>
              <w:pStyle w:val="Sinespaciado"/>
              <w:spacing w:line="276" w:lineRule="auto"/>
              <w:ind w:left="0" w:firstLine="0"/>
              <w:jc w:val="both"/>
              <w:rPr>
                <w:b w:val="0"/>
                <w:szCs w:val="24"/>
              </w:rPr>
            </w:pPr>
            <w:r w:rsidRPr="001C7C30">
              <w:rPr>
                <w:szCs w:val="24"/>
              </w:rPr>
              <w:t xml:space="preserve">Responsable: </w:t>
            </w:r>
          </w:p>
        </w:tc>
      </w:tr>
      <w:tr w:rsidR="00B51FB4" w:rsidRPr="001C7C30" w:rsidTr="001C7C30">
        <w:trPr>
          <w:trHeight w:val="287"/>
        </w:trPr>
        <w:tc>
          <w:tcPr>
            <w:tcW w:w="4644"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ACTIVIDADES:</w:t>
            </w:r>
          </w:p>
        </w:tc>
        <w:tc>
          <w:tcPr>
            <w:tcW w:w="2268" w:type="dxa"/>
            <w:shd w:val="clear" w:color="auto" w:fill="auto"/>
          </w:tcPr>
          <w:p w:rsidR="006D5A67" w:rsidRPr="001C7C30" w:rsidRDefault="006D5A67" w:rsidP="001C7C30">
            <w:pPr>
              <w:pStyle w:val="Sinespaciado"/>
              <w:spacing w:line="276" w:lineRule="auto"/>
              <w:ind w:firstLine="0"/>
              <w:rPr>
                <w:b w:val="0"/>
                <w:szCs w:val="24"/>
              </w:rPr>
            </w:pPr>
            <w:r w:rsidRPr="001C7C30">
              <w:rPr>
                <w:szCs w:val="24"/>
              </w:rPr>
              <w:t>RESPONSABLES</w:t>
            </w:r>
          </w:p>
        </w:tc>
        <w:tc>
          <w:tcPr>
            <w:tcW w:w="2127" w:type="dxa"/>
            <w:shd w:val="clear" w:color="auto" w:fill="auto"/>
          </w:tcPr>
          <w:p w:rsidR="006D5A67" w:rsidRPr="001C7C30" w:rsidRDefault="006D5A67" w:rsidP="001C7C30">
            <w:pPr>
              <w:pStyle w:val="Sinespaciado"/>
              <w:spacing w:line="276" w:lineRule="auto"/>
              <w:ind w:firstLine="0"/>
              <w:rPr>
                <w:b w:val="0"/>
                <w:szCs w:val="24"/>
              </w:rPr>
            </w:pPr>
            <w:r w:rsidRPr="001C7C30">
              <w:rPr>
                <w:szCs w:val="24"/>
              </w:rPr>
              <w:t>MATERIALES</w:t>
            </w:r>
          </w:p>
        </w:tc>
        <w:tc>
          <w:tcPr>
            <w:tcW w:w="2126" w:type="dxa"/>
            <w:shd w:val="clear" w:color="auto" w:fill="auto"/>
          </w:tcPr>
          <w:p w:rsidR="006D5A67" w:rsidRPr="001C7C30" w:rsidRDefault="00D93151" w:rsidP="001C7C30">
            <w:pPr>
              <w:pStyle w:val="Sinespaciado"/>
              <w:spacing w:line="276" w:lineRule="auto"/>
              <w:ind w:left="0" w:firstLine="0"/>
              <w:jc w:val="left"/>
              <w:rPr>
                <w:b w:val="0"/>
                <w:szCs w:val="24"/>
              </w:rPr>
            </w:pPr>
            <w:r w:rsidRPr="001C7C30">
              <w:rPr>
                <w:szCs w:val="24"/>
              </w:rPr>
              <w:t>METODOLOGÍ</w:t>
            </w:r>
            <w:r w:rsidR="006D5A67" w:rsidRPr="001C7C30">
              <w:rPr>
                <w:szCs w:val="24"/>
              </w:rPr>
              <w:t>A</w:t>
            </w:r>
          </w:p>
        </w:tc>
        <w:tc>
          <w:tcPr>
            <w:tcW w:w="1276"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TIEMPO</w:t>
            </w:r>
          </w:p>
        </w:tc>
        <w:tc>
          <w:tcPr>
            <w:tcW w:w="1701"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LUGAR</w:t>
            </w:r>
          </w:p>
        </w:tc>
      </w:tr>
      <w:tr w:rsidR="00B51FB4" w:rsidRPr="001C7C30" w:rsidTr="001C7C30">
        <w:trPr>
          <w:trHeight w:val="2259"/>
        </w:trPr>
        <w:tc>
          <w:tcPr>
            <w:tcW w:w="4644" w:type="dxa"/>
            <w:shd w:val="clear" w:color="auto" w:fill="auto"/>
          </w:tcPr>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 xml:space="preserve">Saludo de bienvenida </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Presentación del tema</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Presentación de los participantes.</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Lectura motivacional</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Desarrollo de temas: para la Reestructura Contable</w:t>
            </w:r>
            <w:r w:rsidR="00795C2D" w:rsidRPr="001C7C30">
              <w:rPr>
                <w:b w:val="0"/>
                <w:szCs w:val="24"/>
              </w:rPr>
              <w:t xml:space="preserve"> </w:t>
            </w:r>
            <w:r w:rsidRPr="001C7C30">
              <w:rPr>
                <w:b w:val="0"/>
                <w:szCs w:val="24"/>
              </w:rPr>
              <w:t>de la empresa.</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¿Cómo entender la contabilidad financiera</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Objetivos de la información contable</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Estados financieros (El balance general y el estado de resultados, componentes del balance)</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Definición de la estructura financiera</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Indicadores financieros relacionados con la estructura financiera (indicadores de liquidez, indicadores operacionales</w:t>
            </w:r>
            <w:r w:rsidR="00795C2D" w:rsidRPr="001C7C30">
              <w:rPr>
                <w:b w:val="0"/>
                <w:szCs w:val="24"/>
              </w:rPr>
              <w:t xml:space="preserve"> </w:t>
            </w:r>
            <w:r w:rsidRPr="001C7C30">
              <w:rPr>
                <w:b w:val="0"/>
                <w:szCs w:val="24"/>
              </w:rPr>
              <w:t>o de actividad, indicadores de endeudamiento o apalancamiento)</w:t>
            </w:r>
          </w:p>
          <w:p w:rsidR="006D5A67" w:rsidRPr="00DF6005" w:rsidRDefault="006D5A67" w:rsidP="00DF6005">
            <w:pPr>
              <w:pStyle w:val="Sinespaciado"/>
              <w:numPr>
                <w:ilvl w:val="0"/>
                <w:numId w:val="34"/>
              </w:numPr>
              <w:spacing w:line="276" w:lineRule="auto"/>
              <w:ind w:left="567" w:hanging="283"/>
              <w:jc w:val="both"/>
              <w:rPr>
                <w:b w:val="0"/>
                <w:szCs w:val="24"/>
              </w:rPr>
            </w:pPr>
            <w:r w:rsidRPr="001C7C30">
              <w:rPr>
                <w:b w:val="0"/>
                <w:szCs w:val="24"/>
              </w:rPr>
              <w:t>Registro de inventarios</w:t>
            </w:r>
          </w:p>
        </w:tc>
        <w:tc>
          <w:tcPr>
            <w:tcW w:w="2268" w:type="dxa"/>
            <w:shd w:val="clear" w:color="auto" w:fill="auto"/>
          </w:tcPr>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Capacitador</w:t>
            </w: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 xml:space="preserve">Directivos </w:t>
            </w: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Personal del departamento financiero-contable.</w:t>
            </w:r>
          </w:p>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ind w:left="0" w:firstLine="0"/>
              <w:jc w:val="both"/>
              <w:rPr>
                <w:b w:val="0"/>
                <w:szCs w:val="24"/>
              </w:rPr>
            </w:pPr>
          </w:p>
        </w:tc>
        <w:tc>
          <w:tcPr>
            <w:tcW w:w="2127" w:type="dxa"/>
            <w:shd w:val="clear" w:color="auto" w:fill="auto"/>
          </w:tcPr>
          <w:p w:rsidR="006D5A67" w:rsidRPr="001C7C30" w:rsidRDefault="006D5A67" w:rsidP="001C7C30">
            <w:pPr>
              <w:pStyle w:val="Sinespaciado"/>
              <w:spacing w:line="276" w:lineRule="auto"/>
              <w:ind w:left="0" w:firstLine="0"/>
              <w:jc w:val="both"/>
              <w:rPr>
                <w:b w:val="0"/>
                <w:szCs w:val="24"/>
              </w:rPr>
            </w:pPr>
            <w:r w:rsidRPr="001C7C30">
              <w:rPr>
                <w:b w:val="0"/>
                <w:szCs w:val="24"/>
              </w:rPr>
              <w:t xml:space="preserve"> Computadora.</w:t>
            </w:r>
          </w:p>
          <w:p w:rsidR="006D5A67" w:rsidRPr="001C7C30" w:rsidRDefault="006D5A67" w:rsidP="001C7C30">
            <w:pPr>
              <w:pStyle w:val="Sinespaciado"/>
              <w:spacing w:line="276" w:lineRule="auto"/>
              <w:ind w:left="175"/>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Internet.</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Proyector.</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Hojas.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Plumas.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Marcadores.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Pizarra.</w:t>
            </w:r>
          </w:p>
        </w:tc>
        <w:tc>
          <w:tcPr>
            <w:tcW w:w="2126" w:type="dxa"/>
            <w:shd w:val="clear" w:color="auto" w:fill="auto"/>
          </w:tcPr>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Charla</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Diálogo</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Discusión</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Lluvia de ideas</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 xml:space="preserve">Evaluación </w:t>
            </w:r>
          </w:p>
          <w:p w:rsidR="006D5A67" w:rsidRPr="001C7C30" w:rsidRDefault="006D5A67" w:rsidP="001C7C30">
            <w:pPr>
              <w:pStyle w:val="Sinespaciado"/>
              <w:spacing w:line="276" w:lineRule="auto"/>
              <w:ind w:left="34" w:hanging="34"/>
              <w:jc w:val="both"/>
              <w:rPr>
                <w:b w:val="0"/>
                <w:szCs w:val="24"/>
              </w:rPr>
            </w:pPr>
            <w:r w:rsidRPr="001C7C30">
              <w:rPr>
                <w:b w:val="0"/>
                <w:szCs w:val="24"/>
              </w:rPr>
              <w:t>Plenaria</w:t>
            </w:r>
          </w:p>
        </w:tc>
        <w:tc>
          <w:tcPr>
            <w:tcW w:w="1276" w:type="dxa"/>
            <w:shd w:val="clear" w:color="auto" w:fill="auto"/>
          </w:tcPr>
          <w:p w:rsidR="006D5A67" w:rsidRPr="001C7C30" w:rsidRDefault="006D5A67" w:rsidP="001C7C30">
            <w:pPr>
              <w:pStyle w:val="Sinespaciado"/>
              <w:spacing w:line="276" w:lineRule="auto"/>
              <w:ind w:left="34" w:hanging="34"/>
              <w:jc w:val="both"/>
              <w:rPr>
                <w:b w:val="0"/>
                <w:szCs w:val="24"/>
              </w:rPr>
            </w:pPr>
          </w:p>
        </w:tc>
        <w:tc>
          <w:tcPr>
            <w:tcW w:w="1701" w:type="dxa"/>
            <w:shd w:val="clear" w:color="auto" w:fill="auto"/>
          </w:tcPr>
          <w:p w:rsidR="006D5A67" w:rsidRPr="001C7C30" w:rsidRDefault="002C1B6F" w:rsidP="001C7C30">
            <w:pPr>
              <w:pStyle w:val="Sinespaciado"/>
              <w:spacing w:line="276" w:lineRule="auto"/>
              <w:ind w:left="34" w:hanging="34"/>
              <w:jc w:val="both"/>
              <w:rPr>
                <w:b w:val="0"/>
                <w:szCs w:val="24"/>
              </w:rPr>
            </w:pPr>
            <w:r>
              <w:rPr>
                <w:b w:val="0"/>
                <w:noProof/>
                <w:szCs w:val="24"/>
                <w:lang w:eastAsia="es-EC"/>
              </w:rPr>
              <mc:AlternateContent>
                <mc:Choice Requires="wps">
                  <w:drawing>
                    <wp:anchor distT="0" distB="0" distL="114300" distR="114300" simplePos="0" relativeHeight="251771392" behindDoc="0" locked="0" layoutInCell="1" allowOverlap="1" wp14:anchorId="6193060C" wp14:editId="605BF338">
                      <wp:simplePos x="0" y="0"/>
                      <wp:positionH relativeFrom="column">
                        <wp:posOffset>750570</wp:posOffset>
                      </wp:positionH>
                      <wp:positionV relativeFrom="paragraph">
                        <wp:posOffset>4384675</wp:posOffset>
                      </wp:positionV>
                      <wp:extent cx="527050" cy="467995"/>
                      <wp:effectExtent l="0" t="0" r="6350" b="8255"/>
                      <wp:wrapNone/>
                      <wp:docPr id="2249"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9B60EE">
                                  <w:pPr>
                                    <w:ind w:left="0" w:firstLine="0"/>
                                  </w:pPr>
                                  <w:r>
                                    <w:t>162</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6193060C" id="_x0000_s1142" type="#_x0000_t202" style="position:absolute;left:0;text-align:left;margin-left:59.1pt;margin-top:345.25pt;width:41.5pt;height:36.8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" fillcolor="window" stroked="f" strokeweight=".5pt">
                      <v:path arrowok="t"/>
                      <v:textbox style="layout-flow:vertical">
                        <w:txbxContent>
                          <w:p w:rsidR="00803450" w:rsidRDefault="00803450" w:rsidP="009B60EE">
                            <w:pPr>
                              <w:ind w:left="0" w:firstLine="0"/>
                            </w:pPr>
                            <w:r>
                              <w:t>162</w:t>
                            </w:r>
                          </w:p>
                        </w:txbxContent>
                      </v:textbox>
                    </v:shape>
                  </w:pict>
                </mc:Fallback>
              </mc:AlternateContent>
            </w:r>
            <w:r w:rsidR="006D5A67" w:rsidRPr="001C7C30">
              <w:rPr>
                <w:b w:val="0"/>
                <w:szCs w:val="24"/>
              </w:rPr>
              <w:t xml:space="preserve">Empresa </w:t>
            </w:r>
            <w:r w:rsidR="00C4678B" w:rsidRPr="001C7C30">
              <w:rPr>
                <w:b w:val="0"/>
                <w:i/>
                <w:szCs w:val="24"/>
              </w:rPr>
              <w:t>Flipper</w:t>
            </w:r>
            <w:r w:rsidR="006D5A67" w:rsidRPr="001C7C30">
              <w:rPr>
                <w:b w:val="0"/>
                <w:szCs w:val="24"/>
              </w:rPr>
              <w:t xml:space="preserve"> S.A. </w:t>
            </w:r>
          </w:p>
        </w:tc>
      </w:tr>
    </w:tbl>
    <w:p w:rsidR="003926B6" w:rsidRDefault="003926B6" w:rsidP="006D5A67">
      <w:pPr>
        <w:pStyle w:val="Sinespaciado"/>
        <w:rPr>
          <w:rFonts w:ascii="Arial" w:hAnsi="Arial" w:cs="Arial"/>
          <w:sz w:val="28"/>
        </w:rPr>
      </w:pPr>
    </w:p>
    <w:p w:rsidR="006D5A67" w:rsidRDefault="002C1B6F" w:rsidP="006D5A67">
      <w:pPr>
        <w:pStyle w:val="Sinespaciado"/>
        <w:rPr>
          <w:rFonts w:ascii="Arial" w:hAnsi="Arial" w:cs="Arial"/>
          <w:sz w:val="28"/>
        </w:rPr>
      </w:pPr>
      <w:r>
        <w:rPr>
          <w:rFonts w:ascii="Arial" w:hAnsi="Arial" w:cs="Arial"/>
          <w:noProof/>
          <w:sz w:val="28"/>
          <w:lang w:eastAsia="es-EC"/>
        </w:rPr>
        <w:lastRenderedPageBreak/>
        <mc:AlternateContent>
          <mc:Choice Requires="wps">
            <w:drawing>
              <wp:anchor distT="0" distB="0" distL="114300" distR="114300" simplePos="0" relativeHeight="251772416" behindDoc="0" locked="0" layoutInCell="1" allowOverlap="1" wp14:anchorId="428E84A9" wp14:editId="70840EA6">
                <wp:simplePos x="0" y="0"/>
                <wp:positionH relativeFrom="column">
                  <wp:posOffset>8496300</wp:posOffset>
                </wp:positionH>
                <wp:positionV relativeFrom="paragraph">
                  <wp:posOffset>-550545</wp:posOffset>
                </wp:positionV>
                <wp:extent cx="554355" cy="438150"/>
                <wp:effectExtent l="0" t="1905" r="0" b="0"/>
                <wp:wrapNone/>
                <wp:docPr id="2248" name="Rectangl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A622E96" id="Rectangle 546" o:spid="_x0000_s1026" style="position:absolute;margin-left:669pt;margin-top:-43.35pt;width:43.65pt;height:34.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" stroked="f"/>
            </w:pict>
          </mc:Fallback>
        </mc:AlternateContent>
      </w:r>
      <w:r w:rsidR="006D5A67">
        <w:rPr>
          <w:rFonts w:ascii="Arial" w:hAnsi="Arial" w:cs="Arial"/>
          <w:sz w:val="28"/>
        </w:rPr>
        <w:t>TALLER 3</w:t>
      </w:r>
    </w:p>
    <w:p w:rsidR="006D5A67" w:rsidRPr="00C9647E" w:rsidRDefault="006D5A67" w:rsidP="006D5A67">
      <w:pPr>
        <w:pStyle w:val="Sinespaciado"/>
        <w:rPr>
          <w:rFonts w:ascii="Arial" w:hAnsi="Arial" w:cs="Arial"/>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2268"/>
        <w:gridCol w:w="2127"/>
        <w:gridCol w:w="2126"/>
        <w:gridCol w:w="1276"/>
        <w:gridCol w:w="1701"/>
      </w:tblGrid>
      <w:tr w:rsidR="006D5A67" w:rsidRPr="001C7C30" w:rsidTr="001C7C30">
        <w:trPr>
          <w:trHeight w:val="287"/>
        </w:trPr>
        <w:tc>
          <w:tcPr>
            <w:tcW w:w="14142" w:type="dxa"/>
            <w:gridSpan w:val="6"/>
            <w:shd w:val="clear" w:color="auto" w:fill="auto"/>
          </w:tcPr>
          <w:p w:rsidR="006D5A67" w:rsidRPr="001C7C30" w:rsidRDefault="006D5A67" w:rsidP="001C7C30">
            <w:pPr>
              <w:spacing w:line="240" w:lineRule="auto"/>
              <w:ind w:left="0" w:firstLine="0"/>
              <w:rPr>
                <w:rFonts w:ascii="Times New Roman" w:hAnsi="Times New Roman"/>
                <w:color w:val="000000"/>
                <w:sz w:val="24"/>
                <w:szCs w:val="24"/>
              </w:rPr>
            </w:pPr>
            <w:r w:rsidRPr="001C7C30">
              <w:rPr>
                <w:rFonts w:ascii="Times New Roman" w:hAnsi="Times New Roman"/>
                <w:b/>
                <w:sz w:val="24"/>
                <w:szCs w:val="24"/>
              </w:rPr>
              <w:t>Objetivo:</w:t>
            </w:r>
            <w:r w:rsidRPr="001C7C30">
              <w:rPr>
                <w:rFonts w:ascii="Times New Roman" w:hAnsi="Times New Roman"/>
                <w:sz w:val="24"/>
                <w:szCs w:val="24"/>
              </w:rPr>
              <w:t xml:space="preserve"> Establecer un adecuado Sistema de Control Interno que permita salvaguardar los activos de la empresa evitando perdidas por fraudes y/o negligencias</w:t>
            </w:r>
            <w:r w:rsidRPr="001C7C30">
              <w:rPr>
                <w:rFonts w:ascii="Times New Roman" w:eastAsia="Calibri" w:hAnsi="Times New Roman"/>
                <w:color w:val="000000"/>
                <w:sz w:val="24"/>
                <w:szCs w:val="24"/>
                <w:lang w:eastAsia="en-US"/>
              </w:rPr>
              <w:t>.</w:t>
            </w:r>
          </w:p>
          <w:p w:rsidR="006D5A67" w:rsidRPr="001C7C30" w:rsidRDefault="006D5A67" w:rsidP="001C7C30">
            <w:pPr>
              <w:pStyle w:val="Sinespaciado"/>
              <w:spacing w:line="276" w:lineRule="auto"/>
              <w:ind w:left="0" w:firstLine="0"/>
              <w:jc w:val="both"/>
              <w:rPr>
                <w:b w:val="0"/>
                <w:szCs w:val="24"/>
              </w:rPr>
            </w:pPr>
            <w:r w:rsidRPr="001C7C30">
              <w:rPr>
                <w:szCs w:val="24"/>
              </w:rPr>
              <w:t xml:space="preserve">Responsable: </w:t>
            </w:r>
          </w:p>
        </w:tc>
      </w:tr>
      <w:tr w:rsidR="00B51FB4" w:rsidRPr="001C7C30" w:rsidTr="001C7C30">
        <w:trPr>
          <w:trHeight w:val="287"/>
        </w:trPr>
        <w:tc>
          <w:tcPr>
            <w:tcW w:w="4644"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ACTIVIDADES:</w:t>
            </w:r>
          </w:p>
        </w:tc>
        <w:tc>
          <w:tcPr>
            <w:tcW w:w="2268" w:type="dxa"/>
            <w:shd w:val="clear" w:color="auto" w:fill="auto"/>
          </w:tcPr>
          <w:p w:rsidR="006D5A67" w:rsidRPr="001C7C30" w:rsidRDefault="006D5A67" w:rsidP="001C7C30">
            <w:pPr>
              <w:pStyle w:val="Sinespaciado"/>
              <w:spacing w:line="276" w:lineRule="auto"/>
              <w:ind w:firstLine="0"/>
              <w:rPr>
                <w:b w:val="0"/>
                <w:szCs w:val="24"/>
              </w:rPr>
            </w:pPr>
            <w:r w:rsidRPr="001C7C30">
              <w:rPr>
                <w:szCs w:val="24"/>
              </w:rPr>
              <w:t>RESPONSABLES</w:t>
            </w:r>
          </w:p>
        </w:tc>
        <w:tc>
          <w:tcPr>
            <w:tcW w:w="2127" w:type="dxa"/>
            <w:shd w:val="clear" w:color="auto" w:fill="auto"/>
          </w:tcPr>
          <w:p w:rsidR="006D5A67" w:rsidRPr="001C7C30" w:rsidRDefault="006D5A67" w:rsidP="001C7C30">
            <w:pPr>
              <w:pStyle w:val="Sinespaciado"/>
              <w:spacing w:line="276" w:lineRule="auto"/>
              <w:ind w:firstLine="0"/>
              <w:rPr>
                <w:b w:val="0"/>
                <w:szCs w:val="24"/>
              </w:rPr>
            </w:pPr>
            <w:r w:rsidRPr="001C7C30">
              <w:rPr>
                <w:szCs w:val="24"/>
              </w:rPr>
              <w:t>MATERIALES</w:t>
            </w:r>
          </w:p>
        </w:tc>
        <w:tc>
          <w:tcPr>
            <w:tcW w:w="2126" w:type="dxa"/>
            <w:shd w:val="clear" w:color="auto" w:fill="auto"/>
          </w:tcPr>
          <w:p w:rsidR="006D5A67" w:rsidRPr="001C7C30" w:rsidRDefault="00D93151" w:rsidP="001C7C30">
            <w:pPr>
              <w:pStyle w:val="Sinespaciado"/>
              <w:spacing w:line="276" w:lineRule="auto"/>
              <w:ind w:left="0" w:firstLine="0"/>
              <w:jc w:val="left"/>
              <w:rPr>
                <w:b w:val="0"/>
                <w:szCs w:val="24"/>
              </w:rPr>
            </w:pPr>
            <w:r w:rsidRPr="001C7C30">
              <w:rPr>
                <w:szCs w:val="24"/>
              </w:rPr>
              <w:t>METODOLOGÍ</w:t>
            </w:r>
            <w:r w:rsidR="006D5A67" w:rsidRPr="001C7C30">
              <w:rPr>
                <w:szCs w:val="24"/>
              </w:rPr>
              <w:t>A</w:t>
            </w:r>
          </w:p>
        </w:tc>
        <w:tc>
          <w:tcPr>
            <w:tcW w:w="1276"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TIEMPO</w:t>
            </w:r>
          </w:p>
        </w:tc>
        <w:tc>
          <w:tcPr>
            <w:tcW w:w="1701"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LUGAR</w:t>
            </w:r>
          </w:p>
        </w:tc>
      </w:tr>
      <w:tr w:rsidR="00B51FB4" w:rsidRPr="001C7C30" w:rsidTr="001C7C30">
        <w:trPr>
          <w:trHeight w:val="2259"/>
        </w:trPr>
        <w:tc>
          <w:tcPr>
            <w:tcW w:w="4644" w:type="dxa"/>
            <w:shd w:val="clear" w:color="auto" w:fill="auto"/>
          </w:tcPr>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 xml:space="preserve">Saludo de bienvenida </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Presentación del tema</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Presentación de los participantes.</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Lectura motivacional</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Desarrollo de temas: Control interno.</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Conocer de que es el Control Interno</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Conocer sus componentes.</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Reconocer el Control Interno en el ámbito del trabajo.</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Políticas y procedimientos</w:t>
            </w:r>
            <w:r w:rsidR="00795C2D" w:rsidRPr="001C7C30">
              <w:rPr>
                <w:b w:val="0"/>
                <w:szCs w:val="24"/>
              </w:rPr>
              <w:t xml:space="preserve"> </w:t>
            </w:r>
            <w:r w:rsidRPr="001C7C30">
              <w:rPr>
                <w:b w:val="0"/>
                <w:szCs w:val="24"/>
              </w:rPr>
              <w:t xml:space="preserve">adaptados a la administración dela empresas. </w:t>
            </w:r>
          </w:p>
          <w:p w:rsidR="006D5A67" w:rsidRPr="001C7C30" w:rsidRDefault="006D5A67" w:rsidP="001C7C30">
            <w:pPr>
              <w:pStyle w:val="Ttulo2"/>
              <w:numPr>
                <w:ilvl w:val="0"/>
                <w:numId w:val="0"/>
              </w:numPr>
              <w:spacing w:before="0" w:line="276" w:lineRule="auto"/>
              <w:ind w:left="576" w:hanging="576"/>
              <w:jc w:val="both"/>
              <w:rPr>
                <w:b w:val="0"/>
                <w:color w:val="auto"/>
                <w:szCs w:val="24"/>
              </w:rPr>
            </w:pPr>
          </w:p>
        </w:tc>
        <w:tc>
          <w:tcPr>
            <w:tcW w:w="2268" w:type="dxa"/>
            <w:shd w:val="clear" w:color="auto" w:fill="auto"/>
          </w:tcPr>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Capacitador</w:t>
            </w: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 xml:space="preserve">Directivos </w:t>
            </w: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Personal de la empresa</w:t>
            </w:r>
          </w:p>
          <w:p w:rsidR="006D5A67" w:rsidRPr="001C7C30" w:rsidRDefault="006D5A67" w:rsidP="001C7C30">
            <w:pPr>
              <w:pStyle w:val="Sinespaciado"/>
              <w:spacing w:line="276" w:lineRule="auto"/>
              <w:ind w:left="0" w:firstLine="0"/>
              <w:jc w:val="both"/>
              <w:rPr>
                <w:b w:val="0"/>
                <w:szCs w:val="24"/>
              </w:rPr>
            </w:pPr>
          </w:p>
        </w:tc>
        <w:tc>
          <w:tcPr>
            <w:tcW w:w="2127" w:type="dxa"/>
            <w:shd w:val="clear" w:color="auto" w:fill="auto"/>
          </w:tcPr>
          <w:p w:rsidR="006D5A67" w:rsidRPr="001C7C30" w:rsidRDefault="006D5A67" w:rsidP="001C7C30">
            <w:pPr>
              <w:pStyle w:val="Sinespaciado"/>
              <w:spacing w:line="276" w:lineRule="auto"/>
              <w:ind w:left="0" w:firstLine="0"/>
              <w:jc w:val="both"/>
              <w:rPr>
                <w:b w:val="0"/>
                <w:szCs w:val="24"/>
              </w:rPr>
            </w:pPr>
            <w:r w:rsidRPr="001C7C30">
              <w:rPr>
                <w:b w:val="0"/>
                <w:szCs w:val="24"/>
              </w:rPr>
              <w:t xml:space="preserve"> Computadora.</w:t>
            </w:r>
          </w:p>
          <w:p w:rsidR="006D5A67" w:rsidRPr="001C7C30" w:rsidRDefault="006D5A67" w:rsidP="001C7C30">
            <w:pPr>
              <w:pStyle w:val="Sinespaciado"/>
              <w:spacing w:line="276" w:lineRule="auto"/>
              <w:ind w:left="175"/>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Internet.</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Proyector.</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Hojas.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Plumas.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Marcadores.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Pizarra.</w:t>
            </w:r>
          </w:p>
        </w:tc>
        <w:tc>
          <w:tcPr>
            <w:tcW w:w="2126" w:type="dxa"/>
            <w:shd w:val="clear" w:color="auto" w:fill="auto"/>
          </w:tcPr>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Charla</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Diálogo</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Discusión</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Lluvia de ideas</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 xml:space="preserve">Evaluación </w:t>
            </w:r>
          </w:p>
          <w:p w:rsidR="006D5A67" w:rsidRPr="001C7C30" w:rsidRDefault="006D5A67" w:rsidP="001C7C30">
            <w:pPr>
              <w:pStyle w:val="Sinespaciado"/>
              <w:spacing w:line="276" w:lineRule="auto"/>
              <w:ind w:left="34" w:hanging="34"/>
              <w:jc w:val="both"/>
              <w:rPr>
                <w:b w:val="0"/>
                <w:szCs w:val="24"/>
              </w:rPr>
            </w:pPr>
            <w:r w:rsidRPr="001C7C30">
              <w:rPr>
                <w:b w:val="0"/>
                <w:szCs w:val="24"/>
              </w:rPr>
              <w:t>Plenaria</w:t>
            </w:r>
          </w:p>
        </w:tc>
        <w:tc>
          <w:tcPr>
            <w:tcW w:w="1276" w:type="dxa"/>
            <w:shd w:val="clear" w:color="auto" w:fill="auto"/>
          </w:tcPr>
          <w:p w:rsidR="006D5A67" w:rsidRPr="001C7C30" w:rsidRDefault="006D5A67" w:rsidP="001C7C30">
            <w:pPr>
              <w:pStyle w:val="Sinespaciado"/>
              <w:spacing w:line="276" w:lineRule="auto"/>
              <w:ind w:left="34" w:hanging="34"/>
              <w:jc w:val="both"/>
              <w:rPr>
                <w:b w:val="0"/>
                <w:szCs w:val="24"/>
              </w:rPr>
            </w:pPr>
          </w:p>
        </w:tc>
        <w:tc>
          <w:tcPr>
            <w:tcW w:w="1701" w:type="dxa"/>
            <w:shd w:val="clear" w:color="auto" w:fill="auto"/>
          </w:tcPr>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Empresa </w:t>
            </w:r>
            <w:r w:rsidR="00C4678B" w:rsidRPr="001C7C30">
              <w:rPr>
                <w:b w:val="0"/>
                <w:i/>
                <w:szCs w:val="24"/>
              </w:rPr>
              <w:t>Flipper</w:t>
            </w:r>
            <w:r w:rsidRPr="001C7C30">
              <w:rPr>
                <w:b w:val="0"/>
                <w:szCs w:val="24"/>
              </w:rPr>
              <w:t xml:space="preserve"> S.A. </w:t>
            </w:r>
          </w:p>
        </w:tc>
      </w:tr>
    </w:tbl>
    <w:p w:rsidR="006D5A67" w:rsidRDefault="006D5A67" w:rsidP="006D5A67">
      <w:pPr>
        <w:ind w:left="0" w:firstLine="0"/>
        <w:rPr>
          <w:rFonts w:ascii="Times New Roman" w:hAnsi="Times New Roman"/>
          <w:sz w:val="24"/>
          <w:szCs w:val="24"/>
        </w:rPr>
      </w:pPr>
    </w:p>
    <w:p w:rsidR="003926B6" w:rsidRDefault="00370056">
      <w:pPr>
        <w:spacing w:line="240" w:lineRule="auto"/>
        <w:ind w:left="0" w:firstLine="0"/>
        <w:rPr>
          <w:rFonts w:ascii="Times New Roman" w:hAnsi="Times New Roman"/>
          <w:sz w:val="24"/>
          <w:szCs w:val="24"/>
        </w:rPr>
      </w:pPr>
      <w:r>
        <w:rPr>
          <w:b/>
          <w:noProof/>
          <w:szCs w:val="24"/>
        </w:rPr>
        <mc:AlternateContent>
          <mc:Choice Requires="wps">
            <w:drawing>
              <wp:anchor distT="0" distB="0" distL="114300" distR="114300" simplePos="0" relativeHeight="251792896" behindDoc="0" locked="0" layoutInCell="1" allowOverlap="1" wp14:anchorId="1532EC8B" wp14:editId="5DA95C19">
                <wp:simplePos x="0" y="0"/>
                <wp:positionH relativeFrom="column">
                  <wp:posOffset>8650605</wp:posOffset>
                </wp:positionH>
                <wp:positionV relativeFrom="paragraph">
                  <wp:posOffset>1234440</wp:posOffset>
                </wp:positionV>
                <wp:extent cx="527050" cy="467995"/>
                <wp:effectExtent l="0" t="0" r="6350" b="8255"/>
                <wp:wrapNone/>
                <wp:docPr id="221"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370056">
                            <w:pPr>
                              <w:ind w:left="0" w:firstLine="0"/>
                            </w:pPr>
                            <w:r>
                              <w:t>163</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532EC8B" id="_x0000_s1143" type="#_x0000_t202" style="position:absolute;margin-left:681.15pt;margin-top:97.2pt;width:41.5pt;height:36.8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" fillcolor="window" stroked="f" strokeweight=".5pt">
                <v:path arrowok="t"/>
                <v:textbox style="layout-flow:vertical">
                  <w:txbxContent>
                    <w:p w:rsidR="00803450" w:rsidRDefault="00803450" w:rsidP="00370056">
                      <w:pPr>
                        <w:ind w:left="0" w:firstLine="0"/>
                      </w:pPr>
                      <w:r>
                        <w:t>163</w:t>
                      </w:r>
                    </w:p>
                  </w:txbxContent>
                </v:textbox>
              </v:shape>
            </w:pict>
          </mc:Fallback>
        </mc:AlternateContent>
      </w:r>
      <w:r w:rsidR="003926B6">
        <w:rPr>
          <w:rFonts w:ascii="Times New Roman" w:hAnsi="Times New Roman"/>
          <w:sz w:val="24"/>
          <w:szCs w:val="24"/>
        </w:rPr>
        <w:br w:type="page"/>
      </w:r>
    </w:p>
    <w:p w:rsidR="003926B6" w:rsidRPr="00F63500" w:rsidRDefault="003926B6" w:rsidP="003926B6">
      <w:pPr>
        <w:pStyle w:val="Sinespaciado"/>
        <w:rPr>
          <w:rFonts w:ascii="Arial" w:hAnsi="Arial" w:cs="Arial"/>
          <w:sz w:val="28"/>
        </w:rPr>
      </w:pPr>
      <w:r w:rsidRPr="00F63500">
        <w:rPr>
          <w:rFonts w:ascii="Arial" w:hAnsi="Arial" w:cs="Arial"/>
          <w:noProof/>
          <w:sz w:val="28"/>
          <w:lang w:eastAsia="es-EC"/>
        </w:rPr>
        <w:lastRenderedPageBreak/>
        <mc:AlternateContent>
          <mc:Choice Requires="wps">
            <w:drawing>
              <wp:anchor distT="0" distB="0" distL="114300" distR="114300" simplePos="0" relativeHeight="251777536" behindDoc="0" locked="0" layoutInCell="1" allowOverlap="1" wp14:anchorId="453F0F7C" wp14:editId="1F41F12C">
                <wp:simplePos x="0" y="0"/>
                <wp:positionH relativeFrom="column">
                  <wp:posOffset>8496300</wp:posOffset>
                </wp:positionH>
                <wp:positionV relativeFrom="paragraph">
                  <wp:posOffset>-550545</wp:posOffset>
                </wp:positionV>
                <wp:extent cx="554355" cy="438150"/>
                <wp:effectExtent l="0" t="1905" r="0" b="0"/>
                <wp:wrapNone/>
                <wp:docPr id="196" name="Rectangl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9BCB6C5" id="Rectangle 546" o:spid="_x0000_s1026" style="position:absolute;margin-left:669pt;margin-top:-43.35pt;width:43.65pt;height:34.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" stroked="f"/>
            </w:pict>
          </mc:Fallback>
        </mc:AlternateContent>
      </w:r>
      <w:r w:rsidRPr="00F63500">
        <w:rPr>
          <w:rFonts w:ascii="Arial" w:hAnsi="Arial" w:cs="Arial"/>
          <w:sz w:val="28"/>
        </w:rPr>
        <w:t>TALLER 4</w:t>
      </w: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6"/>
        <w:gridCol w:w="2268"/>
        <w:gridCol w:w="1985"/>
        <w:gridCol w:w="2126"/>
        <w:gridCol w:w="1276"/>
        <w:gridCol w:w="1701"/>
      </w:tblGrid>
      <w:tr w:rsidR="003926B6" w:rsidRPr="001C7C30" w:rsidTr="006917A9">
        <w:trPr>
          <w:trHeight w:val="287"/>
        </w:trPr>
        <w:tc>
          <w:tcPr>
            <w:tcW w:w="14142" w:type="dxa"/>
            <w:gridSpan w:val="6"/>
            <w:shd w:val="clear" w:color="auto" w:fill="auto"/>
          </w:tcPr>
          <w:p w:rsidR="003926B6" w:rsidRPr="003926B6" w:rsidRDefault="003926B6" w:rsidP="006917A9">
            <w:pPr>
              <w:spacing w:line="240" w:lineRule="auto"/>
              <w:ind w:left="0" w:firstLine="0"/>
              <w:rPr>
                <w:rFonts w:ascii="Times New Roman" w:hAnsi="Times New Roman"/>
                <w:color w:val="000000"/>
                <w:sz w:val="24"/>
                <w:szCs w:val="24"/>
              </w:rPr>
            </w:pPr>
            <w:r w:rsidRPr="001C7C30">
              <w:rPr>
                <w:rFonts w:ascii="Times New Roman" w:hAnsi="Times New Roman"/>
                <w:b/>
                <w:sz w:val="24"/>
                <w:szCs w:val="24"/>
              </w:rPr>
              <w:t>Objetivo:</w:t>
            </w:r>
            <w:r>
              <w:rPr>
                <w:rFonts w:ascii="Times New Roman" w:hAnsi="Times New Roman"/>
                <w:b/>
                <w:sz w:val="24"/>
                <w:szCs w:val="24"/>
              </w:rPr>
              <w:t xml:space="preserve"> </w:t>
            </w:r>
            <w:r w:rsidRPr="003926B6">
              <w:rPr>
                <w:rFonts w:ascii="Times New Roman" w:hAnsi="Times New Roman"/>
                <w:sz w:val="24"/>
                <w:szCs w:val="24"/>
              </w:rPr>
              <w:t>Conocer los procesos que se deben llevar para la administración efectiva de los inventarios.</w:t>
            </w:r>
          </w:p>
          <w:p w:rsidR="003926B6" w:rsidRPr="001C7C30" w:rsidRDefault="003926B6" w:rsidP="006917A9">
            <w:pPr>
              <w:pStyle w:val="Sinespaciado"/>
              <w:spacing w:line="276" w:lineRule="auto"/>
              <w:ind w:left="0" w:firstLine="0"/>
              <w:jc w:val="both"/>
              <w:rPr>
                <w:b w:val="0"/>
                <w:szCs w:val="24"/>
              </w:rPr>
            </w:pPr>
            <w:r w:rsidRPr="001C7C30">
              <w:rPr>
                <w:szCs w:val="24"/>
              </w:rPr>
              <w:t xml:space="preserve">Responsable: </w:t>
            </w:r>
          </w:p>
        </w:tc>
      </w:tr>
      <w:tr w:rsidR="003926B6" w:rsidRPr="001C7C30" w:rsidTr="006917A9">
        <w:trPr>
          <w:trHeight w:val="287"/>
        </w:trPr>
        <w:tc>
          <w:tcPr>
            <w:tcW w:w="4786" w:type="dxa"/>
            <w:shd w:val="clear" w:color="auto" w:fill="auto"/>
          </w:tcPr>
          <w:p w:rsidR="003926B6" w:rsidRPr="001C7C30" w:rsidRDefault="003926B6" w:rsidP="006917A9">
            <w:pPr>
              <w:pStyle w:val="Sinespaciado"/>
              <w:spacing w:line="276" w:lineRule="auto"/>
              <w:ind w:left="0" w:firstLine="0"/>
              <w:rPr>
                <w:b w:val="0"/>
                <w:szCs w:val="24"/>
              </w:rPr>
            </w:pPr>
            <w:r w:rsidRPr="001C7C30">
              <w:rPr>
                <w:szCs w:val="24"/>
              </w:rPr>
              <w:t>ACTIVIDADES:</w:t>
            </w:r>
          </w:p>
        </w:tc>
        <w:tc>
          <w:tcPr>
            <w:tcW w:w="2268" w:type="dxa"/>
            <w:shd w:val="clear" w:color="auto" w:fill="auto"/>
          </w:tcPr>
          <w:p w:rsidR="003926B6" w:rsidRPr="001C7C30" w:rsidRDefault="003926B6" w:rsidP="006917A9">
            <w:pPr>
              <w:pStyle w:val="Sinespaciado"/>
              <w:spacing w:line="276" w:lineRule="auto"/>
              <w:ind w:firstLine="0"/>
              <w:rPr>
                <w:b w:val="0"/>
                <w:szCs w:val="24"/>
              </w:rPr>
            </w:pPr>
            <w:r w:rsidRPr="001C7C30">
              <w:rPr>
                <w:szCs w:val="24"/>
              </w:rPr>
              <w:t>RESPONSABLES</w:t>
            </w:r>
          </w:p>
        </w:tc>
        <w:tc>
          <w:tcPr>
            <w:tcW w:w="1985" w:type="dxa"/>
            <w:shd w:val="clear" w:color="auto" w:fill="auto"/>
          </w:tcPr>
          <w:p w:rsidR="003926B6" w:rsidRPr="001C7C30" w:rsidRDefault="003926B6" w:rsidP="006917A9">
            <w:pPr>
              <w:pStyle w:val="Sinespaciado"/>
              <w:spacing w:line="276" w:lineRule="auto"/>
              <w:ind w:firstLine="0"/>
              <w:rPr>
                <w:b w:val="0"/>
                <w:szCs w:val="24"/>
              </w:rPr>
            </w:pPr>
            <w:r w:rsidRPr="001C7C30">
              <w:rPr>
                <w:szCs w:val="24"/>
              </w:rPr>
              <w:t>MATERIALES</w:t>
            </w:r>
          </w:p>
        </w:tc>
        <w:tc>
          <w:tcPr>
            <w:tcW w:w="2126" w:type="dxa"/>
            <w:shd w:val="clear" w:color="auto" w:fill="auto"/>
          </w:tcPr>
          <w:p w:rsidR="003926B6" w:rsidRPr="001C7C30" w:rsidRDefault="003926B6" w:rsidP="006917A9">
            <w:pPr>
              <w:pStyle w:val="Sinespaciado"/>
              <w:spacing w:line="276" w:lineRule="auto"/>
              <w:ind w:left="0" w:firstLine="0"/>
              <w:jc w:val="left"/>
              <w:rPr>
                <w:b w:val="0"/>
                <w:szCs w:val="24"/>
              </w:rPr>
            </w:pPr>
            <w:r w:rsidRPr="001C7C30">
              <w:rPr>
                <w:szCs w:val="24"/>
              </w:rPr>
              <w:t>METODOLOGÍA</w:t>
            </w:r>
          </w:p>
        </w:tc>
        <w:tc>
          <w:tcPr>
            <w:tcW w:w="1276" w:type="dxa"/>
            <w:shd w:val="clear" w:color="auto" w:fill="auto"/>
          </w:tcPr>
          <w:p w:rsidR="003926B6" w:rsidRPr="001C7C30" w:rsidRDefault="003926B6" w:rsidP="006917A9">
            <w:pPr>
              <w:pStyle w:val="Sinespaciado"/>
              <w:spacing w:line="276" w:lineRule="auto"/>
              <w:ind w:left="0" w:firstLine="0"/>
              <w:rPr>
                <w:b w:val="0"/>
                <w:szCs w:val="24"/>
              </w:rPr>
            </w:pPr>
            <w:r w:rsidRPr="001C7C30">
              <w:rPr>
                <w:szCs w:val="24"/>
              </w:rPr>
              <w:t>TIEMPO</w:t>
            </w:r>
          </w:p>
        </w:tc>
        <w:tc>
          <w:tcPr>
            <w:tcW w:w="1701" w:type="dxa"/>
            <w:shd w:val="clear" w:color="auto" w:fill="auto"/>
          </w:tcPr>
          <w:p w:rsidR="003926B6" w:rsidRPr="001C7C30" w:rsidRDefault="003926B6" w:rsidP="006917A9">
            <w:pPr>
              <w:pStyle w:val="Sinespaciado"/>
              <w:spacing w:line="276" w:lineRule="auto"/>
              <w:ind w:left="0" w:firstLine="0"/>
              <w:rPr>
                <w:b w:val="0"/>
                <w:szCs w:val="24"/>
              </w:rPr>
            </w:pPr>
            <w:r w:rsidRPr="001C7C30">
              <w:rPr>
                <w:szCs w:val="24"/>
              </w:rPr>
              <w:t>LUGAR</w:t>
            </w:r>
          </w:p>
        </w:tc>
      </w:tr>
      <w:tr w:rsidR="003926B6" w:rsidRPr="001C7C30" w:rsidTr="006917A9">
        <w:trPr>
          <w:trHeight w:val="2259"/>
        </w:trPr>
        <w:tc>
          <w:tcPr>
            <w:tcW w:w="4786" w:type="dxa"/>
            <w:shd w:val="clear" w:color="auto" w:fill="auto"/>
          </w:tcPr>
          <w:p w:rsidR="003926B6" w:rsidRPr="001C7C30" w:rsidRDefault="003926B6" w:rsidP="006917A9">
            <w:pPr>
              <w:pStyle w:val="Sinespaciado"/>
              <w:numPr>
                <w:ilvl w:val="0"/>
                <w:numId w:val="33"/>
              </w:numPr>
              <w:spacing w:line="276" w:lineRule="auto"/>
              <w:ind w:left="284" w:hanging="284"/>
              <w:jc w:val="both"/>
              <w:rPr>
                <w:b w:val="0"/>
                <w:szCs w:val="24"/>
              </w:rPr>
            </w:pPr>
            <w:r w:rsidRPr="001C7C30">
              <w:rPr>
                <w:b w:val="0"/>
                <w:szCs w:val="24"/>
              </w:rPr>
              <w:t xml:space="preserve">Saludo de bienvenida </w:t>
            </w:r>
          </w:p>
          <w:p w:rsidR="003926B6" w:rsidRPr="001C7C30" w:rsidRDefault="003926B6" w:rsidP="006917A9">
            <w:pPr>
              <w:pStyle w:val="Sinespaciado"/>
              <w:numPr>
                <w:ilvl w:val="0"/>
                <w:numId w:val="33"/>
              </w:numPr>
              <w:spacing w:line="276" w:lineRule="auto"/>
              <w:ind w:left="284" w:hanging="284"/>
              <w:jc w:val="both"/>
              <w:rPr>
                <w:b w:val="0"/>
                <w:szCs w:val="24"/>
              </w:rPr>
            </w:pPr>
            <w:r w:rsidRPr="001C7C30">
              <w:rPr>
                <w:b w:val="0"/>
                <w:szCs w:val="24"/>
              </w:rPr>
              <w:t>Presentación del tema</w:t>
            </w:r>
          </w:p>
          <w:p w:rsidR="003926B6" w:rsidRPr="001C7C30" w:rsidRDefault="003926B6" w:rsidP="006917A9">
            <w:pPr>
              <w:pStyle w:val="Sinespaciado"/>
              <w:numPr>
                <w:ilvl w:val="0"/>
                <w:numId w:val="33"/>
              </w:numPr>
              <w:spacing w:line="276" w:lineRule="auto"/>
              <w:ind w:left="284" w:hanging="284"/>
              <w:jc w:val="both"/>
              <w:rPr>
                <w:b w:val="0"/>
                <w:szCs w:val="24"/>
              </w:rPr>
            </w:pPr>
            <w:r w:rsidRPr="001C7C30">
              <w:rPr>
                <w:b w:val="0"/>
                <w:szCs w:val="24"/>
              </w:rPr>
              <w:t>Presentación de los participantes.</w:t>
            </w:r>
          </w:p>
          <w:p w:rsidR="003926B6" w:rsidRPr="001C7C30" w:rsidRDefault="003926B6" w:rsidP="006917A9">
            <w:pPr>
              <w:pStyle w:val="Sinespaciado"/>
              <w:numPr>
                <w:ilvl w:val="0"/>
                <w:numId w:val="33"/>
              </w:numPr>
              <w:spacing w:line="276" w:lineRule="auto"/>
              <w:ind w:left="284" w:hanging="284"/>
              <w:jc w:val="both"/>
              <w:rPr>
                <w:b w:val="0"/>
                <w:szCs w:val="24"/>
              </w:rPr>
            </w:pPr>
            <w:r w:rsidRPr="001C7C30">
              <w:rPr>
                <w:b w:val="0"/>
                <w:szCs w:val="24"/>
              </w:rPr>
              <w:t>Lectura motivacional</w:t>
            </w:r>
          </w:p>
          <w:p w:rsidR="003926B6" w:rsidRPr="001C7C30" w:rsidRDefault="003926B6" w:rsidP="006917A9">
            <w:pPr>
              <w:pStyle w:val="Sinespaciado"/>
              <w:numPr>
                <w:ilvl w:val="0"/>
                <w:numId w:val="33"/>
              </w:numPr>
              <w:spacing w:line="276" w:lineRule="auto"/>
              <w:ind w:left="284" w:hanging="284"/>
              <w:jc w:val="both"/>
              <w:rPr>
                <w:b w:val="0"/>
                <w:szCs w:val="24"/>
              </w:rPr>
            </w:pPr>
            <w:r w:rsidRPr="001C7C30">
              <w:rPr>
                <w:b w:val="0"/>
                <w:szCs w:val="24"/>
              </w:rPr>
              <w:t xml:space="preserve">Desarrollo de temas: </w:t>
            </w:r>
            <w:r>
              <w:rPr>
                <w:b w:val="0"/>
                <w:szCs w:val="24"/>
              </w:rPr>
              <w:t>Administración efectiva de los inventarios</w:t>
            </w:r>
            <w:r w:rsidRPr="001C7C30">
              <w:rPr>
                <w:b w:val="0"/>
                <w:szCs w:val="24"/>
              </w:rPr>
              <w:t>.</w:t>
            </w:r>
          </w:p>
          <w:p w:rsidR="003926B6" w:rsidRDefault="003926B6" w:rsidP="006917A9">
            <w:pPr>
              <w:pStyle w:val="Sinespaciado"/>
              <w:numPr>
                <w:ilvl w:val="0"/>
                <w:numId w:val="34"/>
              </w:numPr>
              <w:spacing w:line="276" w:lineRule="auto"/>
              <w:ind w:left="567" w:hanging="283"/>
              <w:jc w:val="both"/>
              <w:rPr>
                <w:b w:val="0"/>
                <w:szCs w:val="24"/>
              </w:rPr>
            </w:pPr>
            <w:r>
              <w:rPr>
                <w:b w:val="0"/>
                <w:szCs w:val="24"/>
              </w:rPr>
              <w:t>Sistema de Administración de inventarios</w:t>
            </w:r>
          </w:p>
          <w:p w:rsidR="003926B6" w:rsidRDefault="00F63500" w:rsidP="003926B6">
            <w:pPr>
              <w:pStyle w:val="Sinespaciado"/>
              <w:numPr>
                <w:ilvl w:val="0"/>
                <w:numId w:val="24"/>
              </w:numPr>
              <w:spacing w:line="276" w:lineRule="auto"/>
              <w:jc w:val="both"/>
              <w:rPr>
                <w:b w:val="0"/>
                <w:szCs w:val="24"/>
              </w:rPr>
            </w:pPr>
            <w:r>
              <w:rPr>
                <w:b w:val="0"/>
                <w:szCs w:val="24"/>
              </w:rPr>
              <w:t>Definir las transacciones de entrada y salida</w:t>
            </w:r>
          </w:p>
          <w:p w:rsidR="00F63500" w:rsidRDefault="00F63500" w:rsidP="003926B6">
            <w:pPr>
              <w:pStyle w:val="Sinespaciado"/>
              <w:numPr>
                <w:ilvl w:val="0"/>
                <w:numId w:val="24"/>
              </w:numPr>
              <w:spacing w:line="276" w:lineRule="auto"/>
              <w:jc w:val="both"/>
              <w:rPr>
                <w:b w:val="0"/>
                <w:szCs w:val="24"/>
              </w:rPr>
            </w:pPr>
            <w:r>
              <w:rPr>
                <w:b w:val="0"/>
                <w:szCs w:val="24"/>
              </w:rPr>
              <w:t>Asignación de materiales.</w:t>
            </w:r>
          </w:p>
          <w:p w:rsidR="00F63500" w:rsidRDefault="00F63500" w:rsidP="003926B6">
            <w:pPr>
              <w:pStyle w:val="Sinespaciado"/>
              <w:numPr>
                <w:ilvl w:val="0"/>
                <w:numId w:val="24"/>
              </w:numPr>
              <w:spacing w:line="276" w:lineRule="auto"/>
              <w:jc w:val="both"/>
              <w:rPr>
                <w:b w:val="0"/>
                <w:szCs w:val="24"/>
              </w:rPr>
            </w:pPr>
            <w:r>
              <w:rPr>
                <w:b w:val="0"/>
                <w:szCs w:val="24"/>
              </w:rPr>
              <w:t>Clasificación de inventarios.</w:t>
            </w:r>
          </w:p>
          <w:p w:rsidR="00F63500" w:rsidRDefault="00F63500" w:rsidP="003926B6">
            <w:pPr>
              <w:pStyle w:val="Sinespaciado"/>
              <w:numPr>
                <w:ilvl w:val="0"/>
                <w:numId w:val="24"/>
              </w:numPr>
              <w:spacing w:line="276" w:lineRule="auto"/>
              <w:jc w:val="both"/>
              <w:rPr>
                <w:b w:val="0"/>
                <w:szCs w:val="24"/>
              </w:rPr>
            </w:pPr>
            <w:r>
              <w:rPr>
                <w:b w:val="0"/>
                <w:szCs w:val="24"/>
              </w:rPr>
              <w:t xml:space="preserve">Ley de </w:t>
            </w:r>
            <w:proofErr w:type="spellStart"/>
            <w:r>
              <w:rPr>
                <w:b w:val="0"/>
                <w:szCs w:val="24"/>
              </w:rPr>
              <w:t>Paretto</w:t>
            </w:r>
            <w:proofErr w:type="spellEnd"/>
            <w:r>
              <w:rPr>
                <w:b w:val="0"/>
                <w:szCs w:val="24"/>
              </w:rPr>
              <w:t xml:space="preserve"> o Clasificación “ABC”</w:t>
            </w:r>
          </w:p>
          <w:p w:rsidR="00F63500" w:rsidRDefault="00F63500" w:rsidP="003926B6">
            <w:pPr>
              <w:pStyle w:val="Sinespaciado"/>
              <w:numPr>
                <w:ilvl w:val="0"/>
                <w:numId w:val="24"/>
              </w:numPr>
              <w:spacing w:line="276" w:lineRule="auto"/>
              <w:jc w:val="both"/>
              <w:rPr>
                <w:b w:val="0"/>
                <w:szCs w:val="24"/>
              </w:rPr>
            </w:pPr>
            <w:r>
              <w:rPr>
                <w:b w:val="0"/>
                <w:szCs w:val="24"/>
              </w:rPr>
              <w:t>Rotación de inventarios</w:t>
            </w:r>
          </w:p>
          <w:p w:rsidR="003926B6" w:rsidRDefault="00F63500" w:rsidP="00F63500">
            <w:pPr>
              <w:pStyle w:val="Sinespaciado"/>
              <w:numPr>
                <w:ilvl w:val="0"/>
                <w:numId w:val="34"/>
              </w:numPr>
              <w:spacing w:line="276" w:lineRule="auto"/>
              <w:ind w:left="567" w:hanging="283"/>
              <w:jc w:val="both"/>
              <w:rPr>
                <w:b w:val="0"/>
                <w:szCs w:val="24"/>
              </w:rPr>
            </w:pPr>
            <w:r>
              <w:rPr>
                <w:b w:val="0"/>
                <w:szCs w:val="24"/>
              </w:rPr>
              <w:t>Control físico y contable del inventario.</w:t>
            </w:r>
          </w:p>
          <w:p w:rsidR="00F63500" w:rsidRDefault="00F63500" w:rsidP="00F63500">
            <w:pPr>
              <w:pStyle w:val="Sinespaciado"/>
              <w:numPr>
                <w:ilvl w:val="0"/>
                <w:numId w:val="24"/>
              </w:numPr>
              <w:spacing w:line="276" w:lineRule="auto"/>
              <w:jc w:val="both"/>
              <w:rPr>
                <w:b w:val="0"/>
                <w:szCs w:val="24"/>
              </w:rPr>
            </w:pPr>
            <w:r>
              <w:rPr>
                <w:b w:val="0"/>
                <w:szCs w:val="24"/>
              </w:rPr>
              <w:t xml:space="preserve">Registro de transacciones </w:t>
            </w:r>
          </w:p>
          <w:p w:rsidR="00F63500" w:rsidRDefault="00F63500" w:rsidP="00F63500">
            <w:pPr>
              <w:pStyle w:val="Sinespaciado"/>
              <w:numPr>
                <w:ilvl w:val="0"/>
                <w:numId w:val="24"/>
              </w:numPr>
              <w:spacing w:line="276" w:lineRule="auto"/>
              <w:jc w:val="both"/>
              <w:rPr>
                <w:b w:val="0"/>
                <w:szCs w:val="24"/>
              </w:rPr>
            </w:pPr>
            <w:r>
              <w:rPr>
                <w:b w:val="0"/>
                <w:szCs w:val="24"/>
              </w:rPr>
              <w:t>Exactitud de Registros.</w:t>
            </w:r>
          </w:p>
          <w:p w:rsidR="00F63500" w:rsidRDefault="00F63500" w:rsidP="00F63500">
            <w:pPr>
              <w:pStyle w:val="Sinespaciado"/>
              <w:numPr>
                <w:ilvl w:val="0"/>
                <w:numId w:val="24"/>
              </w:numPr>
              <w:spacing w:line="276" w:lineRule="auto"/>
              <w:jc w:val="both"/>
              <w:rPr>
                <w:b w:val="0"/>
                <w:szCs w:val="24"/>
              </w:rPr>
            </w:pPr>
            <w:r>
              <w:rPr>
                <w:b w:val="0"/>
                <w:szCs w:val="24"/>
              </w:rPr>
              <w:t>Inventario físico.</w:t>
            </w:r>
          </w:p>
          <w:p w:rsidR="00F63500" w:rsidRDefault="00F63500" w:rsidP="00F63500">
            <w:pPr>
              <w:pStyle w:val="Sinespaciado"/>
              <w:numPr>
                <w:ilvl w:val="0"/>
                <w:numId w:val="24"/>
              </w:numPr>
              <w:spacing w:line="276" w:lineRule="auto"/>
              <w:jc w:val="both"/>
              <w:rPr>
                <w:b w:val="0"/>
                <w:szCs w:val="24"/>
              </w:rPr>
            </w:pPr>
            <w:proofErr w:type="gramStart"/>
            <w:r>
              <w:rPr>
                <w:b w:val="0"/>
                <w:szCs w:val="24"/>
              </w:rPr>
              <w:t>Conteo Cíclicos</w:t>
            </w:r>
            <w:proofErr w:type="gramEnd"/>
            <w:r>
              <w:rPr>
                <w:b w:val="0"/>
                <w:szCs w:val="24"/>
              </w:rPr>
              <w:t>.</w:t>
            </w:r>
          </w:p>
          <w:p w:rsidR="00F63500" w:rsidRDefault="00F63500" w:rsidP="00F63500">
            <w:pPr>
              <w:pStyle w:val="Sinespaciado"/>
              <w:numPr>
                <w:ilvl w:val="0"/>
                <w:numId w:val="24"/>
              </w:numPr>
              <w:spacing w:line="276" w:lineRule="auto"/>
              <w:jc w:val="both"/>
              <w:rPr>
                <w:b w:val="0"/>
                <w:szCs w:val="24"/>
              </w:rPr>
            </w:pPr>
            <w:r>
              <w:rPr>
                <w:b w:val="0"/>
                <w:szCs w:val="24"/>
              </w:rPr>
              <w:t>Valuación de inventarios.</w:t>
            </w:r>
          </w:p>
          <w:p w:rsidR="00F63500" w:rsidRPr="001C7C30" w:rsidRDefault="00F63500" w:rsidP="00F63500">
            <w:pPr>
              <w:pStyle w:val="Sinespaciado"/>
              <w:numPr>
                <w:ilvl w:val="0"/>
                <w:numId w:val="24"/>
              </w:numPr>
              <w:spacing w:line="276" w:lineRule="auto"/>
              <w:jc w:val="both"/>
              <w:rPr>
                <w:b w:val="0"/>
                <w:szCs w:val="24"/>
              </w:rPr>
            </w:pPr>
            <w:r>
              <w:rPr>
                <w:b w:val="0"/>
                <w:szCs w:val="24"/>
              </w:rPr>
              <w:t>Métodos de conteo</w:t>
            </w:r>
          </w:p>
        </w:tc>
        <w:tc>
          <w:tcPr>
            <w:tcW w:w="2268" w:type="dxa"/>
            <w:shd w:val="clear" w:color="auto" w:fill="auto"/>
          </w:tcPr>
          <w:p w:rsidR="003926B6" w:rsidRPr="001C7C30" w:rsidRDefault="003926B6" w:rsidP="006917A9">
            <w:pPr>
              <w:pStyle w:val="Sinespaciado"/>
              <w:spacing w:line="276" w:lineRule="auto"/>
              <w:jc w:val="both"/>
              <w:rPr>
                <w:b w:val="0"/>
                <w:szCs w:val="24"/>
              </w:rPr>
            </w:pPr>
          </w:p>
          <w:p w:rsidR="003926B6" w:rsidRPr="001C7C30" w:rsidRDefault="003926B6" w:rsidP="006917A9">
            <w:pPr>
              <w:pStyle w:val="Sinespaciado"/>
              <w:spacing w:line="276" w:lineRule="auto"/>
              <w:jc w:val="both"/>
              <w:rPr>
                <w:b w:val="0"/>
                <w:szCs w:val="24"/>
              </w:rPr>
            </w:pPr>
          </w:p>
          <w:p w:rsidR="003926B6" w:rsidRPr="001C7C30" w:rsidRDefault="003926B6" w:rsidP="006917A9">
            <w:pPr>
              <w:pStyle w:val="Sinespaciado"/>
              <w:spacing w:line="276" w:lineRule="auto"/>
              <w:ind w:left="0" w:firstLine="0"/>
              <w:jc w:val="both"/>
              <w:rPr>
                <w:b w:val="0"/>
                <w:szCs w:val="24"/>
              </w:rPr>
            </w:pPr>
            <w:r w:rsidRPr="001C7C30">
              <w:rPr>
                <w:b w:val="0"/>
                <w:szCs w:val="24"/>
              </w:rPr>
              <w:t>Capacitador</w:t>
            </w:r>
          </w:p>
          <w:p w:rsidR="003926B6" w:rsidRPr="001C7C30" w:rsidRDefault="003926B6" w:rsidP="006917A9">
            <w:pPr>
              <w:pStyle w:val="Sinespaciado"/>
              <w:spacing w:line="276" w:lineRule="auto"/>
              <w:ind w:left="0" w:firstLine="0"/>
              <w:jc w:val="both"/>
              <w:rPr>
                <w:b w:val="0"/>
                <w:szCs w:val="24"/>
              </w:rPr>
            </w:pPr>
          </w:p>
          <w:p w:rsidR="003926B6" w:rsidRPr="001C7C30" w:rsidRDefault="003926B6" w:rsidP="006917A9">
            <w:pPr>
              <w:pStyle w:val="Sinespaciado"/>
              <w:spacing w:line="276" w:lineRule="auto"/>
              <w:ind w:left="0" w:firstLine="0"/>
              <w:jc w:val="both"/>
              <w:rPr>
                <w:b w:val="0"/>
                <w:szCs w:val="24"/>
              </w:rPr>
            </w:pPr>
          </w:p>
          <w:p w:rsidR="003926B6" w:rsidRPr="001C7C30" w:rsidRDefault="003926B6" w:rsidP="006917A9">
            <w:pPr>
              <w:pStyle w:val="Sinespaciado"/>
              <w:spacing w:line="276" w:lineRule="auto"/>
              <w:ind w:left="0" w:firstLine="0"/>
              <w:jc w:val="both"/>
              <w:rPr>
                <w:b w:val="0"/>
                <w:szCs w:val="24"/>
              </w:rPr>
            </w:pPr>
            <w:r w:rsidRPr="001C7C30">
              <w:rPr>
                <w:b w:val="0"/>
                <w:szCs w:val="24"/>
              </w:rPr>
              <w:t xml:space="preserve">Directivos </w:t>
            </w:r>
          </w:p>
          <w:p w:rsidR="003926B6" w:rsidRPr="001C7C30" w:rsidRDefault="003926B6" w:rsidP="006917A9">
            <w:pPr>
              <w:pStyle w:val="Sinespaciado"/>
              <w:spacing w:line="276" w:lineRule="auto"/>
              <w:ind w:left="0" w:firstLine="0"/>
              <w:jc w:val="both"/>
              <w:rPr>
                <w:b w:val="0"/>
                <w:szCs w:val="24"/>
              </w:rPr>
            </w:pPr>
          </w:p>
          <w:p w:rsidR="003926B6" w:rsidRPr="001C7C30" w:rsidRDefault="003926B6" w:rsidP="006917A9">
            <w:pPr>
              <w:pStyle w:val="Sinespaciado"/>
              <w:spacing w:line="276" w:lineRule="auto"/>
              <w:ind w:left="0" w:firstLine="0"/>
              <w:jc w:val="both"/>
              <w:rPr>
                <w:b w:val="0"/>
                <w:szCs w:val="24"/>
              </w:rPr>
            </w:pPr>
          </w:p>
          <w:p w:rsidR="003926B6" w:rsidRPr="001C7C30" w:rsidRDefault="003926B6" w:rsidP="006917A9">
            <w:pPr>
              <w:pStyle w:val="Sinespaciado"/>
              <w:spacing w:line="276" w:lineRule="auto"/>
              <w:ind w:left="0" w:firstLine="0"/>
              <w:jc w:val="both"/>
              <w:rPr>
                <w:b w:val="0"/>
                <w:szCs w:val="24"/>
              </w:rPr>
            </w:pPr>
            <w:r w:rsidRPr="001C7C30">
              <w:rPr>
                <w:b w:val="0"/>
                <w:szCs w:val="24"/>
              </w:rPr>
              <w:t>Personal de la empresa</w:t>
            </w:r>
          </w:p>
          <w:p w:rsidR="003926B6" w:rsidRPr="001C7C30" w:rsidRDefault="003926B6" w:rsidP="006917A9">
            <w:pPr>
              <w:pStyle w:val="Sinespaciado"/>
              <w:spacing w:line="276" w:lineRule="auto"/>
              <w:ind w:left="0" w:firstLine="0"/>
              <w:jc w:val="both"/>
              <w:rPr>
                <w:b w:val="0"/>
                <w:szCs w:val="24"/>
              </w:rPr>
            </w:pPr>
          </w:p>
        </w:tc>
        <w:tc>
          <w:tcPr>
            <w:tcW w:w="1985" w:type="dxa"/>
            <w:shd w:val="clear" w:color="auto" w:fill="auto"/>
          </w:tcPr>
          <w:p w:rsidR="003926B6" w:rsidRPr="001C7C30" w:rsidRDefault="003926B6" w:rsidP="006917A9">
            <w:pPr>
              <w:pStyle w:val="Sinespaciado"/>
              <w:spacing w:line="276" w:lineRule="auto"/>
              <w:ind w:left="0" w:firstLine="0"/>
              <w:jc w:val="both"/>
              <w:rPr>
                <w:b w:val="0"/>
                <w:szCs w:val="24"/>
              </w:rPr>
            </w:pPr>
            <w:r w:rsidRPr="001C7C30">
              <w:rPr>
                <w:b w:val="0"/>
                <w:szCs w:val="24"/>
              </w:rPr>
              <w:t xml:space="preserve"> Computadora.</w:t>
            </w:r>
          </w:p>
          <w:p w:rsidR="003926B6" w:rsidRPr="001C7C30" w:rsidRDefault="003926B6" w:rsidP="006917A9">
            <w:pPr>
              <w:pStyle w:val="Sinespaciado"/>
              <w:spacing w:line="276" w:lineRule="auto"/>
              <w:ind w:left="175"/>
              <w:jc w:val="both"/>
              <w:rPr>
                <w:b w:val="0"/>
                <w:szCs w:val="24"/>
              </w:rPr>
            </w:pPr>
          </w:p>
          <w:p w:rsidR="003926B6" w:rsidRPr="001C7C30" w:rsidRDefault="003926B6" w:rsidP="006917A9">
            <w:pPr>
              <w:pStyle w:val="Sinespaciado"/>
              <w:spacing w:line="276" w:lineRule="auto"/>
              <w:ind w:left="34" w:hanging="34"/>
              <w:jc w:val="both"/>
              <w:rPr>
                <w:b w:val="0"/>
                <w:szCs w:val="24"/>
              </w:rPr>
            </w:pPr>
            <w:r w:rsidRPr="001C7C30">
              <w:rPr>
                <w:b w:val="0"/>
                <w:szCs w:val="24"/>
              </w:rPr>
              <w:t xml:space="preserve"> Internet.</w:t>
            </w:r>
          </w:p>
          <w:p w:rsidR="003926B6" w:rsidRPr="001C7C30" w:rsidRDefault="003926B6" w:rsidP="006917A9">
            <w:pPr>
              <w:pStyle w:val="Sinespaciado"/>
              <w:spacing w:line="276" w:lineRule="auto"/>
              <w:ind w:left="34" w:hanging="34"/>
              <w:jc w:val="both"/>
              <w:rPr>
                <w:b w:val="0"/>
                <w:szCs w:val="24"/>
              </w:rPr>
            </w:pPr>
          </w:p>
          <w:p w:rsidR="003926B6" w:rsidRPr="001C7C30" w:rsidRDefault="003926B6" w:rsidP="006917A9">
            <w:pPr>
              <w:pStyle w:val="Sinespaciado"/>
              <w:spacing w:line="276" w:lineRule="auto"/>
              <w:ind w:left="34" w:hanging="34"/>
              <w:jc w:val="both"/>
              <w:rPr>
                <w:b w:val="0"/>
                <w:szCs w:val="24"/>
              </w:rPr>
            </w:pPr>
            <w:r w:rsidRPr="001C7C30">
              <w:rPr>
                <w:b w:val="0"/>
                <w:szCs w:val="24"/>
              </w:rPr>
              <w:t xml:space="preserve"> Proyector.</w:t>
            </w:r>
          </w:p>
          <w:p w:rsidR="003926B6" w:rsidRPr="001C7C30" w:rsidRDefault="003926B6" w:rsidP="006917A9">
            <w:pPr>
              <w:pStyle w:val="Sinespaciado"/>
              <w:spacing w:line="276" w:lineRule="auto"/>
              <w:ind w:left="34" w:hanging="34"/>
              <w:jc w:val="both"/>
              <w:rPr>
                <w:b w:val="0"/>
                <w:szCs w:val="24"/>
              </w:rPr>
            </w:pPr>
          </w:p>
          <w:p w:rsidR="003926B6" w:rsidRPr="001C7C30" w:rsidRDefault="003926B6" w:rsidP="006917A9">
            <w:pPr>
              <w:pStyle w:val="Sinespaciado"/>
              <w:spacing w:line="276" w:lineRule="auto"/>
              <w:ind w:left="34" w:hanging="34"/>
              <w:jc w:val="both"/>
              <w:rPr>
                <w:b w:val="0"/>
                <w:szCs w:val="24"/>
              </w:rPr>
            </w:pPr>
            <w:r w:rsidRPr="001C7C30">
              <w:rPr>
                <w:b w:val="0"/>
                <w:szCs w:val="24"/>
              </w:rPr>
              <w:t xml:space="preserve"> Hojas.</w:t>
            </w:r>
          </w:p>
          <w:p w:rsidR="003926B6" w:rsidRPr="001C7C30" w:rsidRDefault="003926B6" w:rsidP="006917A9">
            <w:pPr>
              <w:pStyle w:val="Sinespaciado"/>
              <w:spacing w:line="276" w:lineRule="auto"/>
              <w:ind w:left="34" w:hanging="34"/>
              <w:jc w:val="both"/>
              <w:rPr>
                <w:b w:val="0"/>
                <w:szCs w:val="24"/>
              </w:rPr>
            </w:pPr>
          </w:p>
          <w:p w:rsidR="003926B6" w:rsidRPr="001C7C30" w:rsidRDefault="003926B6" w:rsidP="006917A9">
            <w:pPr>
              <w:pStyle w:val="Sinespaciado"/>
              <w:spacing w:line="276" w:lineRule="auto"/>
              <w:ind w:left="34" w:hanging="34"/>
              <w:jc w:val="both"/>
              <w:rPr>
                <w:b w:val="0"/>
                <w:szCs w:val="24"/>
              </w:rPr>
            </w:pPr>
            <w:r w:rsidRPr="001C7C30">
              <w:rPr>
                <w:b w:val="0"/>
                <w:szCs w:val="24"/>
              </w:rPr>
              <w:t xml:space="preserve"> Plumas.</w:t>
            </w:r>
          </w:p>
          <w:p w:rsidR="003926B6" w:rsidRPr="001C7C30" w:rsidRDefault="003926B6" w:rsidP="006917A9">
            <w:pPr>
              <w:pStyle w:val="Sinespaciado"/>
              <w:spacing w:line="276" w:lineRule="auto"/>
              <w:ind w:left="34" w:hanging="34"/>
              <w:jc w:val="both"/>
              <w:rPr>
                <w:b w:val="0"/>
                <w:szCs w:val="24"/>
              </w:rPr>
            </w:pPr>
          </w:p>
          <w:p w:rsidR="003926B6" w:rsidRPr="001C7C30" w:rsidRDefault="003926B6" w:rsidP="006917A9">
            <w:pPr>
              <w:pStyle w:val="Sinespaciado"/>
              <w:spacing w:line="276" w:lineRule="auto"/>
              <w:ind w:left="34" w:hanging="34"/>
              <w:jc w:val="both"/>
              <w:rPr>
                <w:b w:val="0"/>
                <w:szCs w:val="24"/>
              </w:rPr>
            </w:pPr>
            <w:r w:rsidRPr="001C7C30">
              <w:rPr>
                <w:b w:val="0"/>
                <w:szCs w:val="24"/>
              </w:rPr>
              <w:t xml:space="preserve"> Marcadores.</w:t>
            </w:r>
          </w:p>
          <w:p w:rsidR="003926B6" w:rsidRPr="001C7C30" w:rsidRDefault="003926B6" w:rsidP="006917A9">
            <w:pPr>
              <w:pStyle w:val="Sinespaciado"/>
              <w:spacing w:line="276" w:lineRule="auto"/>
              <w:ind w:left="34" w:hanging="34"/>
              <w:jc w:val="both"/>
              <w:rPr>
                <w:b w:val="0"/>
                <w:szCs w:val="24"/>
              </w:rPr>
            </w:pPr>
          </w:p>
          <w:p w:rsidR="003926B6" w:rsidRPr="001C7C30" w:rsidRDefault="003926B6" w:rsidP="006917A9">
            <w:pPr>
              <w:pStyle w:val="Sinespaciado"/>
              <w:spacing w:line="276" w:lineRule="auto"/>
              <w:ind w:left="34" w:hanging="34"/>
              <w:jc w:val="both"/>
              <w:rPr>
                <w:b w:val="0"/>
                <w:szCs w:val="24"/>
              </w:rPr>
            </w:pPr>
            <w:r w:rsidRPr="001C7C30">
              <w:rPr>
                <w:b w:val="0"/>
                <w:szCs w:val="24"/>
              </w:rPr>
              <w:t xml:space="preserve"> Pizarra.</w:t>
            </w:r>
          </w:p>
        </w:tc>
        <w:tc>
          <w:tcPr>
            <w:tcW w:w="2126" w:type="dxa"/>
            <w:shd w:val="clear" w:color="auto" w:fill="auto"/>
          </w:tcPr>
          <w:p w:rsidR="003926B6" w:rsidRPr="001C7C30" w:rsidRDefault="003926B6" w:rsidP="006917A9">
            <w:pPr>
              <w:spacing w:line="276" w:lineRule="auto"/>
              <w:ind w:left="0" w:firstLine="0"/>
              <w:rPr>
                <w:rFonts w:ascii="Times New Roman" w:hAnsi="Times New Roman"/>
                <w:sz w:val="24"/>
                <w:szCs w:val="24"/>
              </w:rPr>
            </w:pPr>
            <w:r w:rsidRPr="001C7C30">
              <w:rPr>
                <w:rFonts w:ascii="Times New Roman" w:hAnsi="Times New Roman"/>
                <w:sz w:val="24"/>
                <w:szCs w:val="24"/>
              </w:rPr>
              <w:t>Charla</w:t>
            </w:r>
          </w:p>
          <w:p w:rsidR="003926B6" w:rsidRPr="001C7C30" w:rsidRDefault="003926B6" w:rsidP="006917A9">
            <w:pPr>
              <w:spacing w:line="276" w:lineRule="auto"/>
              <w:ind w:left="0" w:firstLine="0"/>
              <w:rPr>
                <w:rFonts w:ascii="Times New Roman" w:hAnsi="Times New Roman"/>
                <w:sz w:val="24"/>
                <w:szCs w:val="24"/>
              </w:rPr>
            </w:pPr>
            <w:r w:rsidRPr="001C7C30">
              <w:rPr>
                <w:rFonts w:ascii="Times New Roman" w:hAnsi="Times New Roman"/>
                <w:sz w:val="24"/>
                <w:szCs w:val="24"/>
              </w:rPr>
              <w:t>Diálogo</w:t>
            </w:r>
          </w:p>
          <w:p w:rsidR="003926B6" w:rsidRPr="001C7C30" w:rsidRDefault="003926B6" w:rsidP="006917A9">
            <w:pPr>
              <w:spacing w:line="276" w:lineRule="auto"/>
              <w:ind w:left="0" w:firstLine="0"/>
              <w:rPr>
                <w:rFonts w:ascii="Times New Roman" w:hAnsi="Times New Roman"/>
                <w:sz w:val="24"/>
                <w:szCs w:val="24"/>
              </w:rPr>
            </w:pPr>
            <w:r w:rsidRPr="001C7C30">
              <w:rPr>
                <w:rFonts w:ascii="Times New Roman" w:hAnsi="Times New Roman"/>
                <w:sz w:val="24"/>
                <w:szCs w:val="24"/>
              </w:rPr>
              <w:t>Discusión</w:t>
            </w:r>
          </w:p>
          <w:p w:rsidR="003926B6" w:rsidRPr="001C7C30" w:rsidRDefault="003926B6" w:rsidP="006917A9">
            <w:pPr>
              <w:spacing w:line="276" w:lineRule="auto"/>
              <w:ind w:left="0" w:firstLine="0"/>
              <w:rPr>
                <w:rFonts w:ascii="Times New Roman" w:hAnsi="Times New Roman"/>
                <w:sz w:val="24"/>
                <w:szCs w:val="24"/>
              </w:rPr>
            </w:pPr>
            <w:r w:rsidRPr="001C7C30">
              <w:rPr>
                <w:rFonts w:ascii="Times New Roman" w:hAnsi="Times New Roman"/>
                <w:sz w:val="24"/>
                <w:szCs w:val="24"/>
              </w:rPr>
              <w:t>Lluvia de ideas</w:t>
            </w:r>
          </w:p>
          <w:p w:rsidR="003926B6" w:rsidRPr="001C7C30" w:rsidRDefault="003926B6" w:rsidP="006917A9">
            <w:pPr>
              <w:spacing w:line="276" w:lineRule="auto"/>
              <w:ind w:left="0" w:firstLine="0"/>
              <w:rPr>
                <w:rFonts w:ascii="Times New Roman" w:hAnsi="Times New Roman"/>
                <w:sz w:val="24"/>
                <w:szCs w:val="24"/>
              </w:rPr>
            </w:pPr>
            <w:r w:rsidRPr="001C7C30">
              <w:rPr>
                <w:rFonts w:ascii="Times New Roman" w:hAnsi="Times New Roman"/>
                <w:sz w:val="24"/>
                <w:szCs w:val="24"/>
              </w:rPr>
              <w:t xml:space="preserve">Evaluación </w:t>
            </w:r>
          </w:p>
          <w:p w:rsidR="003926B6" w:rsidRPr="001C7C30" w:rsidRDefault="003926B6" w:rsidP="006917A9">
            <w:pPr>
              <w:pStyle w:val="Sinespaciado"/>
              <w:spacing w:line="276" w:lineRule="auto"/>
              <w:ind w:left="34" w:hanging="34"/>
              <w:jc w:val="both"/>
              <w:rPr>
                <w:b w:val="0"/>
                <w:szCs w:val="24"/>
              </w:rPr>
            </w:pPr>
            <w:r w:rsidRPr="001C7C30">
              <w:rPr>
                <w:b w:val="0"/>
                <w:szCs w:val="24"/>
              </w:rPr>
              <w:t>Plenaria</w:t>
            </w:r>
          </w:p>
        </w:tc>
        <w:tc>
          <w:tcPr>
            <w:tcW w:w="1276" w:type="dxa"/>
            <w:shd w:val="clear" w:color="auto" w:fill="auto"/>
          </w:tcPr>
          <w:p w:rsidR="003926B6" w:rsidRPr="001C7C30" w:rsidRDefault="003926B6" w:rsidP="006917A9">
            <w:pPr>
              <w:pStyle w:val="Sinespaciado"/>
              <w:spacing w:line="276" w:lineRule="auto"/>
              <w:ind w:left="34" w:hanging="34"/>
              <w:jc w:val="both"/>
              <w:rPr>
                <w:b w:val="0"/>
                <w:szCs w:val="24"/>
              </w:rPr>
            </w:pPr>
          </w:p>
        </w:tc>
        <w:tc>
          <w:tcPr>
            <w:tcW w:w="1701" w:type="dxa"/>
            <w:shd w:val="clear" w:color="auto" w:fill="auto"/>
          </w:tcPr>
          <w:p w:rsidR="003926B6" w:rsidRPr="001C7C30" w:rsidRDefault="00370056" w:rsidP="006917A9">
            <w:pPr>
              <w:pStyle w:val="Sinespaciado"/>
              <w:spacing w:line="276" w:lineRule="auto"/>
              <w:ind w:left="34" w:hanging="34"/>
              <w:jc w:val="both"/>
              <w:rPr>
                <w:b w:val="0"/>
                <w:szCs w:val="24"/>
              </w:rPr>
            </w:pPr>
            <w:r>
              <w:rPr>
                <w:b w:val="0"/>
                <w:noProof/>
                <w:szCs w:val="24"/>
                <w:lang w:eastAsia="es-EC"/>
              </w:rPr>
              <mc:AlternateContent>
                <mc:Choice Requires="wps">
                  <w:drawing>
                    <wp:anchor distT="0" distB="0" distL="114300" distR="114300" simplePos="0" relativeHeight="251794944" behindDoc="0" locked="0" layoutInCell="1" allowOverlap="1" wp14:anchorId="3FCDF8C1" wp14:editId="5BCCE0CC">
                      <wp:simplePos x="0" y="0"/>
                      <wp:positionH relativeFrom="column">
                        <wp:posOffset>741045</wp:posOffset>
                      </wp:positionH>
                      <wp:positionV relativeFrom="paragraph">
                        <wp:posOffset>4658360</wp:posOffset>
                      </wp:positionV>
                      <wp:extent cx="527050" cy="467995"/>
                      <wp:effectExtent l="0" t="0" r="6350" b="8255"/>
                      <wp:wrapNone/>
                      <wp:docPr id="222"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370056">
                                  <w:pPr>
                                    <w:ind w:left="0" w:firstLine="0"/>
                                  </w:pPr>
                                  <w:r>
                                    <w:t>164</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3FCDF8C1" id="_x0000_s1144" type="#_x0000_t202" style="position:absolute;left:0;text-align:left;margin-left:58.35pt;margin-top:366.8pt;width:41.5pt;height:36.8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" fillcolor="window" stroked="f" strokeweight=".5pt">
                      <v:path arrowok="t"/>
                      <v:textbox style="layout-flow:vertical">
                        <w:txbxContent>
                          <w:p w:rsidR="00803450" w:rsidRDefault="00803450" w:rsidP="00370056">
                            <w:pPr>
                              <w:ind w:left="0" w:firstLine="0"/>
                            </w:pPr>
                            <w:r>
                              <w:t>164</w:t>
                            </w:r>
                          </w:p>
                        </w:txbxContent>
                      </v:textbox>
                    </v:shape>
                  </w:pict>
                </mc:Fallback>
              </mc:AlternateContent>
            </w:r>
            <w:r w:rsidR="003926B6" w:rsidRPr="001C7C30">
              <w:rPr>
                <w:b w:val="0"/>
                <w:szCs w:val="24"/>
              </w:rPr>
              <w:t xml:space="preserve">Empresa </w:t>
            </w:r>
            <w:r w:rsidR="003926B6" w:rsidRPr="001C7C30">
              <w:rPr>
                <w:b w:val="0"/>
                <w:i/>
                <w:szCs w:val="24"/>
              </w:rPr>
              <w:t>Flipper</w:t>
            </w:r>
            <w:r w:rsidR="003926B6" w:rsidRPr="001C7C30">
              <w:rPr>
                <w:b w:val="0"/>
                <w:szCs w:val="24"/>
              </w:rPr>
              <w:t xml:space="preserve"> S.</w:t>
            </w:r>
            <w:r>
              <w:rPr>
                <w:b w:val="0"/>
                <w:noProof/>
                <w:szCs w:val="24"/>
                <w:lang w:eastAsia="es-EC"/>
              </w:rPr>
              <w:t xml:space="preserve"> </w:t>
            </w:r>
            <w:r w:rsidR="003926B6" w:rsidRPr="001C7C30">
              <w:rPr>
                <w:b w:val="0"/>
                <w:szCs w:val="24"/>
              </w:rPr>
              <w:t xml:space="preserve">A. </w:t>
            </w:r>
          </w:p>
        </w:tc>
      </w:tr>
    </w:tbl>
    <w:p w:rsidR="00D13B3F" w:rsidRDefault="00D13B3F" w:rsidP="00452E44">
      <w:pPr>
        <w:ind w:left="0" w:firstLine="0"/>
        <w:jc w:val="center"/>
        <w:rPr>
          <w:rFonts w:ascii="Arial" w:hAnsi="Arial" w:cs="Arial"/>
          <w:b/>
          <w:sz w:val="28"/>
        </w:rPr>
      </w:pPr>
    </w:p>
    <w:p w:rsidR="00F63500" w:rsidRPr="00452E44" w:rsidRDefault="006917A9" w:rsidP="00452E44">
      <w:pPr>
        <w:ind w:left="0" w:firstLine="0"/>
        <w:jc w:val="center"/>
        <w:rPr>
          <w:rFonts w:ascii="Arial" w:hAnsi="Arial" w:cs="Arial"/>
          <w:b/>
          <w:sz w:val="28"/>
        </w:rPr>
      </w:pPr>
      <w:r w:rsidRPr="00452E44">
        <w:rPr>
          <w:rFonts w:ascii="Arial" w:hAnsi="Arial" w:cs="Arial"/>
          <w:b/>
          <w:noProof/>
          <w:sz w:val="28"/>
        </w:rPr>
        <mc:AlternateContent>
          <mc:Choice Requires="wps">
            <w:drawing>
              <wp:anchor distT="0" distB="0" distL="114300" distR="114300" simplePos="0" relativeHeight="251779584" behindDoc="0" locked="0" layoutInCell="1" allowOverlap="1" wp14:anchorId="5DD8E666" wp14:editId="650BAD4C">
                <wp:simplePos x="0" y="0"/>
                <wp:positionH relativeFrom="column">
                  <wp:posOffset>8496300</wp:posOffset>
                </wp:positionH>
                <wp:positionV relativeFrom="paragraph">
                  <wp:posOffset>-476250</wp:posOffset>
                </wp:positionV>
                <wp:extent cx="554355" cy="438150"/>
                <wp:effectExtent l="0" t="0" r="0" b="0"/>
                <wp:wrapNone/>
                <wp:docPr id="202" name="Rectangle 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435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54DF26D" id="Rectangle 546" o:spid="_x0000_s1026" style="position:absolute;margin-left:669pt;margin-top:-37.5pt;width:43.65pt;height:34.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" stroked="f"/>
            </w:pict>
          </mc:Fallback>
        </mc:AlternateContent>
      </w:r>
      <w:r w:rsidR="00F63500" w:rsidRPr="00452E44">
        <w:rPr>
          <w:rFonts w:ascii="Arial" w:hAnsi="Arial" w:cs="Arial"/>
          <w:b/>
          <w:sz w:val="28"/>
        </w:rPr>
        <w:t>TALLER 5</w:t>
      </w: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8"/>
        <w:gridCol w:w="2268"/>
        <w:gridCol w:w="1984"/>
        <w:gridCol w:w="2127"/>
        <w:gridCol w:w="1275"/>
        <w:gridCol w:w="1701"/>
      </w:tblGrid>
      <w:tr w:rsidR="00F63500" w:rsidRPr="001C7C30" w:rsidTr="00452E44">
        <w:trPr>
          <w:trHeight w:val="287"/>
        </w:trPr>
        <w:tc>
          <w:tcPr>
            <w:tcW w:w="14283" w:type="dxa"/>
            <w:gridSpan w:val="6"/>
            <w:shd w:val="clear" w:color="auto" w:fill="auto"/>
          </w:tcPr>
          <w:p w:rsidR="00F63500" w:rsidRPr="003926B6" w:rsidRDefault="00F63500" w:rsidP="006917A9">
            <w:pPr>
              <w:spacing w:line="240" w:lineRule="auto"/>
              <w:ind w:left="0" w:firstLine="0"/>
              <w:rPr>
                <w:rFonts w:ascii="Times New Roman" w:hAnsi="Times New Roman"/>
                <w:color w:val="000000"/>
                <w:sz w:val="24"/>
                <w:szCs w:val="24"/>
              </w:rPr>
            </w:pPr>
            <w:r w:rsidRPr="001C7C30">
              <w:rPr>
                <w:rFonts w:ascii="Times New Roman" w:hAnsi="Times New Roman"/>
                <w:b/>
                <w:sz w:val="24"/>
                <w:szCs w:val="24"/>
              </w:rPr>
              <w:t>Objetivo:</w:t>
            </w:r>
            <w:r>
              <w:rPr>
                <w:rFonts w:ascii="Times New Roman" w:hAnsi="Times New Roman"/>
                <w:b/>
                <w:sz w:val="24"/>
                <w:szCs w:val="24"/>
              </w:rPr>
              <w:t xml:space="preserve"> </w:t>
            </w:r>
            <w:r w:rsidRPr="003926B6">
              <w:rPr>
                <w:rFonts w:ascii="Times New Roman" w:hAnsi="Times New Roman"/>
                <w:sz w:val="24"/>
                <w:szCs w:val="24"/>
              </w:rPr>
              <w:t>Conocer los procesos que se deben llevar para la administración efectiva de los inventarios.</w:t>
            </w:r>
          </w:p>
          <w:p w:rsidR="00F63500" w:rsidRPr="001C7C30" w:rsidRDefault="00F63500" w:rsidP="006917A9">
            <w:pPr>
              <w:pStyle w:val="Sinespaciado"/>
              <w:spacing w:line="276" w:lineRule="auto"/>
              <w:ind w:left="0" w:firstLine="0"/>
              <w:jc w:val="both"/>
              <w:rPr>
                <w:b w:val="0"/>
                <w:szCs w:val="24"/>
              </w:rPr>
            </w:pPr>
            <w:r w:rsidRPr="001C7C30">
              <w:rPr>
                <w:szCs w:val="24"/>
              </w:rPr>
              <w:t xml:space="preserve">Responsable: </w:t>
            </w:r>
          </w:p>
        </w:tc>
      </w:tr>
      <w:tr w:rsidR="00F63500" w:rsidRPr="001C7C30" w:rsidTr="00452E44">
        <w:trPr>
          <w:trHeight w:val="287"/>
        </w:trPr>
        <w:tc>
          <w:tcPr>
            <w:tcW w:w="4928" w:type="dxa"/>
            <w:shd w:val="clear" w:color="auto" w:fill="auto"/>
          </w:tcPr>
          <w:p w:rsidR="00F63500" w:rsidRPr="001C7C30" w:rsidRDefault="00F63500" w:rsidP="006917A9">
            <w:pPr>
              <w:pStyle w:val="Sinespaciado"/>
              <w:spacing w:line="276" w:lineRule="auto"/>
              <w:ind w:left="0" w:firstLine="0"/>
              <w:rPr>
                <w:b w:val="0"/>
                <w:szCs w:val="24"/>
              </w:rPr>
            </w:pPr>
            <w:r w:rsidRPr="001C7C30">
              <w:rPr>
                <w:szCs w:val="24"/>
              </w:rPr>
              <w:t>ACTIVIDADES:</w:t>
            </w:r>
          </w:p>
        </w:tc>
        <w:tc>
          <w:tcPr>
            <w:tcW w:w="2268" w:type="dxa"/>
            <w:shd w:val="clear" w:color="auto" w:fill="auto"/>
          </w:tcPr>
          <w:p w:rsidR="00F63500" w:rsidRPr="001C7C30" w:rsidRDefault="00F63500" w:rsidP="006917A9">
            <w:pPr>
              <w:pStyle w:val="Sinespaciado"/>
              <w:spacing w:line="276" w:lineRule="auto"/>
              <w:ind w:firstLine="0"/>
              <w:rPr>
                <w:b w:val="0"/>
                <w:szCs w:val="24"/>
              </w:rPr>
            </w:pPr>
            <w:r w:rsidRPr="001C7C30">
              <w:rPr>
                <w:szCs w:val="24"/>
              </w:rPr>
              <w:t>RESPONSABLES</w:t>
            </w:r>
          </w:p>
        </w:tc>
        <w:tc>
          <w:tcPr>
            <w:tcW w:w="1984" w:type="dxa"/>
            <w:shd w:val="clear" w:color="auto" w:fill="auto"/>
          </w:tcPr>
          <w:p w:rsidR="00F63500" w:rsidRPr="001C7C30" w:rsidRDefault="00F63500" w:rsidP="006917A9">
            <w:pPr>
              <w:pStyle w:val="Sinespaciado"/>
              <w:spacing w:line="276" w:lineRule="auto"/>
              <w:ind w:firstLine="0"/>
              <w:rPr>
                <w:b w:val="0"/>
                <w:szCs w:val="24"/>
              </w:rPr>
            </w:pPr>
            <w:r w:rsidRPr="001C7C30">
              <w:rPr>
                <w:szCs w:val="24"/>
              </w:rPr>
              <w:t>MATERIALES</w:t>
            </w:r>
          </w:p>
        </w:tc>
        <w:tc>
          <w:tcPr>
            <w:tcW w:w="2127" w:type="dxa"/>
            <w:shd w:val="clear" w:color="auto" w:fill="auto"/>
          </w:tcPr>
          <w:p w:rsidR="00F63500" w:rsidRPr="001C7C30" w:rsidRDefault="00F63500" w:rsidP="006917A9">
            <w:pPr>
              <w:pStyle w:val="Sinespaciado"/>
              <w:spacing w:line="276" w:lineRule="auto"/>
              <w:ind w:left="0" w:firstLine="0"/>
              <w:jc w:val="left"/>
              <w:rPr>
                <w:b w:val="0"/>
                <w:szCs w:val="24"/>
              </w:rPr>
            </w:pPr>
            <w:r w:rsidRPr="001C7C30">
              <w:rPr>
                <w:szCs w:val="24"/>
              </w:rPr>
              <w:t>METODOLOGÍA</w:t>
            </w:r>
          </w:p>
        </w:tc>
        <w:tc>
          <w:tcPr>
            <w:tcW w:w="1275" w:type="dxa"/>
            <w:shd w:val="clear" w:color="auto" w:fill="auto"/>
          </w:tcPr>
          <w:p w:rsidR="00F63500" w:rsidRPr="001C7C30" w:rsidRDefault="00F63500" w:rsidP="006917A9">
            <w:pPr>
              <w:pStyle w:val="Sinespaciado"/>
              <w:spacing w:line="276" w:lineRule="auto"/>
              <w:ind w:left="0" w:firstLine="0"/>
              <w:rPr>
                <w:b w:val="0"/>
                <w:szCs w:val="24"/>
              </w:rPr>
            </w:pPr>
            <w:r w:rsidRPr="001C7C30">
              <w:rPr>
                <w:szCs w:val="24"/>
              </w:rPr>
              <w:t>TIEMPO</w:t>
            </w:r>
          </w:p>
        </w:tc>
        <w:tc>
          <w:tcPr>
            <w:tcW w:w="1701" w:type="dxa"/>
            <w:shd w:val="clear" w:color="auto" w:fill="auto"/>
          </w:tcPr>
          <w:p w:rsidR="00F63500" w:rsidRPr="001C7C30" w:rsidRDefault="00F63500" w:rsidP="006917A9">
            <w:pPr>
              <w:pStyle w:val="Sinespaciado"/>
              <w:spacing w:line="276" w:lineRule="auto"/>
              <w:ind w:left="0" w:firstLine="0"/>
              <w:rPr>
                <w:b w:val="0"/>
                <w:szCs w:val="24"/>
              </w:rPr>
            </w:pPr>
            <w:r w:rsidRPr="001C7C30">
              <w:rPr>
                <w:szCs w:val="24"/>
              </w:rPr>
              <w:t>LUGAR</w:t>
            </w:r>
          </w:p>
        </w:tc>
      </w:tr>
      <w:tr w:rsidR="00F63500" w:rsidRPr="001C7C30" w:rsidTr="00452E44">
        <w:trPr>
          <w:trHeight w:val="2259"/>
        </w:trPr>
        <w:tc>
          <w:tcPr>
            <w:tcW w:w="4928" w:type="dxa"/>
            <w:shd w:val="clear" w:color="auto" w:fill="auto"/>
          </w:tcPr>
          <w:p w:rsidR="00F63500" w:rsidRPr="001C7C30" w:rsidRDefault="00F63500" w:rsidP="006917A9">
            <w:pPr>
              <w:pStyle w:val="Sinespaciado"/>
              <w:numPr>
                <w:ilvl w:val="0"/>
                <w:numId w:val="33"/>
              </w:numPr>
              <w:spacing w:line="276" w:lineRule="auto"/>
              <w:ind w:left="284" w:hanging="284"/>
              <w:jc w:val="both"/>
              <w:rPr>
                <w:b w:val="0"/>
                <w:szCs w:val="24"/>
              </w:rPr>
            </w:pPr>
            <w:r w:rsidRPr="001C7C30">
              <w:rPr>
                <w:b w:val="0"/>
                <w:szCs w:val="24"/>
              </w:rPr>
              <w:t xml:space="preserve">Saludo de bienvenida </w:t>
            </w:r>
          </w:p>
          <w:p w:rsidR="00F63500" w:rsidRPr="001C7C30" w:rsidRDefault="00F63500" w:rsidP="006917A9">
            <w:pPr>
              <w:pStyle w:val="Sinespaciado"/>
              <w:numPr>
                <w:ilvl w:val="0"/>
                <w:numId w:val="33"/>
              </w:numPr>
              <w:spacing w:line="276" w:lineRule="auto"/>
              <w:ind w:left="284" w:hanging="284"/>
              <w:jc w:val="both"/>
              <w:rPr>
                <w:b w:val="0"/>
                <w:szCs w:val="24"/>
              </w:rPr>
            </w:pPr>
            <w:r w:rsidRPr="001C7C30">
              <w:rPr>
                <w:b w:val="0"/>
                <w:szCs w:val="24"/>
              </w:rPr>
              <w:t>Presentación del tema</w:t>
            </w:r>
          </w:p>
          <w:p w:rsidR="00F63500" w:rsidRPr="001C7C30" w:rsidRDefault="00F63500" w:rsidP="006917A9">
            <w:pPr>
              <w:pStyle w:val="Sinespaciado"/>
              <w:numPr>
                <w:ilvl w:val="0"/>
                <w:numId w:val="33"/>
              </w:numPr>
              <w:spacing w:line="276" w:lineRule="auto"/>
              <w:ind w:left="284" w:hanging="284"/>
              <w:jc w:val="both"/>
              <w:rPr>
                <w:b w:val="0"/>
                <w:szCs w:val="24"/>
              </w:rPr>
            </w:pPr>
            <w:r w:rsidRPr="001C7C30">
              <w:rPr>
                <w:b w:val="0"/>
                <w:szCs w:val="24"/>
              </w:rPr>
              <w:t>Presentación de los participantes.</w:t>
            </w:r>
          </w:p>
          <w:p w:rsidR="00F63500" w:rsidRPr="001C7C30" w:rsidRDefault="00F63500" w:rsidP="006917A9">
            <w:pPr>
              <w:pStyle w:val="Sinespaciado"/>
              <w:numPr>
                <w:ilvl w:val="0"/>
                <w:numId w:val="33"/>
              </w:numPr>
              <w:spacing w:line="276" w:lineRule="auto"/>
              <w:ind w:left="284" w:hanging="284"/>
              <w:jc w:val="both"/>
              <w:rPr>
                <w:b w:val="0"/>
                <w:szCs w:val="24"/>
              </w:rPr>
            </w:pPr>
            <w:r w:rsidRPr="001C7C30">
              <w:rPr>
                <w:b w:val="0"/>
                <w:szCs w:val="24"/>
              </w:rPr>
              <w:t>Lectura motivacional</w:t>
            </w:r>
          </w:p>
          <w:p w:rsidR="00F63500" w:rsidRPr="001C7C30" w:rsidRDefault="00F63500" w:rsidP="006917A9">
            <w:pPr>
              <w:pStyle w:val="Sinespaciado"/>
              <w:numPr>
                <w:ilvl w:val="0"/>
                <w:numId w:val="33"/>
              </w:numPr>
              <w:spacing w:line="276" w:lineRule="auto"/>
              <w:ind w:left="284" w:hanging="284"/>
              <w:jc w:val="both"/>
              <w:rPr>
                <w:b w:val="0"/>
                <w:szCs w:val="24"/>
              </w:rPr>
            </w:pPr>
            <w:r w:rsidRPr="001C7C30">
              <w:rPr>
                <w:b w:val="0"/>
                <w:szCs w:val="24"/>
              </w:rPr>
              <w:t xml:space="preserve">Desarrollo de temas: </w:t>
            </w:r>
            <w:r>
              <w:rPr>
                <w:b w:val="0"/>
                <w:szCs w:val="24"/>
              </w:rPr>
              <w:t>Administración efectiva de los inventarios</w:t>
            </w:r>
            <w:r w:rsidRPr="001C7C30">
              <w:rPr>
                <w:b w:val="0"/>
                <w:szCs w:val="24"/>
              </w:rPr>
              <w:t>.</w:t>
            </w:r>
          </w:p>
          <w:p w:rsidR="00F63500" w:rsidRDefault="00F63500" w:rsidP="00F63500">
            <w:pPr>
              <w:pStyle w:val="Sinespaciado"/>
              <w:spacing w:line="276" w:lineRule="auto"/>
              <w:ind w:left="567" w:firstLine="0"/>
              <w:jc w:val="both"/>
              <w:rPr>
                <w:b w:val="0"/>
                <w:szCs w:val="24"/>
              </w:rPr>
            </w:pPr>
          </w:p>
          <w:p w:rsidR="00F63500" w:rsidRDefault="00F63500" w:rsidP="006917A9">
            <w:pPr>
              <w:pStyle w:val="Sinespaciado"/>
              <w:numPr>
                <w:ilvl w:val="0"/>
                <w:numId w:val="34"/>
              </w:numPr>
              <w:spacing w:line="276" w:lineRule="auto"/>
              <w:ind w:left="567" w:hanging="283"/>
              <w:jc w:val="both"/>
              <w:rPr>
                <w:b w:val="0"/>
                <w:szCs w:val="24"/>
              </w:rPr>
            </w:pPr>
            <w:r>
              <w:rPr>
                <w:b w:val="0"/>
                <w:szCs w:val="24"/>
              </w:rPr>
              <w:t>¿Por qué deben ser exactos los Registros de inventarios?</w:t>
            </w:r>
          </w:p>
          <w:p w:rsidR="006917A9" w:rsidRDefault="006917A9" w:rsidP="006917A9">
            <w:pPr>
              <w:pStyle w:val="Sinespaciado"/>
              <w:numPr>
                <w:ilvl w:val="0"/>
                <w:numId w:val="24"/>
              </w:numPr>
              <w:spacing w:line="276" w:lineRule="auto"/>
              <w:jc w:val="both"/>
              <w:rPr>
                <w:b w:val="0"/>
                <w:szCs w:val="24"/>
              </w:rPr>
            </w:pPr>
            <w:r>
              <w:rPr>
                <w:b w:val="0"/>
                <w:szCs w:val="24"/>
              </w:rPr>
              <w:t>Los registros de inventario y los efectos en las finanzas.</w:t>
            </w:r>
          </w:p>
          <w:p w:rsidR="006917A9" w:rsidRDefault="006917A9" w:rsidP="006917A9">
            <w:pPr>
              <w:pStyle w:val="Sinespaciado"/>
              <w:numPr>
                <w:ilvl w:val="0"/>
                <w:numId w:val="24"/>
              </w:numPr>
              <w:spacing w:line="276" w:lineRule="auto"/>
              <w:jc w:val="both"/>
              <w:rPr>
                <w:b w:val="0"/>
                <w:szCs w:val="24"/>
              </w:rPr>
            </w:pPr>
            <w:r>
              <w:rPr>
                <w:b w:val="0"/>
                <w:szCs w:val="24"/>
              </w:rPr>
              <w:t xml:space="preserve">Los registros de inventario y los efectos </w:t>
            </w:r>
            <w:r w:rsidR="00C8248C">
              <w:rPr>
                <w:b w:val="0"/>
                <w:szCs w:val="24"/>
              </w:rPr>
              <w:t>en los</w:t>
            </w:r>
            <w:r>
              <w:rPr>
                <w:b w:val="0"/>
                <w:szCs w:val="24"/>
              </w:rPr>
              <w:t xml:space="preserve"> servicios al cliente y la planeación</w:t>
            </w:r>
          </w:p>
          <w:p w:rsidR="00F63500" w:rsidRDefault="00F63500" w:rsidP="006917A9">
            <w:pPr>
              <w:pStyle w:val="Sinespaciado"/>
              <w:numPr>
                <w:ilvl w:val="0"/>
                <w:numId w:val="34"/>
              </w:numPr>
              <w:spacing w:line="276" w:lineRule="auto"/>
              <w:ind w:left="567" w:hanging="283"/>
              <w:jc w:val="both"/>
              <w:rPr>
                <w:b w:val="0"/>
                <w:szCs w:val="24"/>
              </w:rPr>
            </w:pPr>
            <w:r>
              <w:rPr>
                <w:b w:val="0"/>
                <w:szCs w:val="24"/>
              </w:rPr>
              <w:t>¿Cómo debe ser la Cadena de suministros para administración efectiva de los inventarios?</w:t>
            </w:r>
          </w:p>
          <w:p w:rsidR="00F63500" w:rsidRPr="001C7C30" w:rsidRDefault="00F63500" w:rsidP="006917A9">
            <w:pPr>
              <w:pStyle w:val="Sinespaciado"/>
              <w:numPr>
                <w:ilvl w:val="0"/>
                <w:numId w:val="34"/>
              </w:numPr>
              <w:spacing w:line="276" w:lineRule="auto"/>
              <w:ind w:left="567" w:hanging="283"/>
              <w:jc w:val="both"/>
              <w:rPr>
                <w:b w:val="0"/>
                <w:szCs w:val="24"/>
              </w:rPr>
            </w:pPr>
            <w:r>
              <w:rPr>
                <w:b w:val="0"/>
                <w:szCs w:val="24"/>
              </w:rPr>
              <w:t xml:space="preserve">¿Cómo aumentar la rotación del inventario para </w:t>
            </w:r>
            <w:r w:rsidR="00C8248C">
              <w:rPr>
                <w:b w:val="0"/>
                <w:szCs w:val="24"/>
              </w:rPr>
              <w:t>mejorar el</w:t>
            </w:r>
            <w:r>
              <w:rPr>
                <w:b w:val="0"/>
                <w:szCs w:val="24"/>
              </w:rPr>
              <w:t xml:space="preserve"> servicio a los clientes y la rentabilidad de la empresa</w:t>
            </w:r>
            <w:proofErr w:type="gramStart"/>
            <w:r>
              <w:rPr>
                <w:b w:val="0"/>
                <w:szCs w:val="24"/>
              </w:rPr>
              <w:t>?</w:t>
            </w:r>
            <w:r w:rsidRPr="001C7C30">
              <w:rPr>
                <w:b w:val="0"/>
                <w:szCs w:val="24"/>
              </w:rPr>
              <w:t>.</w:t>
            </w:r>
            <w:proofErr w:type="gramEnd"/>
            <w:r w:rsidRPr="001C7C30">
              <w:rPr>
                <w:b w:val="0"/>
                <w:szCs w:val="24"/>
              </w:rPr>
              <w:t xml:space="preserve"> </w:t>
            </w:r>
          </w:p>
          <w:p w:rsidR="00F63500" w:rsidRPr="001C7C30" w:rsidRDefault="00F63500" w:rsidP="006917A9">
            <w:pPr>
              <w:pStyle w:val="Ttulo2"/>
              <w:numPr>
                <w:ilvl w:val="0"/>
                <w:numId w:val="0"/>
              </w:numPr>
              <w:spacing w:before="0" w:line="276" w:lineRule="auto"/>
              <w:ind w:left="576" w:hanging="576"/>
              <w:jc w:val="both"/>
              <w:rPr>
                <w:b w:val="0"/>
                <w:color w:val="auto"/>
                <w:szCs w:val="24"/>
              </w:rPr>
            </w:pPr>
          </w:p>
        </w:tc>
        <w:tc>
          <w:tcPr>
            <w:tcW w:w="2268" w:type="dxa"/>
            <w:shd w:val="clear" w:color="auto" w:fill="auto"/>
          </w:tcPr>
          <w:p w:rsidR="00F63500" w:rsidRPr="001C7C30" w:rsidRDefault="00F63500" w:rsidP="006917A9">
            <w:pPr>
              <w:pStyle w:val="Sinespaciado"/>
              <w:spacing w:line="276" w:lineRule="auto"/>
              <w:jc w:val="both"/>
              <w:rPr>
                <w:b w:val="0"/>
                <w:szCs w:val="24"/>
              </w:rPr>
            </w:pPr>
          </w:p>
          <w:p w:rsidR="00F63500" w:rsidRPr="001C7C30" w:rsidRDefault="00F63500" w:rsidP="006917A9">
            <w:pPr>
              <w:pStyle w:val="Sinespaciado"/>
              <w:spacing w:line="276" w:lineRule="auto"/>
              <w:jc w:val="both"/>
              <w:rPr>
                <w:b w:val="0"/>
                <w:szCs w:val="24"/>
              </w:rPr>
            </w:pPr>
          </w:p>
          <w:p w:rsidR="00F63500" w:rsidRPr="001C7C30" w:rsidRDefault="00F63500" w:rsidP="006917A9">
            <w:pPr>
              <w:pStyle w:val="Sinespaciado"/>
              <w:spacing w:line="276" w:lineRule="auto"/>
              <w:ind w:left="0" w:firstLine="0"/>
              <w:jc w:val="both"/>
              <w:rPr>
                <w:b w:val="0"/>
                <w:szCs w:val="24"/>
              </w:rPr>
            </w:pPr>
            <w:r w:rsidRPr="001C7C30">
              <w:rPr>
                <w:b w:val="0"/>
                <w:szCs w:val="24"/>
              </w:rPr>
              <w:t>Capacitador</w:t>
            </w:r>
          </w:p>
          <w:p w:rsidR="00F63500" w:rsidRPr="001C7C30" w:rsidRDefault="00F63500" w:rsidP="006917A9">
            <w:pPr>
              <w:pStyle w:val="Sinespaciado"/>
              <w:spacing w:line="276" w:lineRule="auto"/>
              <w:ind w:left="0" w:firstLine="0"/>
              <w:jc w:val="both"/>
              <w:rPr>
                <w:b w:val="0"/>
                <w:szCs w:val="24"/>
              </w:rPr>
            </w:pPr>
          </w:p>
          <w:p w:rsidR="00F63500" w:rsidRPr="001C7C30" w:rsidRDefault="00F63500" w:rsidP="006917A9">
            <w:pPr>
              <w:pStyle w:val="Sinespaciado"/>
              <w:spacing w:line="276" w:lineRule="auto"/>
              <w:ind w:left="0" w:firstLine="0"/>
              <w:jc w:val="both"/>
              <w:rPr>
                <w:b w:val="0"/>
                <w:szCs w:val="24"/>
              </w:rPr>
            </w:pPr>
          </w:p>
          <w:p w:rsidR="00F63500" w:rsidRPr="001C7C30" w:rsidRDefault="00F63500" w:rsidP="006917A9">
            <w:pPr>
              <w:pStyle w:val="Sinespaciado"/>
              <w:spacing w:line="276" w:lineRule="auto"/>
              <w:ind w:left="0" w:firstLine="0"/>
              <w:jc w:val="both"/>
              <w:rPr>
                <w:b w:val="0"/>
                <w:szCs w:val="24"/>
              </w:rPr>
            </w:pPr>
            <w:r w:rsidRPr="001C7C30">
              <w:rPr>
                <w:b w:val="0"/>
                <w:szCs w:val="24"/>
              </w:rPr>
              <w:t xml:space="preserve">Directivos </w:t>
            </w:r>
          </w:p>
          <w:p w:rsidR="00F63500" w:rsidRPr="001C7C30" w:rsidRDefault="00F63500" w:rsidP="006917A9">
            <w:pPr>
              <w:pStyle w:val="Sinespaciado"/>
              <w:spacing w:line="276" w:lineRule="auto"/>
              <w:ind w:left="0" w:firstLine="0"/>
              <w:jc w:val="both"/>
              <w:rPr>
                <w:b w:val="0"/>
                <w:szCs w:val="24"/>
              </w:rPr>
            </w:pPr>
          </w:p>
          <w:p w:rsidR="00F63500" w:rsidRPr="001C7C30" w:rsidRDefault="00F63500" w:rsidP="006917A9">
            <w:pPr>
              <w:pStyle w:val="Sinespaciado"/>
              <w:spacing w:line="276" w:lineRule="auto"/>
              <w:ind w:left="0" w:firstLine="0"/>
              <w:jc w:val="both"/>
              <w:rPr>
                <w:b w:val="0"/>
                <w:szCs w:val="24"/>
              </w:rPr>
            </w:pPr>
          </w:p>
          <w:p w:rsidR="00F63500" w:rsidRPr="001C7C30" w:rsidRDefault="00F63500" w:rsidP="006917A9">
            <w:pPr>
              <w:pStyle w:val="Sinespaciado"/>
              <w:spacing w:line="276" w:lineRule="auto"/>
              <w:ind w:left="0" w:firstLine="0"/>
              <w:jc w:val="both"/>
              <w:rPr>
                <w:b w:val="0"/>
                <w:szCs w:val="24"/>
              </w:rPr>
            </w:pPr>
            <w:r w:rsidRPr="001C7C30">
              <w:rPr>
                <w:b w:val="0"/>
                <w:szCs w:val="24"/>
              </w:rPr>
              <w:t>Personal de la empresa</w:t>
            </w:r>
          </w:p>
          <w:p w:rsidR="00F63500" w:rsidRPr="001C7C30" w:rsidRDefault="00F63500" w:rsidP="006917A9">
            <w:pPr>
              <w:pStyle w:val="Sinespaciado"/>
              <w:spacing w:line="276" w:lineRule="auto"/>
              <w:ind w:left="0" w:firstLine="0"/>
              <w:jc w:val="both"/>
              <w:rPr>
                <w:b w:val="0"/>
                <w:szCs w:val="24"/>
              </w:rPr>
            </w:pPr>
          </w:p>
        </w:tc>
        <w:tc>
          <w:tcPr>
            <w:tcW w:w="1984" w:type="dxa"/>
            <w:shd w:val="clear" w:color="auto" w:fill="auto"/>
          </w:tcPr>
          <w:p w:rsidR="00F63500" w:rsidRPr="001C7C30" w:rsidRDefault="00F63500" w:rsidP="006917A9">
            <w:pPr>
              <w:pStyle w:val="Sinespaciado"/>
              <w:spacing w:line="276" w:lineRule="auto"/>
              <w:ind w:left="0" w:firstLine="0"/>
              <w:jc w:val="both"/>
              <w:rPr>
                <w:b w:val="0"/>
                <w:szCs w:val="24"/>
              </w:rPr>
            </w:pPr>
            <w:r w:rsidRPr="001C7C30">
              <w:rPr>
                <w:b w:val="0"/>
                <w:szCs w:val="24"/>
              </w:rPr>
              <w:t xml:space="preserve"> Computadora.</w:t>
            </w:r>
          </w:p>
          <w:p w:rsidR="00F63500" w:rsidRPr="001C7C30" w:rsidRDefault="00F63500" w:rsidP="006917A9">
            <w:pPr>
              <w:pStyle w:val="Sinespaciado"/>
              <w:spacing w:line="276" w:lineRule="auto"/>
              <w:ind w:left="175"/>
              <w:jc w:val="both"/>
              <w:rPr>
                <w:b w:val="0"/>
                <w:szCs w:val="24"/>
              </w:rPr>
            </w:pPr>
          </w:p>
          <w:p w:rsidR="00F63500" w:rsidRPr="001C7C30" w:rsidRDefault="00F63500" w:rsidP="006917A9">
            <w:pPr>
              <w:pStyle w:val="Sinespaciado"/>
              <w:spacing w:line="276" w:lineRule="auto"/>
              <w:ind w:left="34" w:hanging="34"/>
              <w:jc w:val="both"/>
              <w:rPr>
                <w:b w:val="0"/>
                <w:szCs w:val="24"/>
              </w:rPr>
            </w:pPr>
            <w:r w:rsidRPr="001C7C30">
              <w:rPr>
                <w:b w:val="0"/>
                <w:szCs w:val="24"/>
              </w:rPr>
              <w:t xml:space="preserve"> Internet.</w:t>
            </w:r>
          </w:p>
          <w:p w:rsidR="00F63500" w:rsidRPr="001C7C30" w:rsidRDefault="00F63500" w:rsidP="006917A9">
            <w:pPr>
              <w:pStyle w:val="Sinespaciado"/>
              <w:spacing w:line="276" w:lineRule="auto"/>
              <w:ind w:left="34" w:hanging="34"/>
              <w:jc w:val="both"/>
              <w:rPr>
                <w:b w:val="0"/>
                <w:szCs w:val="24"/>
              </w:rPr>
            </w:pPr>
          </w:p>
          <w:p w:rsidR="00F63500" w:rsidRPr="001C7C30" w:rsidRDefault="00F63500" w:rsidP="006917A9">
            <w:pPr>
              <w:pStyle w:val="Sinespaciado"/>
              <w:spacing w:line="276" w:lineRule="auto"/>
              <w:ind w:left="34" w:hanging="34"/>
              <w:jc w:val="both"/>
              <w:rPr>
                <w:b w:val="0"/>
                <w:szCs w:val="24"/>
              </w:rPr>
            </w:pPr>
            <w:r w:rsidRPr="001C7C30">
              <w:rPr>
                <w:b w:val="0"/>
                <w:szCs w:val="24"/>
              </w:rPr>
              <w:t xml:space="preserve"> Proyector.</w:t>
            </w:r>
          </w:p>
          <w:p w:rsidR="00F63500" w:rsidRPr="001C7C30" w:rsidRDefault="00F63500" w:rsidP="006917A9">
            <w:pPr>
              <w:pStyle w:val="Sinespaciado"/>
              <w:spacing w:line="276" w:lineRule="auto"/>
              <w:ind w:left="34" w:hanging="34"/>
              <w:jc w:val="both"/>
              <w:rPr>
                <w:b w:val="0"/>
                <w:szCs w:val="24"/>
              </w:rPr>
            </w:pPr>
          </w:p>
          <w:p w:rsidR="00F63500" w:rsidRPr="001C7C30" w:rsidRDefault="00F63500" w:rsidP="006917A9">
            <w:pPr>
              <w:pStyle w:val="Sinespaciado"/>
              <w:spacing w:line="276" w:lineRule="auto"/>
              <w:ind w:left="34" w:hanging="34"/>
              <w:jc w:val="both"/>
              <w:rPr>
                <w:b w:val="0"/>
                <w:szCs w:val="24"/>
              </w:rPr>
            </w:pPr>
            <w:r w:rsidRPr="001C7C30">
              <w:rPr>
                <w:b w:val="0"/>
                <w:szCs w:val="24"/>
              </w:rPr>
              <w:t xml:space="preserve"> Hojas.</w:t>
            </w:r>
          </w:p>
          <w:p w:rsidR="00F63500" w:rsidRPr="001C7C30" w:rsidRDefault="00F63500" w:rsidP="006917A9">
            <w:pPr>
              <w:pStyle w:val="Sinespaciado"/>
              <w:spacing w:line="276" w:lineRule="auto"/>
              <w:ind w:left="34" w:hanging="34"/>
              <w:jc w:val="both"/>
              <w:rPr>
                <w:b w:val="0"/>
                <w:szCs w:val="24"/>
              </w:rPr>
            </w:pPr>
          </w:p>
          <w:p w:rsidR="00F63500" w:rsidRPr="001C7C30" w:rsidRDefault="00F63500" w:rsidP="006917A9">
            <w:pPr>
              <w:pStyle w:val="Sinespaciado"/>
              <w:spacing w:line="276" w:lineRule="auto"/>
              <w:ind w:left="34" w:hanging="34"/>
              <w:jc w:val="both"/>
              <w:rPr>
                <w:b w:val="0"/>
                <w:szCs w:val="24"/>
              </w:rPr>
            </w:pPr>
            <w:r w:rsidRPr="001C7C30">
              <w:rPr>
                <w:b w:val="0"/>
                <w:szCs w:val="24"/>
              </w:rPr>
              <w:t xml:space="preserve"> Plumas.</w:t>
            </w:r>
          </w:p>
          <w:p w:rsidR="00F63500" w:rsidRPr="001C7C30" w:rsidRDefault="00F63500" w:rsidP="006917A9">
            <w:pPr>
              <w:pStyle w:val="Sinespaciado"/>
              <w:spacing w:line="276" w:lineRule="auto"/>
              <w:ind w:left="34" w:hanging="34"/>
              <w:jc w:val="both"/>
              <w:rPr>
                <w:b w:val="0"/>
                <w:szCs w:val="24"/>
              </w:rPr>
            </w:pPr>
          </w:p>
          <w:p w:rsidR="00F63500" w:rsidRPr="001C7C30" w:rsidRDefault="00F63500" w:rsidP="006917A9">
            <w:pPr>
              <w:pStyle w:val="Sinespaciado"/>
              <w:spacing w:line="276" w:lineRule="auto"/>
              <w:ind w:left="34" w:hanging="34"/>
              <w:jc w:val="both"/>
              <w:rPr>
                <w:b w:val="0"/>
                <w:szCs w:val="24"/>
              </w:rPr>
            </w:pPr>
            <w:r w:rsidRPr="001C7C30">
              <w:rPr>
                <w:b w:val="0"/>
                <w:szCs w:val="24"/>
              </w:rPr>
              <w:t xml:space="preserve"> Marcadores.</w:t>
            </w:r>
          </w:p>
          <w:p w:rsidR="00F63500" w:rsidRPr="001C7C30" w:rsidRDefault="00F63500" w:rsidP="006917A9">
            <w:pPr>
              <w:pStyle w:val="Sinespaciado"/>
              <w:spacing w:line="276" w:lineRule="auto"/>
              <w:ind w:left="34" w:hanging="34"/>
              <w:jc w:val="both"/>
              <w:rPr>
                <w:b w:val="0"/>
                <w:szCs w:val="24"/>
              </w:rPr>
            </w:pPr>
          </w:p>
          <w:p w:rsidR="00F63500" w:rsidRPr="001C7C30" w:rsidRDefault="00F63500" w:rsidP="006917A9">
            <w:pPr>
              <w:pStyle w:val="Sinespaciado"/>
              <w:spacing w:line="276" w:lineRule="auto"/>
              <w:ind w:left="34" w:hanging="34"/>
              <w:jc w:val="both"/>
              <w:rPr>
                <w:b w:val="0"/>
                <w:szCs w:val="24"/>
              </w:rPr>
            </w:pPr>
            <w:r w:rsidRPr="001C7C30">
              <w:rPr>
                <w:b w:val="0"/>
                <w:szCs w:val="24"/>
              </w:rPr>
              <w:t xml:space="preserve"> Pizarra.</w:t>
            </w:r>
          </w:p>
        </w:tc>
        <w:tc>
          <w:tcPr>
            <w:tcW w:w="2127" w:type="dxa"/>
            <w:shd w:val="clear" w:color="auto" w:fill="auto"/>
          </w:tcPr>
          <w:p w:rsidR="00F63500" w:rsidRPr="001C7C30" w:rsidRDefault="00F63500" w:rsidP="006917A9">
            <w:pPr>
              <w:spacing w:line="276" w:lineRule="auto"/>
              <w:ind w:left="0" w:firstLine="0"/>
              <w:rPr>
                <w:rFonts w:ascii="Times New Roman" w:hAnsi="Times New Roman"/>
                <w:sz w:val="24"/>
                <w:szCs w:val="24"/>
              </w:rPr>
            </w:pPr>
            <w:r w:rsidRPr="001C7C30">
              <w:rPr>
                <w:rFonts w:ascii="Times New Roman" w:hAnsi="Times New Roman"/>
                <w:sz w:val="24"/>
                <w:szCs w:val="24"/>
              </w:rPr>
              <w:t>Charla</w:t>
            </w:r>
          </w:p>
          <w:p w:rsidR="00F63500" w:rsidRPr="001C7C30" w:rsidRDefault="00F63500" w:rsidP="006917A9">
            <w:pPr>
              <w:spacing w:line="276" w:lineRule="auto"/>
              <w:ind w:left="0" w:firstLine="0"/>
              <w:rPr>
                <w:rFonts w:ascii="Times New Roman" w:hAnsi="Times New Roman"/>
                <w:sz w:val="24"/>
                <w:szCs w:val="24"/>
              </w:rPr>
            </w:pPr>
            <w:r w:rsidRPr="001C7C30">
              <w:rPr>
                <w:rFonts w:ascii="Times New Roman" w:hAnsi="Times New Roman"/>
                <w:sz w:val="24"/>
                <w:szCs w:val="24"/>
              </w:rPr>
              <w:t>Diálogo</w:t>
            </w:r>
          </w:p>
          <w:p w:rsidR="00F63500" w:rsidRPr="001C7C30" w:rsidRDefault="00F63500" w:rsidP="006917A9">
            <w:pPr>
              <w:spacing w:line="276" w:lineRule="auto"/>
              <w:ind w:left="0" w:firstLine="0"/>
              <w:rPr>
                <w:rFonts w:ascii="Times New Roman" w:hAnsi="Times New Roman"/>
                <w:sz w:val="24"/>
                <w:szCs w:val="24"/>
              </w:rPr>
            </w:pPr>
            <w:r w:rsidRPr="001C7C30">
              <w:rPr>
                <w:rFonts w:ascii="Times New Roman" w:hAnsi="Times New Roman"/>
                <w:sz w:val="24"/>
                <w:szCs w:val="24"/>
              </w:rPr>
              <w:t>Discusión</w:t>
            </w:r>
          </w:p>
          <w:p w:rsidR="00F63500" w:rsidRPr="001C7C30" w:rsidRDefault="00F63500" w:rsidP="006917A9">
            <w:pPr>
              <w:spacing w:line="276" w:lineRule="auto"/>
              <w:ind w:left="0" w:firstLine="0"/>
              <w:rPr>
                <w:rFonts w:ascii="Times New Roman" w:hAnsi="Times New Roman"/>
                <w:sz w:val="24"/>
                <w:szCs w:val="24"/>
              </w:rPr>
            </w:pPr>
            <w:r w:rsidRPr="001C7C30">
              <w:rPr>
                <w:rFonts w:ascii="Times New Roman" w:hAnsi="Times New Roman"/>
                <w:sz w:val="24"/>
                <w:szCs w:val="24"/>
              </w:rPr>
              <w:t>Lluvia de ideas</w:t>
            </w:r>
          </w:p>
          <w:p w:rsidR="00F63500" w:rsidRPr="001C7C30" w:rsidRDefault="00F63500" w:rsidP="006917A9">
            <w:pPr>
              <w:spacing w:line="276" w:lineRule="auto"/>
              <w:ind w:left="0" w:firstLine="0"/>
              <w:rPr>
                <w:rFonts w:ascii="Times New Roman" w:hAnsi="Times New Roman"/>
                <w:sz w:val="24"/>
                <w:szCs w:val="24"/>
              </w:rPr>
            </w:pPr>
            <w:r w:rsidRPr="001C7C30">
              <w:rPr>
                <w:rFonts w:ascii="Times New Roman" w:hAnsi="Times New Roman"/>
                <w:sz w:val="24"/>
                <w:szCs w:val="24"/>
              </w:rPr>
              <w:t xml:space="preserve">Evaluación </w:t>
            </w:r>
          </w:p>
          <w:p w:rsidR="00F63500" w:rsidRPr="001C7C30" w:rsidRDefault="00F63500" w:rsidP="006917A9">
            <w:pPr>
              <w:pStyle w:val="Sinespaciado"/>
              <w:spacing w:line="276" w:lineRule="auto"/>
              <w:ind w:left="34" w:hanging="34"/>
              <w:jc w:val="both"/>
              <w:rPr>
                <w:b w:val="0"/>
                <w:szCs w:val="24"/>
              </w:rPr>
            </w:pPr>
            <w:r w:rsidRPr="001C7C30">
              <w:rPr>
                <w:b w:val="0"/>
                <w:szCs w:val="24"/>
              </w:rPr>
              <w:t>Plenaria</w:t>
            </w:r>
          </w:p>
        </w:tc>
        <w:tc>
          <w:tcPr>
            <w:tcW w:w="1275" w:type="dxa"/>
            <w:shd w:val="clear" w:color="auto" w:fill="auto"/>
          </w:tcPr>
          <w:p w:rsidR="00F63500" w:rsidRPr="001C7C30" w:rsidRDefault="00F63500" w:rsidP="006917A9">
            <w:pPr>
              <w:pStyle w:val="Sinespaciado"/>
              <w:spacing w:line="276" w:lineRule="auto"/>
              <w:ind w:left="34" w:hanging="34"/>
              <w:jc w:val="both"/>
              <w:rPr>
                <w:b w:val="0"/>
                <w:szCs w:val="24"/>
              </w:rPr>
            </w:pPr>
          </w:p>
        </w:tc>
        <w:tc>
          <w:tcPr>
            <w:tcW w:w="1701" w:type="dxa"/>
            <w:shd w:val="clear" w:color="auto" w:fill="auto"/>
          </w:tcPr>
          <w:p w:rsidR="00F63500" w:rsidRPr="001C7C30" w:rsidRDefault="00452E44" w:rsidP="006917A9">
            <w:pPr>
              <w:pStyle w:val="Sinespaciado"/>
              <w:spacing w:line="276" w:lineRule="auto"/>
              <w:ind w:left="34" w:hanging="34"/>
              <w:jc w:val="both"/>
              <w:rPr>
                <w:b w:val="0"/>
                <w:szCs w:val="24"/>
              </w:rPr>
            </w:pPr>
            <w:r>
              <w:rPr>
                <w:noProof/>
                <w:szCs w:val="24"/>
                <w:lang w:eastAsia="es-EC"/>
              </w:rPr>
              <mc:AlternateContent>
                <mc:Choice Requires="wps">
                  <w:drawing>
                    <wp:anchor distT="0" distB="0" distL="114300" distR="114300" simplePos="0" relativeHeight="251773440" behindDoc="0" locked="0" layoutInCell="1" allowOverlap="1" wp14:anchorId="0C041913" wp14:editId="1442A6ED">
                      <wp:simplePos x="0" y="0"/>
                      <wp:positionH relativeFrom="column">
                        <wp:posOffset>773430</wp:posOffset>
                      </wp:positionH>
                      <wp:positionV relativeFrom="paragraph">
                        <wp:posOffset>4570095</wp:posOffset>
                      </wp:positionV>
                      <wp:extent cx="527050" cy="467995"/>
                      <wp:effectExtent l="0" t="0" r="6350" b="8255"/>
                      <wp:wrapNone/>
                      <wp:docPr id="31"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9B60EE">
                                  <w:pPr>
                                    <w:ind w:left="0" w:firstLine="0"/>
                                  </w:pPr>
                                  <w:r>
                                    <w:t>165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0C041913" id="_x0000_s1145" type="#_x0000_t202" style="position:absolute;left:0;text-align:left;margin-left:60.9pt;margin-top:359.85pt;width:41.5pt;height:36.8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" fillcolor="window" stroked="f" strokeweight=".5pt">
                      <v:path arrowok="t"/>
                      <v:textbox style="layout-flow:vertical">
                        <w:txbxContent>
                          <w:p w:rsidR="00803450" w:rsidRDefault="00803450" w:rsidP="009B60EE">
                            <w:pPr>
                              <w:ind w:left="0" w:firstLine="0"/>
                            </w:pPr>
                            <w:r>
                              <w:t>165</w:t>
                            </w:r>
                          </w:p>
                        </w:txbxContent>
                      </v:textbox>
                    </v:shape>
                  </w:pict>
                </mc:Fallback>
              </mc:AlternateContent>
            </w:r>
            <w:r w:rsidR="00F63500" w:rsidRPr="001C7C30">
              <w:rPr>
                <w:b w:val="0"/>
                <w:szCs w:val="24"/>
              </w:rPr>
              <w:t xml:space="preserve">Empresa </w:t>
            </w:r>
            <w:r w:rsidR="00F63500" w:rsidRPr="001C7C30">
              <w:rPr>
                <w:b w:val="0"/>
                <w:i/>
                <w:szCs w:val="24"/>
              </w:rPr>
              <w:t>Flipper</w:t>
            </w:r>
            <w:r w:rsidR="00F63500" w:rsidRPr="001C7C30">
              <w:rPr>
                <w:b w:val="0"/>
                <w:szCs w:val="24"/>
              </w:rPr>
              <w:t xml:space="preserve"> S.A. </w:t>
            </w:r>
          </w:p>
        </w:tc>
      </w:tr>
    </w:tbl>
    <w:p w:rsidR="00F63500" w:rsidRDefault="00F63500" w:rsidP="00F63500">
      <w:pPr>
        <w:ind w:left="0" w:firstLine="0"/>
        <w:rPr>
          <w:rFonts w:ascii="Times New Roman" w:hAnsi="Times New Roman"/>
          <w:sz w:val="24"/>
          <w:szCs w:val="24"/>
        </w:rPr>
      </w:pPr>
    </w:p>
    <w:p w:rsidR="006D5A67" w:rsidRDefault="002C1B6F" w:rsidP="006D5A67">
      <w:pPr>
        <w:pStyle w:val="Sinespaciado"/>
        <w:rPr>
          <w:rFonts w:ascii="Arial" w:hAnsi="Arial" w:cs="Arial"/>
          <w:sz w:val="28"/>
        </w:rPr>
      </w:pPr>
      <w:r>
        <w:rPr>
          <w:rFonts w:ascii="Arial" w:hAnsi="Arial" w:cs="Arial"/>
          <w:noProof/>
          <w:sz w:val="28"/>
          <w:lang w:eastAsia="es-EC"/>
        </w:rPr>
        <mc:AlternateContent>
          <mc:Choice Requires="wps">
            <w:drawing>
              <wp:anchor distT="0" distB="0" distL="114300" distR="114300" simplePos="0" relativeHeight="251774464" behindDoc="0" locked="0" layoutInCell="1" allowOverlap="1" wp14:anchorId="5C0A8E57" wp14:editId="1C037AF2">
                <wp:simplePos x="0" y="0"/>
                <wp:positionH relativeFrom="column">
                  <wp:posOffset>8406130</wp:posOffset>
                </wp:positionH>
                <wp:positionV relativeFrom="paragraph">
                  <wp:posOffset>-451485</wp:posOffset>
                </wp:positionV>
                <wp:extent cx="720090" cy="272415"/>
                <wp:effectExtent l="0" t="0" r="3810" b="0"/>
                <wp:wrapNone/>
                <wp:docPr id="30" name="Rectangle 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090" cy="272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F6B9C57" id="Rectangle 548" o:spid="_x0000_s1026" style="position:absolute;margin-left:661.9pt;margin-top:-35.55pt;width:56.7pt;height:21.4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" stroked="f"/>
            </w:pict>
          </mc:Fallback>
        </mc:AlternateContent>
      </w:r>
      <w:r w:rsidR="006D5A67">
        <w:rPr>
          <w:rFonts w:ascii="Arial" w:hAnsi="Arial" w:cs="Arial"/>
          <w:sz w:val="28"/>
        </w:rPr>
        <w:t xml:space="preserve">TALLER </w:t>
      </w:r>
      <w:r w:rsidR="00452E44">
        <w:rPr>
          <w:rFonts w:ascii="Arial" w:hAnsi="Arial" w:cs="Arial"/>
          <w:sz w:val="28"/>
        </w:rPr>
        <w:t>6</w:t>
      </w:r>
    </w:p>
    <w:p w:rsidR="006D5A67" w:rsidRPr="00C9647E" w:rsidRDefault="006D5A67" w:rsidP="006D5A67">
      <w:pPr>
        <w:pStyle w:val="Sinespaciado"/>
        <w:rPr>
          <w:rFonts w:ascii="Arial" w:hAnsi="Arial" w:cs="Arial"/>
        </w:r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2268"/>
        <w:gridCol w:w="2127"/>
        <w:gridCol w:w="2126"/>
        <w:gridCol w:w="1276"/>
        <w:gridCol w:w="1701"/>
      </w:tblGrid>
      <w:tr w:rsidR="006D5A67" w:rsidRPr="001C7C30" w:rsidTr="001C7C30">
        <w:trPr>
          <w:trHeight w:val="287"/>
        </w:trPr>
        <w:tc>
          <w:tcPr>
            <w:tcW w:w="14142" w:type="dxa"/>
            <w:gridSpan w:val="6"/>
            <w:shd w:val="clear" w:color="auto" w:fill="auto"/>
          </w:tcPr>
          <w:p w:rsidR="006D5A67" w:rsidRPr="001C7C30" w:rsidRDefault="006D5A67" w:rsidP="001C7C30">
            <w:pPr>
              <w:spacing w:line="240" w:lineRule="auto"/>
              <w:ind w:left="0" w:firstLine="0"/>
              <w:rPr>
                <w:rFonts w:ascii="Times New Roman" w:eastAsia="Calibri" w:hAnsi="Times New Roman"/>
                <w:color w:val="000000"/>
                <w:sz w:val="24"/>
                <w:szCs w:val="24"/>
                <w:lang w:eastAsia="en-US"/>
              </w:rPr>
            </w:pPr>
            <w:r w:rsidRPr="001C7C30">
              <w:rPr>
                <w:rFonts w:ascii="Times New Roman" w:hAnsi="Times New Roman"/>
                <w:b/>
                <w:sz w:val="24"/>
                <w:szCs w:val="24"/>
              </w:rPr>
              <w:t>Objetivo:</w:t>
            </w:r>
            <w:r w:rsidRPr="001C7C30">
              <w:rPr>
                <w:rFonts w:ascii="Times New Roman" w:hAnsi="Times New Roman"/>
                <w:sz w:val="24"/>
                <w:szCs w:val="24"/>
              </w:rPr>
              <w:t xml:space="preserve"> Establecer las directrices para la elaboración del Plan Estratégico, Manual de Procesos y Procedimientos para la Empresa </w:t>
            </w:r>
            <w:r w:rsidR="00C4678B" w:rsidRPr="001C7C30">
              <w:rPr>
                <w:rFonts w:ascii="Times New Roman" w:hAnsi="Times New Roman"/>
                <w:i/>
                <w:sz w:val="24"/>
                <w:szCs w:val="24"/>
              </w:rPr>
              <w:t>Flipper</w:t>
            </w:r>
            <w:r w:rsidRPr="001C7C30">
              <w:rPr>
                <w:rFonts w:ascii="Times New Roman" w:hAnsi="Times New Roman"/>
                <w:sz w:val="24"/>
                <w:szCs w:val="24"/>
              </w:rPr>
              <w:t xml:space="preserve"> </w:t>
            </w:r>
            <w:r w:rsidR="008B5BEB" w:rsidRPr="001C7C30">
              <w:rPr>
                <w:rFonts w:ascii="Times New Roman" w:hAnsi="Times New Roman"/>
                <w:sz w:val="24"/>
                <w:szCs w:val="24"/>
              </w:rPr>
              <w:t>S.A.</w:t>
            </w:r>
            <w:r w:rsidR="008B5BEB" w:rsidRPr="001C7C30">
              <w:rPr>
                <w:rFonts w:ascii="Times New Roman" w:eastAsia="Calibri" w:hAnsi="Times New Roman"/>
                <w:color w:val="000000"/>
                <w:sz w:val="24"/>
                <w:szCs w:val="24"/>
                <w:lang w:eastAsia="en-US"/>
              </w:rPr>
              <w:t>..</w:t>
            </w:r>
          </w:p>
          <w:p w:rsidR="006D5A67" w:rsidRPr="001C7C30" w:rsidRDefault="006D5A67" w:rsidP="001C7C30">
            <w:pPr>
              <w:spacing w:line="240" w:lineRule="auto"/>
              <w:ind w:left="0" w:firstLine="0"/>
              <w:rPr>
                <w:rFonts w:ascii="Times New Roman" w:hAnsi="Times New Roman"/>
                <w:b/>
                <w:sz w:val="24"/>
                <w:szCs w:val="24"/>
              </w:rPr>
            </w:pPr>
            <w:r w:rsidRPr="001C7C30">
              <w:rPr>
                <w:rFonts w:ascii="Times New Roman" w:hAnsi="Times New Roman"/>
                <w:sz w:val="24"/>
                <w:szCs w:val="24"/>
              </w:rPr>
              <w:t xml:space="preserve">Responsable: </w:t>
            </w:r>
          </w:p>
        </w:tc>
      </w:tr>
      <w:tr w:rsidR="00B51FB4" w:rsidRPr="001C7C30" w:rsidTr="001C7C30">
        <w:trPr>
          <w:trHeight w:val="287"/>
        </w:trPr>
        <w:tc>
          <w:tcPr>
            <w:tcW w:w="4644"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ACTIVIDADES:</w:t>
            </w:r>
          </w:p>
        </w:tc>
        <w:tc>
          <w:tcPr>
            <w:tcW w:w="2268" w:type="dxa"/>
            <w:shd w:val="clear" w:color="auto" w:fill="auto"/>
          </w:tcPr>
          <w:p w:rsidR="006D5A67" w:rsidRPr="001C7C30" w:rsidRDefault="006D5A67" w:rsidP="001C7C30">
            <w:pPr>
              <w:pStyle w:val="Sinespaciado"/>
              <w:spacing w:line="276" w:lineRule="auto"/>
              <w:ind w:firstLine="0"/>
              <w:rPr>
                <w:b w:val="0"/>
                <w:szCs w:val="24"/>
              </w:rPr>
            </w:pPr>
            <w:r w:rsidRPr="001C7C30">
              <w:rPr>
                <w:szCs w:val="24"/>
              </w:rPr>
              <w:t>RESPONSABLES</w:t>
            </w:r>
          </w:p>
        </w:tc>
        <w:tc>
          <w:tcPr>
            <w:tcW w:w="2127" w:type="dxa"/>
            <w:shd w:val="clear" w:color="auto" w:fill="auto"/>
          </w:tcPr>
          <w:p w:rsidR="006D5A67" w:rsidRPr="001C7C30" w:rsidRDefault="006D5A67" w:rsidP="001C7C30">
            <w:pPr>
              <w:pStyle w:val="Sinespaciado"/>
              <w:spacing w:line="276" w:lineRule="auto"/>
              <w:ind w:firstLine="0"/>
              <w:rPr>
                <w:b w:val="0"/>
                <w:szCs w:val="24"/>
              </w:rPr>
            </w:pPr>
            <w:r w:rsidRPr="001C7C30">
              <w:rPr>
                <w:szCs w:val="24"/>
              </w:rPr>
              <w:t>MATERIALES</w:t>
            </w:r>
          </w:p>
        </w:tc>
        <w:tc>
          <w:tcPr>
            <w:tcW w:w="2126" w:type="dxa"/>
            <w:shd w:val="clear" w:color="auto" w:fill="auto"/>
          </w:tcPr>
          <w:p w:rsidR="006D5A67" w:rsidRPr="001C7C30" w:rsidRDefault="00D93151" w:rsidP="001C7C30">
            <w:pPr>
              <w:pStyle w:val="Sinespaciado"/>
              <w:spacing w:line="276" w:lineRule="auto"/>
              <w:ind w:left="0" w:firstLine="0"/>
              <w:jc w:val="left"/>
              <w:rPr>
                <w:b w:val="0"/>
                <w:szCs w:val="24"/>
              </w:rPr>
            </w:pPr>
            <w:r w:rsidRPr="001C7C30">
              <w:rPr>
                <w:szCs w:val="24"/>
              </w:rPr>
              <w:t>METODOLOGÍ</w:t>
            </w:r>
            <w:r w:rsidR="006D5A67" w:rsidRPr="001C7C30">
              <w:rPr>
                <w:szCs w:val="24"/>
              </w:rPr>
              <w:t>A</w:t>
            </w:r>
          </w:p>
        </w:tc>
        <w:tc>
          <w:tcPr>
            <w:tcW w:w="1276"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TIEMPO</w:t>
            </w:r>
          </w:p>
        </w:tc>
        <w:tc>
          <w:tcPr>
            <w:tcW w:w="1701" w:type="dxa"/>
            <w:shd w:val="clear" w:color="auto" w:fill="auto"/>
          </w:tcPr>
          <w:p w:rsidR="006D5A67" w:rsidRPr="001C7C30" w:rsidRDefault="006D5A67" w:rsidP="001C7C30">
            <w:pPr>
              <w:pStyle w:val="Sinespaciado"/>
              <w:spacing w:line="276" w:lineRule="auto"/>
              <w:ind w:left="0" w:firstLine="0"/>
              <w:rPr>
                <w:b w:val="0"/>
                <w:szCs w:val="24"/>
              </w:rPr>
            </w:pPr>
            <w:r w:rsidRPr="001C7C30">
              <w:rPr>
                <w:szCs w:val="24"/>
              </w:rPr>
              <w:t>LUGAR</w:t>
            </w:r>
          </w:p>
        </w:tc>
      </w:tr>
      <w:tr w:rsidR="00B51FB4" w:rsidRPr="001C7C30" w:rsidTr="001C7C30">
        <w:trPr>
          <w:trHeight w:val="2259"/>
        </w:trPr>
        <w:tc>
          <w:tcPr>
            <w:tcW w:w="4644" w:type="dxa"/>
            <w:shd w:val="clear" w:color="auto" w:fill="auto"/>
          </w:tcPr>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 xml:space="preserve">Saludo de bienvenida </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Presentación del tema</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Presentación de los participantes.</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Lectura motivacional</w:t>
            </w:r>
          </w:p>
          <w:p w:rsidR="006D5A67" w:rsidRPr="001C7C30" w:rsidRDefault="006D5A67" w:rsidP="001C7C30">
            <w:pPr>
              <w:pStyle w:val="Sinespaciado"/>
              <w:numPr>
                <w:ilvl w:val="0"/>
                <w:numId w:val="33"/>
              </w:numPr>
              <w:spacing w:line="276" w:lineRule="auto"/>
              <w:ind w:left="284" w:hanging="284"/>
              <w:jc w:val="both"/>
              <w:rPr>
                <w:b w:val="0"/>
                <w:szCs w:val="24"/>
              </w:rPr>
            </w:pPr>
            <w:r w:rsidRPr="001C7C30">
              <w:rPr>
                <w:b w:val="0"/>
                <w:szCs w:val="24"/>
              </w:rPr>
              <w:t>Desarrollo de temas: Plan Estratégico, Manual de Procesos y Procedimientos.</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Directrices para la elaboración del Plan Estratégico</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t>Directrices para la</w:t>
            </w:r>
            <w:r w:rsidR="00795C2D" w:rsidRPr="001C7C30">
              <w:rPr>
                <w:b w:val="0"/>
                <w:szCs w:val="24"/>
              </w:rPr>
              <w:t xml:space="preserve"> </w:t>
            </w:r>
            <w:r w:rsidRPr="001C7C30">
              <w:rPr>
                <w:b w:val="0"/>
                <w:szCs w:val="24"/>
              </w:rPr>
              <w:t>elaboración del Manual de Procesos y Procedimientos.</w:t>
            </w:r>
          </w:p>
          <w:p w:rsidR="006D5A67" w:rsidRPr="001C7C30" w:rsidRDefault="006D5A67" w:rsidP="001C7C30">
            <w:pPr>
              <w:pStyle w:val="Sinespaciado"/>
              <w:numPr>
                <w:ilvl w:val="0"/>
                <w:numId w:val="34"/>
              </w:numPr>
              <w:spacing w:line="276" w:lineRule="auto"/>
              <w:ind w:left="567" w:hanging="283"/>
              <w:jc w:val="both"/>
              <w:rPr>
                <w:b w:val="0"/>
                <w:szCs w:val="24"/>
              </w:rPr>
            </w:pPr>
            <w:r w:rsidRPr="001C7C30">
              <w:rPr>
                <w:b w:val="0"/>
                <w:szCs w:val="24"/>
              </w:rPr>
              <w:lastRenderedPageBreak/>
              <w:t>Selección del equipo con el perfil adecuado para la elaboración del Plan Estratégico, Manual de Procesos y</w:t>
            </w:r>
            <w:r w:rsidR="00795C2D" w:rsidRPr="001C7C30">
              <w:rPr>
                <w:b w:val="0"/>
                <w:szCs w:val="24"/>
              </w:rPr>
              <w:t xml:space="preserve"> </w:t>
            </w:r>
            <w:r w:rsidRPr="001C7C30">
              <w:rPr>
                <w:b w:val="0"/>
                <w:szCs w:val="24"/>
              </w:rPr>
              <w:t>Procedimientos.</w:t>
            </w:r>
          </w:p>
          <w:p w:rsidR="006D5A67" w:rsidRPr="001C7C30" w:rsidRDefault="006D5A67" w:rsidP="001C7C30">
            <w:pPr>
              <w:pStyle w:val="Sinespaciado"/>
              <w:spacing w:line="276" w:lineRule="auto"/>
              <w:ind w:left="567" w:firstLine="0"/>
              <w:jc w:val="both"/>
              <w:rPr>
                <w:b w:val="0"/>
                <w:szCs w:val="24"/>
              </w:rPr>
            </w:pPr>
          </w:p>
          <w:p w:rsidR="006D5A67" w:rsidRPr="001C7C30" w:rsidRDefault="006D5A67" w:rsidP="001C7C30">
            <w:pPr>
              <w:pStyle w:val="Ttulo2"/>
              <w:numPr>
                <w:ilvl w:val="0"/>
                <w:numId w:val="0"/>
              </w:numPr>
              <w:spacing w:before="0" w:line="276" w:lineRule="auto"/>
              <w:ind w:left="576" w:hanging="576"/>
              <w:jc w:val="both"/>
              <w:rPr>
                <w:b w:val="0"/>
                <w:color w:val="auto"/>
                <w:szCs w:val="24"/>
              </w:rPr>
            </w:pPr>
          </w:p>
        </w:tc>
        <w:tc>
          <w:tcPr>
            <w:tcW w:w="2268" w:type="dxa"/>
            <w:shd w:val="clear" w:color="auto" w:fill="auto"/>
          </w:tcPr>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Capacitador</w:t>
            </w: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 xml:space="preserve">Directivos </w:t>
            </w: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p>
          <w:p w:rsidR="006D5A67" w:rsidRPr="001C7C30" w:rsidRDefault="006D5A67" w:rsidP="001C7C30">
            <w:pPr>
              <w:pStyle w:val="Sinespaciado"/>
              <w:spacing w:line="276" w:lineRule="auto"/>
              <w:ind w:left="0" w:firstLine="0"/>
              <w:jc w:val="both"/>
              <w:rPr>
                <w:b w:val="0"/>
                <w:szCs w:val="24"/>
              </w:rPr>
            </w:pPr>
            <w:r w:rsidRPr="001C7C30">
              <w:rPr>
                <w:b w:val="0"/>
                <w:szCs w:val="24"/>
              </w:rPr>
              <w:t xml:space="preserve">Personal de la </w:t>
            </w:r>
            <w:r w:rsidRPr="001C7C30">
              <w:rPr>
                <w:b w:val="0"/>
                <w:szCs w:val="24"/>
              </w:rPr>
              <w:lastRenderedPageBreak/>
              <w:t>empresa</w:t>
            </w:r>
          </w:p>
          <w:p w:rsidR="006D5A67" w:rsidRPr="001C7C30" w:rsidRDefault="006D5A67" w:rsidP="001C7C30">
            <w:pPr>
              <w:pStyle w:val="Sinespaciado"/>
              <w:spacing w:line="276" w:lineRule="auto"/>
              <w:ind w:left="0" w:firstLine="0"/>
              <w:jc w:val="both"/>
              <w:rPr>
                <w:b w:val="0"/>
                <w:szCs w:val="24"/>
              </w:rPr>
            </w:pPr>
          </w:p>
        </w:tc>
        <w:tc>
          <w:tcPr>
            <w:tcW w:w="2127" w:type="dxa"/>
            <w:shd w:val="clear" w:color="auto" w:fill="auto"/>
          </w:tcPr>
          <w:p w:rsidR="006D5A67" w:rsidRPr="001C7C30" w:rsidRDefault="006D5A67" w:rsidP="001C7C30">
            <w:pPr>
              <w:pStyle w:val="Sinespaciado"/>
              <w:spacing w:line="276" w:lineRule="auto"/>
              <w:ind w:left="0" w:firstLine="0"/>
              <w:jc w:val="both"/>
              <w:rPr>
                <w:b w:val="0"/>
                <w:szCs w:val="24"/>
              </w:rPr>
            </w:pPr>
            <w:r w:rsidRPr="001C7C30">
              <w:rPr>
                <w:b w:val="0"/>
                <w:szCs w:val="24"/>
              </w:rPr>
              <w:lastRenderedPageBreak/>
              <w:t xml:space="preserve"> Computadora.</w:t>
            </w:r>
          </w:p>
          <w:p w:rsidR="006D5A67" w:rsidRPr="001C7C30" w:rsidRDefault="006D5A67" w:rsidP="001C7C30">
            <w:pPr>
              <w:pStyle w:val="Sinespaciado"/>
              <w:spacing w:line="276" w:lineRule="auto"/>
              <w:ind w:left="175"/>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Internet.</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Proyector.</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Hojas.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Plumas.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lastRenderedPageBreak/>
              <w:t xml:space="preserve"> Marcadores.</w:t>
            </w:r>
          </w:p>
          <w:p w:rsidR="006D5A67" w:rsidRPr="001C7C30" w:rsidRDefault="006D5A67" w:rsidP="001C7C30">
            <w:pPr>
              <w:pStyle w:val="Sinespaciado"/>
              <w:spacing w:line="276" w:lineRule="auto"/>
              <w:ind w:left="34" w:hanging="34"/>
              <w:jc w:val="both"/>
              <w:rPr>
                <w:b w:val="0"/>
                <w:szCs w:val="24"/>
              </w:rPr>
            </w:pPr>
          </w:p>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 Pizarra.</w:t>
            </w:r>
          </w:p>
        </w:tc>
        <w:tc>
          <w:tcPr>
            <w:tcW w:w="2126" w:type="dxa"/>
            <w:shd w:val="clear" w:color="auto" w:fill="auto"/>
          </w:tcPr>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lastRenderedPageBreak/>
              <w:t>Charla</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Diálogo</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Discusión</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Lluvia de ideas</w:t>
            </w:r>
          </w:p>
          <w:p w:rsidR="006D5A67" w:rsidRPr="001C7C30" w:rsidRDefault="006D5A67" w:rsidP="001C7C30">
            <w:pPr>
              <w:spacing w:line="276" w:lineRule="auto"/>
              <w:ind w:left="0" w:firstLine="0"/>
              <w:rPr>
                <w:rFonts w:ascii="Times New Roman" w:hAnsi="Times New Roman"/>
                <w:sz w:val="24"/>
                <w:szCs w:val="24"/>
              </w:rPr>
            </w:pPr>
            <w:r w:rsidRPr="001C7C30">
              <w:rPr>
                <w:rFonts w:ascii="Times New Roman" w:hAnsi="Times New Roman"/>
                <w:sz w:val="24"/>
                <w:szCs w:val="24"/>
              </w:rPr>
              <w:t xml:space="preserve">Evaluación </w:t>
            </w:r>
          </w:p>
          <w:p w:rsidR="006D5A67" w:rsidRPr="001C7C30" w:rsidRDefault="006D5A67" w:rsidP="001C7C30">
            <w:pPr>
              <w:pStyle w:val="Sinespaciado"/>
              <w:spacing w:line="276" w:lineRule="auto"/>
              <w:ind w:left="34" w:hanging="34"/>
              <w:jc w:val="both"/>
              <w:rPr>
                <w:b w:val="0"/>
                <w:szCs w:val="24"/>
              </w:rPr>
            </w:pPr>
            <w:r w:rsidRPr="001C7C30">
              <w:rPr>
                <w:b w:val="0"/>
                <w:szCs w:val="24"/>
              </w:rPr>
              <w:t>Plenaria</w:t>
            </w:r>
          </w:p>
        </w:tc>
        <w:tc>
          <w:tcPr>
            <w:tcW w:w="1276" w:type="dxa"/>
            <w:shd w:val="clear" w:color="auto" w:fill="auto"/>
          </w:tcPr>
          <w:p w:rsidR="006D5A67" w:rsidRPr="001C7C30" w:rsidRDefault="006D5A67" w:rsidP="001C7C30">
            <w:pPr>
              <w:pStyle w:val="Sinespaciado"/>
              <w:spacing w:line="276" w:lineRule="auto"/>
              <w:ind w:left="34" w:hanging="34"/>
              <w:jc w:val="both"/>
              <w:rPr>
                <w:b w:val="0"/>
                <w:szCs w:val="24"/>
              </w:rPr>
            </w:pPr>
          </w:p>
        </w:tc>
        <w:tc>
          <w:tcPr>
            <w:tcW w:w="1701" w:type="dxa"/>
            <w:shd w:val="clear" w:color="auto" w:fill="auto"/>
          </w:tcPr>
          <w:p w:rsidR="006D5A67" w:rsidRPr="001C7C30" w:rsidRDefault="006D5A67" w:rsidP="001C7C30">
            <w:pPr>
              <w:pStyle w:val="Sinespaciado"/>
              <w:spacing w:line="276" w:lineRule="auto"/>
              <w:ind w:left="34" w:hanging="34"/>
              <w:jc w:val="both"/>
              <w:rPr>
                <w:b w:val="0"/>
                <w:szCs w:val="24"/>
              </w:rPr>
            </w:pPr>
            <w:r w:rsidRPr="001C7C30">
              <w:rPr>
                <w:b w:val="0"/>
                <w:szCs w:val="24"/>
              </w:rPr>
              <w:t xml:space="preserve">Empresa </w:t>
            </w:r>
            <w:r w:rsidR="00C4678B" w:rsidRPr="001C7C30">
              <w:rPr>
                <w:b w:val="0"/>
                <w:i/>
                <w:szCs w:val="24"/>
              </w:rPr>
              <w:t>Flipper</w:t>
            </w:r>
            <w:r w:rsidRPr="001C7C30">
              <w:rPr>
                <w:b w:val="0"/>
                <w:szCs w:val="24"/>
              </w:rPr>
              <w:t xml:space="preserve"> S.A. </w:t>
            </w:r>
          </w:p>
        </w:tc>
      </w:tr>
    </w:tbl>
    <w:p w:rsidR="006D5A67" w:rsidRDefault="002C1B6F" w:rsidP="00822363">
      <w:pPr>
        <w:pStyle w:val="Prrafodelista"/>
        <w:ind w:left="0" w:firstLine="0"/>
        <w:rPr>
          <w:rFonts w:ascii="Times New Roman" w:hAnsi="Times New Roman"/>
          <w:b/>
          <w:sz w:val="24"/>
          <w:szCs w:val="24"/>
        </w:rPr>
        <w:sectPr w:rsidR="006D5A67" w:rsidSect="00370056">
          <w:pgSz w:w="16840" w:h="11907" w:orient="landscape" w:code="9"/>
          <w:pgMar w:top="1418" w:right="1418" w:bottom="2098" w:left="1418" w:header="709" w:footer="709" w:gutter="0"/>
          <w:pgNumType w:start="160"/>
          <w:cols w:space="708"/>
          <w:docGrid w:linePitch="360"/>
        </w:sectPr>
      </w:pPr>
      <w:r>
        <w:rPr>
          <w:rFonts w:ascii="Times New Roman" w:hAnsi="Times New Roman"/>
          <w:b/>
          <w:noProof/>
          <w:sz w:val="24"/>
          <w:szCs w:val="24"/>
        </w:rPr>
        <w:lastRenderedPageBreak/>
        <mc:AlternateContent>
          <mc:Choice Requires="wps">
            <w:drawing>
              <wp:anchor distT="0" distB="0" distL="114300" distR="114300" simplePos="0" relativeHeight="251775488" behindDoc="0" locked="0" layoutInCell="1" allowOverlap="1" wp14:anchorId="4C905980" wp14:editId="58C65732">
                <wp:simplePos x="0" y="0"/>
                <wp:positionH relativeFrom="column">
                  <wp:posOffset>8594725</wp:posOffset>
                </wp:positionH>
                <wp:positionV relativeFrom="paragraph">
                  <wp:posOffset>988060</wp:posOffset>
                </wp:positionV>
                <wp:extent cx="527050" cy="467995"/>
                <wp:effectExtent l="0" t="0" r="6350" b="8255"/>
                <wp:wrapNone/>
                <wp:docPr id="2407"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9B60EE">
                            <w:pPr>
                              <w:ind w:left="0" w:firstLine="0"/>
                            </w:pPr>
                            <w:r>
                              <w:t>166</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4C905980" id="_x0000_s1146" type="#_x0000_t202" style="position:absolute;margin-left:676.75pt;margin-top:77.8pt;width:41.5pt;height:36.8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" fillcolor="window" stroked="f" strokeweight=".5pt">
                <v:path arrowok="t"/>
                <v:textbox style="layout-flow:vertical">
                  <w:txbxContent>
                    <w:p w:rsidR="00803450" w:rsidRDefault="00803450" w:rsidP="009B60EE">
                      <w:pPr>
                        <w:ind w:left="0" w:firstLine="0"/>
                      </w:pPr>
                      <w:r>
                        <w:t>166</w:t>
                      </w:r>
                    </w:p>
                  </w:txbxContent>
                </v:textbox>
              </v:shape>
            </w:pict>
          </mc:Fallback>
        </mc:AlternateContent>
      </w:r>
    </w:p>
    <w:p w:rsidR="006D5A67" w:rsidRPr="009448D7" w:rsidRDefault="006D5A67" w:rsidP="006D5A67">
      <w:pPr>
        <w:pStyle w:val="Prrafodelista"/>
        <w:numPr>
          <w:ilvl w:val="1"/>
          <w:numId w:val="27"/>
        </w:numPr>
        <w:ind w:left="709" w:hanging="709"/>
        <w:rPr>
          <w:rFonts w:ascii="Times New Roman" w:hAnsi="Times New Roman"/>
          <w:sz w:val="24"/>
          <w:szCs w:val="24"/>
        </w:rPr>
      </w:pPr>
      <w:r>
        <w:rPr>
          <w:rFonts w:ascii="Times New Roman" w:hAnsi="Times New Roman"/>
          <w:b/>
          <w:sz w:val="24"/>
          <w:szCs w:val="24"/>
        </w:rPr>
        <w:lastRenderedPageBreak/>
        <w:t>Tercera Etapa:</w:t>
      </w:r>
      <w:r w:rsidR="00795C2D">
        <w:rPr>
          <w:rFonts w:ascii="Times New Roman" w:hAnsi="Times New Roman"/>
          <w:b/>
          <w:sz w:val="24"/>
          <w:szCs w:val="24"/>
        </w:rPr>
        <w:t xml:space="preserve"> </w:t>
      </w:r>
      <w:r w:rsidRPr="009448D7">
        <w:rPr>
          <w:rFonts w:ascii="Times New Roman" w:hAnsi="Times New Roman"/>
          <w:sz w:val="24"/>
          <w:szCs w:val="24"/>
        </w:rPr>
        <w:t>Seguimiento, evaluación y control del proyecto integrador</w:t>
      </w:r>
      <w:r w:rsidR="00795C2D">
        <w:rPr>
          <w:rFonts w:ascii="Times New Roman" w:hAnsi="Times New Roman"/>
          <w:sz w:val="24"/>
          <w:szCs w:val="24"/>
        </w:rPr>
        <w:t xml:space="preserve"> </w:t>
      </w:r>
    </w:p>
    <w:p w:rsidR="006D5A67" w:rsidRPr="001C7C30" w:rsidRDefault="006D5A67" w:rsidP="006D5A67">
      <w:pPr>
        <w:autoSpaceDE w:val="0"/>
        <w:autoSpaceDN w:val="0"/>
        <w:adjustRightInd w:val="0"/>
        <w:ind w:left="0" w:firstLine="0"/>
        <w:rPr>
          <w:rFonts w:ascii="Times New Roman" w:eastAsia="Calibri" w:hAnsi="Times New Roman"/>
          <w:sz w:val="24"/>
          <w:szCs w:val="24"/>
          <w:lang w:eastAsia="en-US"/>
        </w:rPr>
      </w:pPr>
    </w:p>
    <w:p w:rsidR="006D5A67" w:rsidRPr="001C7C30" w:rsidRDefault="006D5A67" w:rsidP="006D5A67">
      <w:pPr>
        <w:autoSpaceDE w:val="0"/>
        <w:autoSpaceDN w:val="0"/>
        <w:adjustRightInd w:val="0"/>
        <w:ind w:left="0"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Es indispensable efectuar una evaluación del Proyecto Integrador de Capacitación,</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para aceptar o realizar retroalimentación de los procesos llevados a efecto</w:t>
      </w:r>
      <w:r w:rsidR="00795C2D" w:rsidRPr="001C7C30">
        <w:rPr>
          <w:rFonts w:ascii="Times New Roman" w:eastAsia="Calibri" w:hAnsi="Times New Roman"/>
          <w:sz w:val="24"/>
          <w:szCs w:val="24"/>
          <w:lang w:eastAsia="en-US"/>
        </w:rPr>
        <w:t xml:space="preserve"> </w:t>
      </w:r>
      <w:r w:rsidRPr="001C7C30">
        <w:rPr>
          <w:rFonts w:ascii="Times New Roman" w:eastAsia="Calibri" w:hAnsi="Times New Roman"/>
          <w:sz w:val="24"/>
          <w:szCs w:val="24"/>
          <w:lang w:eastAsia="en-US"/>
        </w:rPr>
        <w:t xml:space="preserve">durante el desarrollo. </w:t>
      </w:r>
    </w:p>
    <w:p w:rsidR="006D5A67" w:rsidRPr="001C7C30" w:rsidRDefault="006D5A67" w:rsidP="006D5A67">
      <w:pPr>
        <w:autoSpaceDE w:val="0"/>
        <w:autoSpaceDN w:val="0"/>
        <w:adjustRightInd w:val="0"/>
        <w:ind w:left="0"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En esta etapa es necesario para evaluar cada uno de los talleres realizados, constatando si existe la necesidad de incluir, ampliar o eliminar temas seleccionados.</w:t>
      </w:r>
    </w:p>
    <w:p w:rsidR="006D5A67" w:rsidRPr="001C7C30" w:rsidRDefault="006D5A67" w:rsidP="006D5A67">
      <w:pPr>
        <w:autoSpaceDE w:val="0"/>
        <w:autoSpaceDN w:val="0"/>
        <w:adjustRightInd w:val="0"/>
        <w:ind w:left="0" w:firstLine="0"/>
        <w:jc w:val="both"/>
        <w:rPr>
          <w:rFonts w:ascii="Times New Roman" w:eastAsia="Calibri" w:hAnsi="Times New Roman"/>
          <w:sz w:val="24"/>
          <w:szCs w:val="24"/>
          <w:lang w:eastAsia="en-US"/>
        </w:rPr>
      </w:pPr>
      <w:r w:rsidRPr="001C7C30">
        <w:rPr>
          <w:rFonts w:ascii="Times New Roman" w:eastAsia="Calibri" w:hAnsi="Times New Roman"/>
          <w:sz w:val="24"/>
          <w:szCs w:val="24"/>
          <w:lang w:eastAsia="en-US"/>
        </w:rPr>
        <w:t xml:space="preserve">Es necesario que este Proyecto Integrador de Capacitación se apoyarse en un análisis detallado de la necesidad real de la empresa y sus empleados. </w:t>
      </w:r>
    </w:p>
    <w:p w:rsidR="0042141C" w:rsidRDefault="0042141C">
      <w:pPr>
        <w:rPr>
          <w:rFonts w:ascii="Times New Roman" w:hAnsi="Times New Roman"/>
          <w:b/>
          <w:sz w:val="24"/>
          <w:szCs w:val="24"/>
        </w:rPr>
      </w:pPr>
      <w:r>
        <w:rPr>
          <w:rFonts w:ascii="Times New Roman" w:hAnsi="Times New Roman"/>
          <w:b/>
          <w:sz w:val="24"/>
          <w:szCs w:val="24"/>
        </w:rPr>
        <w:br w:type="page"/>
      </w:r>
    </w:p>
    <w:p w:rsidR="00347C54" w:rsidRDefault="00347C54">
      <w:pPr>
        <w:spacing w:line="240" w:lineRule="auto"/>
        <w:ind w:left="0" w:firstLine="0"/>
        <w:rPr>
          <w:rFonts w:ascii="Times New Roman" w:hAnsi="Times New Roman"/>
          <w:b/>
          <w:sz w:val="24"/>
          <w:szCs w:val="24"/>
        </w:rPr>
        <w:sectPr w:rsidR="00347C54" w:rsidSect="006A06A8">
          <w:pgSz w:w="11907" w:h="16840" w:code="9"/>
          <w:pgMar w:top="1418" w:right="1418" w:bottom="1418" w:left="2098" w:header="709" w:footer="709" w:gutter="0"/>
          <w:pgNumType w:start="167"/>
          <w:cols w:space="708"/>
          <w:docGrid w:linePitch="360"/>
        </w:sectPr>
      </w:pPr>
    </w:p>
    <w:tbl>
      <w:tblPr>
        <w:tblStyle w:val="Sombreadoclaro1"/>
        <w:tblW w:w="14000" w:type="dxa"/>
        <w:tblLayout w:type="fixed"/>
        <w:tblLook w:val="04A0" w:firstRow="1" w:lastRow="0" w:firstColumn="1" w:lastColumn="0" w:noHBand="0" w:noVBand="1"/>
      </w:tblPr>
      <w:tblGrid>
        <w:gridCol w:w="4503"/>
        <w:gridCol w:w="1417"/>
        <w:gridCol w:w="2126"/>
        <w:gridCol w:w="1701"/>
        <w:gridCol w:w="1418"/>
        <w:gridCol w:w="2835"/>
      </w:tblGrid>
      <w:tr w:rsidR="00347C54" w:rsidRPr="007118F0" w:rsidTr="003D6E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47C54" w:rsidRPr="007118F0" w:rsidRDefault="00347C54" w:rsidP="007118F0">
            <w:pPr>
              <w:spacing w:line="240" w:lineRule="auto"/>
              <w:jc w:val="center"/>
              <w:rPr>
                <w:rFonts w:ascii="Times New Roman" w:hAnsi="Times New Roman"/>
                <w:color w:val="auto"/>
                <w:sz w:val="24"/>
              </w:rPr>
            </w:pPr>
            <w:r w:rsidRPr="007118F0">
              <w:rPr>
                <w:rFonts w:ascii="Times New Roman" w:hAnsi="Times New Roman"/>
                <w:color w:val="auto"/>
                <w:sz w:val="24"/>
              </w:rPr>
              <w:lastRenderedPageBreak/>
              <w:t>RUBROS</w:t>
            </w:r>
          </w:p>
        </w:tc>
        <w:tc>
          <w:tcPr>
            <w:tcW w:w="1417" w:type="dxa"/>
          </w:tcPr>
          <w:p w:rsidR="00347C54" w:rsidRPr="007118F0" w:rsidRDefault="00347C54" w:rsidP="007118F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CANTIDAD</w:t>
            </w:r>
          </w:p>
        </w:tc>
        <w:tc>
          <w:tcPr>
            <w:tcW w:w="2126" w:type="dxa"/>
          </w:tcPr>
          <w:p w:rsidR="00347C54" w:rsidRPr="007118F0" w:rsidRDefault="00347C54" w:rsidP="007118F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UNIDAD DE MEDIDA</w:t>
            </w:r>
          </w:p>
        </w:tc>
        <w:tc>
          <w:tcPr>
            <w:tcW w:w="1701" w:type="dxa"/>
          </w:tcPr>
          <w:p w:rsidR="00347C54" w:rsidRPr="007118F0" w:rsidRDefault="00347C54" w:rsidP="007118F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COSTO UNITARIO</w:t>
            </w:r>
          </w:p>
        </w:tc>
        <w:tc>
          <w:tcPr>
            <w:tcW w:w="1418" w:type="dxa"/>
          </w:tcPr>
          <w:p w:rsidR="00347C54" w:rsidRPr="007118F0" w:rsidRDefault="00347C54" w:rsidP="007118F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COSTO TOTAL</w:t>
            </w:r>
          </w:p>
        </w:tc>
        <w:tc>
          <w:tcPr>
            <w:tcW w:w="2835" w:type="dxa"/>
          </w:tcPr>
          <w:p w:rsidR="00347C54" w:rsidRPr="007118F0" w:rsidRDefault="00370056" w:rsidP="007118F0">
            <w:pPr>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4"/>
              </w:rPr>
            </w:pPr>
            <w:r>
              <w:rPr>
                <w:rFonts w:ascii="Times New Roman" w:hAnsi="Times New Roman"/>
                <w:noProof/>
                <w:sz w:val="24"/>
              </w:rPr>
              <mc:AlternateContent>
                <mc:Choice Requires="wps">
                  <w:drawing>
                    <wp:anchor distT="0" distB="0" distL="114300" distR="114300" simplePos="0" relativeHeight="251795968" behindDoc="0" locked="0" layoutInCell="1" allowOverlap="1" wp14:anchorId="4C0BEEE2" wp14:editId="00D82627">
                      <wp:simplePos x="0" y="0"/>
                      <wp:positionH relativeFrom="column">
                        <wp:posOffset>1430020</wp:posOffset>
                      </wp:positionH>
                      <wp:positionV relativeFrom="paragraph">
                        <wp:posOffset>-570230</wp:posOffset>
                      </wp:positionV>
                      <wp:extent cx="600075" cy="361950"/>
                      <wp:effectExtent l="0" t="0" r="9525" b="0"/>
                      <wp:wrapNone/>
                      <wp:docPr id="223" name="223 Rectángulo"/>
                      <wp:cNvGraphicFramePr/>
                      <a:graphic xmlns:a="http://schemas.openxmlformats.org/drawingml/2006/main">
                        <a:graphicData uri="http://schemas.microsoft.com/office/word/2010/wordprocessingShape">
                          <wps:wsp>
                            <wps:cNvSpPr/>
                            <wps:spPr>
                              <a:xfrm>
                                <a:off x="0" y="0"/>
                                <a:ext cx="600075" cy="361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0B501FA5" id="223 Rectángulo" o:spid="_x0000_s1026" style="position:absolute;margin-left:112.6pt;margin-top:-44.9pt;width:47.25pt;height:28.5pt;z-index:251795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" fillcolor="white [3212]" stroked="f" strokeweight="2pt"/>
                  </w:pict>
                </mc:Fallback>
              </mc:AlternateContent>
            </w:r>
            <w:r w:rsidR="00347C54" w:rsidRPr="007118F0">
              <w:rPr>
                <w:rFonts w:ascii="Times New Roman" w:hAnsi="Times New Roman"/>
                <w:color w:val="auto"/>
                <w:sz w:val="24"/>
              </w:rPr>
              <w:t>FUENTES DE FINANCIAMIENTO</w:t>
            </w:r>
          </w:p>
        </w:tc>
      </w:tr>
      <w:tr w:rsidR="00347C54" w:rsidRPr="007118F0" w:rsidTr="003D6E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3" w:type="dxa"/>
          </w:tcPr>
          <w:p w:rsidR="00347C54" w:rsidRDefault="00347C54" w:rsidP="007118F0">
            <w:pPr>
              <w:pStyle w:val="Prrafodelista"/>
              <w:numPr>
                <w:ilvl w:val="0"/>
                <w:numId w:val="40"/>
              </w:numPr>
              <w:spacing w:line="240" w:lineRule="auto"/>
              <w:ind w:left="284" w:hanging="284"/>
              <w:jc w:val="both"/>
              <w:rPr>
                <w:rFonts w:ascii="Times New Roman" w:hAnsi="Times New Roman"/>
                <w:b w:val="0"/>
                <w:sz w:val="24"/>
              </w:rPr>
            </w:pPr>
            <w:r w:rsidRPr="007118F0">
              <w:rPr>
                <w:rFonts w:ascii="Times New Roman" w:hAnsi="Times New Roman"/>
                <w:b w:val="0"/>
                <w:sz w:val="24"/>
              </w:rPr>
              <w:t>Diseñar  del proyecto integrador de capacitación para mejorar el control de la cuenta de inventario.</w:t>
            </w:r>
          </w:p>
          <w:p w:rsidR="007118F0" w:rsidRPr="007118F0" w:rsidRDefault="007118F0" w:rsidP="007118F0">
            <w:pPr>
              <w:pStyle w:val="Prrafodelista"/>
              <w:spacing w:line="240" w:lineRule="auto"/>
              <w:ind w:left="284" w:firstLine="0"/>
              <w:jc w:val="both"/>
              <w:rPr>
                <w:rFonts w:ascii="Times New Roman" w:hAnsi="Times New Roman"/>
                <w:b w:val="0"/>
                <w:sz w:val="24"/>
              </w:rPr>
            </w:pPr>
          </w:p>
          <w:p w:rsidR="00347C54" w:rsidRPr="007118F0" w:rsidRDefault="007118F0" w:rsidP="007118F0">
            <w:pPr>
              <w:pStyle w:val="Prrafodelista"/>
              <w:numPr>
                <w:ilvl w:val="0"/>
                <w:numId w:val="40"/>
              </w:numPr>
              <w:spacing w:line="240" w:lineRule="auto"/>
              <w:ind w:left="284" w:hanging="284"/>
              <w:jc w:val="both"/>
              <w:rPr>
                <w:rFonts w:ascii="Times New Roman" w:hAnsi="Times New Roman"/>
                <w:b w:val="0"/>
                <w:sz w:val="24"/>
              </w:rPr>
            </w:pPr>
            <w:r w:rsidRPr="007118F0">
              <w:rPr>
                <w:rFonts w:ascii="Times New Roman" w:hAnsi="Times New Roman"/>
                <w:b w:val="0"/>
                <w:sz w:val="24"/>
              </w:rPr>
              <w:t xml:space="preserve">Socializar el proyecto integrador de capacitación para mejorar el control de la cuenta de inventario ante las autoridades </w:t>
            </w:r>
            <w:r w:rsidR="00347C54" w:rsidRPr="007118F0">
              <w:rPr>
                <w:rFonts w:ascii="Times New Roman" w:hAnsi="Times New Roman"/>
                <w:b w:val="0"/>
                <w:sz w:val="24"/>
              </w:rPr>
              <w:t>para su retroalimentación.</w:t>
            </w:r>
          </w:p>
          <w:p w:rsidR="007118F0" w:rsidRDefault="007118F0" w:rsidP="007118F0">
            <w:pPr>
              <w:pStyle w:val="Prrafodelista"/>
              <w:spacing w:line="240" w:lineRule="auto"/>
              <w:ind w:left="284" w:firstLine="0"/>
              <w:jc w:val="both"/>
              <w:rPr>
                <w:rFonts w:ascii="Times New Roman" w:hAnsi="Times New Roman"/>
                <w:b w:val="0"/>
                <w:sz w:val="24"/>
              </w:rPr>
            </w:pPr>
          </w:p>
          <w:p w:rsidR="00347C54" w:rsidRPr="007118F0" w:rsidRDefault="007118F0" w:rsidP="007118F0">
            <w:pPr>
              <w:pStyle w:val="Prrafodelista"/>
              <w:numPr>
                <w:ilvl w:val="0"/>
                <w:numId w:val="40"/>
              </w:numPr>
              <w:spacing w:line="240" w:lineRule="auto"/>
              <w:ind w:left="284" w:hanging="284"/>
              <w:jc w:val="both"/>
              <w:rPr>
                <w:rFonts w:ascii="Times New Roman" w:hAnsi="Times New Roman"/>
                <w:b w:val="0"/>
                <w:sz w:val="24"/>
              </w:rPr>
            </w:pPr>
            <w:r w:rsidRPr="007118F0">
              <w:rPr>
                <w:rFonts w:ascii="Times New Roman" w:hAnsi="Times New Roman"/>
                <w:b w:val="0"/>
                <w:sz w:val="24"/>
              </w:rPr>
              <w:t>Cronograma de Capacitación</w:t>
            </w:r>
          </w:p>
          <w:p w:rsidR="007118F0" w:rsidRDefault="007118F0" w:rsidP="007118F0">
            <w:pPr>
              <w:pStyle w:val="Prrafodelista"/>
              <w:spacing w:line="240" w:lineRule="auto"/>
              <w:ind w:left="284" w:firstLine="0"/>
              <w:jc w:val="both"/>
              <w:rPr>
                <w:rFonts w:ascii="Times New Roman" w:hAnsi="Times New Roman"/>
                <w:b w:val="0"/>
                <w:sz w:val="24"/>
              </w:rPr>
            </w:pPr>
          </w:p>
          <w:p w:rsidR="00347C54" w:rsidRPr="007118F0" w:rsidRDefault="00347C54" w:rsidP="007118F0">
            <w:pPr>
              <w:pStyle w:val="Prrafodelista"/>
              <w:numPr>
                <w:ilvl w:val="0"/>
                <w:numId w:val="40"/>
              </w:numPr>
              <w:spacing w:line="240" w:lineRule="auto"/>
              <w:ind w:left="284" w:hanging="284"/>
              <w:jc w:val="both"/>
              <w:rPr>
                <w:rFonts w:ascii="Times New Roman" w:hAnsi="Times New Roman"/>
                <w:b w:val="0"/>
                <w:sz w:val="24"/>
              </w:rPr>
            </w:pPr>
            <w:r w:rsidRPr="007118F0">
              <w:rPr>
                <w:rFonts w:ascii="Times New Roman" w:hAnsi="Times New Roman"/>
                <w:b w:val="0"/>
                <w:sz w:val="24"/>
              </w:rPr>
              <w:t>Invitación a la capacitación</w:t>
            </w:r>
          </w:p>
          <w:p w:rsidR="007118F0" w:rsidRDefault="007118F0" w:rsidP="007118F0">
            <w:pPr>
              <w:pStyle w:val="Prrafodelista"/>
              <w:spacing w:line="240" w:lineRule="auto"/>
              <w:ind w:left="284" w:firstLine="0"/>
              <w:jc w:val="both"/>
              <w:rPr>
                <w:rFonts w:ascii="Times New Roman" w:hAnsi="Times New Roman"/>
                <w:b w:val="0"/>
                <w:sz w:val="24"/>
              </w:rPr>
            </w:pPr>
          </w:p>
          <w:p w:rsidR="007118F0" w:rsidRDefault="00347C54" w:rsidP="007118F0">
            <w:pPr>
              <w:pStyle w:val="Prrafodelista"/>
              <w:numPr>
                <w:ilvl w:val="0"/>
                <w:numId w:val="40"/>
              </w:numPr>
              <w:spacing w:line="240" w:lineRule="auto"/>
              <w:ind w:left="284" w:hanging="284"/>
              <w:jc w:val="both"/>
              <w:rPr>
                <w:rFonts w:ascii="Times New Roman" w:hAnsi="Times New Roman"/>
                <w:b w:val="0"/>
                <w:sz w:val="24"/>
              </w:rPr>
            </w:pPr>
            <w:r w:rsidRPr="007118F0">
              <w:rPr>
                <w:rFonts w:ascii="Times New Roman" w:hAnsi="Times New Roman"/>
                <w:b w:val="0"/>
                <w:sz w:val="24"/>
              </w:rPr>
              <w:t>Desarrollo de la capacitación.</w:t>
            </w:r>
          </w:p>
          <w:p w:rsidR="007118F0" w:rsidRDefault="007118F0" w:rsidP="007118F0">
            <w:pPr>
              <w:pStyle w:val="Prrafodelista"/>
              <w:spacing w:line="240" w:lineRule="auto"/>
              <w:ind w:left="284" w:firstLine="0"/>
              <w:jc w:val="both"/>
              <w:rPr>
                <w:rFonts w:ascii="Times New Roman" w:hAnsi="Times New Roman"/>
                <w:b w:val="0"/>
                <w:sz w:val="24"/>
              </w:rPr>
            </w:pPr>
          </w:p>
          <w:p w:rsidR="00347C54" w:rsidRPr="007118F0" w:rsidRDefault="00347C54" w:rsidP="007118F0">
            <w:pPr>
              <w:pStyle w:val="Prrafodelista"/>
              <w:numPr>
                <w:ilvl w:val="0"/>
                <w:numId w:val="40"/>
              </w:numPr>
              <w:spacing w:line="240" w:lineRule="auto"/>
              <w:ind w:left="284" w:hanging="284"/>
              <w:jc w:val="both"/>
              <w:rPr>
                <w:rFonts w:ascii="Times New Roman" w:hAnsi="Times New Roman"/>
                <w:b w:val="0"/>
                <w:sz w:val="24"/>
              </w:rPr>
            </w:pPr>
            <w:r w:rsidRPr="007118F0">
              <w:rPr>
                <w:rFonts w:ascii="Times New Roman" w:hAnsi="Times New Roman"/>
                <w:b w:val="0"/>
                <w:sz w:val="24"/>
              </w:rPr>
              <w:t>Monitoreo y evaluación.</w:t>
            </w:r>
          </w:p>
        </w:tc>
        <w:tc>
          <w:tcPr>
            <w:tcW w:w="1417" w:type="dxa"/>
          </w:tcPr>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1</w:t>
            </w: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1</w:t>
            </w: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1</w:t>
            </w: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17</w:t>
            </w: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3</w:t>
            </w:r>
          </w:p>
          <w:p w:rsidR="00347C54" w:rsidRPr="007118F0" w:rsidRDefault="00347C54" w:rsidP="007118F0">
            <w:pPr>
              <w:spacing w:line="240" w:lineRule="auto"/>
              <w:ind w:left="0" w:firstLine="0"/>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tc>
        <w:tc>
          <w:tcPr>
            <w:tcW w:w="2126" w:type="dxa"/>
          </w:tcPr>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 xml:space="preserve">Documento </w:t>
            </w: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 xml:space="preserve">Documento </w:t>
            </w: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 xml:space="preserve">Documento </w:t>
            </w: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 xml:space="preserve">Documento </w:t>
            </w: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Profesionales</w:t>
            </w: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 xml:space="preserve"> </w:t>
            </w:r>
          </w:p>
        </w:tc>
        <w:tc>
          <w:tcPr>
            <w:tcW w:w="1701" w:type="dxa"/>
          </w:tcPr>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tc>
        <w:tc>
          <w:tcPr>
            <w:tcW w:w="1418" w:type="dxa"/>
          </w:tcPr>
          <w:p w:rsidR="00347C54" w:rsidRPr="007118F0" w:rsidRDefault="00347C54" w:rsidP="007118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7118F0">
              <w:rPr>
                <w:rFonts w:ascii="Times New Roman" w:hAnsi="Times New Roman"/>
                <w:sz w:val="24"/>
              </w:rPr>
              <w:t>$ 40.00</w:t>
            </w: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7118F0">
              <w:rPr>
                <w:rFonts w:ascii="Times New Roman" w:hAnsi="Times New Roman"/>
                <w:sz w:val="24"/>
              </w:rPr>
              <w:t>$10.00</w:t>
            </w: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sz w:val="24"/>
              </w:rPr>
              <w:t>$20.00</w:t>
            </w:r>
          </w:p>
          <w:p w:rsid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7118F0" w:rsidRPr="007118F0" w:rsidRDefault="007118F0" w:rsidP="007118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sz w:val="24"/>
              </w:rPr>
              <w:t>$  450.00</w:t>
            </w:r>
          </w:p>
          <w:p w:rsidR="007118F0" w:rsidRPr="007118F0" w:rsidRDefault="007118F0"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347C54" w:rsidRPr="007118F0" w:rsidRDefault="007118F0" w:rsidP="007118F0">
            <w:pPr>
              <w:spacing w:line="240" w:lineRule="auto"/>
              <w:ind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sz w:val="24"/>
              </w:rPr>
              <w:t xml:space="preserve">      </w:t>
            </w:r>
            <w:r w:rsidR="00347C54" w:rsidRPr="007118F0">
              <w:rPr>
                <w:rFonts w:ascii="Times New Roman" w:hAnsi="Times New Roman"/>
                <w:sz w:val="24"/>
              </w:rPr>
              <w:t xml:space="preserve">$ </w:t>
            </w:r>
            <w:r>
              <w:rPr>
                <w:rFonts w:ascii="Times New Roman" w:hAnsi="Times New Roman"/>
                <w:sz w:val="24"/>
              </w:rPr>
              <w:t>5</w:t>
            </w:r>
            <w:r w:rsidR="00347C54" w:rsidRPr="007118F0">
              <w:rPr>
                <w:rFonts w:ascii="Times New Roman" w:hAnsi="Times New Roman"/>
                <w:sz w:val="24"/>
              </w:rPr>
              <w:t>0.00</w:t>
            </w: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p w:rsidR="00347C54" w:rsidRPr="007118F0" w:rsidRDefault="00347C54" w:rsidP="007118F0">
            <w:pPr>
              <w:spacing w:line="240" w:lineRule="auto"/>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p>
        </w:tc>
        <w:tc>
          <w:tcPr>
            <w:tcW w:w="2835" w:type="dxa"/>
          </w:tcPr>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Autores</w:t>
            </w: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sidRPr="007118F0">
              <w:rPr>
                <w:rFonts w:ascii="Times New Roman" w:hAnsi="Times New Roman"/>
                <w:color w:val="auto"/>
                <w:sz w:val="24"/>
              </w:rPr>
              <w:t>Autor</w:t>
            </w:r>
            <w:r w:rsidR="007118F0" w:rsidRPr="007118F0">
              <w:rPr>
                <w:rFonts w:ascii="Times New Roman" w:hAnsi="Times New Roman"/>
                <w:color w:val="auto"/>
                <w:sz w:val="24"/>
              </w:rPr>
              <w:t>es</w:t>
            </w: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347C54"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 xml:space="preserve">Autores </w:t>
            </w: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 xml:space="preserve">Autores </w:t>
            </w: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 xml:space="preserve">Capacitadores </w:t>
            </w:r>
          </w:p>
          <w:p w:rsidR="007118F0"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p>
          <w:p w:rsidR="00347C54" w:rsidRPr="007118F0" w:rsidRDefault="007118F0" w:rsidP="007118F0">
            <w:pPr>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4"/>
              </w:rPr>
            </w:pPr>
            <w:r>
              <w:rPr>
                <w:rFonts w:ascii="Times New Roman" w:hAnsi="Times New Roman"/>
                <w:color w:val="auto"/>
                <w:sz w:val="24"/>
              </w:rPr>
              <w:t xml:space="preserve">Autores </w:t>
            </w:r>
          </w:p>
        </w:tc>
      </w:tr>
      <w:tr w:rsidR="00347C54" w:rsidRPr="007118F0" w:rsidTr="003D6E90">
        <w:tc>
          <w:tcPr>
            <w:cnfStyle w:val="001000000000" w:firstRow="0" w:lastRow="0" w:firstColumn="1" w:lastColumn="0" w:oddVBand="0" w:evenVBand="0" w:oddHBand="0" w:evenHBand="0" w:firstRowFirstColumn="0" w:firstRowLastColumn="0" w:lastRowFirstColumn="0" w:lastRowLastColumn="0"/>
            <w:tcW w:w="9747" w:type="dxa"/>
            <w:gridSpan w:val="4"/>
          </w:tcPr>
          <w:p w:rsidR="00347C54" w:rsidRPr="007118F0" w:rsidRDefault="00347C54" w:rsidP="007118F0">
            <w:pPr>
              <w:spacing w:line="240" w:lineRule="auto"/>
              <w:jc w:val="center"/>
              <w:rPr>
                <w:rFonts w:ascii="Times New Roman" w:hAnsi="Times New Roman"/>
                <w:b w:val="0"/>
                <w:color w:val="auto"/>
                <w:sz w:val="24"/>
              </w:rPr>
            </w:pPr>
            <w:r w:rsidRPr="007118F0">
              <w:rPr>
                <w:rFonts w:ascii="Times New Roman" w:hAnsi="Times New Roman"/>
                <w:color w:val="auto"/>
                <w:sz w:val="24"/>
              </w:rPr>
              <w:t>COSTOS TOTALES</w:t>
            </w:r>
          </w:p>
        </w:tc>
        <w:tc>
          <w:tcPr>
            <w:tcW w:w="1418" w:type="dxa"/>
          </w:tcPr>
          <w:p w:rsidR="00347C54" w:rsidRPr="007118F0" w:rsidRDefault="007118F0" w:rsidP="007118F0">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rPr>
            </w:pPr>
            <w:r>
              <w:rPr>
                <w:rFonts w:ascii="Times New Roman" w:hAnsi="Times New Roman"/>
                <w:b/>
                <w:color w:val="auto"/>
                <w:sz w:val="24"/>
              </w:rPr>
              <w:t>$   570</w:t>
            </w:r>
            <w:r w:rsidR="00347C54" w:rsidRPr="007118F0">
              <w:rPr>
                <w:rFonts w:ascii="Times New Roman" w:hAnsi="Times New Roman"/>
                <w:b/>
                <w:color w:val="auto"/>
                <w:sz w:val="24"/>
              </w:rPr>
              <w:t>.00</w:t>
            </w:r>
          </w:p>
        </w:tc>
        <w:tc>
          <w:tcPr>
            <w:tcW w:w="2835" w:type="dxa"/>
          </w:tcPr>
          <w:p w:rsidR="00347C54" w:rsidRPr="007118F0" w:rsidRDefault="00347C54" w:rsidP="007118F0">
            <w:pPr>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auto"/>
                <w:sz w:val="24"/>
              </w:rPr>
            </w:pPr>
          </w:p>
        </w:tc>
      </w:tr>
    </w:tbl>
    <w:p w:rsidR="00347C54" w:rsidRDefault="00347C54">
      <w:pPr>
        <w:spacing w:line="240" w:lineRule="auto"/>
        <w:ind w:left="0" w:firstLine="0"/>
        <w:rPr>
          <w:rFonts w:ascii="Times New Roman" w:hAnsi="Times New Roman"/>
          <w:b/>
          <w:sz w:val="24"/>
          <w:szCs w:val="24"/>
        </w:rPr>
      </w:pPr>
    </w:p>
    <w:p w:rsidR="00347C54" w:rsidRDefault="00347C54" w:rsidP="00610AD7">
      <w:pPr>
        <w:ind w:left="0" w:firstLine="0"/>
        <w:jc w:val="both"/>
        <w:rPr>
          <w:rFonts w:ascii="Times New Roman" w:hAnsi="Times New Roman"/>
          <w:b/>
          <w:sz w:val="24"/>
          <w:szCs w:val="24"/>
        </w:rPr>
      </w:pPr>
    </w:p>
    <w:p w:rsidR="00347C54" w:rsidRDefault="008C7E9E" w:rsidP="008C7E9E">
      <w:pPr>
        <w:spacing w:line="240" w:lineRule="auto"/>
        <w:ind w:left="0" w:firstLine="0"/>
        <w:rPr>
          <w:rFonts w:ascii="Times New Roman" w:hAnsi="Times New Roman"/>
          <w:b/>
          <w:sz w:val="24"/>
          <w:szCs w:val="24"/>
        </w:rPr>
        <w:sectPr w:rsidR="00347C54" w:rsidSect="00370056">
          <w:pgSz w:w="16840" w:h="11907" w:orient="landscape" w:code="9"/>
          <w:pgMar w:top="1418" w:right="1418" w:bottom="2098" w:left="1418" w:header="709" w:footer="709" w:gutter="0"/>
          <w:pgNumType w:start="167"/>
          <w:cols w:space="708"/>
          <w:docGrid w:linePitch="360"/>
        </w:sectPr>
      </w:pPr>
      <w:r>
        <w:rPr>
          <w:rFonts w:ascii="Times New Roman" w:hAnsi="Times New Roman"/>
          <w:b/>
          <w:noProof/>
          <w:sz w:val="24"/>
          <w:szCs w:val="24"/>
        </w:rPr>
        <mc:AlternateContent>
          <mc:Choice Requires="wps">
            <w:drawing>
              <wp:anchor distT="0" distB="0" distL="114300" distR="114300" simplePos="0" relativeHeight="251800064" behindDoc="0" locked="0" layoutInCell="1" allowOverlap="1" wp14:anchorId="7F3C55AB" wp14:editId="48AF8778">
                <wp:simplePos x="0" y="0"/>
                <wp:positionH relativeFrom="column">
                  <wp:posOffset>8747125</wp:posOffset>
                </wp:positionH>
                <wp:positionV relativeFrom="paragraph">
                  <wp:posOffset>1350010</wp:posOffset>
                </wp:positionV>
                <wp:extent cx="527050" cy="467995"/>
                <wp:effectExtent l="0" t="0" r="6350" b="8255"/>
                <wp:wrapNone/>
                <wp:docPr id="2146"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8C7E9E">
                            <w:pPr>
                              <w:ind w:left="0" w:firstLine="0"/>
                            </w:pPr>
                            <w:r>
                              <w:t>168</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7F3C55AB" id="_x0000_s1147" type="#_x0000_t202" style="position:absolute;margin-left:688.75pt;margin-top:106.3pt;width:41.5pt;height:36.8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" fillcolor="window" stroked="f" strokeweight=".5pt">
                <v:path arrowok="t"/>
                <v:textbox style="layout-flow:vertical">
                  <w:txbxContent>
                    <w:p w:rsidR="00803450" w:rsidRDefault="00803450" w:rsidP="008C7E9E">
                      <w:pPr>
                        <w:ind w:left="0" w:firstLine="0"/>
                      </w:pPr>
                      <w:r>
                        <w:t>168</w:t>
                      </w:r>
                    </w:p>
                  </w:txbxContent>
                </v:textbox>
              </v:shape>
            </w:pict>
          </mc:Fallback>
        </mc:AlternateContent>
      </w:r>
      <w:r>
        <w:rPr>
          <w:rFonts w:ascii="Times New Roman" w:hAnsi="Times New Roman"/>
          <w:b/>
          <w:noProof/>
          <w:sz w:val="24"/>
          <w:szCs w:val="24"/>
        </w:rPr>
        <mc:AlternateContent>
          <mc:Choice Requires="wps">
            <w:drawing>
              <wp:anchor distT="0" distB="0" distL="114300" distR="114300" simplePos="0" relativeHeight="251798016" behindDoc="0" locked="0" layoutInCell="1" allowOverlap="1" wp14:anchorId="10ECDFB0" wp14:editId="6A4E1549">
                <wp:simplePos x="0" y="0"/>
                <wp:positionH relativeFrom="column">
                  <wp:posOffset>8747125</wp:posOffset>
                </wp:positionH>
                <wp:positionV relativeFrom="paragraph">
                  <wp:posOffset>5660390</wp:posOffset>
                </wp:positionV>
                <wp:extent cx="527050" cy="467995"/>
                <wp:effectExtent l="0" t="0" r="6350" b="8255"/>
                <wp:wrapNone/>
                <wp:docPr id="2145" name="123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7050" cy="467995"/>
                        </a:xfrm>
                        <a:prstGeom prst="rect">
                          <a:avLst/>
                        </a:prstGeom>
                        <a:solidFill>
                          <a:sysClr val="window" lastClr="FFFFFF"/>
                        </a:solidFill>
                        <a:ln w="6350">
                          <a:noFill/>
                        </a:ln>
                        <a:effectLst/>
                      </wps:spPr>
                      <wps:txbx>
                        <w:txbxContent>
                          <w:p w:rsidR="00803450" w:rsidRDefault="00803450" w:rsidP="008C7E9E">
                            <w:pPr>
                              <w:ind w:left="0" w:firstLine="0"/>
                            </w:pPr>
                            <w:r>
                              <w:t>165</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shape w14:anchorId="10ECDFB0" id="_x0000_s1148" type="#_x0000_t202" style="position:absolute;margin-left:688.75pt;margin-top:445.7pt;width:41.5pt;height:36.85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" fillcolor="window" stroked="f" strokeweight=".5pt">
                <v:path arrowok="t"/>
                <v:textbox style="layout-flow:vertical">
                  <w:txbxContent>
                    <w:p w:rsidR="00803450" w:rsidRDefault="00803450" w:rsidP="008C7E9E">
                      <w:pPr>
                        <w:ind w:left="0" w:firstLine="0"/>
                      </w:pPr>
                      <w:r>
                        <w:t>165</w:t>
                      </w:r>
                    </w:p>
                  </w:txbxContent>
                </v:textbox>
              </v:shape>
            </w:pict>
          </mc:Fallback>
        </mc:AlternateContent>
      </w:r>
    </w:p>
    <w:p w:rsidR="006B3706" w:rsidRPr="000E0D62" w:rsidRDefault="006B3706" w:rsidP="000E0D62">
      <w:pPr>
        <w:pStyle w:val="Ttulo1"/>
        <w:numPr>
          <w:ilvl w:val="0"/>
          <w:numId w:val="0"/>
        </w:numPr>
        <w:spacing w:before="0" w:line="480" w:lineRule="auto"/>
        <w:ind w:left="432" w:hanging="432"/>
        <w:jc w:val="both"/>
        <w:rPr>
          <w:szCs w:val="24"/>
        </w:rPr>
      </w:pPr>
      <w:bookmarkStart w:id="165" w:name="_Toc522545333"/>
      <w:bookmarkStart w:id="166" w:name="_Toc522633749"/>
      <w:r w:rsidRPr="000E0D62">
        <w:rPr>
          <w:szCs w:val="24"/>
        </w:rPr>
        <w:lastRenderedPageBreak/>
        <w:t xml:space="preserve">Referencias </w:t>
      </w:r>
      <w:bookmarkEnd w:id="165"/>
      <w:bookmarkEnd w:id="166"/>
    </w:p>
    <w:p w:rsidR="000E0D62" w:rsidRPr="000E0D62" w:rsidRDefault="00745289" w:rsidP="000E0D62">
      <w:pPr>
        <w:pStyle w:val="Bibliografa"/>
        <w:ind w:left="720" w:hanging="720"/>
        <w:jc w:val="both"/>
        <w:rPr>
          <w:rFonts w:ascii="Times New Roman" w:hAnsi="Times New Roman"/>
          <w:noProof/>
          <w:sz w:val="24"/>
          <w:szCs w:val="24"/>
        </w:rPr>
      </w:pPr>
      <w:r w:rsidRPr="000E0D62">
        <w:rPr>
          <w:rFonts w:ascii="Times New Roman" w:hAnsi="Times New Roman"/>
          <w:sz w:val="24"/>
          <w:szCs w:val="24"/>
        </w:rPr>
        <w:fldChar w:fldCharType="begin"/>
      </w:r>
      <w:r w:rsidRPr="000E0D62">
        <w:rPr>
          <w:rFonts w:ascii="Times New Roman" w:hAnsi="Times New Roman"/>
          <w:sz w:val="24"/>
          <w:szCs w:val="24"/>
        </w:rPr>
        <w:instrText xml:space="preserve"> BIBLIOGRAPHY  \l 12298 </w:instrText>
      </w:r>
      <w:r w:rsidRPr="000E0D62">
        <w:rPr>
          <w:rFonts w:ascii="Times New Roman" w:hAnsi="Times New Roman"/>
          <w:sz w:val="24"/>
          <w:szCs w:val="24"/>
        </w:rPr>
        <w:fldChar w:fldCharType="separate"/>
      </w:r>
      <w:r w:rsidR="000E0D62" w:rsidRPr="000E0D62">
        <w:rPr>
          <w:rFonts w:ascii="Times New Roman" w:hAnsi="Times New Roman"/>
          <w:noProof/>
          <w:sz w:val="24"/>
          <w:szCs w:val="24"/>
        </w:rPr>
        <w:t xml:space="preserve">A., S., Herrador, C., &amp; San, A. (2011). </w:t>
      </w:r>
      <w:r w:rsidR="000E0D62" w:rsidRPr="000E0D62">
        <w:rPr>
          <w:rFonts w:ascii="Times New Roman" w:hAnsi="Times New Roman"/>
          <w:i/>
          <w:iCs/>
          <w:noProof/>
          <w:sz w:val="24"/>
          <w:szCs w:val="24"/>
        </w:rPr>
        <w:t>Teoría de la auditoría financiera. .</w:t>
      </w:r>
      <w:r w:rsidR="000E0D62" w:rsidRPr="000E0D62">
        <w:rPr>
          <w:rFonts w:ascii="Times New Roman" w:hAnsi="Times New Roman"/>
          <w:noProof/>
          <w:sz w:val="24"/>
          <w:szCs w:val="24"/>
        </w:rPr>
        <w:t xml:space="preserve"> Madrid, Reino de España: UNED.</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Alcarria, J. (2011). </w:t>
      </w:r>
      <w:r w:rsidRPr="000E0D62">
        <w:rPr>
          <w:rFonts w:ascii="Times New Roman" w:hAnsi="Times New Roman"/>
          <w:i/>
          <w:iCs/>
          <w:noProof/>
          <w:sz w:val="24"/>
          <w:szCs w:val="24"/>
        </w:rPr>
        <w:t>Contabilidad Financiera I.</w:t>
      </w:r>
      <w:r w:rsidRPr="000E0D62">
        <w:rPr>
          <w:rFonts w:ascii="Times New Roman" w:hAnsi="Times New Roman"/>
          <w:noProof/>
          <w:sz w:val="24"/>
          <w:szCs w:val="24"/>
        </w:rPr>
        <w:t xml:space="preserve"> Castello de la Plana: Univercitat Jume.</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Álvarez, F. (2005). </w:t>
      </w:r>
      <w:r w:rsidRPr="000E0D62">
        <w:rPr>
          <w:rFonts w:ascii="Times New Roman" w:hAnsi="Times New Roman"/>
          <w:i/>
          <w:iCs/>
          <w:noProof/>
          <w:sz w:val="24"/>
          <w:szCs w:val="24"/>
        </w:rPr>
        <w:t>Auditoría de Control Interno.</w:t>
      </w:r>
      <w:r w:rsidRPr="000E0D62">
        <w:rPr>
          <w:rFonts w:ascii="Times New Roman" w:hAnsi="Times New Roman"/>
          <w:noProof/>
          <w:sz w:val="24"/>
          <w:szCs w:val="24"/>
        </w:rPr>
        <w:t xml:space="preserve"> México: Ecoe.</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Álvarez, J. (2003). </w:t>
      </w:r>
      <w:r w:rsidRPr="000E0D62">
        <w:rPr>
          <w:rFonts w:ascii="Times New Roman" w:hAnsi="Times New Roman"/>
          <w:i/>
          <w:iCs/>
          <w:noProof/>
          <w:sz w:val="24"/>
          <w:szCs w:val="24"/>
        </w:rPr>
        <w:t>Auditoría Administrativa.</w:t>
      </w:r>
      <w:r w:rsidRPr="000E0D62">
        <w:rPr>
          <w:rFonts w:ascii="Times New Roman" w:hAnsi="Times New Roman"/>
          <w:noProof/>
          <w:sz w:val="24"/>
          <w:szCs w:val="24"/>
        </w:rPr>
        <w:t xml:space="preserve"> México: UNAM, FCA.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Arens, A. (2009). </w:t>
      </w:r>
      <w:r w:rsidRPr="000E0D62">
        <w:rPr>
          <w:rFonts w:ascii="Times New Roman" w:hAnsi="Times New Roman"/>
          <w:i/>
          <w:iCs/>
          <w:noProof/>
          <w:sz w:val="24"/>
          <w:szCs w:val="24"/>
        </w:rPr>
        <w:t>Auditoría, un enfoque integral.</w:t>
      </w:r>
      <w:r w:rsidRPr="000E0D62">
        <w:rPr>
          <w:rFonts w:ascii="Times New Roman" w:hAnsi="Times New Roman"/>
          <w:noProof/>
          <w:sz w:val="24"/>
          <w:szCs w:val="24"/>
        </w:rPr>
        <w:t xml:space="preserve"> México: Océano.</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Arens, A. (2011). </w:t>
      </w:r>
      <w:r w:rsidRPr="000E0D62">
        <w:rPr>
          <w:rFonts w:ascii="Times New Roman" w:hAnsi="Times New Roman"/>
          <w:i/>
          <w:iCs/>
          <w:noProof/>
          <w:sz w:val="24"/>
          <w:szCs w:val="24"/>
        </w:rPr>
        <w:t>Auditoría: un enfoque integral (11ava ed.).</w:t>
      </w:r>
      <w:r w:rsidRPr="000E0D62">
        <w:rPr>
          <w:rFonts w:ascii="Times New Roman" w:hAnsi="Times New Roman"/>
          <w:noProof/>
          <w:sz w:val="24"/>
          <w:szCs w:val="24"/>
        </w:rPr>
        <w:t xml:space="preserve"> México: Prentice Hall.</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Ballou, R. (2004). </w:t>
      </w:r>
      <w:r w:rsidRPr="000E0D62">
        <w:rPr>
          <w:rFonts w:ascii="Times New Roman" w:hAnsi="Times New Roman"/>
          <w:i/>
          <w:iCs/>
          <w:noProof/>
          <w:sz w:val="24"/>
          <w:szCs w:val="24"/>
        </w:rPr>
        <w:t>Logística. Administración de la cadena de suministro. Quinta edición.</w:t>
      </w:r>
      <w:r w:rsidRPr="000E0D62">
        <w:rPr>
          <w:rFonts w:ascii="Times New Roman" w:hAnsi="Times New Roman"/>
          <w:noProof/>
          <w:sz w:val="24"/>
          <w:szCs w:val="24"/>
        </w:rPr>
        <w:t xml:space="preserve"> Ed Pearson.</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Banda, R. (2011). </w:t>
      </w:r>
      <w:r w:rsidRPr="000E0D62">
        <w:rPr>
          <w:rFonts w:ascii="Times New Roman" w:hAnsi="Times New Roman"/>
          <w:i/>
          <w:iCs/>
          <w:noProof/>
          <w:sz w:val="24"/>
          <w:szCs w:val="24"/>
        </w:rPr>
        <w:t>Auditoría para el sector público y empresas privadas: Texto guía para el estudio.</w:t>
      </w:r>
      <w:r w:rsidRPr="000E0D62">
        <w:rPr>
          <w:rFonts w:ascii="Times New Roman" w:hAnsi="Times New Roman"/>
          <w:noProof/>
          <w:sz w:val="24"/>
          <w:szCs w:val="24"/>
        </w:rPr>
        <w:t xml:space="preserve"> Loja, República del Ecuador: Universidad Nacional de Loja.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Blanco Luna, Y. (2003). </w:t>
      </w:r>
      <w:r w:rsidRPr="000E0D62">
        <w:rPr>
          <w:rFonts w:ascii="Times New Roman" w:hAnsi="Times New Roman"/>
          <w:i/>
          <w:iCs/>
          <w:noProof/>
          <w:sz w:val="24"/>
          <w:szCs w:val="24"/>
        </w:rPr>
        <w:t>Auditoría integral, normas y procedimientos.</w:t>
      </w:r>
      <w:r w:rsidRPr="000E0D62">
        <w:rPr>
          <w:rFonts w:ascii="Times New Roman" w:hAnsi="Times New Roman"/>
          <w:noProof/>
          <w:sz w:val="24"/>
          <w:szCs w:val="24"/>
        </w:rPr>
        <w:t xml:space="preserve"> México, Distrito Federal: Ecoe.</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Blanco, Y. (2012). </w:t>
      </w:r>
      <w:r w:rsidRPr="000E0D62">
        <w:rPr>
          <w:rFonts w:ascii="Times New Roman" w:hAnsi="Times New Roman"/>
          <w:i/>
          <w:iCs/>
          <w:noProof/>
          <w:sz w:val="24"/>
          <w:szCs w:val="24"/>
        </w:rPr>
        <w:t>Auditoría integral: Normas y Procedimientos.</w:t>
      </w:r>
      <w:r w:rsidRPr="000E0D62">
        <w:rPr>
          <w:rFonts w:ascii="Times New Roman" w:hAnsi="Times New Roman"/>
          <w:noProof/>
          <w:sz w:val="24"/>
          <w:szCs w:val="24"/>
        </w:rPr>
        <w:t xml:space="preserve"> Bogotá: Ecoe Ediciones.</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Bravo, M. (2007). </w:t>
      </w:r>
      <w:r w:rsidRPr="000E0D62">
        <w:rPr>
          <w:rFonts w:ascii="Times New Roman" w:hAnsi="Times New Roman"/>
          <w:i/>
          <w:iCs/>
          <w:noProof/>
          <w:sz w:val="24"/>
          <w:szCs w:val="24"/>
        </w:rPr>
        <w:t>Contabilidad General, 7ma. Edición.</w:t>
      </w:r>
      <w:r w:rsidRPr="000E0D62">
        <w:rPr>
          <w:rFonts w:ascii="Times New Roman" w:hAnsi="Times New Roman"/>
          <w:noProof/>
          <w:sz w:val="24"/>
          <w:szCs w:val="24"/>
        </w:rPr>
        <w:t xml:space="preserve"> Quito: Nuevodía.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Brito, A. (2012). </w:t>
      </w:r>
      <w:r w:rsidRPr="000E0D62">
        <w:rPr>
          <w:rFonts w:ascii="Times New Roman" w:hAnsi="Times New Roman"/>
          <w:i/>
          <w:iCs/>
          <w:noProof/>
          <w:sz w:val="24"/>
          <w:szCs w:val="24"/>
        </w:rPr>
        <w:t>Diseño de una Guía para desarrollar un Sistema Administrativo y Contable para la Cooperativa de Taxis "12 de Febrero".</w:t>
      </w:r>
      <w:r w:rsidRPr="000E0D62">
        <w:rPr>
          <w:rFonts w:ascii="Times New Roman" w:hAnsi="Times New Roman"/>
          <w:noProof/>
          <w:sz w:val="24"/>
          <w:szCs w:val="24"/>
        </w:rPr>
        <w:t xml:space="preserve"> Recuperado el 2 de junio de 2018, de http://www.dspace.uce.edu.ec/bitstream/25000/749/1/T-UCE-0003-60.pdf (último acceso: 6 de marzo de 2017).</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Caccuri, V. (2012). </w:t>
      </w:r>
      <w:r w:rsidRPr="000E0D62">
        <w:rPr>
          <w:rFonts w:ascii="Times New Roman" w:hAnsi="Times New Roman"/>
          <w:i/>
          <w:iCs/>
          <w:noProof/>
          <w:sz w:val="24"/>
          <w:szCs w:val="24"/>
        </w:rPr>
        <w:t>Computación para docentes. .</w:t>
      </w:r>
      <w:r w:rsidRPr="000E0D62">
        <w:rPr>
          <w:rFonts w:ascii="Times New Roman" w:hAnsi="Times New Roman"/>
          <w:noProof/>
          <w:sz w:val="24"/>
          <w:szCs w:val="24"/>
        </w:rPr>
        <w:t xml:space="preserve"> Buenos Aires, República de Argentina: Fox Andina.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Castillo Maza, J. (2003). </w:t>
      </w:r>
      <w:r w:rsidRPr="000E0D62">
        <w:rPr>
          <w:rFonts w:ascii="Times New Roman" w:hAnsi="Times New Roman"/>
          <w:i/>
          <w:iCs/>
          <w:noProof/>
          <w:sz w:val="24"/>
          <w:szCs w:val="24"/>
        </w:rPr>
        <w:t>El nível óptimo de stock para la pequeña empresa.</w:t>
      </w:r>
      <w:r w:rsidRPr="000E0D62">
        <w:rPr>
          <w:rFonts w:ascii="Times New Roman" w:hAnsi="Times New Roman"/>
          <w:noProof/>
          <w:sz w:val="24"/>
          <w:szCs w:val="24"/>
        </w:rPr>
        <w:t xml:space="preserve"> Recuperado el 15 de agosto de 2018, de </w:t>
      </w:r>
      <w:r w:rsidRPr="000E0D62">
        <w:rPr>
          <w:rFonts w:ascii="Times New Roman" w:hAnsi="Times New Roman"/>
          <w:noProof/>
          <w:sz w:val="24"/>
          <w:szCs w:val="24"/>
        </w:rPr>
        <w:lastRenderedPageBreak/>
        <w:t>http://sisbib.unmsm.edu.pe/bibvirtual/publicaciones/administracion/v06_n11/nivel.htm</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Catacora, F. (2007). </w:t>
      </w:r>
      <w:r w:rsidRPr="000E0D62">
        <w:rPr>
          <w:rFonts w:ascii="Times New Roman" w:hAnsi="Times New Roman"/>
          <w:i/>
          <w:iCs/>
          <w:noProof/>
          <w:sz w:val="24"/>
          <w:szCs w:val="24"/>
        </w:rPr>
        <w:t>Sistemas y Procedimientos Contables.</w:t>
      </w:r>
      <w:r w:rsidRPr="000E0D62">
        <w:rPr>
          <w:rFonts w:ascii="Times New Roman" w:hAnsi="Times New Roman"/>
          <w:noProof/>
          <w:sz w:val="24"/>
          <w:szCs w:val="24"/>
        </w:rPr>
        <w:t xml:space="preserve"> Caracas, República Venezuela: Editorial Mc Graw Hill.</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Contraloría-General-del-Estado. (2002). </w:t>
      </w:r>
      <w:r w:rsidRPr="000E0D62">
        <w:rPr>
          <w:rFonts w:ascii="Times New Roman" w:hAnsi="Times New Roman"/>
          <w:i/>
          <w:iCs/>
          <w:noProof/>
          <w:sz w:val="24"/>
          <w:szCs w:val="24"/>
        </w:rPr>
        <w:t>Art. 19.</w:t>
      </w:r>
      <w:r w:rsidRPr="000E0D62">
        <w:rPr>
          <w:rFonts w:ascii="Times New Roman" w:hAnsi="Times New Roman"/>
          <w:noProof/>
          <w:sz w:val="24"/>
          <w:szCs w:val="24"/>
        </w:rPr>
        <w:t xml:space="preserve"> Ecuador: Contraloría.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Contraloría-General-del-Estado. (2015). </w:t>
      </w:r>
      <w:r w:rsidRPr="000E0D62">
        <w:rPr>
          <w:rFonts w:ascii="Times New Roman" w:hAnsi="Times New Roman"/>
          <w:i/>
          <w:iCs/>
          <w:noProof/>
          <w:sz w:val="24"/>
          <w:szCs w:val="24"/>
        </w:rPr>
        <w:t>Manual General de Auditoría Gubernamental.</w:t>
      </w:r>
      <w:r w:rsidRPr="000E0D62">
        <w:rPr>
          <w:rFonts w:ascii="Times New Roman" w:hAnsi="Times New Roman"/>
          <w:noProof/>
          <w:sz w:val="24"/>
          <w:szCs w:val="24"/>
        </w:rPr>
        <w:t xml:space="preserve"> Ecuador: Contraloría.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Daft, R. (2008). </w:t>
      </w:r>
      <w:r w:rsidRPr="000E0D62">
        <w:rPr>
          <w:rFonts w:ascii="Times New Roman" w:hAnsi="Times New Roman"/>
          <w:i/>
          <w:iCs/>
          <w:noProof/>
          <w:sz w:val="24"/>
          <w:szCs w:val="24"/>
        </w:rPr>
        <w:t>Teoría y Diseño Organizacional. .</w:t>
      </w:r>
      <w:r w:rsidRPr="000E0D62">
        <w:rPr>
          <w:rFonts w:ascii="Times New Roman" w:hAnsi="Times New Roman"/>
          <w:noProof/>
          <w:sz w:val="24"/>
          <w:szCs w:val="24"/>
        </w:rPr>
        <w:t xml:space="preserve"> México, Distrito Federal: Cengage Learning.</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De la Peña, A. (2011). </w:t>
      </w:r>
      <w:r w:rsidRPr="000E0D62">
        <w:rPr>
          <w:rFonts w:ascii="Times New Roman" w:hAnsi="Times New Roman"/>
          <w:i/>
          <w:iCs/>
          <w:noProof/>
          <w:sz w:val="24"/>
          <w:szCs w:val="24"/>
        </w:rPr>
        <w:t>Auditoria un enfoque práctico. 1ra Edición.</w:t>
      </w:r>
      <w:r w:rsidRPr="000E0D62">
        <w:rPr>
          <w:rFonts w:ascii="Times New Roman" w:hAnsi="Times New Roman"/>
          <w:noProof/>
          <w:sz w:val="24"/>
          <w:szCs w:val="24"/>
        </w:rPr>
        <w:t xml:space="preserve"> Madrid, Reino de España.: Ediciones Paraninfo.</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Fernández Suárez, N., &amp; García Laguna, J. (2010). </w:t>
      </w:r>
      <w:r w:rsidRPr="000E0D62">
        <w:rPr>
          <w:rFonts w:ascii="Times New Roman" w:hAnsi="Times New Roman"/>
          <w:i/>
          <w:iCs/>
          <w:noProof/>
          <w:sz w:val="24"/>
          <w:szCs w:val="24"/>
          <w:lang w:val="en-IN"/>
        </w:rPr>
        <w:t>Gestión de Stocks. McGraw-Hill.</w:t>
      </w:r>
      <w:r w:rsidRPr="000E0D62">
        <w:rPr>
          <w:rFonts w:ascii="Times New Roman" w:hAnsi="Times New Roman"/>
          <w:noProof/>
          <w:sz w:val="24"/>
          <w:szCs w:val="24"/>
          <w:lang w:val="en-IN"/>
        </w:rPr>
        <w:t xml:space="preserve"> </w:t>
      </w:r>
      <w:r w:rsidRPr="000E0D62">
        <w:rPr>
          <w:rFonts w:ascii="Times New Roman" w:hAnsi="Times New Roman"/>
          <w:noProof/>
          <w:sz w:val="24"/>
          <w:szCs w:val="24"/>
        </w:rPr>
        <w:t>Recuperado el 17 de agosto de 2018, de http://www.mcgraw-hill.es/bcv/guide/capitulo/8448199316.pdf</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Fonseca Luna, O. (2008). </w:t>
      </w:r>
      <w:r w:rsidRPr="000E0D62">
        <w:rPr>
          <w:rFonts w:ascii="Times New Roman" w:hAnsi="Times New Roman"/>
          <w:i/>
          <w:iCs/>
          <w:noProof/>
          <w:sz w:val="24"/>
          <w:szCs w:val="24"/>
        </w:rPr>
        <w:t>El programa de un examen especial. En Auditoria Gubernamental Moderna, 277.</w:t>
      </w:r>
      <w:r w:rsidRPr="000E0D62">
        <w:rPr>
          <w:rFonts w:ascii="Times New Roman" w:hAnsi="Times New Roman"/>
          <w:noProof/>
          <w:sz w:val="24"/>
          <w:szCs w:val="24"/>
        </w:rPr>
        <w:t xml:space="preserve"> Lima, República de Perú: Instituto de Investigaciones en Accountability y Control-IICO.</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Fonseca, O. (2010). </w:t>
      </w:r>
      <w:r w:rsidRPr="000E0D62">
        <w:rPr>
          <w:rFonts w:ascii="Times New Roman" w:hAnsi="Times New Roman"/>
          <w:i/>
          <w:iCs/>
          <w:noProof/>
          <w:sz w:val="24"/>
          <w:szCs w:val="24"/>
        </w:rPr>
        <w:t>Auditoria y Control Iinterno.</w:t>
      </w:r>
      <w:r w:rsidRPr="000E0D62">
        <w:rPr>
          <w:rFonts w:ascii="Times New Roman" w:hAnsi="Times New Roman"/>
          <w:noProof/>
          <w:sz w:val="24"/>
          <w:szCs w:val="24"/>
        </w:rPr>
        <w:t xml:space="preserve"> Colombia: Triillas.</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Fonseca, O. (2012). </w:t>
      </w:r>
      <w:r w:rsidRPr="000E0D62">
        <w:rPr>
          <w:rFonts w:ascii="Times New Roman" w:hAnsi="Times New Roman"/>
          <w:i/>
          <w:iCs/>
          <w:noProof/>
          <w:sz w:val="24"/>
          <w:szCs w:val="24"/>
        </w:rPr>
        <w:t>Auditoría Gubernamental Moderna.</w:t>
      </w:r>
      <w:r w:rsidRPr="000E0D62">
        <w:rPr>
          <w:rFonts w:ascii="Times New Roman" w:hAnsi="Times New Roman"/>
          <w:noProof/>
          <w:sz w:val="24"/>
          <w:szCs w:val="24"/>
        </w:rPr>
        <w:t xml:space="preserve"> República del Perú: Iico.</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Franklin, B. (2011). </w:t>
      </w:r>
      <w:r w:rsidRPr="000E0D62">
        <w:rPr>
          <w:rFonts w:ascii="Times New Roman" w:hAnsi="Times New Roman"/>
          <w:i/>
          <w:iCs/>
          <w:noProof/>
          <w:sz w:val="24"/>
          <w:szCs w:val="24"/>
        </w:rPr>
        <w:t>Auditoria Administrativa.</w:t>
      </w:r>
      <w:r w:rsidRPr="000E0D62">
        <w:rPr>
          <w:rFonts w:ascii="Times New Roman" w:hAnsi="Times New Roman"/>
          <w:noProof/>
          <w:sz w:val="24"/>
          <w:szCs w:val="24"/>
        </w:rPr>
        <w:t xml:space="preserve"> México, Disitrito Federal: Mc Graw Hill.</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Franklin, B. (2011). </w:t>
      </w:r>
      <w:r w:rsidRPr="000E0D62">
        <w:rPr>
          <w:rFonts w:ascii="Times New Roman" w:hAnsi="Times New Roman"/>
          <w:i/>
          <w:iCs/>
          <w:noProof/>
          <w:sz w:val="24"/>
          <w:szCs w:val="24"/>
        </w:rPr>
        <w:t>Auditoria Administrativa.</w:t>
      </w:r>
      <w:r w:rsidRPr="000E0D62">
        <w:rPr>
          <w:rFonts w:ascii="Times New Roman" w:hAnsi="Times New Roman"/>
          <w:noProof/>
          <w:sz w:val="24"/>
          <w:szCs w:val="24"/>
        </w:rPr>
        <w:t xml:space="preserve"> México, Distrito Federal: Mc Graw Hill.</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Garcia Colin, J. (2001). </w:t>
      </w:r>
      <w:r w:rsidRPr="000E0D62">
        <w:rPr>
          <w:rFonts w:ascii="Times New Roman" w:hAnsi="Times New Roman"/>
          <w:i/>
          <w:iCs/>
          <w:noProof/>
          <w:sz w:val="24"/>
          <w:szCs w:val="24"/>
        </w:rPr>
        <w:t>Contabilidad de Costos. 2da. Edición.</w:t>
      </w:r>
      <w:r w:rsidRPr="000E0D62">
        <w:rPr>
          <w:rFonts w:ascii="Times New Roman" w:hAnsi="Times New Roman"/>
          <w:noProof/>
          <w:sz w:val="24"/>
          <w:szCs w:val="24"/>
        </w:rPr>
        <w:t xml:space="preserve"> Mc Graw-Hill.Interamericana Editores, S.A de C.V.</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lastRenderedPageBreak/>
        <w:t xml:space="preserve">García Sabater, P. (2006). </w:t>
      </w:r>
      <w:r w:rsidRPr="000E0D62">
        <w:rPr>
          <w:rFonts w:ascii="Times New Roman" w:hAnsi="Times New Roman"/>
          <w:i/>
          <w:iCs/>
          <w:noProof/>
          <w:sz w:val="24"/>
          <w:szCs w:val="24"/>
        </w:rPr>
        <w:t>Gestión de inventarios de demanda independiente.</w:t>
      </w:r>
      <w:r w:rsidRPr="000E0D62">
        <w:rPr>
          <w:rFonts w:ascii="Times New Roman" w:hAnsi="Times New Roman"/>
          <w:noProof/>
          <w:sz w:val="24"/>
          <w:szCs w:val="24"/>
        </w:rPr>
        <w:t xml:space="preserve"> Recuperado el 17 de agosto de 2018, de http://personales.upv.es/jpgarcia/LinkedDocuments/6%20Inventarios.pdf</w:t>
      </w:r>
    </w:p>
    <w:p w:rsidR="000E0D62" w:rsidRPr="000E0D62" w:rsidRDefault="000E0D62" w:rsidP="000E0D62">
      <w:pPr>
        <w:pStyle w:val="Bibliografa"/>
        <w:ind w:left="720" w:hanging="720"/>
        <w:jc w:val="both"/>
        <w:rPr>
          <w:rFonts w:ascii="Times New Roman" w:hAnsi="Times New Roman"/>
          <w:noProof/>
          <w:sz w:val="24"/>
          <w:szCs w:val="24"/>
          <w:lang w:val="en-IN"/>
        </w:rPr>
      </w:pPr>
      <w:r w:rsidRPr="000E0D62">
        <w:rPr>
          <w:rFonts w:ascii="Times New Roman" w:hAnsi="Times New Roman"/>
          <w:noProof/>
          <w:sz w:val="24"/>
          <w:szCs w:val="24"/>
          <w:lang w:val="en-IN"/>
        </w:rPr>
        <w:t xml:space="preserve">Goldsby, T., &amp; Martichenko, R. (2005). </w:t>
      </w:r>
      <w:r w:rsidRPr="000E0D62">
        <w:rPr>
          <w:rFonts w:ascii="Times New Roman" w:hAnsi="Times New Roman"/>
          <w:i/>
          <w:iCs/>
          <w:noProof/>
          <w:sz w:val="24"/>
          <w:szCs w:val="24"/>
          <w:lang w:val="en-IN"/>
        </w:rPr>
        <w:t>Lean six sigma logistics: Strategic development to operational success. .</w:t>
      </w:r>
      <w:r w:rsidRPr="000E0D62">
        <w:rPr>
          <w:rFonts w:ascii="Times New Roman" w:hAnsi="Times New Roman"/>
          <w:noProof/>
          <w:sz w:val="24"/>
          <w:szCs w:val="24"/>
          <w:lang w:val="en-IN"/>
        </w:rPr>
        <w:t xml:space="preserve"> </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Guizar, R. (2008). </w:t>
      </w:r>
      <w:r w:rsidRPr="000E0D62">
        <w:rPr>
          <w:rFonts w:ascii="Times New Roman" w:hAnsi="Times New Roman"/>
          <w:i/>
          <w:iCs/>
          <w:noProof/>
          <w:sz w:val="24"/>
          <w:szCs w:val="24"/>
        </w:rPr>
        <w:t>Desarrollo organizacional.</w:t>
      </w:r>
      <w:r w:rsidRPr="000E0D62">
        <w:rPr>
          <w:rFonts w:ascii="Times New Roman" w:hAnsi="Times New Roman"/>
          <w:noProof/>
          <w:sz w:val="24"/>
          <w:szCs w:val="24"/>
        </w:rPr>
        <w:t xml:space="preserve"> México, Distrito Federal: Mc Graw-Hill.</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Hellriegel, D., &amp; Slocum, J. (2012). </w:t>
      </w:r>
      <w:r w:rsidRPr="000E0D62">
        <w:rPr>
          <w:rFonts w:ascii="Times New Roman" w:hAnsi="Times New Roman"/>
          <w:i/>
          <w:iCs/>
          <w:noProof/>
          <w:sz w:val="24"/>
          <w:szCs w:val="24"/>
        </w:rPr>
        <w:t>Organización Aplicada.</w:t>
      </w:r>
      <w:r w:rsidRPr="000E0D62">
        <w:rPr>
          <w:rFonts w:ascii="Times New Roman" w:hAnsi="Times New Roman"/>
          <w:noProof/>
          <w:sz w:val="24"/>
          <w:szCs w:val="24"/>
        </w:rPr>
        <w:t xml:space="preserve"> Quito, República del Ecuador: Gráficas Vásquez.</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Holmes, A. (1979). </w:t>
      </w:r>
      <w:r w:rsidRPr="000E0D62">
        <w:rPr>
          <w:rFonts w:ascii="Times New Roman" w:hAnsi="Times New Roman"/>
          <w:i/>
          <w:iCs/>
          <w:noProof/>
          <w:sz w:val="24"/>
          <w:szCs w:val="24"/>
        </w:rPr>
        <w:t>Auditoria, principios y procedimientos. Tomo 1. 2da. Edición.</w:t>
      </w:r>
      <w:r w:rsidRPr="000E0D62">
        <w:rPr>
          <w:rFonts w:ascii="Times New Roman" w:hAnsi="Times New Roman"/>
          <w:noProof/>
          <w:sz w:val="24"/>
          <w:szCs w:val="24"/>
        </w:rPr>
        <w:t xml:space="preserve"> México: Tipográfica.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Leonard, P. (2004). </w:t>
      </w:r>
      <w:r w:rsidRPr="000E0D62">
        <w:rPr>
          <w:rFonts w:ascii="Times New Roman" w:hAnsi="Times New Roman"/>
          <w:i/>
          <w:iCs/>
          <w:noProof/>
          <w:sz w:val="24"/>
          <w:szCs w:val="24"/>
        </w:rPr>
        <w:t>Auditoria Administrativa.</w:t>
      </w:r>
      <w:r w:rsidRPr="000E0D62">
        <w:rPr>
          <w:rFonts w:ascii="Times New Roman" w:hAnsi="Times New Roman"/>
          <w:noProof/>
          <w:sz w:val="24"/>
          <w:szCs w:val="24"/>
        </w:rPr>
        <w:t xml:space="preserve"> México: Diana.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López González, E., Mendaña Cuervo, C., &amp; Rodríguez Fernández, Á. (1998). </w:t>
      </w:r>
      <w:r w:rsidRPr="000E0D62">
        <w:rPr>
          <w:rFonts w:ascii="Times New Roman" w:hAnsi="Times New Roman"/>
          <w:i/>
          <w:iCs/>
          <w:noProof/>
          <w:sz w:val="24"/>
          <w:szCs w:val="24"/>
        </w:rPr>
        <w:t>¿Cuáles son los métodos de gestión de las existencias? p.</w:t>
      </w:r>
      <w:r w:rsidRPr="000E0D62">
        <w:rPr>
          <w:rFonts w:ascii="Times New Roman" w:hAnsi="Times New Roman"/>
          <w:noProof/>
          <w:sz w:val="24"/>
          <w:szCs w:val="24"/>
        </w:rPr>
        <w:t xml:space="preserve"> Pirámide, S.A.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Madariaga, J. (2004). </w:t>
      </w:r>
      <w:r w:rsidRPr="000E0D62">
        <w:rPr>
          <w:rFonts w:ascii="Times New Roman" w:hAnsi="Times New Roman"/>
          <w:i/>
          <w:iCs/>
          <w:noProof/>
          <w:sz w:val="24"/>
          <w:szCs w:val="24"/>
        </w:rPr>
        <w:t>Manual Práctico de Auditoría.</w:t>
      </w:r>
      <w:r w:rsidRPr="000E0D62">
        <w:rPr>
          <w:rFonts w:ascii="Times New Roman" w:hAnsi="Times New Roman"/>
          <w:noProof/>
          <w:sz w:val="24"/>
          <w:szCs w:val="24"/>
        </w:rPr>
        <w:t xml:space="preserve"> Bilbao, España: Ediciones DEUSTO.</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Mantilla, S. (2009). </w:t>
      </w:r>
      <w:r w:rsidRPr="000E0D62">
        <w:rPr>
          <w:rFonts w:ascii="Times New Roman" w:hAnsi="Times New Roman"/>
          <w:i/>
          <w:iCs/>
          <w:noProof/>
          <w:sz w:val="24"/>
          <w:szCs w:val="24"/>
        </w:rPr>
        <w:t>Auditoria de Información Financiera. 1ra. Edición.</w:t>
      </w:r>
      <w:r w:rsidRPr="000E0D62">
        <w:rPr>
          <w:rFonts w:ascii="Times New Roman" w:hAnsi="Times New Roman"/>
          <w:noProof/>
          <w:sz w:val="24"/>
          <w:szCs w:val="24"/>
        </w:rPr>
        <w:t xml:space="preserve"> República de Colombia.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Mejía, K. (2015). </w:t>
      </w:r>
      <w:r w:rsidRPr="000E0D62">
        <w:rPr>
          <w:rFonts w:ascii="Times New Roman" w:hAnsi="Times New Roman"/>
          <w:i/>
          <w:iCs/>
          <w:noProof/>
          <w:sz w:val="24"/>
          <w:szCs w:val="24"/>
        </w:rPr>
        <w:t>Resolución N° SEPS-IFPS-IEN-2015-043.</w:t>
      </w:r>
      <w:r w:rsidRPr="000E0D62">
        <w:rPr>
          <w:rFonts w:ascii="Times New Roman" w:hAnsi="Times New Roman"/>
          <w:noProof/>
          <w:sz w:val="24"/>
          <w:szCs w:val="24"/>
        </w:rPr>
        <w:t xml:space="preserve"> Quito, República del Ecuador: Superintendencia de Economica Popular y Solidaria.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Mejía, K. (2015). </w:t>
      </w:r>
      <w:r w:rsidRPr="000E0D62">
        <w:rPr>
          <w:rFonts w:ascii="Times New Roman" w:hAnsi="Times New Roman"/>
          <w:i/>
          <w:iCs/>
          <w:noProof/>
          <w:sz w:val="24"/>
          <w:szCs w:val="24"/>
        </w:rPr>
        <w:t>Resolución N° SEPS-IFPS-IEN-2015-043.</w:t>
      </w:r>
      <w:r w:rsidRPr="000E0D62">
        <w:rPr>
          <w:rFonts w:ascii="Times New Roman" w:hAnsi="Times New Roman"/>
          <w:noProof/>
          <w:sz w:val="24"/>
          <w:szCs w:val="24"/>
        </w:rPr>
        <w:t xml:space="preserve"> Quito, República del Ecuador: Superintendencia de Economica Popular y Solidaria.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Ministerio-del-Medio-Ambiente. (2015). </w:t>
      </w:r>
      <w:r w:rsidRPr="000E0D62">
        <w:rPr>
          <w:rFonts w:ascii="Times New Roman" w:hAnsi="Times New Roman"/>
          <w:i/>
          <w:iCs/>
          <w:noProof/>
          <w:sz w:val="24"/>
          <w:szCs w:val="24"/>
        </w:rPr>
        <w:t>Desarrollo sostenible y buen vivir.</w:t>
      </w:r>
      <w:r w:rsidRPr="000E0D62">
        <w:rPr>
          <w:rFonts w:ascii="Times New Roman" w:hAnsi="Times New Roman"/>
          <w:noProof/>
          <w:sz w:val="24"/>
          <w:szCs w:val="24"/>
        </w:rPr>
        <w:t xml:space="preserve"> </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Montaño, E. (2014). </w:t>
      </w:r>
      <w:r w:rsidRPr="000E0D62">
        <w:rPr>
          <w:rFonts w:ascii="Times New Roman" w:hAnsi="Times New Roman"/>
          <w:i/>
          <w:iCs/>
          <w:noProof/>
          <w:sz w:val="24"/>
          <w:szCs w:val="24"/>
        </w:rPr>
        <w:t>Control interno, auditoría y aseguramiento, revisoría fiscal y gobierno corporativo.</w:t>
      </w:r>
      <w:r w:rsidRPr="000E0D62">
        <w:rPr>
          <w:rFonts w:ascii="Times New Roman" w:hAnsi="Times New Roman"/>
          <w:noProof/>
          <w:sz w:val="24"/>
          <w:szCs w:val="24"/>
        </w:rPr>
        <w:t xml:space="preserve"> </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lastRenderedPageBreak/>
        <w:t xml:space="preserve">Muler, M. (2005). </w:t>
      </w:r>
      <w:r w:rsidRPr="000E0D62">
        <w:rPr>
          <w:rFonts w:ascii="Times New Roman" w:hAnsi="Times New Roman"/>
          <w:i/>
          <w:iCs/>
          <w:noProof/>
          <w:sz w:val="24"/>
          <w:szCs w:val="24"/>
        </w:rPr>
        <w:t>Fundamentos de Administración de Inventarios.</w:t>
      </w:r>
      <w:r w:rsidRPr="000E0D62">
        <w:rPr>
          <w:rFonts w:ascii="Times New Roman" w:hAnsi="Times New Roman"/>
          <w:noProof/>
          <w:sz w:val="24"/>
          <w:szCs w:val="24"/>
        </w:rPr>
        <w:t xml:space="preserve"> Bogotá: Grupo Editorial Norma.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NEA. (s/f). </w:t>
      </w:r>
      <w:r w:rsidRPr="000E0D62">
        <w:rPr>
          <w:rFonts w:ascii="Times New Roman" w:hAnsi="Times New Roman"/>
          <w:i/>
          <w:iCs/>
          <w:noProof/>
          <w:sz w:val="24"/>
          <w:szCs w:val="24"/>
        </w:rPr>
        <w:t>Normas Ecuatorianas de Auditoría NEA N°1 .</w:t>
      </w:r>
      <w:r w:rsidRPr="000E0D62">
        <w:rPr>
          <w:rFonts w:ascii="Times New Roman" w:hAnsi="Times New Roman"/>
          <w:noProof/>
          <w:sz w:val="24"/>
          <w:szCs w:val="24"/>
        </w:rPr>
        <w:t xml:space="preserve"> </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NIC-8. ((s/f)). </w:t>
      </w:r>
      <w:r w:rsidRPr="000E0D62">
        <w:rPr>
          <w:rFonts w:ascii="Times New Roman" w:hAnsi="Times New Roman"/>
          <w:i/>
          <w:iCs/>
          <w:noProof/>
          <w:sz w:val="24"/>
          <w:szCs w:val="24"/>
        </w:rPr>
        <w:t>Norma Internacional de Contabilidad 9. Politicas Contables, Cambios en asl Esmimaciones Conables y Errores.</w:t>
      </w:r>
      <w:r w:rsidRPr="000E0D62">
        <w:rPr>
          <w:rFonts w:ascii="Times New Roman" w:hAnsi="Times New Roman"/>
          <w:noProof/>
          <w:sz w:val="24"/>
          <w:szCs w:val="24"/>
        </w:rPr>
        <w:t xml:space="preserve"> Recuperado el 6 de agosto de 2018, de https://www.mef.gob.pe/contenidos/conta_publ/con_nor_co/no_oficializ/nic/ES_GVT_RedBV2016_IAS08</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NIIF. (2015). </w:t>
      </w:r>
      <w:r w:rsidRPr="000E0D62">
        <w:rPr>
          <w:rFonts w:ascii="Times New Roman" w:hAnsi="Times New Roman"/>
          <w:i/>
          <w:iCs/>
          <w:noProof/>
          <w:sz w:val="24"/>
          <w:szCs w:val="24"/>
        </w:rPr>
        <w:t>Políticas contables según las NIIF.</w:t>
      </w:r>
      <w:r w:rsidRPr="000E0D62">
        <w:rPr>
          <w:rFonts w:ascii="Times New Roman" w:hAnsi="Times New Roman"/>
          <w:noProof/>
          <w:sz w:val="24"/>
          <w:szCs w:val="24"/>
        </w:rPr>
        <w:t xml:space="preserve"> Recuperado el 17 de agosto de 2018, de http://actualicese.com/2015/06/10/politicas-contables-segun-las-niif/</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NIIF2. (2003). </w:t>
      </w:r>
      <w:r w:rsidRPr="000E0D62">
        <w:rPr>
          <w:rFonts w:ascii="Times New Roman" w:hAnsi="Times New Roman"/>
          <w:i/>
          <w:iCs/>
          <w:noProof/>
          <w:sz w:val="24"/>
          <w:szCs w:val="24"/>
        </w:rPr>
        <w:t>Inventario. Instrumentos financieros y valoración. .</w:t>
      </w:r>
      <w:r w:rsidRPr="000E0D62">
        <w:rPr>
          <w:rFonts w:ascii="Times New Roman" w:hAnsi="Times New Roman"/>
          <w:noProof/>
          <w:sz w:val="24"/>
          <w:szCs w:val="24"/>
        </w:rPr>
        <w:t xml:space="preserve"> Recuperado el 20 de mayo de 2018, de https://www.mef.gob.pe/contenidos/conta_publ/con_nor_co/vigentes/nic/2_NIC.pdf</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Ochoa, B. (2007). </w:t>
      </w:r>
      <w:r w:rsidRPr="000E0D62">
        <w:rPr>
          <w:rFonts w:ascii="Times New Roman" w:hAnsi="Times New Roman"/>
          <w:i/>
          <w:iCs/>
          <w:noProof/>
          <w:sz w:val="24"/>
          <w:szCs w:val="24"/>
        </w:rPr>
        <w:t>Delitos de falcedad en estados financieros.</w:t>
      </w:r>
      <w:r w:rsidRPr="000E0D62">
        <w:rPr>
          <w:rFonts w:ascii="Times New Roman" w:hAnsi="Times New Roman"/>
          <w:noProof/>
          <w:sz w:val="24"/>
          <w:szCs w:val="24"/>
        </w:rPr>
        <w:t xml:space="preserve"> Bogotá: Universidad del Rosario.</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Osorio, E., Melendez, F., &amp; Cruz, W. (2011). </w:t>
      </w:r>
      <w:r w:rsidRPr="000E0D62">
        <w:rPr>
          <w:rFonts w:ascii="Times New Roman" w:hAnsi="Times New Roman"/>
          <w:i/>
          <w:iCs/>
          <w:noProof/>
          <w:sz w:val="24"/>
          <w:szCs w:val="24"/>
        </w:rPr>
        <w:t>Ssitema contable con base a la norma internacional de información financiera para pequeñas y medianas entidades (Nif para la PYMES) y control interno con enfoque coso para la asociación cooperativa de ahorro, crédito, aprovisionamiento y comercialización.</w:t>
      </w:r>
      <w:r w:rsidRPr="000E0D62">
        <w:rPr>
          <w:rFonts w:ascii="Times New Roman" w:hAnsi="Times New Roman"/>
          <w:noProof/>
          <w:sz w:val="24"/>
          <w:szCs w:val="24"/>
        </w:rPr>
        <w:t xml:space="preserve"> Obtenido de https://core.ac.uk/download/files/342/11227293.pdf (último acceso: 22 de agosto de 2016).</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Randal, E., &amp; Mark, B. (2007). </w:t>
      </w:r>
      <w:r w:rsidRPr="000E0D62">
        <w:rPr>
          <w:rFonts w:ascii="Times New Roman" w:hAnsi="Times New Roman"/>
          <w:i/>
          <w:iCs/>
          <w:noProof/>
          <w:sz w:val="24"/>
          <w:szCs w:val="24"/>
        </w:rPr>
        <w:t>Auditoría: un enfoque integral. .</w:t>
      </w:r>
      <w:r w:rsidRPr="000E0D62">
        <w:rPr>
          <w:rFonts w:ascii="Times New Roman" w:hAnsi="Times New Roman"/>
          <w:noProof/>
          <w:sz w:val="24"/>
          <w:szCs w:val="24"/>
        </w:rPr>
        <w:t xml:space="preserve"> Madrid, Reino de España: Pearson Educación.</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Robbins, S., &amp; Colter, M. (2009). </w:t>
      </w:r>
      <w:r w:rsidRPr="000E0D62">
        <w:rPr>
          <w:rFonts w:ascii="Times New Roman" w:hAnsi="Times New Roman"/>
          <w:i/>
          <w:iCs/>
          <w:noProof/>
          <w:sz w:val="24"/>
          <w:szCs w:val="24"/>
        </w:rPr>
        <w:t>Administracion .</w:t>
      </w:r>
      <w:r w:rsidRPr="000E0D62">
        <w:rPr>
          <w:rFonts w:ascii="Times New Roman" w:hAnsi="Times New Roman"/>
          <w:noProof/>
          <w:sz w:val="24"/>
          <w:szCs w:val="24"/>
        </w:rPr>
        <w:t xml:space="preserve"> México: Pretice Hall.</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lastRenderedPageBreak/>
        <w:t xml:space="preserve">San, A., Segovia, I., &amp; Herrador, C. (2001). </w:t>
      </w:r>
      <w:r w:rsidRPr="000E0D62">
        <w:rPr>
          <w:rFonts w:ascii="Times New Roman" w:hAnsi="Times New Roman"/>
          <w:i/>
          <w:iCs/>
          <w:noProof/>
          <w:sz w:val="24"/>
          <w:szCs w:val="24"/>
        </w:rPr>
        <w:t>Introducción a la auditoría financiera. .</w:t>
      </w:r>
      <w:r w:rsidRPr="000E0D62">
        <w:rPr>
          <w:rFonts w:ascii="Times New Roman" w:hAnsi="Times New Roman"/>
          <w:noProof/>
          <w:sz w:val="24"/>
          <w:szCs w:val="24"/>
        </w:rPr>
        <w:t xml:space="preserve"> Madrid, Reino de España: Universidad Nacional de Educación a Distancia.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Sánchez, G. (2015). </w:t>
      </w:r>
      <w:r w:rsidRPr="000E0D62">
        <w:rPr>
          <w:rFonts w:ascii="Times New Roman" w:hAnsi="Times New Roman"/>
          <w:i/>
          <w:iCs/>
          <w:noProof/>
          <w:sz w:val="24"/>
          <w:szCs w:val="24"/>
        </w:rPr>
        <w:t>Auditoría de Estados Financieros, Práctica Moderna Integral. .</w:t>
      </w:r>
      <w:r w:rsidRPr="000E0D62">
        <w:rPr>
          <w:rFonts w:ascii="Times New Roman" w:hAnsi="Times New Roman"/>
          <w:noProof/>
          <w:sz w:val="24"/>
          <w:szCs w:val="24"/>
        </w:rPr>
        <w:t xml:space="preserve"> México: Person Educación.</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Solís Martínez, R. (2012). </w:t>
      </w:r>
      <w:r w:rsidRPr="000E0D62">
        <w:rPr>
          <w:rFonts w:ascii="Times New Roman" w:hAnsi="Times New Roman"/>
          <w:i/>
          <w:iCs/>
          <w:noProof/>
          <w:sz w:val="24"/>
          <w:szCs w:val="24"/>
        </w:rPr>
        <w:t>Gestión inventarios con demanda independiente.</w:t>
      </w:r>
      <w:r w:rsidRPr="000E0D62">
        <w:rPr>
          <w:rFonts w:ascii="Times New Roman" w:hAnsi="Times New Roman"/>
          <w:noProof/>
          <w:sz w:val="24"/>
          <w:szCs w:val="24"/>
        </w:rPr>
        <w:t xml:space="preserve"> Recuperado el 17 de agosto de 2018, de http://www.eii.oecim.uva.es/descargar.php?id=1320499798-GESTION%20INVENTARIOS%20CON%20DEMANDA%20INDEPENDIENTE.pdf</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Tella, D. (2012). </w:t>
      </w:r>
      <w:r w:rsidRPr="000E0D62">
        <w:rPr>
          <w:rFonts w:ascii="Times New Roman" w:hAnsi="Times New Roman"/>
          <w:i/>
          <w:iCs/>
          <w:noProof/>
          <w:sz w:val="24"/>
          <w:szCs w:val="24"/>
        </w:rPr>
        <w:t>El Cliente Nunca Tiene La Razón. .</w:t>
      </w:r>
      <w:r w:rsidRPr="000E0D62">
        <w:rPr>
          <w:rFonts w:ascii="Times New Roman" w:hAnsi="Times New Roman"/>
          <w:noProof/>
          <w:sz w:val="24"/>
          <w:szCs w:val="24"/>
        </w:rPr>
        <w:t xml:space="preserve"> Grijalbo.</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Téllez, B. (2004). </w:t>
      </w:r>
      <w:r w:rsidRPr="000E0D62">
        <w:rPr>
          <w:rFonts w:ascii="Times New Roman" w:hAnsi="Times New Roman"/>
          <w:i/>
          <w:iCs/>
          <w:noProof/>
          <w:sz w:val="24"/>
          <w:szCs w:val="24"/>
        </w:rPr>
        <w:t>Auditoría, un enfoque práctico.</w:t>
      </w:r>
      <w:r w:rsidRPr="000E0D62">
        <w:rPr>
          <w:rFonts w:ascii="Times New Roman" w:hAnsi="Times New Roman"/>
          <w:noProof/>
          <w:sz w:val="24"/>
          <w:szCs w:val="24"/>
        </w:rPr>
        <w:t xml:space="preserve"> México: Cengage Learning.</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Treviño Garza, A. (2008). </w:t>
      </w:r>
      <w:r w:rsidRPr="000E0D62">
        <w:rPr>
          <w:rFonts w:ascii="Times New Roman" w:hAnsi="Times New Roman"/>
          <w:i/>
          <w:iCs/>
          <w:noProof/>
          <w:sz w:val="24"/>
          <w:szCs w:val="24"/>
        </w:rPr>
        <w:t>Tratado de derecho contensioso administrativo.</w:t>
      </w:r>
      <w:r w:rsidRPr="000E0D62">
        <w:rPr>
          <w:rFonts w:ascii="Times New Roman" w:hAnsi="Times New Roman"/>
          <w:noProof/>
          <w:sz w:val="24"/>
          <w:szCs w:val="24"/>
        </w:rPr>
        <w:t xml:space="preserve"> México: Porrua.</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Vera Rojas, R. (16 de enero de 2017). </w:t>
      </w:r>
      <w:r w:rsidRPr="000E0D62">
        <w:rPr>
          <w:rFonts w:ascii="Times New Roman" w:hAnsi="Times New Roman"/>
          <w:i/>
          <w:iCs/>
          <w:noProof/>
          <w:sz w:val="24"/>
          <w:szCs w:val="24"/>
        </w:rPr>
        <w:t>Normas de Auditoria Generalmente Aceptadas. .</w:t>
      </w:r>
      <w:r w:rsidRPr="000E0D62">
        <w:rPr>
          <w:rFonts w:ascii="Times New Roman" w:hAnsi="Times New Roman"/>
          <w:noProof/>
          <w:sz w:val="24"/>
          <w:szCs w:val="24"/>
        </w:rPr>
        <w:t xml:space="preserve"> Recuperado el 4 de junio de 2018, de https://rogervara.files.wordpress.com/2017/10/las-normas-de-auditorc3ada-generalmente-aceptadas.pdf</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Vidal Hiolguin, C. (2010). </w:t>
      </w:r>
      <w:r w:rsidRPr="000E0D62">
        <w:rPr>
          <w:rFonts w:ascii="Times New Roman" w:hAnsi="Times New Roman"/>
          <w:i/>
          <w:iCs/>
          <w:noProof/>
          <w:sz w:val="24"/>
          <w:szCs w:val="24"/>
        </w:rPr>
        <w:t>Fundamentos de control y gestión de inventariois.</w:t>
      </w:r>
      <w:r w:rsidRPr="000E0D62">
        <w:rPr>
          <w:rFonts w:ascii="Times New Roman" w:hAnsi="Times New Roman"/>
          <w:noProof/>
          <w:sz w:val="24"/>
          <w:szCs w:val="24"/>
        </w:rPr>
        <w:t xml:space="preserve"> Recuperado el 17 de agosto de 2018, de file:///C:/Users/PC/Downloads/Fundamentos%20de%20control.pdf</w:t>
      </w:r>
    </w:p>
    <w:p w:rsidR="000E0D62" w:rsidRPr="000E0D62" w:rsidRDefault="000E0D62" w:rsidP="000E0D62">
      <w:pPr>
        <w:pStyle w:val="Bibliografa"/>
        <w:ind w:left="720" w:hanging="720"/>
        <w:jc w:val="both"/>
        <w:rPr>
          <w:rFonts w:ascii="Times New Roman" w:hAnsi="Times New Roman"/>
          <w:noProof/>
          <w:sz w:val="24"/>
          <w:szCs w:val="24"/>
        </w:rPr>
      </w:pPr>
      <w:r w:rsidRPr="000E0D62">
        <w:rPr>
          <w:rFonts w:ascii="Times New Roman" w:hAnsi="Times New Roman"/>
          <w:noProof/>
          <w:sz w:val="24"/>
          <w:szCs w:val="24"/>
        </w:rPr>
        <w:t xml:space="preserve">Zapata Cortés, J. (2014). </w:t>
      </w:r>
      <w:r w:rsidRPr="000E0D62">
        <w:rPr>
          <w:rFonts w:ascii="Times New Roman" w:hAnsi="Times New Roman"/>
          <w:i/>
          <w:iCs/>
          <w:noProof/>
          <w:sz w:val="24"/>
          <w:szCs w:val="24"/>
        </w:rPr>
        <w:t>Fundamentos de la Gestión de Inventarios.</w:t>
      </w:r>
      <w:r w:rsidRPr="000E0D62">
        <w:rPr>
          <w:rFonts w:ascii="Times New Roman" w:hAnsi="Times New Roman"/>
          <w:noProof/>
          <w:sz w:val="24"/>
          <w:szCs w:val="24"/>
        </w:rPr>
        <w:t xml:space="preserve"> Recuperado el 14 de agosto de 2018, de https://www.esumer.edu.co/images/centroeditorial/Libros/fei/libros/Fundamentosdelagestiondeinventarios.pdf</w:t>
      </w:r>
    </w:p>
    <w:p w:rsidR="0095052C" w:rsidRDefault="00745289" w:rsidP="000E0D62">
      <w:pPr>
        <w:jc w:val="both"/>
        <w:sectPr w:rsidR="0095052C" w:rsidSect="006A06A8">
          <w:pgSz w:w="11907" w:h="16840" w:code="9"/>
          <w:pgMar w:top="1418" w:right="1418" w:bottom="1418" w:left="2098" w:header="709" w:footer="709" w:gutter="0"/>
          <w:pgNumType w:start="169"/>
          <w:cols w:space="708"/>
          <w:docGrid w:linePitch="360"/>
        </w:sectPr>
      </w:pPr>
      <w:r w:rsidRPr="000E0D62">
        <w:rPr>
          <w:rFonts w:ascii="Times New Roman" w:hAnsi="Times New Roman"/>
          <w:sz w:val="24"/>
          <w:szCs w:val="24"/>
        </w:rPr>
        <w:fldChar w:fldCharType="end"/>
      </w:r>
    </w:p>
    <w:p w:rsidR="0095052C" w:rsidRPr="0095052C" w:rsidRDefault="0095052C" w:rsidP="0095052C"/>
    <w:p w:rsidR="009242F5" w:rsidRDefault="009242F5" w:rsidP="009C22C7">
      <w:pPr>
        <w:jc w:val="center"/>
        <w:rPr>
          <w:rFonts w:ascii="Times New Roman" w:hAnsi="Times New Roman"/>
          <w:b/>
          <w:sz w:val="24"/>
          <w:szCs w:val="24"/>
        </w:rPr>
      </w:pPr>
    </w:p>
    <w:p w:rsidR="009242F5" w:rsidRDefault="009242F5" w:rsidP="009C22C7">
      <w:pPr>
        <w:jc w:val="center"/>
        <w:rPr>
          <w:rFonts w:ascii="Times New Roman" w:hAnsi="Times New Roman"/>
          <w:b/>
          <w:sz w:val="24"/>
          <w:szCs w:val="24"/>
        </w:rPr>
      </w:pPr>
    </w:p>
    <w:p w:rsidR="009242F5" w:rsidRDefault="009242F5" w:rsidP="009C22C7">
      <w:pPr>
        <w:jc w:val="center"/>
        <w:rPr>
          <w:rFonts w:ascii="Times New Roman" w:hAnsi="Times New Roman"/>
          <w:b/>
          <w:sz w:val="24"/>
          <w:szCs w:val="24"/>
        </w:rPr>
      </w:pPr>
    </w:p>
    <w:p w:rsidR="009242F5" w:rsidRDefault="009242F5" w:rsidP="009C22C7">
      <w:pPr>
        <w:jc w:val="center"/>
        <w:rPr>
          <w:rFonts w:ascii="Times New Roman" w:hAnsi="Times New Roman"/>
          <w:b/>
          <w:sz w:val="24"/>
          <w:szCs w:val="24"/>
        </w:rPr>
      </w:pPr>
    </w:p>
    <w:p w:rsidR="009242F5" w:rsidRDefault="009242F5" w:rsidP="009C22C7">
      <w:pPr>
        <w:jc w:val="center"/>
        <w:rPr>
          <w:rFonts w:ascii="Times New Roman" w:hAnsi="Times New Roman"/>
          <w:b/>
          <w:sz w:val="24"/>
          <w:szCs w:val="24"/>
        </w:rPr>
      </w:pPr>
    </w:p>
    <w:p w:rsidR="009242F5" w:rsidRPr="001A2A89" w:rsidRDefault="009242F5" w:rsidP="009C22C7">
      <w:pPr>
        <w:jc w:val="center"/>
        <w:rPr>
          <w:rFonts w:ascii="Times New Roman" w:hAnsi="Times New Roman"/>
          <w:b/>
          <w:sz w:val="24"/>
          <w:szCs w:val="24"/>
        </w:rPr>
      </w:pPr>
    </w:p>
    <w:p w:rsidR="00112BDA" w:rsidRPr="001A2A89" w:rsidRDefault="00112BDA" w:rsidP="009C22C7">
      <w:pPr>
        <w:jc w:val="center"/>
        <w:rPr>
          <w:rFonts w:ascii="Times New Roman" w:hAnsi="Times New Roman"/>
          <w:b/>
          <w:sz w:val="24"/>
          <w:szCs w:val="24"/>
        </w:rPr>
      </w:pPr>
    </w:p>
    <w:p w:rsidR="00112BDA" w:rsidRPr="001A2A89" w:rsidRDefault="00112BDA" w:rsidP="009C22C7">
      <w:pPr>
        <w:jc w:val="center"/>
        <w:rPr>
          <w:rFonts w:ascii="Times New Roman" w:hAnsi="Times New Roman"/>
          <w:b/>
          <w:sz w:val="24"/>
          <w:szCs w:val="24"/>
        </w:rPr>
      </w:pPr>
    </w:p>
    <w:p w:rsidR="00112BDA" w:rsidRPr="001A2A89" w:rsidRDefault="00112BDA" w:rsidP="009C22C7">
      <w:pPr>
        <w:jc w:val="center"/>
        <w:rPr>
          <w:rFonts w:ascii="Times New Roman" w:hAnsi="Times New Roman"/>
          <w:b/>
          <w:sz w:val="24"/>
          <w:szCs w:val="24"/>
        </w:rPr>
      </w:pPr>
    </w:p>
    <w:p w:rsidR="00975747" w:rsidRPr="008C1DC2" w:rsidRDefault="00224277" w:rsidP="008C1DC2">
      <w:pPr>
        <w:pStyle w:val="Ttulo1"/>
        <w:numPr>
          <w:ilvl w:val="0"/>
          <w:numId w:val="0"/>
        </w:numPr>
        <w:rPr>
          <w:sz w:val="144"/>
          <w:szCs w:val="144"/>
        </w:rPr>
      </w:pPr>
      <w:bookmarkStart w:id="167" w:name="_Toc522633750"/>
      <w:r w:rsidRPr="008C1DC2">
        <w:rPr>
          <w:sz w:val="144"/>
          <w:szCs w:val="144"/>
        </w:rPr>
        <w:t>APÉNDICE</w:t>
      </w:r>
      <w:bookmarkEnd w:id="167"/>
      <w:r w:rsidRPr="008C1DC2">
        <w:rPr>
          <w:sz w:val="144"/>
          <w:szCs w:val="144"/>
        </w:rPr>
        <w:t xml:space="preserve"> </w:t>
      </w:r>
    </w:p>
    <w:p w:rsidR="002A425B" w:rsidRDefault="002A425B">
      <w:pPr>
        <w:rPr>
          <w:rFonts w:ascii="Times New Roman" w:hAnsi="Times New Roman"/>
          <w:b/>
          <w:sz w:val="18"/>
          <w:szCs w:val="24"/>
        </w:rPr>
      </w:pPr>
    </w:p>
    <w:p w:rsidR="002A425B" w:rsidRDefault="002A425B" w:rsidP="007E5E80">
      <w:pPr>
        <w:rPr>
          <w:rFonts w:ascii="Times New Roman" w:hAnsi="Times New Roman"/>
          <w:b/>
          <w:sz w:val="18"/>
          <w:szCs w:val="24"/>
        </w:rPr>
        <w:sectPr w:rsidR="002A425B" w:rsidSect="00347C54">
          <w:headerReference w:type="default" r:id="rId43"/>
          <w:pgSz w:w="11907" w:h="16840" w:code="9"/>
          <w:pgMar w:top="1418" w:right="1418" w:bottom="1418" w:left="2098" w:header="709" w:footer="709" w:gutter="0"/>
          <w:pgNumType w:start="47"/>
          <w:cols w:space="708"/>
          <w:docGrid w:linePitch="360"/>
        </w:sectPr>
      </w:pPr>
    </w:p>
    <w:p w:rsidR="002A425B" w:rsidRPr="00973E7E" w:rsidRDefault="00224277" w:rsidP="002A425B">
      <w:pPr>
        <w:spacing w:line="360" w:lineRule="auto"/>
        <w:jc w:val="both"/>
        <w:rPr>
          <w:rFonts w:ascii="Times New Roman" w:hAnsi="Times New Roman"/>
          <w:b/>
          <w:sz w:val="28"/>
          <w:szCs w:val="24"/>
        </w:rPr>
      </w:pPr>
      <w:r>
        <w:rPr>
          <w:rFonts w:ascii="Times New Roman" w:hAnsi="Times New Roman"/>
          <w:b/>
          <w:sz w:val="28"/>
          <w:szCs w:val="24"/>
        </w:rPr>
        <w:lastRenderedPageBreak/>
        <w:t>Apéndice</w:t>
      </w:r>
      <w:r w:rsidR="002A425B" w:rsidRPr="00973E7E">
        <w:rPr>
          <w:rFonts w:ascii="Times New Roman" w:hAnsi="Times New Roman"/>
          <w:b/>
          <w:sz w:val="28"/>
          <w:szCs w:val="24"/>
        </w:rPr>
        <w:t xml:space="preserve"> </w:t>
      </w:r>
      <w:r w:rsidR="002A425B">
        <w:rPr>
          <w:rFonts w:ascii="Times New Roman" w:hAnsi="Times New Roman"/>
          <w:b/>
          <w:sz w:val="28"/>
          <w:szCs w:val="24"/>
        </w:rPr>
        <w:t>1</w:t>
      </w:r>
      <w:r w:rsidR="002A425B" w:rsidRPr="00973E7E">
        <w:rPr>
          <w:rFonts w:ascii="Times New Roman" w:hAnsi="Times New Roman"/>
          <w:b/>
          <w:sz w:val="28"/>
          <w:szCs w:val="24"/>
        </w:rPr>
        <w:t xml:space="preserve">: </w:t>
      </w:r>
      <w:r w:rsidR="002A425B" w:rsidRPr="00973E7E">
        <w:rPr>
          <w:rFonts w:ascii="Times New Roman" w:hAnsi="Times New Roman"/>
          <w:b/>
          <w:sz w:val="24"/>
        </w:rPr>
        <w:t>ÁRBOL DEL PROBLEMA</w:t>
      </w:r>
    </w:p>
    <w:p w:rsidR="002A425B" w:rsidRPr="00973E7E" w:rsidRDefault="002C1B6F" w:rsidP="002A425B">
      <w:pPr>
        <w:rPr>
          <w:rFonts w:ascii="Times New Roman" w:hAnsi="Times New Roman"/>
          <w:b/>
          <w:sz w:val="24"/>
        </w:rPr>
      </w:pPr>
      <w:r>
        <w:rPr>
          <w:noProof/>
        </w:rPr>
        <mc:AlternateContent>
          <mc:Choice Requires="wpg">
            <w:drawing>
              <wp:anchor distT="0" distB="0" distL="114300" distR="114300" simplePos="0" relativeHeight="251553280" behindDoc="0" locked="0" layoutInCell="1" allowOverlap="1" wp14:anchorId="10B7DB54" wp14:editId="7865D458">
                <wp:simplePos x="0" y="0"/>
                <wp:positionH relativeFrom="column">
                  <wp:posOffset>-92710</wp:posOffset>
                </wp:positionH>
                <wp:positionV relativeFrom="paragraph">
                  <wp:posOffset>63500</wp:posOffset>
                </wp:positionV>
                <wp:extent cx="8578850" cy="5072380"/>
                <wp:effectExtent l="0" t="0" r="12700" b="13970"/>
                <wp:wrapNone/>
                <wp:docPr id="2308" name="Grupo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8850" cy="5072380"/>
                          <a:chOff x="-266716" y="0"/>
                          <a:chExt cx="8579403" cy="5072722"/>
                        </a:xfrm>
                      </wpg:grpSpPr>
                      <wps:wsp>
                        <wps:cNvPr id="2309" name="2 Conector recto"/>
                        <wps:cNvCnPr/>
                        <wps:spPr>
                          <a:xfrm>
                            <a:off x="2883877" y="1561514"/>
                            <a:ext cx="0" cy="571500"/>
                          </a:xfrm>
                          <a:prstGeom prst="line">
                            <a:avLst/>
                          </a:prstGeom>
                          <a:noFill/>
                          <a:ln w="9525" cap="flat" cmpd="sng" algn="ctr">
                            <a:solidFill>
                              <a:sysClr val="windowText" lastClr="000000"/>
                            </a:solidFill>
                            <a:prstDash val="solid"/>
                          </a:ln>
                          <a:effectLst/>
                        </wps:spPr>
                        <wps:bodyPr/>
                      </wps:wsp>
                      <wps:wsp>
                        <wps:cNvPr id="2310" name="3 Conector recto"/>
                        <wps:cNvCnPr/>
                        <wps:spPr>
                          <a:xfrm>
                            <a:off x="7427741" y="1378634"/>
                            <a:ext cx="0" cy="449580"/>
                          </a:xfrm>
                          <a:prstGeom prst="line">
                            <a:avLst/>
                          </a:prstGeom>
                          <a:noFill/>
                          <a:ln w="9525" cap="flat" cmpd="sng" algn="ctr">
                            <a:solidFill>
                              <a:sysClr val="windowText" lastClr="000000"/>
                            </a:solidFill>
                            <a:prstDash val="solid"/>
                          </a:ln>
                          <a:effectLst/>
                        </wps:spPr>
                        <wps:bodyPr/>
                      </wps:wsp>
                      <wps:wsp>
                        <wps:cNvPr id="2311" name="4 Conector recto"/>
                        <wps:cNvCnPr/>
                        <wps:spPr>
                          <a:xfrm>
                            <a:off x="647114" y="1561514"/>
                            <a:ext cx="0" cy="281305"/>
                          </a:xfrm>
                          <a:prstGeom prst="line">
                            <a:avLst/>
                          </a:prstGeom>
                          <a:noFill/>
                          <a:ln w="9525" cap="flat" cmpd="sng" algn="ctr">
                            <a:solidFill>
                              <a:sysClr val="windowText" lastClr="000000"/>
                            </a:solidFill>
                            <a:prstDash val="solid"/>
                          </a:ln>
                          <a:effectLst/>
                        </wps:spPr>
                        <wps:bodyPr/>
                      </wps:wsp>
                      <wps:wsp>
                        <wps:cNvPr id="2312" name="6 Conector recto"/>
                        <wps:cNvCnPr/>
                        <wps:spPr>
                          <a:xfrm>
                            <a:off x="4178104" y="2867171"/>
                            <a:ext cx="0" cy="199585"/>
                          </a:xfrm>
                          <a:prstGeom prst="line">
                            <a:avLst/>
                          </a:prstGeom>
                          <a:noFill/>
                          <a:ln w="9525" cap="flat" cmpd="sng" algn="ctr">
                            <a:solidFill>
                              <a:sysClr val="windowText" lastClr="000000"/>
                            </a:solidFill>
                            <a:prstDash val="solid"/>
                          </a:ln>
                          <a:effectLst/>
                        </wps:spPr>
                        <wps:bodyPr/>
                      </wps:wsp>
                      <wps:wsp>
                        <wps:cNvPr id="2313" name="7 Conector recto"/>
                        <wps:cNvCnPr/>
                        <wps:spPr>
                          <a:xfrm>
                            <a:off x="647114" y="3052689"/>
                            <a:ext cx="0" cy="276225"/>
                          </a:xfrm>
                          <a:prstGeom prst="line">
                            <a:avLst/>
                          </a:prstGeom>
                          <a:noFill/>
                          <a:ln w="9525" cap="flat" cmpd="sng" algn="ctr">
                            <a:solidFill>
                              <a:sysClr val="windowText" lastClr="000000"/>
                            </a:solidFill>
                            <a:prstDash val="solid"/>
                          </a:ln>
                          <a:effectLst/>
                        </wps:spPr>
                        <wps:bodyPr/>
                      </wps:wsp>
                      <wps:wsp>
                        <wps:cNvPr id="2314" name="8 Conector recto"/>
                        <wps:cNvCnPr/>
                        <wps:spPr>
                          <a:xfrm>
                            <a:off x="647114" y="3052689"/>
                            <a:ext cx="7019101" cy="14068"/>
                          </a:xfrm>
                          <a:prstGeom prst="line">
                            <a:avLst/>
                          </a:prstGeom>
                          <a:noFill/>
                          <a:ln w="9525" cap="flat" cmpd="sng" algn="ctr">
                            <a:solidFill>
                              <a:sysClr val="windowText" lastClr="000000"/>
                            </a:solidFill>
                            <a:prstDash val="solid"/>
                          </a:ln>
                          <a:effectLst/>
                        </wps:spPr>
                        <wps:bodyPr/>
                      </wps:wsp>
                      <wps:wsp>
                        <wps:cNvPr id="2315" name="9 Conector recto"/>
                        <wps:cNvCnPr/>
                        <wps:spPr>
                          <a:xfrm>
                            <a:off x="647114" y="337624"/>
                            <a:ext cx="0" cy="466725"/>
                          </a:xfrm>
                          <a:prstGeom prst="line">
                            <a:avLst/>
                          </a:prstGeom>
                          <a:noFill/>
                          <a:ln w="9525" cap="flat" cmpd="sng" algn="ctr">
                            <a:solidFill>
                              <a:sysClr val="windowText" lastClr="000000"/>
                            </a:solidFill>
                            <a:prstDash val="solid"/>
                          </a:ln>
                          <a:effectLst/>
                        </wps:spPr>
                        <wps:bodyPr/>
                      </wps:wsp>
                      <wps:wsp>
                        <wps:cNvPr id="2316" name="10 Conector recto"/>
                        <wps:cNvCnPr/>
                        <wps:spPr>
                          <a:xfrm>
                            <a:off x="7427741" y="295421"/>
                            <a:ext cx="0" cy="466725"/>
                          </a:xfrm>
                          <a:prstGeom prst="line">
                            <a:avLst/>
                          </a:prstGeom>
                          <a:noFill/>
                          <a:ln w="9525" cap="flat" cmpd="sng" algn="ctr">
                            <a:solidFill>
                              <a:sysClr val="windowText" lastClr="000000"/>
                            </a:solidFill>
                            <a:prstDash val="solid"/>
                          </a:ln>
                          <a:effectLst/>
                        </wps:spPr>
                        <wps:bodyPr/>
                      </wps:wsp>
                      <wps:wsp>
                        <wps:cNvPr id="2317" name="11 Conector recto"/>
                        <wps:cNvCnPr/>
                        <wps:spPr>
                          <a:xfrm>
                            <a:off x="647114" y="4304714"/>
                            <a:ext cx="0" cy="466725"/>
                          </a:xfrm>
                          <a:prstGeom prst="line">
                            <a:avLst/>
                          </a:prstGeom>
                          <a:noFill/>
                          <a:ln w="9525" cap="flat" cmpd="sng" algn="ctr">
                            <a:solidFill>
                              <a:sysClr val="windowText" lastClr="000000"/>
                            </a:solidFill>
                            <a:prstDash val="solid"/>
                          </a:ln>
                          <a:effectLst/>
                        </wps:spPr>
                        <wps:bodyPr/>
                      </wps:wsp>
                      <wps:wsp>
                        <wps:cNvPr id="2318" name="12 Conector recto"/>
                        <wps:cNvCnPr/>
                        <wps:spPr>
                          <a:xfrm>
                            <a:off x="7427741" y="4276578"/>
                            <a:ext cx="0" cy="466725"/>
                          </a:xfrm>
                          <a:prstGeom prst="line">
                            <a:avLst/>
                          </a:prstGeom>
                          <a:noFill/>
                          <a:ln w="9525" cap="flat" cmpd="sng" algn="ctr">
                            <a:solidFill>
                              <a:sysClr val="windowText" lastClr="000000"/>
                            </a:solidFill>
                            <a:prstDash val="solid"/>
                          </a:ln>
                          <a:effectLst/>
                        </wps:spPr>
                        <wps:bodyPr/>
                      </wps:wsp>
                      <wps:wsp>
                        <wps:cNvPr id="2319" name="13 Conector recto"/>
                        <wps:cNvCnPr/>
                        <wps:spPr>
                          <a:xfrm flipV="1">
                            <a:off x="647114" y="4754880"/>
                            <a:ext cx="1755775" cy="19050"/>
                          </a:xfrm>
                          <a:prstGeom prst="line">
                            <a:avLst/>
                          </a:prstGeom>
                          <a:noFill/>
                          <a:ln w="9525" cap="flat" cmpd="sng" algn="ctr">
                            <a:solidFill>
                              <a:sysClr val="windowText" lastClr="000000"/>
                            </a:solidFill>
                            <a:prstDash val="solid"/>
                          </a:ln>
                          <a:effectLst/>
                        </wps:spPr>
                        <wps:bodyPr/>
                      </wps:wsp>
                      <wps:wsp>
                        <wps:cNvPr id="2320" name="14 Conector recto"/>
                        <wps:cNvCnPr/>
                        <wps:spPr>
                          <a:xfrm flipV="1">
                            <a:off x="5809957" y="4754880"/>
                            <a:ext cx="1611630" cy="0"/>
                          </a:xfrm>
                          <a:prstGeom prst="line">
                            <a:avLst/>
                          </a:prstGeom>
                          <a:noFill/>
                          <a:ln w="9525" cap="flat" cmpd="sng" algn="ctr">
                            <a:solidFill>
                              <a:sysClr val="windowText" lastClr="000000"/>
                            </a:solidFill>
                            <a:prstDash val="solid"/>
                          </a:ln>
                          <a:effectLst/>
                        </wps:spPr>
                        <wps:bodyPr/>
                      </wps:wsp>
                      <wps:wsp>
                        <wps:cNvPr id="2321" name="15 Conector recto"/>
                        <wps:cNvCnPr/>
                        <wps:spPr>
                          <a:xfrm>
                            <a:off x="647114" y="337624"/>
                            <a:ext cx="1617345" cy="0"/>
                          </a:xfrm>
                          <a:prstGeom prst="line">
                            <a:avLst/>
                          </a:prstGeom>
                          <a:noFill/>
                          <a:ln w="9525" cap="flat" cmpd="sng" algn="ctr">
                            <a:solidFill>
                              <a:sysClr val="windowText" lastClr="000000"/>
                            </a:solidFill>
                            <a:prstDash val="solid"/>
                          </a:ln>
                          <a:effectLst/>
                        </wps:spPr>
                        <wps:bodyPr/>
                      </wps:wsp>
                      <wps:wsp>
                        <wps:cNvPr id="2322" name="16 Conector recto"/>
                        <wps:cNvCnPr/>
                        <wps:spPr>
                          <a:xfrm>
                            <a:off x="5669280" y="295421"/>
                            <a:ext cx="1751965" cy="0"/>
                          </a:xfrm>
                          <a:prstGeom prst="line">
                            <a:avLst/>
                          </a:prstGeom>
                          <a:noFill/>
                          <a:ln w="9525" cap="flat" cmpd="sng" algn="ctr">
                            <a:solidFill>
                              <a:sysClr val="windowText" lastClr="000000"/>
                            </a:solidFill>
                            <a:prstDash val="solid"/>
                          </a:ln>
                          <a:effectLst/>
                        </wps:spPr>
                        <wps:bodyPr/>
                      </wps:wsp>
                      <wps:wsp>
                        <wps:cNvPr id="2323" name="17 Conector recto"/>
                        <wps:cNvCnPr/>
                        <wps:spPr>
                          <a:xfrm>
                            <a:off x="4909624" y="1547446"/>
                            <a:ext cx="0" cy="571500"/>
                          </a:xfrm>
                          <a:prstGeom prst="line">
                            <a:avLst/>
                          </a:prstGeom>
                          <a:noFill/>
                          <a:ln w="9525" cap="flat" cmpd="sng" algn="ctr">
                            <a:solidFill>
                              <a:sysClr val="windowText" lastClr="000000"/>
                            </a:solidFill>
                            <a:prstDash val="solid"/>
                          </a:ln>
                          <a:effectLst/>
                        </wps:spPr>
                        <wps:bodyPr/>
                      </wps:wsp>
                      <wps:wsp>
                        <wps:cNvPr id="2324" name="18 Rectángulo redondeado"/>
                        <wps:cNvSpPr/>
                        <wps:spPr>
                          <a:xfrm>
                            <a:off x="2025747" y="2124221"/>
                            <a:ext cx="4375053" cy="742950"/>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776E15" w:rsidRDefault="00803450" w:rsidP="002A425B">
                              <w:pPr>
                                <w:jc w:val="center"/>
                                <w:rPr>
                                  <w:b/>
                                  <w:sz w:val="24"/>
                                </w:rPr>
                              </w:pPr>
                              <w:r>
                                <w:rPr>
                                  <w:rFonts w:ascii="Times New Roman" w:hAnsi="Times New Roman"/>
                                  <w:sz w:val="24"/>
                                  <w:szCs w:val="24"/>
                                  <w:lang w:val="es-ES" w:eastAsia="es-ES"/>
                                </w:rPr>
                                <w:t>Inadecuado manejo de</w:t>
                              </w:r>
                              <w:r w:rsidRPr="001A2A89">
                                <w:rPr>
                                  <w:rFonts w:ascii="Times New Roman" w:hAnsi="Times New Roman"/>
                                  <w:sz w:val="24"/>
                                  <w:szCs w:val="24"/>
                                  <w:lang w:val="es-ES" w:eastAsia="es-ES"/>
                                </w:rPr>
                                <w:t xml:space="preserve"> la cuenta de inventarios </w:t>
                              </w:r>
                              <w:r>
                                <w:rPr>
                                  <w:rFonts w:ascii="Times New Roman" w:hAnsi="Times New Roman"/>
                                  <w:sz w:val="24"/>
                                  <w:szCs w:val="24"/>
                                  <w:lang w:val="es-ES" w:eastAsia="es-ES"/>
                                </w:rPr>
                                <w:t xml:space="preserve">en </w:t>
                              </w:r>
                              <w:r w:rsidRPr="001A2A89">
                                <w:rPr>
                                  <w:rFonts w:ascii="Times New Roman" w:hAnsi="Times New Roman"/>
                                  <w:sz w:val="24"/>
                                  <w:szCs w:val="24"/>
                                  <w:lang w:val="es-ES" w:eastAsia="es-ES"/>
                                </w:rPr>
                                <w:t xml:space="preserve">la Empresa </w:t>
                              </w:r>
                              <w:proofErr w:type="spellStart"/>
                              <w:r w:rsidRPr="00C4678B">
                                <w:rPr>
                                  <w:rFonts w:ascii="Times New Roman" w:hAnsi="Times New Roman"/>
                                  <w:i/>
                                  <w:sz w:val="24"/>
                                  <w:szCs w:val="24"/>
                                  <w:lang w:val="es-ES" w:eastAsia="es-ES"/>
                                </w:rPr>
                                <w:t>Flipper</w:t>
                              </w:r>
                              <w:proofErr w:type="spellEnd"/>
                              <w:r w:rsidRPr="001A2A89">
                                <w:rPr>
                                  <w:rFonts w:ascii="Times New Roman" w:hAnsi="Times New Roman"/>
                                  <w:sz w:val="24"/>
                                  <w:szCs w:val="24"/>
                                  <w:lang w:val="es-ES" w:eastAsia="es-ES"/>
                                </w:rPr>
                                <w:t xml:space="preserve"> S.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5" name="19 Rectángulo redondeado"/>
                        <wps:cNvSpPr/>
                        <wps:spPr>
                          <a:xfrm>
                            <a:off x="-266716" y="731520"/>
                            <a:ext cx="2149572" cy="799220"/>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E07448">
                              <w:pPr>
                                <w:spacing w:line="240" w:lineRule="auto"/>
                                <w:jc w:val="center"/>
                              </w:pPr>
                              <w:r>
                                <w:t>Carencia de políticas, procedimientos e indicadores para el control de la cuenta de inventario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6" name="20 Rectángulo redondeado"/>
                        <wps:cNvSpPr/>
                        <wps:spPr>
                          <a:xfrm>
                            <a:off x="2025747" y="787790"/>
                            <a:ext cx="1743075" cy="75247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96083E" w:rsidRDefault="00803450" w:rsidP="00E07448">
                              <w:pPr>
                                <w:spacing w:line="240" w:lineRule="auto"/>
                                <w:jc w:val="center"/>
                                <w:rPr>
                                  <w:lang w:val="es-ES_tradnl"/>
                                </w:rPr>
                              </w:pPr>
                              <w:r>
                                <w:rPr>
                                  <w:lang w:val="es-ES_tradnl"/>
                                </w:rPr>
                                <w:t>Inadecuado control de las existencias físicas de los productos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7" name="21 Rectángulo redondeado"/>
                        <wps:cNvSpPr/>
                        <wps:spPr>
                          <a:xfrm>
                            <a:off x="4178104" y="773723"/>
                            <a:ext cx="1944516" cy="75247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E07448" w:rsidRDefault="00803450" w:rsidP="00E07448">
                              <w:pPr>
                                <w:autoSpaceDE w:val="0"/>
                                <w:autoSpaceDN w:val="0"/>
                                <w:adjustRightInd w:val="0"/>
                                <w:spacing w:line="240" w:lineRule="auto"/>
                                <w:ind w:left="0" w:firstLine="0"/>
                                <w:jc w:val="center"/>
                              </w:pPr>
                              <w:r w:rsidRPr="001C7C30">
                                <w:rPr>
                                  <w:rFonts w:ascii="Times New Roman" w:eastAsia="Calibri" w:hAnsi="Times New Roman"/>
                                  <w:bCs/>
                                  <w:sz w:val="24"/>
                                  <w:szCs w:val="24"/>
                                  <w:lang w:eastAsia="en-US"/>
                                </w:rPr>
                                <w:t>Ajuste de las mercaderías con existencia excesiva y de movimiento lento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8" name="22 Rectángulo redondeado"/>
                        <wps:cNvSpPr/>
                        <wps:spPr>
                          <a:xfrm>
                            <a:off x="-266716" y="3376245"/>
                            <a:ext cx="2076584" cy="976973"/>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E07448">
                              <w:pPr>
                                <w:spacing w:line="240" w:lineRule="auto"/>
                                <w:jc w:val="center"/>
                              </w:pPr>
                              <w:r>
                                <w:t>Inadecuadas medidas de los directivos para el manejo de la cuenta de inventario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9" name="23 Rectángulo redondeado"/>
                        <wps:cNvSpPr/>
                        <wps:spPr>
                          <a:xfrm>
                            <a:off x="1986555" y="3369985"/>
                            <a:ext cx="2191549" cy="1060502"/>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E07448">
                              <w:pPr>
                                <w:spacing w:line="240" w:lineRule="auto"/>
                                <w:jc w:val="center"/>
                              </w:pPr>
                              <w:r>
                                <w:t xml:space="preserve">Deficientes procedimientos de verificación de existencia física de los productos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0" name="24 Rectángulo redondeado"/>
                        <wps:cNvSpPr/>
                        <wps:spPr>
                          <a:xfrm>
                            <a:off x="6569612" y="3376246"/>
                            <a:ext cx="1743075" cy="876300"/>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2A425B">
                              <w:pPr>
                                <w:spacing w:line="240" w:lineRule="auto"/>
                                <w:jc w:val="center"/>
                              </w:pPr>
                              <w:r>
                                <w:t>Deficientes medidas para la revisión sistemática de los productos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1" name="25 Conector recto"/>
                        <wps:cNvCnPr/>
                        <wps:spPr>
                          <a:xfrm flipV="1">
                            <a:off x="647114" y="1828800"/>
                            <a:ext cx="6779895" cy="13970"/>
                          </a:xfrm>
                          <a:prstGeom prst="line">
                            <a:avLst/>
                          </a:prstGeom>
                          <a:noFill/>
                          <a:ln w="9525" cap="flat" cmpd="sng" algn="ctr">
                            <a:solidFill>
                              <a:sysClr val="windowText" lastClr="000000"/>
                            </a:solidFill>
                            <a:prstDash val="solid"/>
                          </a:ln>
                          <a:effectLst/>
                        </wps:spPr>
                        <wps:bodyPr/>
                      </wps:wsp>
                      <wps:wsp>
                        <wps:cNvPr id="2332" name="26 Rectángulo redondeado"/>
                        <wps:cNvSpPr/>
                        <wps:spPr>
                          <a:xfrm>
                            <a:off x="2405575" y="4529797"/>
                            <a:ext cx="3409950" cy="54292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776E15" w:rsidRDefault="00803450" w:rsidP="002A425B">
                              <w:pPr>
                                <w:jc w:val="center"/>
                                <w:rPr>
                                  <w:b/>
                                </w:rPr>
                              </w:pPr>
                              <w:r>
                                <w:rPr>
                                  <w:b/>
                                </w:rPr>
                                <w:t xml:space="preserve">Examen Especial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3" name="27 Rectángulo redondeado"/>
                        <wps:cNvSpPr/>
                        <wps:spPr>
                          <a:xfrm>
                            <a:off x="2264898" y="0"/>
                            <a:ext cx="3409950" cy="618490"/>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776E15" w:rsidRDefault="00803450" w:rsidP="002A425B">
                              <w:pPr>
                                <w:jc w:val="center"/>
                                <w:rPr>
                                  <w:b/>
                                </w:rPr>
                              </w:pPr>
                              <w:r>
                                <w:rPr>
                                  <w:b/>
                                </w:rPr>
                                <w:t xml:space="preserve">Cuenta de inventario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4" name="28 Rectángulo redondeado"/>
                        <wps:cNvSpPr/>
                        <wps:spPr>
                          <a:xfrm>
                            <a:off x="6302326" y="731520"/>
                            <a:ext cx="1743075" cy="75247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E07448">
                              <w:pPr>
                                <w:spacing w:line="240" w:lineRule="auto"/>
                                <w:jc w:val="center"/>
                              </w:pPr>
                              <w:r>
                                <w:t xml:space="preserve">Sobrantes y faltantes de los productos </w:t>
                              </w:r>
                            </w:p>
                            <w:p w:rsidR="00803450" w:rsidRPr="0096083E" w:rsidRDefault="00803450" w:rsidP="002A425B">
                              <w:pPr>
                                <w:jc w:val="cente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5" name="29 Rectángulo redondeado"/>
                        <wps:cNvSpPr/>
                        <wps:spPr>
                          <a:xfrm>
                            <a:off x="4276578" y="3380629"/>
                            <a:ext cx="1743075" cy="972589"/>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E07448">
                              <w:pPr>
                                <w:spacing w:line="240" w:lineRule="auto"/>
                                <w:jc w:val="center"/>
                              </w:pPr>
                              <w:r>
                                <w:t>Limitaciones en el control de la cuenta de inventario</w:t>
                              </w:r>
                            </w:p>
                            <w:p w:rsidR="00803450" w:rsidRPr="001E0554" w:rsidRDefault="00803450" w:rsidP="00E07448">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5="http://schemas.microsoft.com/office/word/2012/wordml">
            <w:pict>
              <v:group w14:anchorId="10B7DB54" id="Grupo 310" o:spid="_x0000_s1149" style="position:absolute;left:0;text-align:left;margin-left:-7.3pt;margin-top:5pt;width:675.5pt;height:399.4pt;z-index:251553280;mso-width-relative:margin" coordorigin="-2667" coordsize="85794,50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">
                <v:line id="2 Conector recto" o:spid="_x0000_s1150" style="position:absolute;visibility:visible;mso-wrap-style:square" from="28838,15615" to="28838,21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7bxfsYAAADdAAAADwAAAGRycy9kb3ducmV2LnhtbESPQYvCMBSE78L+h/AEL6LpqohWo4is&#10;4NHtLuLx0TzbavPSbaJWf/1GEDwOM/MNM182phRXql1hWcFnPwJBnFpdcKbg92fTm4BwHlljaZkU&#10;3MnBcvHRmmOs7Y2/6Zr4TAQIuxgV5N5XsZQuzcmg69uKOHhHWxv0QdaZ1DXeAtyUchBFY2mw4LCQ&#10;Y0XrnNJzcjEKsvWp+3dITo+RH39N7Ga02++PK6U67WY1A+Gp8e/wq73VCgbDaArP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u28X7GAAAA3QAAAA8AAAAAAAAA&#10;AAAAAAAAoQIAAGRycy9kb3ducmV2LnhtbFBLBQYAAAAABAAEAPkAAACUAwAAAAA=&#10;" strokecolor="windowText"/>
                <v:line id="3 Conector recto" o:spid="_x0000_s1151" style="position:absolute;visibility:visible;mso-wrap-style:square" from="74277,13786" to="74277,18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OPsMAAADdAAAADwAAAGRycy9kb3ducmV2LnhtbERPy4rCMBTdC/MP4QqzEU19IFIbRURh&#10;lmMdZJaX5vahzU2nidrx681CcHk472TdmVrcqHWVZQXjUQSCOLO64kLBz3E/XIBwHlljbZkU/JOD&#10;9eqjl2Cs7Z0PdEt9IUIIuxgVlN43sZQuK8mgG9mGOHC5bQ36ANtC6hbvIdzUchJFc2mw4tBQYkPb&#10;krJLejUKiu158Pebnh8zP98t7H72fTrlG6U++91mCcJT59/il/tLK5hMx2F/eBOegF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9Vzj7DAAAA3QAAAA8AAAAAAAAAAAAA&#10;AAAAoQIAAGRycy9kb3ducmV2LnhtbFBLBQYAAAAABAAEAPkAAACRAwAAAAA=&#10;" strokecolor="windowText"/>
                <v:line id="4 Conector recto" o:spid="_x0000_s1152" style="position:absolute;visibility:visible;mso-wrap-style:square" from="6471,15615" to="6471,18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lrpcUAAADdAAAADwAAAGRycy9kb3ducmV2LnhtbESPQYvCMBSE74L/ITzBy6JpXRGpRhFR&#10;8LjbXcTjo3m21ealNlGrv94sLHgcZuYbZr5sTSVu1LjSsoJ4GIEgzqwuOVfw+7MdTEE4j6yxskwK&#10;HuRgueh25phoe+dvuqU+FwHCLkEFhfd1IqXLCjLohrYmDt7RNgZ9kE0udYP3ADeVHEXRRBosOSwU&#10;WNO6oOycXo2CfH36uBzS03PsJ5up3Y6/9vvjSql+r13NQHhq/Tv8395pBaPPOIa/N+EJyM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lrpcUAAADdAAAADwAAAAAAAAAA&#10;AAAAAAChAgAAZHJzL2Rvd25yZXYueG1sUEsFBgAAAAAEAAQA+QAAAJMDAAAAAA==&#10;" strokecolor="windowText"/>
                <v:line id="6 Conector recto" o:spid="_x0000_s1153" style="position:absolute;visibility:visible;mso-wrap-style:square" from="41781,28671" to="41781,30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v10sUAAADdAAAADwAAAGRycy9kb3ducmV2LnhtbESPQYvCMBSE78L+h/AWvIimVhHpGkVE&#10;waPbXcTjo3m2dZuX2kSt/nqzIHgcZuYbZrZoTSWu1LjSsoLhIAJBnFldcq7g92fTn4JwHlljZZkU&#10;3MnBYv7RmWGi7Y2/6Zr6XAQIuwQVFN7XiZQuK8igG9iaOHhH2xj0QTa51A3eAtxUMo6iiTRYclgo&#10;sKZVQdlfejEK8tWpdz6kp8fYT9ZTuxnv9vvjUqnuZ7v8AuGp9e/wq73VCuLRMIb/N+EJ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v10sUAAADdAAAADwAAAAAAAAAA&#10;AAAAAAChAgAAZHJzL2Rvd25yZXYueG1sUEsFBgAAAAAEAAQA+QAAAJMDAAAAAA==&#10;" strokecolor="windowText"/>
                <v:line id="7 Conector recto" o:spid="_x0000_s1154" style="position:absolute;visibility:visible;mso-wrap-style:square" from="6471,30526" to="6471,33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4dQScUAAADdAAAADwAAAGRycy9kb3ducmV2LnhtbESPT4vCMBTE74LfITzBy6KpfxCpRhFR&#10;8LhbRTw+mmdbbV5qE7XrpzcLCx6HmfkNM182phQPql1hWcGgH4EgTq0uOFNw2G97UxDOI2ssLZOC&#10;X3KwXLRbc4y1ffIPPRKfiQBhF6OC3PsqltKlORl0fVsRB+9sa4M+yDqTusZngJtSDqNoIg0WHBZy&#10;rGidU3pN7kZBtr583U7J5TX2k83Ubsffx+N5pVS306xmIDw1/hP+b++0guFoMIK/N+EJyMU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4dQScUAAADdAAAADwAAAAAAAAAA&#10;AAAAAAChAgAAZHJzL2Rvd25yZXYueG1sUEsFBgAAAAAEAAQA+QAAAJMDAAAAAA==&#10;" strokecolor="windowText"/>
                <v:line id="8 Conector recto" o:spid="_x0000_s1155" style="position:absolute;visibility:visible;mso-wrap-style:square" from="6471,30526" to="76662,30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7IPccAAADdAAAADwAAAGRycy9kb3ducmV2LnhtbESPT2vCQBTE7wW/w/IEL0U3xiCSuhGR&#10;Bnq0aRGPj+wzf5p9m2ZXTfvpu4VCj8PM/IbZ7kbTiRsNrrGsYLmIQBCXVjdcKXh/y+cbEM4ja+ws&#10;k4IvcrDLJg9bTLW98yvdCl+JAGGXooLa+z6V0pU1GXQL2xMH72IHgz7IoZJ6wHuAm07GUbSWBhsO&#10;CzX2dKip/CiuRkF1aB8/z0X7nfj188bmyfF0uuyVmk3H/RMIT6P/D/+1X7SCeLVM4PdNeAIy+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bsg9xwAAAN0AAAAPAAAAAAAA&#10;AAAAAAAAAKECAABkcnMvZG93bnJldi54bWxQSwUGAAAAAAQABAD5AAAAlQMAAAAA&#10;" strokecolor="windowText"/>
                <v:line id="9 Conector recto" o:spid="_x0000_s1156" style="position:absolute;visibility:visible;mso-wrap-style:square" from="6471,3376" to="6471,8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JtpsYAAADdAAAADwAAAGRycy9kb3ducmV2LnhtbESPT4vCMBTE74LfITxhL7Km/kW6RhFZ&#10;weNaF9njo3m21ealNlHrfnojCB6HmfkNM1s0phRXql1hWUG/F4EgTq0uOFPwu1t/TkE4j6yxtEwK&#10;7uRgMW+3Zhhre+MtXROfiQBhF6OC3PsqltKlORl0PVsRB+9ga4M+yDqTusZbgJtSDqJoIg0WHBZy&#10;rGiVU3pKLkZBtjp2z3/J8X/kJ99Tux797PeHpVIfnWb5BcJT49/hV3ujFQyG/TE834QnIO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ibabGAAAA3QAAAA8AAAAAAAAA&#10;AAAAAAAAoQIAAGRycy9kb3ducmV2LnhtbFBLBQYAAAAABAAEAPkAAACUAwAAAAA=&#10;" strokecolor="windowText"/>
                <v:line id="10 Conector recto" o:spid="_x0000_s1157" style="position:absolute;visibility:visible;mso-wrap-style:square" from="74277,2954" to="74277,7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z0cYAAADdAAAADwAAAGRycy9kb3ducmV2LnhtbESPT4vCMBTE7wv7HcJb8CJr6h+KVKOI&#10;rOBRq8geH82zrTYv3SZq9dMbQdjjMDO/Yabz1lTiSo0rLSvo9yIQxJnVJecK9rvV9xiE88gaK8uk&#10;4E4O5rPPjykm2t54S9fU5yJA2CWooPC+TqR0WUEGXc/WxME72sagD7LJpW7wFuCmkoMoiqXBksNC&#10;gTUtC8rO6cUoyJen7t9venqMfPwztqvR5nA4LpTqfLWLCQhPrf8Pv9trrWAw7MfwehOegJw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w89HGAAAA3QAAAA8AAAAAAAAA&#10;AAAAAAAAoQIAAGRycy9kb3ducmV2LnhtbFBLBQYAAAAABAAEAPkAAACUAwAAAAA=&#10;" strokecolor="windowText"/>
                <v:line id="11 Conector recto" o:spid="_x0000_s1158" style="position:absolute;visibility:visible;mso-wrap-style:square" from="6471,43047" to="6471,47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xWSsYAAADdAAAADwAAAGRycy9kb3ducmV2LnhtbESPQYvCMBSE74L/ITzBi2iqK650jSKi&#10;sEftLuLx0Tzbus1LbaJWf70RhD0OM/MNM1s0phRXql1hWcFwEIEgTq0uOFPw+7PpT0E4j6yxtEwK&#10;7uRgMW+3Zhhre+MdXROfiQBhF6OC3PsqltKlORl0A1sRB+9oa4M+yDqTusZbgJtSjqJoIg0WHBZy&#10;rGiVU/qXXIyCbHXqnQ/J6TH2k/XUbsbb/f64VKrbaZZfIDw1/j/8bn9rBaOP4Se83oQnIO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C8VkrGAAAA3QAAAA8AAAAAAAAA&#10;AAAAAAAAoQIAAGRycy9kb3ducmV2LnhtbFBLBQYAAAAABAAEAPkAAACUAwAAAAA=&#10;" strokecolor="windowText"/>
                <v:line id="12 Conector recto" o:spid="_x0000_s1159" style="position:absolute;visibility:visible;mso-wrap-style:square" from="74277,42765" to="74277,47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PCOMMAAADdAAAADwAAAGRycy9kb3ducmV2LnhtbERPy4rCMBTdC/MP4QqzEU19IFIbRURh&#10;lmMdZJaX5vahzU2nidrx681CcHk472TdmVrcqHWVZQXjUQSCOLO64kLBz3E/XIBwHlljbZkU/JOD&#10;9eqjl2Cs7Z0PdEt9IUIIuxgVlN43sZQuK8mgG9mGOHC5bQ36ANtC6hbvIdzUchJFc2mw4tBQYkPb&#10;krJLejUKiu158Pebnh8zP98t7H72fTrlG6U++91mCcJT59/il/tLK5hMx2FueBOegF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jwjjDAAAA3QAAAA8AAAAAAAAAAAAA&#10;AAAAoQIAAGRycy9kb3ducmV2LnhtbFBLBQYAAAAABAAEAPkAAACRAwAAAAA=&#10;" strokecolor="windowText"/>
                <v:line id="13 Conector recto" o:spid="_x0000_s1160" style="position:absolute;flip:y;visibility:visible;mso-wrap-style:square" from="6471,47548" to="24028,47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ba+cgAAADdAAAADwAAAGRycy9kb3ducmV2LnhtbESPzU7DMBCE70i8g7VI3KiTICFI61b9&#10;AYlTKW0vuW3jbZwmXkexaUOfHiMhcRzNzDeayWywrThT72vHCtJRAoK4dLrmSsF+9/bwDMIHZI2t&#10;Y1LwTR5m09ubCebaXfiTzttQiQhhn6MCE0KXS+lLQxb9yHXE0Tu63mKIsq+k7vES4baVWZI8SYs1&#10;xwWDHS0Nlc32yypYXTfNuiiKrGk/zD59XXSn1aFQ6v5umI9BBBrCf/iv/a4VZI/pC/y+iU9AT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aba+cgAAADdAAAADwAAAAAA&#10;AAAAAAAAAAChAgAAZHJzL2Rvd25yZXYueG1sUEsFBgAAAAAEAAQA+QAAAJYDAAAAAA==&#10;" strokecolor="windowText"/>
                <v:line id="14 Conector recto" o:spid="_x0000_s1161" style="position:absolute;flip:y;visibility:visible;mso-wrap-style:square" from="58099,47548" to="74215,47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C52cQAAADdAAAADwAAAGRycy9kb3ducmV2LnhtbERPyW7CMBC9V+IfrEHqrTikUlUFDGKr&#10;1FMpyyW3IR7ikHgcxS6kfH19qMTx6e3TeW8bcaXOV44VjEcJCOLC6YpLBcfDx8s7CB+QNTaOScEv&#10;eZjPBk9TzLS78Y6u+1CKGMI+QwUmhDaT0heGLPqRa4kjd3adxRBhV0rd4S2G20amSfImLVYcGwy2&#10;tDJU1Psfq2B9/66/8jxP62ZrjuPNsr2sT7lSz8N+MQERqA8P8b/7UytIX9O4P76JT0DO/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8LnZxAAAAN0AAAAPAAAAAAAAAAAA&#10;AAAAAKECAABkcnMvZG93bnJldi54bWxQSwUGAAAAAAQABAD5AAAAkgMAAAAA&#10;" strokecolor="windowText"/>
                <v:line id="15 Conector recto" o:spid="_x0000_s1162" style="position:absolute;visibility:visible;mso-wrap-style:square" from="6471,3376" to="22644,3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WhGMUAAADdAAAADwAAAGRycy9kb3ducmV2LnhtbESPQYvCMBSE78L+h/AWvIimVhHpGkVE&#10;waPbXcTjo3m2dZuX2kSt/nqzIHgcZuYbZrZoTSWu1LjSsoLhIAJBnFldcq7g92fTn4JwHlljZZkU&#10;3MnBYv7RmWGi7Y2/6Zr6XAQIuwQVFN7XiZQuK8igG9iaOHhH2xj0QTa51A3eAtxUMo6iiTRYclgo&#10;sKZVQdlfejEK8tWpdz6kp8fYT9ZTuxnv9vvjUqnuZ7v8AuGp9e/wq73VCuJRPIT/N+EJ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nWhGMUAAADdAAAADwAAAAAAAAAA&#10;AAAAAAChAgAAZHJzL2Rvd25yZXYueG1sUEsFBgAAAAAEAAQA+QAAAJMDAAAAAA==&#10;" strokecolor="windowText"/>
                <v:line id="16 Conector recto" o:spid="_x0000_s1163" style="position:absolute;visibility:visible;mso-wrap-style:square" from="56692,2954" to="74212,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c/b8UAAADdAAAADwAAAGRycy9kb3ducmV2LnhtbESPQYvCMBSE7wv+h/AEL4umdkWkGkVE&#10;YY9rFfH4aJ5ttXmpTdSuv94IC3scZuYbZrZoTSXu1LjSsoLhIAJBnFldcq5gv9v0JyCcR9ZYWSYF&#10;v+RgMe98zDDR9sFbuqc+FwHCLkEFhfd1IqXLCjLoBrYmDt7JNgZ9kE0udYOPADeVjKNoLA2WHBYK&#10;rGlVUHZJb0ZBvjp/Xo/p+Tny4/XEbkY/h8NpqVSv2y6nIDy1/j/81/7WCuKvOIb3m/AE5P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c/b8UAAADdAAAADwAAAAAAAAAA&#10;AAAAAAChAgAAZHJzL2Rvd25yZXYueG1sUEsFBgAAAAAEAAQA+QAAAJMDAAAAAA==&#10;" strokecolor="windowText"/>
                <v:line id="17 Conector recto" o:spid="_x0000_s1164" style="position:absolute;visibility:visible;mso-wrap-style:square" from="49096,15474" to="49096,2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ua9MUAAADdAAAADwAAAGRycy9kb3ducmV2LnhtbESPQYvCMBSE78L+h/AWvIimVhHpGkVk&#10;BY9rFfH4aJ5t3ealNlnt+uuNIHgcZuYbZrZoTSWu1LjSsoLhIAJBnFldcq5gv1v3pyCcR9ZYWSYF&#10;/+RgMf/ozDDR9sZbuqY+FwHCLkEFhfd1IqXLCjLoBrYmDt7JNgZ9kE0udYO3ADeVjKNoIg2WHBYK&#10;rGlVUPab/hkF+ercuxzT833sJ99Tux7/HA6npVLdz3b5BcJT69/hV3ujFcSjeATPN+EJ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eua9MUAAADdAAAADwAAAAAAAAAA&#10;AAAAAAChAgAAZHJzL2Rvd25yZXYueG1sUEsFBgAAAAAEAAQA+QAAAJMDAAAAAA==&#10;" strokecolor="windowText"/>
                <v:roundrect id="18 Rectángulo redondeado" o:spid="_x0000_s1165" style="position:absolute;left:20257;top:21242;width:43751;height:7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DoL8QA&#10;AADdAAAADwAAAGRycy9kb3ducmV2LnhtbESPQWvCQBSE74L/YXlCb2ZjFGlTVxHBkmvV0vb22H1m&#10;Q7NvQ3Zr4r/vFgo9DjPzDbPZja4VN+pD41nBIstBEGtvGq4VXM7H+SOIEJENtp5JwZ0C7LbTyQZL&#10;4wd+pdsp1iJBOJSowMbYlVIGbclhyHxHnLyr7x3GJPtamh6HBHetLPJ8LR02nBYsdnSwpL9O307B&#10;U2cr/fb5/nL1dxdWUX8MS1Mp9TAb988gIo3xP/zXroyCYlms4PdNe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g6C/EAAAA3QAAAA8AAAAAAAAAAAAAAAAAmAIAAGRycy9k&#10;b3ducmV2LnhtbFBLBQYAAAAABAAEAPUAAACJAwAAAAA=&#10;" fillcolor="window" strokecolor="windowText" strokeweight=".25pt">
                  <v:textbox>
                    <w:txbxContent>
                      <w:p w:rsidR="00803450" w:rsidRPr="00776E15" w:rsidRDefault="00803450" w:rsidP="002A425B">
                        <w:pPr>
                          <w:jc w:val="center"/>
                          <w:rPr>
                            <w:b/>
                            <w:sz w:val="24"/>
                          </w:rPr>
                        </w:pPr>
                        <w:r>
                          <w:rPr>
                            <w:rFonts w:ascii="Times New Roman" w:hAnsi="Times New Roman"/>
                            <w:sz w:val="24"/>
                            <w:szCs w:val="24"/>
                            <w:lang w:val="es-ES" w:eastAsia="es-ES"/>
                          </w:rPr>
                          <w:t>Inadecuado manejo de</w:t>
                        </w:r>
                        <w:r w:rsidRPr="001A2A89">
                          <w:rPr>
                            <w:rFonts w:ascii="Times New Roman" w:hAnsi="Times New Roman"/>
                            <w:sz w:val="24"/>
                            <w:szCs w:val="24"/>
                            <w:lang w:val="es-ES" w:eastAsia="es-ES"/>
                          </w:rPr>
                          <w:t xml:space="preserve"> la cuenta de inventarios </w:t>
                        </w:r>
                        <w:r>
                          <w:rPr>
                            <w:rFonts w:ascii="Times New Roman" w:hAnsi="Times New Roman"/>
                            <w:sz w:val="24"/>
                            <w:szCs w:val="24"/>
                            <w:lang w:val="es-ES" w:eastAsia="es-ES"/>
                          </w:rPr>
                          <w:t xml:space="preserve">en </w:t>
                        </w:r>
                        <w:r w:rsidRPr="001A2A89">
                          <w:rPr>
                            <w:rFonts w:ascii="Times New Roman" w:hAnsi="Times New Roman"/>
                            <w:sz w:val="24"/>
                            <w:szCs w:val="24"/>
                            <w:lang w:val="es-ES" w:eastAsia="es-ES"/>
                          </w:rPr>
                          <w:t xml:space="preserve">la Empresa </w:t>
                        </w:r>
                        <w:r w:rsidRPr="00C4678B">
                          <w:rPr>
                            <w:rFonts w:ascii="Times New Roman" w:hAnsi="Times New Roman"/>
                            <w:i/>
                            <w:sz w:val="24"/>
                            <w:szCs w:val="24"/>
                            <w:lang w:val="es-ES" w:eastAsia="es-ES"/>
                          </w:rPr>
                          <w:t>Flipper</w:t>
                        </w:r>
                        <w:r w:rsidRPr="001A2A89">
                          <w:rPr>
                            <w:rFonts w:ascii="Times New Roman" w:hAnsi="Times New Roman"/>
                            <w:sz w:val="24"/>
                            <w:szCs w:val="24"/>
                            <w:lang w:val="es-ES" w:eastAsia="es-ES"/>
                          </w:rPr>
                          <w:t xml:space="preserve"> S. A.</w:t>
                        </w:r>
                      </w:p>
                    </w:txbxContent>
                  </v:textbox>
                </v:roundrect>
                <v:roundrect id="19 Rectángulo redondeado" o:spid="_x0000_s1166" style="position:absolute;left:-2667;top:7315;width:21495;height:799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NtMQA&#10;AADdAAAADwAAAGRycy9kb3ducmV2LnhtbESPQWsCMRSE74L/ITyht5p1baXdGkWElr1WLW1vj+S5&#10;Wbp5WTbRXf99Iwgeh5n5hlmuB9eIM3Wh9qxgNs1AEGtvaq4UHPbvjy8gQkQ22HgmBRcKsF6NR0ss&#10;jO/5k867WIkE4VCgAhtjW0gZtCWHYepb4uQdfecwJtlV0nTYJ7hrZJ5lC+mw5rRgsaWtJf23OzkF&#10;r60t9dfv98fRX1x4ivqnn5tSqYfJsHkDEWmI9/CtXRoF+Tx/huub9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sTbTEAAAA3QAAAA8AAAAAAAAAAAAAAAAAmAIAAGRycy9k&#10;b3ducmV2LnhtbFBLBQYAAAAABAAEAPUAAACJAwAAAAA=&#10;" fillcolor="window" strokecolor="windowText" strokeweight=".25pt">
                  <v:textbox>
                    <w:txbxContent>
                      <w:p w:rsidR="00803450" w:rsidRPr="001E0554" w:rsidRDefault="00803450" w:rsidP="00E07448">
                        <w:pPr>
                          <w:spacing w:line="240" w:lineRule="auto"/>
                          <w:jc w:val="center"/>
                        </w:pPr>
                        <w:r>
                          <w:t>Carencia de políticas, procedimientos e indicadores para el control de la cuenta de inventario</w:t>
                        </w:r>
                      </w:p>
                    </w:txbxContent>
                  </v:textbox>
                </v:roundrect>
                <v:roundrect id="20 Rectángulo redondeado" o:spid="_x0000_s1167" style="position:absolute;left:20257;top:7877;width:17431;height:75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7Tw8QA&#10;AADdAAAADwAAAGRycy9kb3ducmV2LnhtbESPQWvCQBSE7wX/w/KE3pqNUaRNXUUES65aS9vbY/eZ&#10;Dc2+Ddmtif++Kwg9DjPzDbPajK4VF+pD41nBLMtBEGtvGq4VnN73T88gQkQ22HomBVcKsFlPHlZY&#10;Gj/wgS7HWIsE4VCiAhtjV0oZtCWHIfMdcfLOvncYk+xraXocEty1ssjzpXTYcFqw2NHOkv45/joF&#10;L52t9Mf359vZX11YRP01zE2l1ON03L6CiDTG//C9XRkFxbxYwu1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08PEAAAA3QAAAA8AAAAAAAAAAAAAAAAAmAIAAGRycy9k&#10;b3ducmV2LnhtbFBLBQYAAAAABAAEAPUAAACJAwAAAAA=&#10;" fillcolor="window" strokecolor="windowText" strokeweight=".25pt">
                  <v:textbox>
                    <w:txbxContent>
                      <w:p w:rsidR="00803450" w:rsidRPr="0096083E" w:rsidRDefault="00803450" w:rsidP="00E07448">
                        <w:pPr>
                          <w:spacing w:line="240" w:lineRule="auto"/>
                          <w:jc w:val="center"/>
                          <w:rPr>
                            <w:lang w:val="es-ES_tradnl"/>
                          </w:rPr>
                        </w:pPr>
                        <w:r>
                          <w:rPr>
                            <w:lang w:val="es-ES_tradnl"/>
                          </w:rPr>
                          <w:t>Inadecuado control de las existencias físicas de los productos</w:t>
                        </w:r>
                      </w:p>
                    </w:txbxContent>
                  </v:textbox>
                </v:roundrect>
                <v:roundrect id="21 Rectángulo redondeado" o:spid="_x0000_s1168" style="position:absolute;left:41781;top:7737;width:19445;height:7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2WMQA&#10;AADdAAAADwAAAGRycy9kb3ducmV2LnhtbESPQWsCMRSE74L/ITyht5p1LbXdGkWElr1WLW1vj+S5&#10;Wbp5WTbRXf99Iwgeh5n5hlmuB9eIM3Wh9qxgNs1AEGtvaq4UHPbvjy8gQkQ22HgmBRcKsF6NR0ss&#10;jO/5k867WIkE4VCgAhtjW0gZtCWHYepb4uQdfecwJtlV0nTYJ7hrZJ5lz9JhzWnBYktbS/pvd3IK&#10;Xltb6q/f74+jv7jwFPVPPzelUg+TYfMGItIQ7+FbuzQK8nm+gOub9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ydljEAAAA3QAAAA8AAAAAAAAAAAAAAAAAmAIAAGRycy9k&#10;b3ducmV2LnhtbFBLBQYAAAAABAAEAPUAAACJAwAAAAA=&#10;" fillcolor="window" strokecolor="windowText" strokeweight=".25pt">
                  <v:textbox>
                    <w:txbxContent>
                      <w:p w:rsidR="00803450" w:rsidRPr="00E07448" w:rsidRDefault="00803450" w:rsidP="00E07448">
                        <w:pPr>
                          <w:autoSpaceDE w:val="0"/>
                          <w:autoSpaceDN w:val="0"/>
                          <w:adjustRightInd w:val="0"/>
                          <w:spacing w:line="240" w:lineRule="auto"/>
                          <w:ind w:left="0" w:firstLine="0"/>
                          <w:jc w:val="center"/>
                        </w:pPr>
                        <w:r w:rsidRPr="001C7C30">
                          <w:rPr>
                            <w:rFonts w:ascii="Times New Roman" w:eastAsia="Calibri" w:hAnsi="Times New Roman"/>
                            <w:bCs/>
                            <w:sz w:val="24"/>
                            <w:szCs w:val="24"/>
                            <w:lang w:eastAsia="en-US"/>
                          </w:rPr>
                          <w:t>Ajuste de las mercaderías con existencia excesiva y de movimiento lento</w:t>
                        </w:r>
                      </w:p>
                    </w:txbxContent>
                  </v:textbox>
                </v:roundrect>
                <v:roundrect id="22 Rectángulo redondeado" o:spid="_x0000_s1169" style="position:absolute;left:-2667;top:33762;width:20765;height:97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3iKsEA&#10;AADdAAAADwAAAGRycy9kb3ducmV2LnhtbERPz2vCMBS+D/wfwhO8zdQqQzujyGDSq07ZvD2SZ1PW&#10;vJQm2vrfm8Ngx4/v93o7uEbcqQu1ZwWzaQaCWHtTc6Xg9PX5ugQRIrLBxjMpeFCA7Wb0ssbC+J4P&#10;dD/GSqQQDgUqsDG2hZRBW3IYpr4lTtzVdw5jgl0lTYd9CneNzLPsTTqsOTVYbOnDkv493pyCVWtL&#10;fb5876/+4cIi6p9+bkqlJuNh9w4i0hD/xX/u0ijI53mam96kJy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t4irBAAAA3QAAAA8AAAAAAAAAAAAAAAAAmAIAAGRycy9kb3du&#10;cmV2LnhtbFBLBQYAAAAABAAEAPUAAACGAwAAAAA=&#10;" fillcolor="window" strokecolor="windowText" strokeweight=".25pt">
                  <v:textbox>
                    <w:txbxContent>
                      <w:p w:rsidR="00803450" w:rsidRPr="001E0554" w:rsidRDefault="00803450" w:rsidP="00E07448">
                        <w:pPr>
                          <w:spacing w:line="240" w:lineRule="auto"/>
                          <w:jc w:val="center"/>
                        </w:pPr>
                        <w:r>
                          <w:t>Inadecuadas medidas de los directivos para el manejo de la cuenta de inventario</w:t>
                        </w:r>
                      </w:p>
                    </w:txbxContent>
                  </v:textbox>
                </v:roundrect>
                <v:roundrect id="23 Rectángulo redondeado" o:spid="_x0000_s1170" style="position:absolute;left:19865;top:33699;width:21916;height:106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HscQA&#10;AADdAAAADwAAAGRycy9kb3ducmV2LnhtbESPQWsCMRSE7wX/Q3iCt5p1LUW3RhGhslet0vb2SJ6b&#10;xc3Lsknd9d+bQqHHYWa+YVabwTXiRl2oPSuYTTMQxNqbmisFp4/35wWIEJENNp5JwZ0CbNajpxUW&#10;xvd8oNsxViJBOBSowMbYFlIGbclhmPqWOHkX3zmMSXaVNB32Ce4amWfZq3RYc1qw2NLOkr4ef5yC&#10;ZWtLff7+3F/83YWXqL/6uSmVmoyH7RuISEP8D/+1S6Mgn+dL+H2Tn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hR7HEAAAA3QAAAA8AAAAAAAAAAAAAAAAAmAIAAGRycy9k&#10;b3ducmV2LnhtbFBLBQYAAAAABAAEAPUAAACJAwAAAAA=&#10;" fillcolor="window" strokecolor="windowText" strokeweight=".25pt">
                  <v:textbox>
                    <w:txbxContent>
                      <w:p w:rsidR="00803450" w:rsidRPr="001E0554" w:rsidRDefault="00803450" w:rsidP="00E07448">
                        <w:pPr>
                          <w:spacing w:line="240" w:lineRule="auto"/>
                          <w:jc w:val="center"/>
                        </w:pPr>
                        <w:r>
                          <w:t xml:space="preserve">Deficientes procedimientos de verificación de existencia física de los productos </w:t>
                        </w:r>
                      </w:p>
                    </w:txbxContent>
                  </v:textbox>
                </v:roundrect>
                <v:roundrect id="24 Rectángulo redondeado" o:spid="_x0000_s1171" style="position:absolute;left:65696;top:33762;width:17430;height:8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48cEA&#10;AADdAAAADwAAAGRycy9kb3ducmV2LnhtbERPz2vCMBS+D/wfwhN2m6l2DK1GkcGk1zlFvT2SZ1Ns&#10;XkoTbf3vl8Ngx4/v92ozuEY8qAu1ZwXTSQaCWHtTc6Xg8PP1NgcRIrLBxjMpeFKAzXr0ssLC+J6/&#10;6bGPlUghHApUYGNsCymDtuQwTHxLnLir7xzGBLtKmg77FO4aOcuyD+mw5tRgsaVPS/q2vzsFi9aW&#10;+ng57a7+6cJ71Oc+N6VSr+NhuwQRaYj/4j93aRTM8jztT2/SE5D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CePHBAAAA3QAAAA8AAAAAAAAAAAAAAAAAmAIAAGRycy9kb3du&#10;cmV2LnhtbFBLBQYAAAAABAAEAPUAAACGAwAAAAA=&#10;" fillcolor="window" strokecolor="windowText" strokeweight=".25pt">
                  <v:textbox>
                    <w:txbxContent>
                      <w:p w:rsidR="00803450" w:rsidRPr="001E0554" w:rsidRDefault="00803450" w:rsidP="002A425B">
                        <w:pPr>
                          <w:spacing w:line="240" w:lineRule="auto"/>
                          <w:jc w:val="center"/>
                        </w:pPr>
                        <w:r>
                          <w:t>Deficientes medidas para la revisión sistemática de los productos</w:t>
                        </w:r>
                      </w:p>
                    </w:txbxContent>
                  </v:textbox>
                </v:roundrect>
                <v:line id="25 Conector recto" o:spid="_x0000_s1172" style="position:absolute;flip:y;visibility:visible;mso-wrap-style:square" from="6471,18288" to="74270,18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WKn8cAAADdAAAADwAAAGRycy9kb3ducmV2LnhtbESPQWvCQBSE70L/w/IK3nSTCFJSV7G1&#10;Qk9arZfcXrPPbJrs25Ddatpf7xYKPQ4z8w2zWA22FRfqfe1YQTpNQBCXTtdcKTi9bycPIHxA1tg6&#10;JgXf5GG1vBstMNfuyge6HEMlIoR9jgpMCF0upS8NWfRT1xFH7+x6iyHKvpK6x2uE21ZmSTKXFmuO&#10;CwY7ejZUNscvq2Dz89bsiqLImnZvTunLU/e5+SiUGt8P60cQgYbwH/5rv2oF2WyWwu+b+ATk8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ZYqfxwAAAN0AAAAPAAAAAAAA&#10;AAAAAAAAAKECAABkcnMvZG93bnJldi54bWxQSwUGAAAAAAQABAD5AAAAlQMAAAAA&#10;" strokecolor="windowText"/>
                <v:roundrect id="26 Rectángulo redondeado" o:spid="_x0000_s1173" style="position:absolute;left:24055;top:45297;width:34100;height:5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DHcQA&#10;AADdAAAADwAAAGRycy9kb3ducmV2LnhtbESPQWvCQBSE74L/YXlCb7ppUqRNXUUES67Vlra3x+4z&#10;G5p9G7Krif++WxA8DjPzDbPajK4VF+pD41nB4yIDQay9abhW8HHcz59BhIhssPVMCq4UYLOeTlZY&#10;Gj/wO10OsRYJwqFEBTbGrpQyaEsOw8J3xMk7+d5hTLKvpelxSHDXyjzLltJhw2nBYkc7S/r3cHYK&#10;Xjpb6c+fr7eTv7rwFPX3UJhKqYfZuH0FEWmM9/CtXRkFeVHk8P8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Qx3EAAAA3QAAAA8AAAAAAAAAAAAAAAAAmAIAAGRycy9k&#10;b3ducmV2LnhtbFBLBQYAAAAABAAEAPUAAACJAwAAAAA=&#10;" fillcolor="window" strokecolor="windowText" strokeweight=".25pt">
                  <v:textbox>
                    <w:txbxContent>
                      <w:p w:rsidR="00803450" w:rsidRPr="00776E15" w:rsidRDefault="00803450" w:rsidP="002A425B">
                        <w:pPr>
                          <w:jc w:val="center"/>
                          <w:rPr>
                            <w:b/>
                          </w:rPr>
                        </w:pPr>
                        <w:r>
                          <w:rPr>
                            <w:b/>
                          </w:rPr>
                          <w:t xml:space="preserve">Examen Especial </w:t>
                        </w:r>
                      </w:p>
                    </w:txbxContent>
                  </v:textbox>
                </v:roundrect>
                <v:roundrect id="27 Rectángulo redondeado" o:spid="_x0000_s1174" style="position:absolute;left:22648;width:34100;height:61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mhsQA&#10;AADdAAAADwAAAGRycy9kb3ducmV2LnhtbESPQWvCQBSE7wX/w/IEb82mppQ2ukopKLlqldbbY/eZ&#10;Dc2+DdnVxH/vFgo9DjPzDbNcj64VV+pD41nBU5aDINbeNFwrOHxuHl9BhIhssPVMCm4UYL2aPCyx&#10;NH7gHV33sRYJwqFEBTbGrpQyaEsOQ+Y74uSdfe8wJtnX0vQ4JLhr5TzPX6TDhtOCxY4+LOmf/cUp&#10;eOtspY+nr+3Z31x4jvp7KEyl1Gw6vi9ARBrjf/ivXRkF86Io4PdNe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Q5obEAAAA3QAAAA8AAAAAAAAAAAAAAAAAmAIAAGRycy9k&#10;b3ducmV2LnhtbFBLBQYAAAAABAAEAPUAAACJAwAAAAA=&#10;" fillcolor="window" strokecolor="windowText" strokeweight=".25pt">
                  <v:textbox>
                    <w:txbxContent>
                      <w:p w:rsidR="00803450" w:rsidRPr="00776E15" w:rsidRDefault="00803450" w:rsidP="002A425B">
                        <w:pPr>
                          <w:jc w:val="center"/>
                          <w:rPr>
                            <w:b/>
                          </w:rPr>
                        </w:pPr>
                        <w:r>
                          <w:rPr>
                            <w:b/>
                          </w:rPr>
                          <w:t xml:space="preserve">Cuenta de inventario </w:t>
                        </w:r>
                      </w:p>
                    </w:txbxContent>
                  </v:textbox>
                </v:roundrect>
                <v:roundrect id="28 Rectángulo redondeado" o:spid="_x0000_s1175" style="position:absolute;left:63023;top:7315;width:17431;height:7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8sQA&#10;AADdAAAADwAAAGRycy9kb3ducmV2LnhtbESPzWrDMBCE74W8g9hCbo3cOITUjRJCIMXX/NH2tkgb&#10;y9RaGUuNnbePAoUeh5n5hlmuB9eIK3Wh9qzgdZKBINbe1FwpOB13LwsQISIbbDyTghsFWK9GT0ss&#10;jO95T9dDrESCcChQgY2xLaQM2pLDMPEtcfIuvnMYk+wqaTrsE9w1cpplc+mw5rRgsaWtJf1z+HUK&#10;3lpb6vP358fF31yYRf3V56ZUavw8bN5BRBrif/ivXRoF0zyfweNNegJ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5fvLEAAAA3QAAAA8AAAAAAAAAAAAAAAAAmAIAAGRycy9k&#10;b3ducmV2LnhtbFBLBQYAAAAABAAEAPUAAACJAwAAAAA=&#10;" fillcolor="window" strokecolor="windowText" strokeweight=".25pt">
                  <v:textbox>
                    <w:txbxContent>
                      <w:p w:rsidR="00803450" w:rsidRPr="001E0554" w:rsidRDefault="00803450" w:rsidP="00E07448">
                        <w:pPr>
                          <w:spacing w:line="240" w:lineRule="auto"/>
                          <w:jc w:val="center"/>
                        </w:pPr>
                        <w:r>
                          <w:t xml:space="preserve">Sobrantes y faltantes de los productos </w:t>
                        </w:r>
                      </w:p>
                      <w:p w:rsidR="00803450" w:rsidRPr="0096083E" w:rsidRDefault="00803450" w:rsidP="002A425B">
                        <w:pPr>
                          <w:jc w:val="center"/>
                          <w:rPr>
                            <w:lang w:val="es-ES_tradnl"/>
                          </w:rPr>
                        </w:pPr>
                      </w:p>
                    </w:txbxContent>
                  </v:textbox>
                </v:roundrect>
                <v:roundrect id="29 Rectángulo redondeado" o:spid="_x0000_s1176" style="position:absolute;left:42765;top:33806;width:17431;height:97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XbacQA&#10;AADdAAAADwAAAGRycy9kb3ducmV2LnhtbESPQWsCMRSE74L/ITyht5rVbaXdGkWElr1WLW1vj+S5&#10;Wbp5WTbRXf99Iwgeh5n5hlmuB9eIM3Wh9qxgNs1AEGtvaq4UHPbvjy8gQkQ22HgmBRcKsF6NR0ss&#10;jO/5k867WIkE4VCgAhtjW0gZtCWHYepb4uQdfecwJtlV0nTYJ7hr5DzLFtJhzWnBYktbS/pvd3IK&#10;Xltb6q/f74+jv7jwFPVPn5tSqYfJsHkDEWmI9/CtXRoF8zx/huub9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122nEAAAA3QAAAA8AAAAAAAAAAAAAAAAAmAIAAGRycy9k&#10;b3ducmV2LnhtbFBLBQYAAAAABAAEAPUAAACJAwAAAAA=&#10;" fillcolor="window" strokecolor="windowText" strokeweight=".25pt">
                  <v:textbox>
                    <w:txbxContent>
                      <w:p w:rsidR="00803450" w:rsidRPr="001E0554" w:rsidRDefault="00803450" w:rsidP="00E07448">
                        <w:pPr>
                          <w:spacing w:line="240" w:lineRule="auto"/>
                          <w:jc w:val="center"/>
                        </w:pPr>
                        <w:r>
                          <w:t>Limitaciones en el control de la cuenta de inventario</w:t>
                        </w:r>
                      </w:p>
                      <w:p w:rsidR="00803450" w:rsidRPr="001E0554" w:rsidRDefault="00803450" w:rsidP="00E07448">
                        <w:pPr>
                          <w:spacing w:line="240" w:lineRule="auto"/>
                          <w:jc w:val="center"/>
                        </w:pPr>
                      </w:p>
                    </w:txbxContent>
                  </v:textbox>
                </v:roundrect>
              </v:group>
            </w:pict>
          </mc:Fallback>
        </mc:AlternateContent>
      </w:r>
    </w:p>
    <w:p w:rsidR="002A425B" w:rsidRDefault="002A425B" w:rsidP="002A425B">
      <w:pPr>
        <w:ind w:left="0" w:firstLine="0"/>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C1B6F" w:rsidP="002A425B">
      <w:pPr>
        <w:jc w:val="center"/>
        <w:rPr>
          <w:rFonts w:ascii="Times New Roman" w:hAnsi="Times New Roman"/>
          <w:b/>
          <w:bCs/>
          <w:sz w:val="24"/>
          <w:szCs w:val="24"/>
        </w:rPr>
      </w:pPr>
      <w:r>
        <w:rPr>
          <w:noProof/>
        </w:rPr>
        <mc:AlternateContent>
          <mc:Choice Requires="wps">
            <w:drawing>
              <wp:anchor distT="0" distB="0" distL="114298" distR="114298" simplePos="0" relativeHeight="251588096" behindDoc="0" locked="0" layoutInCell="1" allowOverlap="1" wp14:anchorId="759021F6" wp14:editId="3573CD15">
                <wp:simplePos x="0" y="0"/>
                <wp:positionH relativeFrom="column">
                  <wp:posOffset>7823199</wp:posOffset>
                </wp:positionH>
                <wp:positionV relativeFrom="paragraph">
                  <wp:posOffset>325120</wp:posOffset>
                </wp:positionV>
                <wp:extent cx="0" cy="306070"/>
                <wp:effectExtent l="0" t="0" r="19050" b="17780"/>
                <wp:wrapNone/>
                <wp:docPr id="2307"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607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1CFBBDA8" id="6 Conector recto" o:spid="_x0000_s1026" style="position:absolute;z-index:25158809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616pt,25.6pt" to="616pt,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" strokecolor="windowText">
                <o:lock v:ext="edit" shapetype="f"/>
              </v:line>
            </w:pict>
          </mc:Fallback>
        </mc:AlternateContent>
      </w:r>
      <w:r>
        <w:rPr>
          <w:noProof/>
        </w:rPr>
        <mc:AlternateContent>
          <mc:Choice Requires="wps">
            <w:drawing>
              <wp:anchor distT="0" distB="0" distL="114298" distR="114298" simplePos="0" relativeHeight="251587072" behindDoc="0" locked="0" layoutInCell="1" allowOverlap="1" wp14:anchorId="368F7C11" wp14:editId="39975F0F">
                <wp:simplePos x="0" y="0"/>
                <wp:positionH relativeFrom="column">
                  <wp:posOffset>5295899</wp:posOffset>
                </wp:positionH>
                <wp:positionV relativeFrom="paragraph">
                  <wp:posOffset>320675</wp:posOffset>
                </wp:positionV>
                <wp:extent cx="0" cy="306070"/>
                <wp:effectExtent l="0" t="0" r="19050" b="17780"/>
                <wp:wrapNone/>
                <wp:docPr id="2306"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607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7F0C2A16" id="6 Conector recto" o:spid="_x0000_s1026" style="position:absolute;z-index:2515870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417pt,25.25pt" to="417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" strokecolor="windowText">
                <o:lock v:ext="edit" shapetype="f"/>
              </v:line>
            </w:pict>
          </mc:Fallback>
        </mc:AlternateContent>
      </w:r>
      <w:r>
        <w:rPr>
          <w:noProof/>
        </w:rPr>
        <mc:AlternateContent>
          <mc:Choice Requires="wps">
            <w:drawing>
              <wp:anchor distT="0" distB="0" distL="114298" distR="114298" simplePos="0" relativeHeight="251586048" behindDoc="0" locked="0" layoutInCell="1" allowOverlap="1" wp14:anchorId="7F2695D7" wp14:editId="064F5FAE">
                <wp:simplePos x="0" y="0"/>
                <wp:positionH relativeFrom="column">
                  <wp:posOffset>3054349</wp:posOffset>
                </wp:positionH>
                <wp:positionV relativeFrom="paragraph">
                  <wp:posOffset>323215</wp:posOffset>
                </wp:positionV>
                <wp:extent cx="0" cy="306070"/>
                <wp:effectExtent l="0" t="0" r="19050" b="17780"/>
                <wp:wrapNone/>
                <wp:docPr id="2305"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607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6B4B77C3" id="6 Conector recto" o:spid="_x0000_s1026" style="position:absolute;z-index:2515860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240.5pt,25.45pt" to="240.5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" strokecolor="windowText">
                <o:lock v:ext="edit" shapetype="f"/>
              </v:line>
            </w:pict>
          </mc:Fallback>
        </mc:AlternateContent>
      </w: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pPr>
    </w:p>
    <w:p w:rsidR="002A425B" w:rsidRDefault="002A425B" w:rsidP="002A425B">
      <w:pPr>
        <w:jc w:val="center"/>
        <w:rPr>
          <w:rFonts w:ascii="Times New Roman" w:hAnsi="Times New Roman"/>
          <w:b/>
          <w:bCs/>
          <w:sz w:val="24"/>
          <w:szCs w:val="24"/>
        </w:rPr>
        <w:sectPr w:rsidR="002A425B" w:rsidSect="009F2F89">
          <w:pgSz w:w="16840" w:h="11907" w:orient="landscape" w:code="9"/>
          <w:pgMar w:top="1418" w:right="1418" w:bottom="2098" w:left="1418" w:header="709" w:footer="709" w:gutter="0"/>
          <w:pgNumType w:start="28"/>
          <w:cols w:space="708"/>
          <w:docGrid w:linePitch="360"/>
        </w:sectPr>
      </w:pPr>
    </w:p>
    <w:p w:rsidR="009151E8" w:rsidRPr="00973E7E" w:rsidRDefault="009151E8" w:rsidP="009151E8">
      <w:pPr>
        <w:spacing w:line="360" w:lineRule="auto"/>
        <w:jc w:val="both"/>
        <w:rPr>
          <w:rFonts w:ascii="Times New Roman" w:hAnsi="Times New Roman"/>
          <w:b/>
          <w:sz w:val="28"/>
          <w:szCs w:val="24"/>
        </w:rPr>
      </w:pPr>
      <w:r>
        <w:rPr>
          <w:rFonts w:ascii="Times New Roman" w:hAnsi="Times New Roman"/>
          <w:b/>
          <w:sz w:val="28"/>
          <w:szCs w:val="24"/>
        </w:rPr>
        <w:lastRenderedPageBreak/>
        <w:t>Apéndice</w:t>
      </w:r>
      <w:r w:rsidRPr="00973E7E">
        <w:rPr>
          <w:rFonts w:ascii="Times New Roman" w:hAnsi="Times New Roman"/>
          <w:b/>
          <w:sz w:val="28"/>
          <w:szCs w:val="24"/>
        </w:rPr>
        <w:t xml:space="preserve"> </w:t>
      </w:r>
      <w:r w:rsidR="00A33045">
        <w:rPr>
          <w:rFonts w:ascii="Times New Roman" w:hAnsi="Times New Roman"/>
          <w:b/>
          <w:sz w:val="28"/>
          <w:szCs w:val="24"/>
        </w:rPr>
        <w:t>2</w:t>
      </w:r>
      <w:r w:rsidRPr="00973E7E">
        <w:rPr>
          <w:rFonts w:ascii="Times New Roman" w:hAnsi="Times New Roman"/>
          <w:b/>
          <w:sz w:val="28"/>
          <w:szCs w:val="24"/>
        </w:rPr>
        <w:t xml:space="preserve">: </w:t>
      </w:r>
      <w:r>
        <w:rPr>
          <w:rFonts w:ascii="Times New Roman" w:hAnsi="Times New Roman"/>
          <w:b/>
          <w:sz w:val="24"/>
        </w:rPr>
        <w:t>ÁRBOL DE OBJETIVOS</w:t>
      </w:r>
    </w:p>
    <w:p w:rsidR="009151E8" w:rsidRPr="00973E7E" w:rsidRDefault="002C1B6F" w:rsidP="009151E8">
      <w:pPr>
        <w:rPr>
          <w:rFonts w:ascii="Times New Roman" w:hAnsi="Times New Roman"/>
          <w:b/>
          <w:sz w:val="24"/>
        </w:rPr>
      </w:pPr>
      <w:r>
        <w:rPr>
          <w:noProof/>
        </w:rPr>
        <mc:AlternateContent>
          <mc:Choice Requires="wpg">
            <w:drawing>
              <wp:anchor distT="0" distB="0" distL="114300" distR="114300" simplePos="0" relativeHeight="251595264" behindDoc="0" locked="0" layoutInCell="1" allowOverlap="1" wp14:anchorId="6C7538B3" wp14:editId="680D198B">
                <wp:simplePos x="0" y="0"/>
                <wp:positionH relativeFrom="column">
                  <wp:posOffset>-91440</wp:posOffset>
                </wp:positionH>
                <wp:positionV relativeFrom="paragraph">
                  <wp:posOffset>63500</wp:posOffset>
                </wp:positionV>
                <wp:extent cx="8578850" cy="5072380"/>
                <wp:effectExtent l="0" t="0" r="12700" b="13970"/>
                <wp:wrapNone/>
                <wp:docPr id="2277" name="Grupo 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78850" cy="5072380"/>
                          <a:chOff x="-266716" y="0"/>
                          <a:chExt cx="8579403" cy="5072722"/>
                        </a:xfrm>
                      </wpg:grpSpPr>
                      <wps:wsp>
                        <wps:cNvPr id="2278" name="2 Conector recto"/>
                        <wps:cNvCnPr/>
                        <wps:spPr>
                          <a:xfrm>
                            <a:off x="2883877" y="1561514"/>
                            <a:ext cx="0" cy="571500"/>
                          </a:xfrm>
                          <a:prstGeom prst="line">
                            <a:avLst/>
                          </a:prstGeom>
                          <a:noFill/>
                          <a:ln w="9525" cap="flat" cmpd="sng" algn="ctr">
                            <a:solidFill>
                              <a:sysClr val="windowText" lastClr="000000"/>
                            </a:solidFill>
                            <a:prstDash val="solid"/>
                          </a:ln>
                          <a:effectLst/>
                        </wps:spPr>
                        <wps:bodyPr/>
                      </wps:wsp>
                      <wps:wsp>
                        <wps:cNvPr id="2279" name="3 Conector recto"/>
                        <wps:cNvCnPr/>
                        <wps:spPr>
                          <a:xfrm>
                            <a:off x="7427741" y="1378634"/>
                            <a:ext cx="0" cy="449580"/>
                          </a:xfrm>
                          <a:prstGeom prst="line">
                            <a:avLst/>
                          </a:prstGeom>
                          <a:noFill/>
                          <a:ln w="9525" cap="flat" cmpd="sng" algn="ctr">
                            <a:solidFill>
                              <a:sysClr val="windowText" lastClr="000000"/>
                            </a:solidFill>
                            <a:prstDash val="solid"/>
                          </a:ln>
                          <a:effectLst/>
                        </wps:spPr>
                        <wps:bodyPr/>
                      </wps:wsp>
                      <wps:wsp>
                        <wps:cNvPr id="2280" name="4 Conector recto"/>
                        <wps:cNvCnPr/>
                        <wps:spPr>
                          <a:xfrm>
                            <a:off x="647114" y="1561514"/>
                            <a:ext cx="0" cy="281305"/>
                          </a:xfrm>
                          <a:prstGeom prst="line">
                            <a:avLst/>
                          </a:prstGeom>
                          <a:noFill/>
                          <a:ln w="9525" cap="flat" cmpd="sng" algn="ctr">
                            <a:solidFill>
                              <a:sysClr val="windowText" lastClr="000000"/>
                            </a:solidFill>
                            <a:prstDash val="solid"/>
                          </a:ln>
                          <a:effectLst/>
                        </wps:spPr>
                        <wps:bodyPr/>
                      </wps:wsp>
                      <wps:wsp>
                        <wps:cNvPr id="2281" name="6 Conector recto"/>
                        <wps:cNvCnPr/>
                        <wps:spPr>
                          <a:xfrm>
                            <a:off x="4178104" y="2867171"/>
                            <a:ext cx="0" cy="199585"/>
                          </a:xfrm>
                          <a:prstGeom prst="line">
                            <a:avLst/>
                          </a:prstGeom>
                          <a:noFill/>
                          <a:ln w="9525" cap="flat" cmpd="sng" algn="ctr">
                            <a:solidFill>
                              <a:sysClr val="windowText" lastClr="000000"/>
                            </a:solidFill>
                            <a:prstDash val="solid"/>
                          </a:ln>
                          <a:effectLst/>
                        </wps:spPr>
                        <wps:bodyPr/>
                      </wps:wsp>
                      <wps:wsp>
                        <wps:cNvPr id="2282" name="7 Conector recto"/>
                        <wps:cNvCnPr/>
                        <wps:spPr>
                          <a:xfrm>
                            <a:off x="647114" y="3052689"/>
                            <a:ext cx="0" cy="276225"/>
                          </a:xfrm>
                          <a:prstGeom prst="line">
                            <a:avLst/>
                          </a:prstGeom>
                          <a:noFill/>
                          <a:ln w="9525" cap="flat" cmpd="sng" algn="ctr">
                            <a:solidFill>
                              <a:sysClr val="windowText" lastClr="000000"/>
                            </a:solidFill>
                            <a:prstDash val="solid"/>
                          </a:ln>
                          <a:effectLst/>
                        </wps:spPr>
                        <wps:bodyPr/>
                      </wps:wsp>
                      <wps:wsp>
                        <wps:cNvPr id="2283" name="8 Conector recto"/>
                        <wps:cNvCnPr/>
                        <wps:spPr>
                          <a:xfrm>
                            <a:off x="647114" y="3052689"/>
                            <a:ext cx="7019101" cy="14068"/>
                          </a:xfrm>
                          <a:prstGeom prst="line">
                            <a:avLst/>
                          </a:prstGeom>
                          <a:noFill/>
                          <a:ln w="9525" cap="flat" cmpd="sng" algn="ctr">
                            <a:solidFill>
                              <a:sysClr val="windowText" lastClr="000000"/>
                            </a:solidFill>
                            <a:prstDash val="solid"/>
                          </a:ln>
                          <a:effectLst/>
                        </wps:spPr>
                        <wps:bodyPr/>
                      </wps:wsp>
                      <wps:wsp>
                        <wps:cNvPr id="2284" name="9 Conector recto"/>
                        <wps:cNvCnPr/>
                        <wps:spPr>
                          <a:xfrm>
                            <a:off x="647114" y="337624"/>
                            <a:ext cx="0" cy="466725"/>
                          </a:xfrm>
                          <a:prstGeom prst="line">
                            <a:avLst/>
                          </a:prstGeom>
                          <a:noFill/>
                          <a:ln w="9525" cap="flat" cmpd="sng" algn="ctr">
                            <a:solidFill>
                              <a:sysClr val="windowText" lastClr="000000"/>
                            </a:solidFill>
                            <a:prstDash val="solid"/>
                          </a:ln>
                          <a:effectLst/>
                        </wps:spPr>
                        <wps:bodyPr/>
                      </wps:wsp>
                      <wps:wsp>
                        <wps:cNvPr id="2285" name="10 Conector recto"/>
                        <wps:cNvCnPr/>
                        <wps:spPr>
                          <a:xfrm>
                            <a:off x="7427741" y="295421"/>
                            <a:ext cx="0" cy="466725"/>
                          </a:xfrm>
                          <a:prstGeom prst="line">
                            <a:avLst/>
                          </a:prstGeom>
                          <a:noFill/>
                          <a:ln w="9525" cap="flat" cmpd="sng" algn="ctr">
                            <a:solidFill>
                              <a:sysClr val="windowText" lastClr="000000"/>
                            </a:solidFill>
                            <a:prstDash val="solid"/>
                          </a:ln>
                          <a:effectLst/>
                        </wps:spPr>
                        <wps:bodyPr/>
                      </wps:wsp>
                      <wps:wsp>
                        <wps:cNvPr id="2286" name="11 Conector recto"/>
                        <wps:cNvCnPr/>
                        <wps:spPr>
                          <a:xfrm>
                            <a:off x="647114" y="4304714"/>
                            <a:ext cx="0" cy="466725"/>
                          </a:xfrm>
                          <a:prstGeom prst="line">
                            <a:avLst/>
                          </a:prstGeom>
                          <a:noFill/>
                          <a:ln w="9525" cap="flat" cmpd="sng" algn="ctr">
                            <a:solidFill>
                              <a:sysClr val="windowText" lastClr="000000"/>
                            </a:solidFill>
                            <a:prstDash val="solid"/>
                          </a:ln>
                          <a:effectLst/>
                        </wps:spPr>
                        <wps:bodyPr/>
                      </wps:wsp>
                      <wps:wsp>
                        <wps:cNvPr id="2287" name="12 Conector recto"/>
                        <wps:cNvCnPr/>
                        <wps:spPr>
                          <a:xfrm>
                            <a:off x="7427741" y="4276578"/>
                            <a:ext cx="0" cy="466725"/>
                          </a:xfrm>
                          <a:prstGeom prst="line">
                            <a:avLst/>
                          </a:prstGeom>
                          <a:noFill/>
                          <a:ln w="9525" cap="flat" cmpd="sng" algn="ctr">
                            <a:solidFill>
                              <a:sysClr val="windowText" lastClr="000000"/>
                            </a:solidFill>
                            <a:prstDash val="solid"/>
                          </a:ln>
                          <a:effectLst/>
                        </wps:spPr>
                        <wps:bodyPr/>
                      </wps:wsp>
                      <wps:wsp>
                        <wps:cNvPr id="2288" name="13 Conector recto"/>
                        <wps:cNvCnPr/>
                        <wps:spPr>
                          <a:xfrm flipV="1">
                            <a:off x="647114" y="4754880"/>
                            <a:ext cx="1755775" cy="19050"/>
                          </a:xfrm>
                          <a:prstGeom prst="line">
                            <a:avLst/>
                          </a:prstGeom>
                          <a:noFill/>
                          <a:ln w="9525" cap="flat" cmpd="sng" algn="ctr">
                            <a:solidFill>
                              <a:sysClr val="windowText" lastClr="000000"/>
                            </a:solidFill>
                            <a:prstDash val="solid"/>
                          </a:ln>
                          <a:effectLst/>
                        </wps:spPr>
                        <wps:bodyPr/>
                      </wps:wsp>
                      <wps:wsp>
                        <wps:cNvPr id="2289" name="14 Conector recto"/>
                        <wps:cNvCnPr/>
                        <wps:spPr>
                          <a:xfrm flipV="1">
                            <a:off x="5809957" y="4754880"/>
                            <a:ext cx="1611630" cy="0"/>
                          </a:xfrm>
                          <a:prstGeom prst="line">
                            <a:avLst/>
                          </a:prstGeom>
                          <a:noFill/>
                          <a:ln w="9525" cap="flat" cmpd="sng" algn="ctr">
                            <a:solidFill>
                              <a:sysClr val="windowText" lastClr="000000"/>
                            </a:solidFill>
                            <a:prstDash val="solid"/>
                          </a:ln>
                          <a:effectLst/>
                        </wps:spPr>
                        <wps:bodyPr/>
                      </wps:wsp>
                      <wps:wsp>
                        <wps:cNvPr id="2290" name="15 Conector recto"/>
                        <wps:cNvCnPr/>
                        <wps:spPr>
                          <a:xfrm>
                            <a:off x="647114" y="337624"/>
                            <a:ext cx="1617345" cy="0"/>
                          </a:xfrm>
                          <a:prstGeom prst="line">
                            <a:avLst/>
                          </a:prstGeom>
                          <a:noFill/>
                          <a:ln w="9525" cap="flat" cmpd="sng" algn="ctr">
                            <a:solidFill>
                              <a:sysClr val="windowText" lastClr="000000"/>
                            </a:solidFill>
                            <a:prstDash val="solid"/>
                          </a:ln>
                          <a:effectLst/>
                        </wps:spPr>
                        <wps:bodyPr/>
                      </wps:wsp>
                      <wps:wsp>
                        <wps:cNvPr id="2291" name="16 Conector recto"/>
                        <wps:cNvCnPr/>
                        <wps:spPr>
                          <a:xfrm>
                            <a:off x="5669280" y="295421"/>
                            <a:ext cx="1751965" cy="0"/>
                          </a:xfrm>
                          <a:prstGeom prst="line">
                            <a:avLst/>
                          </a:prstGeom>
                          <a:noFill/>
                          <a:ln w="9525" cap="flat" cmpd="sng" algn="ctr">
                            <a:solidFill>
                              <a:sysClr val="windowText" lastClr="000000"/>
                            </a:solidFill>
                            <a:prstDash val="solid"/>
                          </a:ln>
                          <a:effectLst/>
                        </wps:spPr>
                        <wps:bodyPr/>
                      </wps:wsp>
                      <wps:wsp>
                        <wps:cNvPr id="2292" name="17 Conector recto"/>
                        <wps:cNvCnPr/>
                        <wps:spPr>
                          <a:xfrm>
                            <a:off x="4909624" y="1547446"/>
                            <a:ext cx="0" cy="571500"/>
                          </a:xfrm>
                          <a:prstGeom prst="line">
                            <a:avLst/>
                          </a:prstGeom>
                          <a:noFill/>
                          <a:ln w="9525" cap="flat" cmpd="sng" algn="ctr">
                            <a:solidFill>
                              <a:sysClr val="windowText" lastClr="000000"/>
                            </a:solidFill>
                            <a:prstDash val="solid"/>
                          </a:ln>
                          <a:effectLst/>
                        </wps:spPr>
                        <wps:bodyPr/>
                      </wps:wsp>
                      <wps:wsp>
                        <wps:cNvPr id="2293" name="18 Rectángulo redondeado"/>
                        <wps:cNvSpPr/>
                        <wps:spPr>
                          <a:xfrm>
                            <a:off x="2025747" y="2124221"/>
                            <a:ext cx="4375053" cy="742950"/>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776E15" w:rsidRDefault="00803450" w:rsidP="009151E8">
                              <w:pPr>
                                <w:jc w:val="center"/>
                                <w:rPr>
                                  <w:b/>
                                  <w:sz w:val="24"/>
                                </w:rPr>
                              </w:pPr>
                              <w:r>
                                <w:rPr>
                                  <w:rFonts w:ascii="Times New Roman" w:hAnsi="Times New Roman"/>
                                  <w:sz w:val="24"/>
                                  <w:szCs w:val="24"/>
                                  <w:lang w:val="es-ES" w:eastAsia="es-ES"/>
                                </w:rPr>
                                <w:t>Adecuado manejo de</w:t>
                              </w:r>
                              <w:r w:rsidRPr="001A2A89">
                                <w:rPr>
                                  <w:rFonts w:ascii="Times New Roman" w:hAnsi="Times New Roman"/>
                                  <w:sz w:val="24"/>
                                  <w:szCs w:val="24"/>
                                  <w:lang w:val="es-ES" w:eastAsia="es-ES"/>
                                </w:rPr>
                                <w:t xml:space="preserve"> la cuenta de inventarios </w:t>
                              </w:r>
                              <w:r>
                                <w:rPr>
                                  <w:rFonts w:ascii="Times New Roman" w:hAnsi="Times New Roman"/>
                                  <w:sz w:val="24"/>
                                  <w:szCs w:val="24"/>
                                  <w:lang w:val="es-ES" w:eastAsia="es-ES"/>
                                </w:rPr>
                                <w:t xml:space="preserve">en </w:t>
                              </w:r>
                              <w:r w:rsidRPr="001A2A89">
                                <w:rPr>
                                  <w:rFonts w:ascii="Times New Roman" w:hAnsi="Times New Roman"/>
                                  <w:sz w:val="24"/>
                                  <w:szCs w:val="24"/>
                                  <w:lang w:val="es-ES" w:eastAsia="es-ES"/>
                                </w:rPr>
                                <w:t xml:space="preserve">la Empresa </w:t>
                              </w:r>
                              <w:proofErr w:type="spellStart"/>
                              <w:r w:rsidRPr="00C4678B">
                                <w:rPr>
                                  <w:rFonts w:ascii="Times New Roman" w:hAnsi="Times New Roman"/>
                                  <w:i/>
                                  <w:sz w:val="24"/>
                                  <w:szCs w:val="24"/>
                                  <w:lang w:val="es-ES" w:eastAsia="es-ES"/>
                                </w:rPr>
                                <w:t>Flipper</w:t>
                              </w:r>
                              <w:proofErr w:type="spellEnd"/>
                              <w:r w:rsidRPr="001A2A89">
                                <w:rPr>
                                  <w:rFonts w:ascii="Times New Roman" w:hAnsi="Times New Roman"/>
                                  <w:sz w:val="24"/>
                                  <w:szCs w:val="24"/>
                                  <w:lang w:val="es-ES" w:eastAsia="es-ES"/>
                                </w:rPr>
                                <w:t xml:space="preserve"> S.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4" name="19 Rectángulo redondeado"/>
                        <wps:cNvSpPr/>
                        <wps:spPr>
                          <a:xfrm>
                            <a:off x="-266716" y="731519"/>
                            <a:ext cx="2149572" cy="848004"/>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9151E8">
                              <w:pPr>
                                <w:spacing w:line="240" w:lineRule="auto"/>
                                <w:jc w:val="center"/>
                              </w:pPr>
                              <w:r>
                                <w:t>Existencia de políticas, procedimientos e indicadores para el control de la cuenta de inventario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5" name="20 Rectángulo redondeado"/>
                        <wps:cNvSpPr/>
                        <wps:spPr>
                          <a:xfrm>
                            <a:off x="2025747" y="787790"/>
                            <a:ext cx="1743075" cy="75247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96083E" w:rsidRDefault="00803450" w:rsidP="009151E8">
                              <w:pPr>
                                <w:spacing w:line="240" w:lineRule="auto"/>
                                <w:jc w:val="center"/>
                                <w:rPr>
                                  <w:lang w:val="es-ES_tradnl"/>
                                </w:rPr>
                              </w:pPr>
                              <w:r>
                                <w:rPr>
                                  <w:lang w:val="es-ES_tradnl"/>
                                </w:rPr>
                                <w:t>Adecuado control de las existencias físicas de los productos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6" name="21 Rectángulo redondeado"/>
                        <wps:cNvSpPr/>
                        <wps:spPr>
                          <a:xfrm>
                            <a:off x="4178104" y="773723"/>
                            <a:ext cx="1944516" cy="75247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E07448" w:rsidRDefault="00803450" w:rsidP="009151E8">
                              <w:pPr>
                                <w:autoSpaceDE w:val="0"/>
                                <w:autoSpaceDN w:val="0"/>
                                <w:adjustRightInd w:val="0"/>
                                <w:spacing w:line="240" w:lineRule="auto"/>
                                <w:ind w:left="0" w:firstLine="0"/>
                                <w:jc w:val="center"/>
                              </w:pPr>
                              <w:r w:rsidRPr="001C7C30">
                                <w:rPr>
                                  <w:rFonts w:ascii="Times New Roman" w:eastAsia="Calibri" w:hAnsi="Times New Roman"/>
                                  <w:bCs/>
                                  <w:sz w:val="24"/>
                                  <w:szCs w:val="24"/>
                                  <w:lang w:eastAsia="en-US"/>
                                </w:rPr>
                                <w:t xml:space="preserve">Mercaderías con existencia acorde a los movimientos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7" name="22 Rectángulo redondeado"/>
                        <wps:cNvSpPr/>
                        <wps:spPr>
                          <a:xfrm>
                            <a:off x="-266716" y="3376245"/>
                            <a:ext cx="2076584" cy="976973"/>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9151E8">
                              <w:pPr>
                                <w:spacing w:line="240" w:lineRule="auto"/>
                                <w:jc w:val="center"/>
                              </w:pPr>
                              <w:r>
                                <w:t>Adecuadas medidas de los directivos para el manejo de la cuenta de inventario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8" name="23 Rectángulo redondeado"/>
                        <wps:cNvSpPr/>
                        <wps:spPr>
                          <a:xfrm>
                            <a:off x="1986555" y="3369985"/>
                            <a:ext cx="2191549" cy="1060502"/>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9151E8">
                              <w:pPr>
                                <w:spacing w:line="240" w:lineRule="auto"/>
                                <w:jc w:val="center"/>
                              </w:pPr>
                              <w:r>
                                <w:t xml:space="preserve">Eficientes procedimientos de verificación de existencia física de los productos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9" name="24 Rectángulo redondeado"/>
                        <wps:cNvSpPr/>
                        <wps:spPr>
                          <a:xfrm>
                            <a:off x="6569612" y="3376246"/>
                            <a:ext cx="1743075" cy="876300"/>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9151E8">
                              <w:pPr>
                                <w:spacing w:line="240" w:lineRule="auto"/>
                                <w:jc w:val="center"/>
                              </w:pPr>
                              <w:r>
                                <w:t>Eficientes medidas para la revisión sistemática de los productos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0" name="25 Conector recto"/>
                        <wps:cNvCnPr/>
                        <wps:spPr>
                          <a:xfrm flipV="1">
                            <a:off x="647114" y="1828800"/>
                            <a:ext cx="6779895" cy="13970"/>
                          </a:xfrm>
                          <a:prstGeom prst="line">
                            <a:avLst/>
                          </a:prstGeom>
                          <a:noFill/>
                          <a:ln w="9525" cap="flat" cmpd="sng" algn="ctr">
                            <a:solidFill>
                              <a:sysClr val="windowText" lastClr="000000"/>
                            </a:solidFill>
                            <a:prstDash val="solid"/>
                          </a:ln>
                          <a:effectLst/>
                        </wps:spPr>
                        <wps:bodyPr/>
                      </wps:wsp>
                      <wps:wsp>
                        <wps:cNvPr id="2301" name="26 Rectángulo redondeado"/>
                        <wps:cNvSpPr/>
                        <wps:spPr>
                          <a:xfrm>
                            <a:off x="2405575" y="4529797"/>
                            <a:ext cx="3409950" cy="54292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776E15" w:rsidRDefault="00803450" w:rsidP="009151E8">
                              <w:pPr>
                                <w:jc w:val="center"/>
                                <w:rPr>
                                  <w:b/>
                                </w:rPr>
                              </w:pPr>
                              <w:r>
                                <w:rPr>
                                  <w:b/>
                                </w:rPr>
                                <w:t xml:space="preserve">Examen Especial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2" name="27 Rectángulo redondeado"/>
                        <wps:cNvSpPr/>
                        <wps:spPr>
                          <a:xfrm>
                            <a:off x="2264898" y="0"/>
                            <a:ext cx="3409950" cy="618490"/>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776E15" w:rsidRDefault="00803450" w:rsidP="009151E8">
                              <w:pPr>
                                <w:jc w:val="center"/>
                                <w:rPr>
                                  <w:b/>
                                </w:rPr>
                              </w:pPr>
                              <w:r>
                                <w:rPr>
                                  <w:b/>
                                </w:rPr>
                                <w:t xml:space="preserve">Cuenta de inventario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3" name="28 Rectángulo redondeado"/>
                        <wps:cNvSpPr/>
                        <wps:spPr>
                          <a:xfrm>
                            <a:off x="6302326" y="731520"/>
                            <a:ext cx="1743075" cy="752475"/>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96083E" w:rsidRDefault="00803450" w:rsidP="00C1604E">
                              <w:pPr>
                                <w:spacing w:line="240" w:lineRule="auto"/>
                                <w:jc w:val="center"/>
                                <w:rPr>
                                  <w:lang w:val="es-ES_tradnl"/>
                                </w:rPr>
                              </w:pPr>
                              <w:r>
                                <w:t>Existencia de productos registrados de forma adecuada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4" name="29 Rectángulo redondeado"/>
                        <wps:cNvSpPr/>
                        <wps:spPr>
                          <a:xfrm>
                            <a:off x="4276578" y="3380629"/>
                            <a:ext cx="1743075" cy="972589"/>
                          </a:xfrm>
                          <a:prstGeom prst="roundRect">
                            <a:avLst/>
                          </a:prstGeom>
                          <a:solidFill>
                            <a:sysClr val="window" lastClr="FFFFFF"/>
                          </a:solidFill>
                          <a:ln w="3175" cap="flat" cmpd="sng" algn="ctr">
                            <a:solidFill>
                              <a:sysClr val="windowText" lastClr="000000"/>
                            </a:solidFill>
                            <a:prstDash val="solid"/>
                          </a:ln>
                          <a:effectLst/>
                        </wps:spPr>
                        <wps:txbx>
                          <w:txbxContent>
                            <w:p w:rsidR="00803450" w:rsidRPr="001E0554" w:rsidRDefault="00803450" w:rsidP="009151E8">
                              <w:pPr>
                                <w:spacing w:line="240" w:lineRule="auto"/>
                                <w:jc w:val="center"/>
                              </w:pPr>
                              <w:r>
                                <w:t>Adecuado control de la cuenta de inventario</w:t>
                              </w:r>
                            </w:p>
                            <w:p w:rsidR="00803450" w:rsidRPr="001E0554" w:rsidRDefault="00803450" w:rsidP="009151E8">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xmlns:w15="http://schemas.microsoft.com/office/word/2012/wordml">
            <w:pict>
              <v:group w14:anchorId="6C7538B3" id="_x0000_s1177" style="position:absolute;left:0;text-align:left;margin-left:-7.2pt;margin-top:5pt;width:675.5pt;height:399.4pt;z-index:251595264;mso-width-relative:margin" coordorigin="-2667" coordsize="85794,507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">
                <v:line id="2 Conector recto" o:spid="_x0000_s1178" style="position:absolute;visibility:visible;mso-wrap-style:square" from="28838,15615" to="28838,21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0oBcQAAADdAAAADwAAAGRycy9kb3ducmV2LnhtbERPTWvCQBC9F/wPywheSrNpEA2pq4hU&#10;6LGmRTwO2TGJZmdjdk3S/nr3UOjx8b5Xm9E0oqfO1ZYVvEYxCOLC6ppLBd9f+5cUhPPIGhvLpOCH&#10;HGzWk6cVZtoOfKA+96UIIewyVFB532ZSuqIigy6yLXHgzrYz6APsSqk7HEK4aWQSxwtpsObQUGFL&#10;u4qKa343Csrd5fl2yi+/c794T+1+/nk8nrdKzabj9g2Ep9H/i//cH1pBkizD3PAmPAG5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HSgFxAAAAN0AAAAPAAAAAAAAAAAA&#10;AAAAAKECAABkcnMvZG93bnJldi54bWxQSwUGAAAAAAQABAD5AAAAkgMAAAAA&#10;" strokecolor="windowText"/>
                <v:line id="3 Conector recto" o:spid="_x0000_s1179" style="position:absolute;visibility:visible;mso-wrap-style:square" from="74277,13786" to="74277,18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GNnsYAAADdAAAADwAAAGRycy9kb3ducmV2LnhtbESPQWvCQBSE74L/YXkFL0U3BrEaXUWk&#10;gkcbi3h8ZJ9JbPZtml01+uu7BcHjMDPfMPNlaypxpcaVlhUMBxEI4szqknMF3/tNfwLCeWSNlWVS&#10;cCcHy0W3M8dE2xt/0TX1uQgQdgkqKLyvEyldVpBBN7A1cfBOtjHog2xyqRu8BbipZBxFY2mw5LBQ&#10;YE3rgrKf9GIU5Ovz++8xPT9Gfvw5sZvR7nA4rZTqvbWrGQhPrX+Fn+2tVhDHH1P4fxOe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RjZ7GAAAA3QAAAA8AAAAAAAAA&#10;AAAAAAAAoQIAAGRycy9kb3ducmV2LnhtbFBLBQYAAAAABAAEAPkAAACUAwAAAAA=&#10;" strokecolor="windowText"/>
                <v:line id="4 Conector recto" o:spid="_x0000_s1180" style="position:absolute;visibility:visible;mso-wrap-style:square" from="6471,15615" to="6471,184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5UJMQAAADdAAAADwAAAGRycy9kb3ducmV2LnhtbERPTWvCQBC9F/oflil4KboxBAmpq4Sg&#10;4LFNRTwO2TGJzc7G7GrS/vruodDj432vt5PpxIMG11pWsFxEIIgrq1uuFRw/9/MUhPPIGjvLpOCb&#10;HGw3z09rzLQd+YMepa9FCGGXoYLG+z6T0lUNGXQL2xMH7mIHgz7AoZZ6wDGEm07GUbSSBlsODQ32&#10;VDRUfZV3o6Aurq+3c3n9Sfxql9p98n46XXKlZi9T/gbC0+T/xX/ug1YQx2nYH96EJ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vlQkxAAAAN0AAAAPAAAAAAAAAAAA&#10;AAAAAKECAABkcnMvZG93bnJldi54bWxQSwUGAAAAAAQABAD5AAAAkgMAAAAA&#10;" strokecolor="windowText"/>
                <v:line id="6 Conector recto" o:spid="_x0000_s1181" style="position:absolute;visibility:visible;mso-wrap-style:square" from="41781,28671" to="41781,30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Lxv8UAAADdAAAADwAAAGRycy9kb3ducmV2LnhtbESPQYvCMBSE7wv+h/AEL4umFpFSjSKy&#10;gke3K+Lx0TzbavNSm6zW/fVGWPA4zMw3zHzZmVrcqHWVZQXjUQSCOLe64kLB/mczTEA4j6yxtkwK&#10;HuRgueh9zDHV9s7fdMt8IQKEXYoKSu+bVEqXl2TQjWxDHLyTbQ36INtC6hbvAW5qGUfRVBqsOCyU&#10;2NC6pPyS/RoFxfr8eT1m57+Jn34ldjPZHQ6nlVKDfreagfDU+Xf4v73VCuI4GcPrTXgCcvE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Lxv8UAAADdAAAADwAAAAAAAAAA&#10;AAAAAAChAgAAZHJzL2Rvd25yZXYueG1sUEsFBgAAAAAEAAQA+QAAAJMDAAAAAA==&#10;" strokecolor="windowText"/>
                <v:line id="7 Conector recto" o:spid="_x0000_s1182" style="position:absolute;visibility:visible;mso-wrap-style:square" from="6471,30526" to="6471,33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vyMcAAADdAAAADwAAAGRycy9kb3ducmV2LnhtbESPQWvCQBSE74X+h+UVvBTdGEIIqWsI&#10;ouCxTYt4fGSfSWz2bcyumvbXdwuFHoeZ+YZZFZPpxY1G11lWsFxEIIhrqztuFHy87+YZCOeRNfaW&#10;ScEXOSjWjw8rzLW98xvdKt+IAGGXo4LW+yGX0tUtGXQLOxAH72RHgz7IsZF6xHuAm17GUZRKgx2H&#10;hRYH2rRUf1ZXo6DZnJ8vx+r8nfh0m9ld8no4nEqlZk9T+QLC0+T/w3/tvVYQx1kMv2/CE5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G/IxwAAAN0AAAAPAAAAAAAA&#10;AAAAAAAAAKECAABkcnMvZG93bnJldi54bWxQSwUGAAAAAAQABAD5AAAAlQMAAAAA&#10;" strokecolor="windowText"/>
                <v:line id="8 Conector recto" o:spid="_x0000_s1183" style="position:absolute;visibility:visible;mso-wrap-style:square" from="6471,30526" to="76662,30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zKU8YAAADdAAAADwAAAGRycy9kb3ducmV2LnhtbESPQWvCQBSE74L/YXmCl6KbpiIhuopI&#10;hR7bKOLxkX0m0ezbmF019de7hYLHYWa+YebLztTiRq2rLCt4H0cgiHOrKy4U7LabUQLCeWSNtWVS&#10;8EsOlot+b46ptnf+oVvmCxEg7FJUUHrfpFK6vCSDbmwb4uAdbWvQB9kWUrd4D3BTyziKptJgxWGh&#10;xIbWJeXn7GoUFOvT2+WQnR4TP/1M7Gbyvd8fV0oNB91qBsJT51/h//aXVhDHyQf8vQlPQC6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FsylPGAAAA3QAAAA8AAAAAAAAA&#10;AAAAAAAAoQIAAGRycy9kb3ducmV2LnhtbFBLBQYAAAAABAAEAPkAAACUAwAAAAA=&#10;" strokecolor="windowText"/>
                <v:line id="9 Conector recto" o:spid="_x0000_s1184" style="position:absolute;visibility:visible;mso-wrap-style:square" from="6471,3376" to="6471,80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VSJ8YAAADdAAAADwAAAGRycy9kb3ducmV2LnhtbESPQWvCQBSE70L/w/IKXqRuGkII0VVE&#10;FDzWtEiPj+wziWbfxuzWpP76bqHQ4zAz3zDL9WhacafeNZYVvM4jEMSl1Q1XCj7e9y8ZCOeRNbaW&#10;ScE3OVivniZLzLUd+Ej3wlciQNjlqKD2vsuldGVNBt3cdsTBO9veoA+yr6TucQhw08o4ilJpsOGw&#10;UGNH25rKa/FlFFTby+z2WVweiU93md0nb6fTeaPU9HncLEB4Gv1/+K990AriOEvg9014AnL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6FUifGAAAA3QAAAA8AAAAAAAAA&#10;AAAAAAAAoQIAAGRycy9kb3ducmV2LnhtbFBLBQYAAAAABAAEAPkAAACUAwAAAAA=&#10;" strokecolor="windowText"/>
                <v:line id="10 Conector recto" o:spid="_x0000_s1185" style="position:absolute;visibility:visible;mso-wrap-style:square" from="74277,2954" to="74277,7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n3vMYAAADdAAAADwAAAGRycy9kb3ducmV2LnhtbESPQWvCQBSE7wX/w/IEL0U3DVZCdBWR&#10;Cj1qFPH4yD6TaPZtzK6a+uvdQqHHYWa+YWaLztTiTq2rLCv4GEUgiHOrKy4U7HfrYQLCeWSNtWVS&#10;8EMOFvPe2wxTbR+8pXvmCxEg7FJUUHrfpFK6vCSDbmQb4uCdbGvQB9kWUrf4CHBTyziKJtJgxWGh&#10;xIZWJeWX7GYUFKvz+/WYnZ9jP/lK7Hq8ORxOS6UG/W45BeGp8//hv/a3VhDHySf8vglPQM5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HJ97zGAAAA3QAAAA8AAAAAAAAA&#10;AAAAAAAAoQIAAGRycy9kb3ducmV2LnhtbFBLBQYAAAAABAAEAPkAAACUAwAAAAA=&#10;" strokecolor="windowText"/>
                <v:line id="11 Conector recto" o:spid="_x0000_s1186" style="position:absolute;visibility:visible;mso-wrap-style:square" from="6471,43047" to="6471,47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tpy8YAAADdAAAADwAAAGRycy9kb3ducmV2LnhtbESPQWvCQBSE7wX/w/IEL0U3BgkhuoqI&#10;gsc2LeLxkX0m0ezbmF017a93hUKPw8x8wyxWvWnEnTpXW1YwnUQgiAuray4VfH/txikI55E1NpZJ&#10;wQ85WC0HbwvMtH3wJ91zX4oAYZehgsr7NpPSFRUZdBPbEgfvZDuDPsiulLrDR4CbRsZRlEiDNYeF&#10;ClvaVFRc8ptRUG7O79djfv6d+WSb2t3s43A4rZUaDfv1HISn3v+H/9p7rSCO0wReb8ITkMsn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EbacvGAAAA3QAAAA8AAAAAAAAA&#10;AAAAAAAAoQIAAGRycy9kb3ducmV2LnhtbFBLBQYAAAAABAAEAPkAAACUAwAAAAA=&#10;" strokecolor="windowText"/>
                <v:line id="12 Conector recto" o:spid="_x0000_s1187" style="position:absolute;visibility:visible;mso-wrap-style:square" from="74277,42765" to="74277,474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fMUMYAAADdAAAADwAAAGRycy9kb3ducmV2LnhtbESPQWvCQBSE7wX/w/IEL0U3BtEQXUWk&#10;gscaRTw+ss8kmn0bs1tN++u7QqHHYWa+YRarztTiQa2rLCsYjyIQxLnVFRcKjoftMAHhPLLG2jIp&#10;+CYHq2XvbYGptk/e0yPzhQgQdikqKL1vUildXpJBN7INcfAutjXog2wLqVt8BripZRxFU2mw4rBQ&#10;YkObkvJb9mUUFJvr+/2cXX8mfvqR2O3k83S6rJUa9Lv1HISnzv+H/9o7rSCOkxm83oQn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XzFDGAAAA3QAAAA8AAAAAAAAA&#10;AAAAAAAAoQIAAGRycy9kb3ducmV2LnhtbFBLBQYAAAAABAAEAPkAAACUAwAAAAA=&#10;" strokecolor="windowText"/>
                <v:line id="13 Conector recto" o:spid="_x0000_s1188" style="position:absolute;flip:y;visibility:visible;mso-wrap-style:square" from="6471,47548" to="24028,47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HleMMAAADdAAAADwAAAGRycy9kb3ducmV2LnhtbERPu27CMBTdkfoP1q3UDRwyVChgEI9W&#10;6lTKY8l2iS9xSHwdxS6kfH09IDEenfds0dtGXKnzlWMF41ECgrhwuuJSwfHwOZyA8AFZY+OYFPyR&#10;h8X8ZTDDTLsb7+i6D6WIIewzVGBCaDMpfWHIoh+5ljhyZ9dZDBF2pdQd3mK4bWSaJO/SYsWxwWBL&#10;a0NFvf+1Cjb3n/o7z/O0brbmOP5YtZfNKVfq7bVfTkEE6sNT/HB/aQVpOolz45v4BOT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gB5XjDAAAA3QAAAA8AAAAAAAAAAAAA&#10;AAAAoQIAAGRycy9kb3ducmV2LnhtbFBLBQYAAAAABAAEAPkAAACRAwAAAAA=&#10;" strokecolor="windowText"/>
                <v:line id="14 Conector recto" o:spid="_x0000_s1189" style="position:absolute;flip:y;visibility:visible;mso-wrap-style:square" from="58099,47548" to="74215,47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1A48cAAADdAAAADwAAAGRycy9kb3ducmV2LnhtbESPzW7CMBCE70h9B2sr9QYOOVQ0xaAW&#10;qNRT+b3kto23cZp4HcUuBJ4eI1XiOJqZbzTTeW8bcaTOV44VjEcJCOLC6YpLBYf9x3ACwgdkjY1j&#10;UnAmD/PZw2CKmXYn3tJxF0oRIewzVGBCaDMpfWHIoh+5ljh6P66zGKLsSqk7PEW4bWSaJM/SYsVx&#10;wWBLC0NFvfuzCpaXTf2V53laN2tzGK/e29/ld67U02P/9goiUB/u4f/2p1aQppMXuL2JT0DO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TUDjxwAAAN0AAAAPAAAAAAAA&#10;AAAAAAAAAKECAABkcnMvZG93bnJldi54bWxQSwUGAAAAAAQABAD5AAAAlQMAAAAA&#10;" strokecolor="windowText"/>
                <v:line id="15 Conector recto" o:spid="_x0000_s1190" style="position:absolute;visibility:visible;mso-wrap-style:square" from="6471,3376" to="22644,3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GfC+cIAAADdAAAADwAAAGRycy9kb3ducmV2LnhtbERPTYvCMBC9C/6HMIIX0dQiotUoIgp7&#10;XLuLeByasa02k9pE7e6vNwfB4+N9L9etqcSDGldaVjAeRSCIM6tLzhX8/uyHMxDOI2usLJOCP3Kw&#10;XnU7S0y0ffKBHqnPRQhhl6CCwvs6kdJlBRl0I1sTB+5sG4M+wCaXusFnCDeVjKNoKg2WHBoKrGlb&#10;UHZN70ZBvr0Mbqf08j/x093M7iffx+N5o1S/124WIDy1/iN+u7+0gjieh/3hTXg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GfC+cIAAADdAAAADwAAAAAAAAAAAAAA&#10;AAChAgAAZHJzL2Rvd25yZXYueG1sUEsFBgAAAAAEAAQA+QAAAJADAAAAAA==&#10;" strokecolor="windowText"/>
                <v:line id="16 Conector recto" o:spid="_x0000_s1191" style="position:absolute;visibility:visible;mso-wrap-style:square" from="56692,2954" to="74212,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tnYscAAADdAAAADwAAAGRycy9kb3ducmV2LnhtbESPT2vCQBTE70K/w/IKvUizMYjY1FVE&#10;KvSoaZEeH9mXPzb7Ns1uk9hP3xUEj8PM/IZZbUbTiJ46V1tWMItiEMS51TWXCj4/9s9LEM4ja2ws&#10;k4ILOdisHyYrTLUd+Eh95ksRIOxSVFB536ZSurwigy6yLXHwCtsZ9EF2pdQdDgFuGpnE8UIarDks&#10;VNjSrqL8O/s1CsrdefrzlZ3/5n7xtrT7+eF0KrZKPT2O21cQnkZ/D9/a71pBkrzM4PomPAG5/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LK2dixwAAAN0AAAAPAAAAAAAA&#10;AAAAAAAAAKECAABkcnMvZG93bnJldi54bWxQSwUGAAAAAAQABAD5AAAAlQMAAAAA&#10;" strokecolor="windowText"/>
                <v:line id="17 Conector recto" o:spid="_x0000_s1192" style="position:absolute;visibility:visible;mso-wrap-style:square" from="49096,15474" to="49096,2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5FccAAADdAAAADwAAAGRycy9kb3ducmV2LnhtbESPQWvCQBSE7wX/w/IEL6VuGkTS6Coi&#10;FTzaWEKPj+xzE82+TbNbjf313UKhx2FmvmGW68G24kq9bxwreJ4mIIgrpxs2Ct6Pu6cMhA/IGlvH&#10;pOBOHtar0cMSc+1u/EbXIhgRIexzVFCH0OVS+qomi37qOuLonVxvMUTZG6l7vEW4bWWaJHNpseG4&#10;UGNH25qqS/FlFZjt+fHzozh/z8L8NXO72aEsTxulJuNhswARaAj/4b/2XitI05cUft/EJyB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fkVxwAAAN0AAAAPAAAAAAAA&#10;AAAAAAAAAKECAABkcnMvZG93bnJldi54bWxQSwUGAAAAAAQABAD5AAAAlQMAAAAA&#10;" strokecolor="windowText"/>
                <v:roundrect id="18 Rectángulo redondeado" o:spid="_x0000_s1193" style="position:absolute;left:20257;top:21242;width:43751;height:742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e2IcQA&#10;AADdAAAADwAAAGRycy9kb3ducmV2LnhtbESPQWsCMRSE7wX/Q3iCt5p1LUW3RhGhslet0vb2SJ6b&#10;xc3Lsknd9d+bQqHHYWa+YVabwTXiRl2oPSuYTTMQxNqbmisFp4/35wWIEJENNp5JwZ0CbNajpxUW&#10;xvd8oNsxViJBOBSowMbYFlIGbclhmPqWOHkX3zmMSXaVNB32Ce4amWfZq3RYc1qw2NLOkr4ef5yC&#10;ZWtLff7+3F/83YWXqL/6uSmVmoyH7RuISEP8D/+1S6Mgz5dz+H2Tn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XtiHEAAAA3QAAAA8AAAAAAAAAAAAAAAAAmAIAAGRycy9k&#10;b3ducmV2LnhtbFBLBQYAAAAABAAEAPUAAACJAwAAAAA=&#10;" fillcolor="window" strokecolor="windowText" strokeweight=".25pt">
                  <v:textbox>
                    <w:txbxContent>
                      <w:p w:rsidR="00803450" w:rsidRPr="00776E15" w:rsidRDefault="00803450" w:rsidP="009151E8">
                        <w:pPr>
                          <w:jc w:val="center"/>
                          <w:rPr>
                            <w:b/>
                            <w:sz w:val="24"/>
                          </w:rPr>
                        </w:pPr>
                        <w:r>
                          <w:rPr>
                            <w:rFonts w:ascii="Times New Roman" w:hAnsi="Times New Roman"/>
                            <w:sz w:val="24"/>
                            <w:szCs w:val="24"/>
                            <w:lang w:val="es-ES" w:eastAsia="es-ES"/>
                          </w:rPr>
                          <w:t>Adecuado manejo de</w:t>
                        </w:r>
                        <w:r w:rsidRPr="001A2A89">
                          <w:rPr>
                            <w:rFonts w:ascii="Times New Roman" w:hAnsi="Times New Roman"/>
                            <w:sz w:val="24"/>
                            <w:szCs w:val="24"/>
                            <w:lang w:val="es-ES" w:eastAsia="es-ES"/>
                          </w:rPr>
                          <w:t xml:space="preserve"> la cuenta de inventarios </w:t>
                        </w:r>
                        <w:r>
                          <w:rPr>
                            <w:rFonts w:ascii="Times New Roman" w:hAnsi="Times New Roman"/>
                            <w:sz w:val="24"/>
                            <w:szCs w:val="24"/>
                            <w:lang w:val="es-ES" w:eastAsia="es-ES"/>
                          </w:rPr>
                          <w:t xml:space="preserve">en </w:t>
                        </w:r>
                        <w:r w:rsidRPr="001A2A89">
                          <w:rPr>
                            <w:rFonts w:ascii="Times New Roman" w:hAnsi="Times New Roman"/>
                            <w:sz w:val="24"/>
                            <w:szCs w:val="24"/>
                            <w:lang w:val="es-ES" w:eastAsia="es-ES"/>
                          </w:rPr>
                          <w:t xml:space="preserve">la Empresa </w:t>
                        </w:r>
                        <w:r w:rsidRPr="00C4678B">
                          <w:rPr>
                            <w:rFonts w:ascii="Times New Roman" w:hAnsi="Times New Roman"/>
                            <w:i/>
                            <w:sz w:val="24"/>
                            <w:szCs w:val="24"/>
                            <w:lang w:val="es-ES" w:eastAsia="es-ES"/>
                          </w:rPr>
                          <w:t>Flipper</w:t>
                        </w:r>
                        <w:r w:rsidRPr="001A2A89">
                          <w:rPr>
                            <w:rFonts w:ascii="Times New Roman" w:hAnsi="Times New Roman"/>
                            <w:sz w:val="24"/>
                            <w:szCs w:val="24"/>
                            <w:lang w:val="es-ES" w:eastAsia="es-ES"/>
                          </w:rPr>
                          <w:t xml:space="preserve"> S. A.</w:t>
                        </w:r>
                      </w:p>
                    </w:txbxContent>
                  </v:textbox>
                </v:roundrect>
                <v:roundrect id="19 Rectángulo redondeado" o:spid="_x0000_s1194" style="position:absolute;left:-2667;top:7315;width:21495;height:84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4uVcQA&#10;AADdAAAADwAAAGRycy9kb3ducmV2LnhtbESPQWvCQBSE74L/YXlCb2bTVKSmriKCJdeqpe3tsfvM&#10;hmbfhuxq4r/vFgo9DjPzDbPejq4VN+pD41nBY5aDINbeNFwrOJ8O82cQISIbbD2TgjsF2G6mkzWW&#10;xg/8RrdjrEWCcChRgY2xK6UM2pLDkPmOOHkX3zuMSfa1ND0OCe5aWeT5UjpsOC1Y7GhvSX8fr07B&#10;qrOVfv/6eL34uwuLqD+HJ1Mp9TAbdy8gIo3xP/zXroyColgt4PdNeg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lXEAAAA3QAAAA8AAAAAAAAAAAAAAAAAmAIAAGRycy9k&#10;b3ducmV2LnhtbFBLBQYAAAAABAAEAPUAAACJAwAAAAA=&#10;" fillcolor="window" strokecolor="windowText" strokeweight=".25pt">
                  <v:textbox>
                    <w:txbxContent>
                      <w:p w:rsidR="00803450" w:rsidRPr="001E0554" w:rsidRDefault="00803450" w:rsidP="009151E8">
                        <w:pPr>
                          <w:spacing w:line="240" w:lineRule="auto"/>
                          <w:jc w:val="center"/>
                        </w:pPr>
                        <w:r>
                          <w:t>Existencia de políticas, procedimientos e indicadores para el control de la cuenta de inventario</w:t>
                        </w:r>
                      </w:p>
                    </w:txbxContent>
                  </v:textbox>
                </v:roundrect>
                <v:roundrect id="20 Rectángulo redondeado" o:spid="_x0000_s1195" style="position:absolute;left:20257;top:7877;width:17431;height:752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LzsQA&#10;AADdAAAADwAAAGRycy9kb3ducmV2LnhtbESPQWsCMRSE74L/ITzBW812baVujSJCy16rlra3R/Lc&#10;LN28LJvUXf99Iwgeh5n5hlltBteIM3Wh9qzgcZaBINbe1FwpOB7eHl5AhIhssPFMCi4UYLMej1ZY&#10;GN/zB533sRIJwqFABTbGtpAyaEsOw8y3xMk7+c5hTLKrpOmwT3DXyDzLFtJhzWnBYks7S/p3/+cU&#10;LFtb6s+fr/eTv7jwFPV3PzelUtPJsH0FEWmI9/CtXRoFeb58huub9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yi87EAAAA3QAAAA8AAAAAAAAAAAAAAAAAmAIAAGRycy9k&#10;b3ducmV2LnhtbFBLBQYAAAAABAAEAPUAAACJAwAAAAA=&#10;" fillcolor="window" strokecolor="windowText" strokeweight=".25pt">
                  <v:textbox>
                    <w:txbxContent>
                      <w:p w:rsidR="00803450" w:rsidRPr="0096083E" w:rsidRDefault="00803450" w:rsidP="009151E8">
                        <w:pPr>
                          <w:spacing w:line="240" w:lineRule="auto"/>
                          <w:jc w:val="center"/>
                          <w:rPr>
                            <w:lang w:val="es-ES_tradnl"/>
                          </w:rPr>
                        </w:pPr>
                        <w:r>
                          <w:rPr>
                            <w:lang w:val="es-ES_tradnl"/>
                          </w:rPr>
                          <w:t>Adecuado control de las existencias físicas de los productos</w:t>
                        </w:r>
                      </w:p>
                    </w:txbxContent>
                  </v:textbox>
                </v:roundrect>
                <v:roundrect id="21 Rectángulo redondeado" o:spid="_x0000_s1196" style="position:absolute;left:41781;top:7737;width:19445;height:7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AVucQA&#10;AADdAAAADwAAAGRycy9kb3ducmV2LnhtbESPT2sCMRTE74LfITyhN812W0S3RhHBstf6h7a3R/Lc&#10;LN28LJvort++KRQ8DjPzG2a1GVwjbtSF2rOC51kGglh7U3Ol4HTcTxcgQkQ22HgmBXcKsFmPRyss&#10;jO/5g26HWIkE4VCgAhtjW0gZtCWHYeZb4uRdfOcwJtlV0nTYJ7hrZJ5lc+mw5rRgsaWdJf1zuDoF&#10;y9aW+vz9+X7xdxdeo/7qX0yp1NNk2L6BiDTER/i/XRoFeb6cw9+b9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gFbnEAAAA3QAAAA8AAAAAAAAAAAAAAAAAmAIAAGRycy9k&#10;b3ducmV2LnhtbFBLBQYAAAAABAAEAPUAAACJAwAAAAA=&#10;" fillcolor="window" strokecolor="windowText" strokeweight=".25pt">
                  <v:textbox>
                    <w:txbxContent>
                      <w:p w:rsidR="00803450" w:rsidRPr="00E07448" w:rsidRDefault="00803450" w:rsidP="009151E8">
                        <w:pPr>
                          <w:autoSpaceDE w:val="0"/>
                          <w:autoSpaceDN w:val="0"/>
                          <w:adjustRightInd w:val="0"/>
                          <w:spacing w:line="240" w:lineRule="auto"/>
                          <w:ind w:left="0" w:firstLine="0"/>
                          <w:jc w:val="center"/>
                        </w:pPr>
                        <w:r w:rsidRPr="001C7C30">
                          <w:rPr>
                            <w:rFonts w:ascii="Times New Roman" w:eastAsia="Calibri" w:hAnsi="Times New Roman"/>
                            <w:bCs/>
                            <w:sz w:val="24"/>
                            <w:szCs w:val="24"/>
                            <w:lang w:eastAsia="en-US"/>
                          </w:rPr>
                          <w:t xml:space="preserve">Mercaderías con existencia acorde a los movimientos </w:t>
                        </w:r>
                      </w:p>
                    </w:txbxContent>
                  </v:textbox>
                </v:roundrect>
                <v:roundrect id="22 Rectángulo redondeado" o:spid="_x0000_s1197" style="position:absolute;left:-2667;top:33762;width:20765;height:977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ywIsQA&#10;AADdAAAADwAAAGRycy9kb3ducmV2LnhtbESPQWsCMRSE74L/ITzBW812LbVujSJCy16rlra3R/Lc&#10;LN28LJvUXf99Iwgeh5n5hlltBteIM3Wh9qzgcZaBINbe1FwpOB7eHl5AhIhssPFMCi4UYLMej1ZY&#10;GN/zB533sRIJwqFABTbGtpAyaEsOw8y3xMk7+c5hTLKrpOmwT3DXyDzLnqXDmtOCxZZ2lvTv/s8p&#10;WLa21J8/X+8nf3HhKervfm5KpaaTYfsKItIQ7+FbuzQK8ny5gOub9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ssCLEAAAA3QAAAA8AAAAAAAAAAAAAAAAAmAIAAGRycy9k&#10;b3ducmV2LnhtbFBLBQYAAAAABAAEAPUAAACJAwAAAAA=&#10;" fillcolor="window" strokecolor="windowText" strokeweight=".25pt">
                  <v:textbox>
                    <w:txbxContent>
                      <w:p w:rsidR="00803450" w:rsidRPr="001E0554" w:rsidRDefault="00803450" w:rsidP="009151E8">
                        <w:pPr>
                          <w:spacing w:line="240" w:lineRule="auto"/>
                          <w:jc w:val="center"/>
                        </w:pPr>
                        <w:r>
                          <w:t>Adecuadas medidas de los directivos para el manejo de la cuenta de inventario</w:t>
                        </w:r>
                      </w:p>
                    </w:txbxContent>
                  </v:textbox>
                </v:roundrect>
                <v:roundrect id="23 Rectángulo redondeado" o:spid="_x0000_s1198" style="position:absolute;left:19865;top:33699;width:21916;height:106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kUMEA&#10;AADdAAAADwAAAGRycy9kb3ducmV2LnhtbERPz2vCMBS+C/4P4Qm7abpuyKxGEcHR69SxeXskz6as&#10;eSlNtPW/Xw6Cx4/v92ozuEbcqAu1ZwWvswwEsfam5krB6biffoAIEdlg45kU3CnAZj0erbAwvucv&#10;uh1iJVIIhwIV2BjbQsqgLTkMM98SJ+7iO4cxwa6SpsM+hbtG5lk2lw5rTg0WW9pZ0n+Hq1OwaG2p&#10;v88/nxd/d+E96t/+zZRKvUyG7RJEpCE+xQ93aRTk+SLNTW/SE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7zJFDBAAAA3QAAAA8AAAAAAAAAAAAAAAAAmAIAAGRycy9kb3du&#10;cmV2LnhtbFBLBQYAAAAABAAEAPUAAACGAwAAAAA=&#10;" fillcolor="window" strokecolor="windowText" strokeweight=".25pt">
                  <v:textbox>
                    <w:txbxContent>
                      <w:p w:rsidR="00803450" w:rsidRPr="001E0554" w:rsidRDefault="00803450" w:rsidP="009151E8">
                        <w:pPr>
                          <w:spacing w:line="240" w:lineRule="auto"/>
                          <w:jc w:val="center"/>
                        </w:pPr>
                        <w:r>
                          <w:t xml:space="preserve">Eficientes procedimientos de verificación de existencia física de los productos </w:t>
                        </w:r>
                      </w:p>
                    </w:txbxContent>
                  </v:textbox>
                </v:roundrect>
                <v:roundrect id="24 Rectángulo redondeado" o:spid="_x0000_s1199" style="position:absolute;left:65696;top:33762;width:17430;height:876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By8QA&#10;AADdAAAADwAAAGRycy9kb3ducmV2LnhtbESPQWvCQBSE7wX/w/KE3urGtBSTuooISq61Lba3x+4z&#10;G5p9G7Krif++WxA8DjPzDbNcj64VF+pD41nBfJaBINbeNFwr+PzYPS1AhIhssPVMCq4UYL2aPCyx&#10;NH7gd7ocYi0ShEOJCmyMXSll0JYchpnviJN38r3DmGRfS9PjkOCulXmWvUqHDacFix1tLenfw9kp&#10;KDpb6a+f4/7kry68RP09PJtKqcfpuHkDEWmM9/CtXRkFeV4U8P8mP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gcvEAAAA3QAAAA8AAAAAAAAAAAAAAAAAmAIAAGRycy9k&#10;b3ducmV2LnhtbFBLBQYAAAAABAAEAPUAAACJAwAAAAA=&#10;" fillcolor="window" strokecolor="windowText" strokeweight=".25pt">
                  <v:textbox>
                    <w:txbxContent>
                      <w:p w:rsidR="00803450" w:rsidRPr="001E0554" w:rsidRDefault="00803450" w:rsidP="009151E8">
                        <w:pPr>
                          <w:spacing w:line="240" w:lineRule="auto"/>
                          <w:jc w:val="center"/>
                        </w:pPr>
                        <w:r>
                          <w:t>Eficientes medidas para la revisión sistemática de los productos</w:t>
                        </w:r>
                      </w:p>
                    </w:txbxContent>
                  </v:textbox>
                </v:roundrect>
                <v:line id="25 Conector recto" o:spid="_x0000_s1200" style="position:absolute;flip:y;visibility:visible;mso-wrap-style:square" from="6471,18288" to="74270,18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XlucQAAADdAAAADwAAAGRycy9kb3ducmV2LnhtbERPu27CMBTdkfoP1q3UDRxSCVUBgyhQ&#10;qVMpjyXbJb7EaeLrKHYh8PX1UInx6Lxni9424kKdrxwrGI8SEMSF0xWXCo6Hj+EbCB+QNTaOScGN&#10;PCzmT4MZZtpdeUeXfShFDGGfoQITQptJ6QtDFv3ItcSRO7vOYoiwK6Xu8BrDbSPTJJlIixXHBoMt&#10;rQwV9f7XKljfv+uvPM/Tutma43jz3v6sT7lSL8/9cgoiUB8e4n/3p1aQviZxf3wTn4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ReW5xAAAAN0AAAAPAAAAAAAAAAAA&#10;AAAAAKECAABkcnMvZG93bnJldi54bWxQSwUGAAAAAAQABAD5AAAAkgMAAAAA&#10;" strokecolor="windowText"/>
                <v:roundrect id="26 Rectángulo redondeado" o:spid="_x0000_s1201" style="position:absolute;left:24055;top:45297;width:34100;height:5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IX18QA&#10;AADdAAAADwAAAGRycy9kb3ducmV2LnhtbESPQWvCQBSE74X+h+UVvNWNWkpNsxERlFy1ltbbY/eZ&#10;Dc2+DdnVxH/vFgo9DjPzDVOsRteKK/Wh8axgNs1AEGtvGq4VHD+2z28gQkQ22HomBTcKsCofHwrM&#10;jR94T9dDrEWCcMhRgY2xy6UM2pLDMPUdcfLOvncYk+xraXocEty1cp5lr9Jhw2nBYkcbS/rncHEK&#10;lp2t9Ofpa3f2Nxdeov4eFqZSavI0rt9BRBrjf/ivXRkF80U2g9836QnI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iF9fEAAAA3QAAAA8AAAAAAAAAAAAAAAAAmAIAAGRycy9k&#10;b3ducmV2LnhtbFBLBQYAAAAABAAEAPUAAACJAwAAAAA=&#10;" fillcolor="window" strokecolor="windowText" strokeweight=".25pt">
                  <v:textbox>
                    <w:txbxContent>
                      <w:p w:rsidR="00803450" w:rsidRPr="00776E15" w:rsidRDefault="00803450" w:rsidP="009151E8">
                        <w:pPr>
                          <w:jc w:val="center"/>
                          <w:rPr>
                            <w:b/>
                          </w:rPr>
                        </w:pPr>
                        <w:r>
                          <w:rPr>
                            <w:b/>
                          </w:rPr>
                          <w:t xml:space="preserve">Examen Especial </w:t>
                        </w:r>
                      </w:p>
                    </w:txbxContent>
                  </v:textbox>
                </v:roundrect>
                <v:roundrect id="27 Rectángulo redondeado" o:spid="_x0000_s1202" style="position:absolute;left:22648;width:34100;height:61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CJoMQA&#10;AADdAAAADwAAAGRycy9kb3ducmV2LnhtbESPQWsCMRSE74L/ITzBm2a7irSrUUqhstdqS+vtkTw3&#10;SzcvyyZ113/fCILHYWa+YTa7wTXiQl2oPSt4mmcgiLU3NVcKPo/vs2cQISIbbDyTgisF2G3How0W&#10;xvf8QZdDrESCcChQgY2xLaQM2pLDMPctcfLOvnMYk+wqaTrsE9w1Ms+ylXRYc1qw2NKbJf17+HMK&#10;Xlpb6q/T9/7sry4so/7pF6ZUajoZXtcgIg3xEb63S6MgX2Q53N6kJ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wiaDEAAAA3QAAAA8AAAAAAAAAAAAAAAAAmAIAAGRycy9k&#10;b3ducmV2LnhtbFBLBQYAAAAABAAEAPUAAACJAwAAAAA=&#10;" fillcolor="window" strokecolor="windowText" strokeweight=".25pt">
                  <v:textbox>
                    <w:txbxContent>
                      <w:p w:rsidR="00803450" w:rsidRPr="00776E15" w:rsidRDefault="00803450" w:rsidP="009151E8">
                        <w:pPr>
                          <w:jc w:val="center"/>
                          <w:rPr>
                            <w:b/>
                          </w:rPr>
                        </w:pPr>
                        <w:r>
                          <w:rPr>
                            <w:b/>
                          </w:rPr>
                          <w:t xml:space="preserve">Cuenta de inventario </w:t>
                        </w:r>
                      </w:p>
                    </w:txbxContent>
                  </v:textbox>
                </v:roundrect>
                <v:roundrect id="28 Rectángulo redondeado" o:spid="_x0000_s1203" style="position:absolute;left:63023;top:7315;width:17431;height:7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sO8QA&#10;AADdAAAADwAAAGRycy9kb3ducmV2LnhtbESPQWsCMRSE74L/ITzBm2brirSrUUqhstdqS+vtkTw3&#10;SzcvyyZ113/fCILHYWa+YTa7wTXiQl2oPSt4mmcgiLU3NVcKPo/vs2cQISIbbDyTgisF2G3How0W&#10;xvf8QZdDrESCcChQgY2xLaQM2pLDMPctcfLOvnMYk+wqaTrsE9w1cpFlK+mw5rRgsaU3S/r38OcU&#10;vLS21F+n7/3ZX11YRv3T56ZUajoZXtcgIg3xEb63S6NgkWc53N6kJ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8LDvEAAAA3QAAAA8AAAAAAAAAAAAAAAAAmAIAAGRycy9k&#10;b3ducmV2LnhtbFBLBQYAAAAABAAEAPUAAACJAwAAAAA=&#10;" fillcolor="window" strokecolor="windowText" strokeweight=".25pt">
                  <v:textbox>
                    <w:txbxContent>
                      <w:p w:rsidR="00803450" w:rsidRPr="0096083E" w:rsidRDefault="00803450" w:rsidP="00C1604E">
                        <w:pPr>
                          <w:spacing w:line="240" w:lineRule="auto"/>
                          <w:jc w:val="center"/>
                          <w:rPr>
                            <w:lang w:val="es-ES_tradnl"/>
                          </w:rPr>
                        </w:pPr>
                        <w:r>
                          <w:t>Existencia de productos registrados de forma adecuada</w:t>
                        </w:r>
                      </w:p>
                    </w:txbxContent>
                  </v:textbox>
                </v:roundrect>
                <v:roundrect id="29 Rectángulo redondeado" o:spid="_x0000_s1204" style="position:absolute;left:42765;top:33806;width:17431;height:97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W0T8QA&#10;AADdAAAADwAAAGRycy9kb3ducmV2LnhtbESPT2sCMRTE74LfIbxCb5qtiujWKFKo7LX+ofX2SJ6b&#10;pZuXZRPd9ds3BcHjMDO/YVab3tXiRm2oPCt4G2cgiLU3FZcKjofP0QJEiMgGa8+k4E4BNuvhYIW5&#10;8R1/0W0fS5EgHHJUYGNscimDtuQwjH1DnLyLbx3GJNtSmha7BHe1nGTZXDqsOC1YbOjDkv7dX52C&#10;ZWMLfTp/7y7+7sIs6p9uagqlXl/67TuISH18hh/twiiYTLMZ/L9JT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VtE/EAAAA3QAAAA8AAAAAAAAAAAAAAAAAmAIAAGRycy9k&#10;b3ducmV2LnhtbFBLBQYAAAAABAAEAPUAAACJAwAAAAA=&#10;" fillcolor="window" strokecolor="windowText" strokeweight=".25pt">
                  <v:textbox>
                    <w:txbxContent>
                      <w:p w:rsidR="00803450" w:rsidRPr="001E0554" w:rsidRDefault="00803450" w:rsidP="009151E8">
                        <w:pPr>
                          <w:spacing w:line="240" w:lineRule="auto"/>
                          <w:jc w:val="center"/>
                        </w:pPr>
                        <w:r>
                          <w:t>Adecuado control de la cuenta de inventario</w:t>
                        </w:r>
                      </w:p>
                      <w:p w:rsidR="00803450" w:rsidRPr="001E0554" w:rsidRDefault="00803450" w:rsidP="009151E8">
                        <w:pPr>
                          <w:spacing w:line="240" w:lineRule="auto"/>
                          <w:jc w:val="center"/>
                        </w:pPr>
                      </w:p>
                    </w:txbxContent>
                  </v:textbox>
                </v:roundrect>
              </v:group>
            </w:pict>
          </mc:Fallback>
        </mc:AlternateContent>
      </w:r>
    </w:p>
    <w:p w:rsidR="009151E8" w:rsidRDefault="009151E8" w:rsidP="009151E8">
      <w:pPr>
        <w:ind w:left="0" w:firstLine="0"/>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2C1B6F" w:rsidP="009151E8">
      <w:pPr>
        <w:jc w:val="center"/>
        <w:rPr>
          <w:rFonts w:ascii="Times New Roman" w:hAnsi="Times New Roman"/>
          <w:b/>
          <w:bCs/>
          <w:sz w:val="24"/>
          <w:szCs w:val="24"/>
        </w:rPr>
      </w:pPr>
      <w:r>
        <w:rPr>
          <w:noProof/>
        </w:rPr>
        <mc:AlternateContent>
          <mc:Choice Requires="wps">
            <w:drawing>
              <wp:anchor distT="0" distB="0" distL="114298" distR="114298" simplePos="0" relativeHeight="251598336" behindDoc="0" locked="0" layoutInCell="1" allowOverlap="1" wp14:anchorId="5999E6B3" wp14:editId="00344EE0">
                <wp:simplePos x="0" y="0"/>
                <wp:positionH relativeFrom="column">
                  <wp:posOffset>7823199</wp:posOffset>
                </wp:positionH>
                <wp:positionV relativeFrom="paragraph">
                  <wp:posOffset>325120</wp:posOffset>
                </wp:positionV>
                <wp:extent cx="0" cy="306070"/>
                <wp:effectExtent l="0" t="0" r="19050" b="17780"/>
                <wp:wrapNone/>
                <wp:docPr id="2276"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607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3DED2922" id="6 Conector recto" o:spid="_x0000_s1026" style="position:absolute;z-index:2515983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616pt,25.6pt" to="616pt,4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" strokecolor="windowText">
                <o:lock v:ext="edit" shapetype="f"/>
              </v:line>
            </w:pict>
          </mc:Fallback>
        </mc:AlternateContent>
      </w:r>
      <w:r>
        <w:rPr>
          <w:noProof/>
        </w:rPr>
        <mc:AlternateContent>
          <mc:Choice Requires="wps">
            <w:drawing>
              <wp:anchor distT="0" distB="0" distL="114298" distR="114298" simplePos="0" relativeHeight="251597312" behindDoc="0" locked="0" layoutInCell="1" allowOverlap="1" wp14:anchorId="71C2A5CA" wp14:editId="535F1BFC">
                <wp:simplePos x="0" y="0"/>
                <wp:positionH relativeFrom="column">
                  <wp:posOffset>5295899</wp:posOffset>
                </wp:positionH>
                <wp:positionV relativeFrom="paragraph">
                  <wp:posOffset>320675</wp:posOffset>
                </wp:positionV>
                <wp:extent cx="0" cy="306070"/>
                <wp:effectExtent l="0" t="0" r="19050" b="17780"/>
                <wp:wrapNone/>
                <wp:docPr id="2275"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607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1B358503" id="6 Conector recto" o:spid="_x0000_s1026" style="position:absolute;z-index:2515973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417pt,25.25pt" to="417pt,4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" strokecolor="windowText">
                <o:lock v:ext="edit" shapetype="f"/>
              </v:line>
            </w:pict>
          </mc:Fallback>
        </mc:AlternateContent>
      </w:r>
      <w:r>
        <w:rPr>
          <w:noProof/>
        </w:rPr>
        <mc:AlternateContent>
          <mc:Choice Requires="wps">
            <w:drawing>
              <wp:anchor distT="0" distB="0" distL="114298" distR="114298" simplePos="0" relativeHeight="251596288" behindDoc="0" locked="0" layoutInCell="1" allowOverlap="1" wp14:anchorId="02C18677" wp14:editId="555036A1">
                <wp:simplePos x="0" y="0"/>
                <wp:positionH relativeFrom="column">
                  <wp:posOffset>3054349</wp:posOffset>
                </wp:positionH>
                <wp:positionV relativeFrom="paragraph">
                  <wp:posOffset>323215</wp:posOffset>
                </wp:positionV>
                <wp:extent cx="0" cy="306070"/>
                <wp:effectExtent l="0" t="0" r="19050" b="17780"/>
                <wp:wrapNone/>
                <wp:docPr id="2274" name="6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6070"/>
                        </a:xfrm>
                        <a:prstGeom prst="line">
                          <a:avLst/>
                        </a:prstGeom>
                        <a:noFill/>
                        <a:ln w="9525" cap="flat" cmpd="sng" algn="ctr">
                          <a:solidFill>
                            <a:sysClr val="windowText" lastClr="000000"/>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5="http://schemas.microsoft.com/office/word/2012/wordml">
            <w:pict>
              <v:line w14:anchorId="09D6553D" id="6 Conector recto" o:spid="_x0000_s1026" style="position:absolute;z-index:25159628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240.5pt,25.45pt" to="240.5pt,4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" strokecolor="windowText">
                <o:lock v:ext="edit" shapetype="f"/>
              </v:line>
            </w:pict>
          </mc:Fallback>
        </mc:AlternateContent>
      </w: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pPr>
    </w:p>
    <w:p w:rsidR="009151E8" w:rsidRDefault="009151E8" w:rsidP="009151E8">
      <w:pPr>
        <w:jc w:val="center"/>
        <w:rPr>
          <w:rFonts w:ascii="Times New Roman" w:hAnsi="Times New Roman"/>
          <w:b/>
          <w:bCs/>
          <w:sz w:val="24"/>
          <w:szCs w:val="24"/>
        </w:rPr>
        <w:sectPr w:rsidR="009151E8" w:rsidSect="009F2F89">
          <w:pgSz w:w="16840" w:h="11907" w:orient="landscape" w:code="9"/>
          <w:pgMar w:top="1418" w:right="1418" w:bottom="2098" w:left="1418" w:header="709" w:footer="709" w:gutter="0"/>
          <w:pgNumType w:start="28"/>
          <w:cols w:space="708"/>
          <w:docGrid w:linePitch="360"/>
        </w:sectPr>
      </w:pPr>
    </w:p>
    <w:p w:rsidR="008D2446" w:rsidRDefault="00224277" w:rsidP="000B4056">
      <w:pPr>
        <w:ind w:left="0" w:firstLine="0"/>
        <w:rPr>
          <w:rFonts w:ascii="Times New Roman" w:hAnsi="Times New Roman"/>
          <w:b/>
          <w:bCs/>
          <w:sz w:val="24"/>
          <w:szCs w:val="24"/>
        </w:rPr>
      </w:pPr>
      <w:r>
        <w:rPr>
          <w:rFonts w:ascii="Times New Roman" w:hAnsi="Times New Roman"/>
          <w:b/>
          <w:sz w:val="28"/>
          <w:szCs w:val="24"/>
        </w:rPr>
        <w:lastRenderedPageBreak/>
        <w:t xml:space="preserve">Apéndice </w:t>
      </w:r>
      <w:r w:rsidR="00A33045">
        <w:rPr>
          <w:rFonts w:ascii="Times New Roman" w:hAnsi="Times New Roman"/>
          <w:b/>
          <w:sz w:val="28"/>
          <w:szCs w:val="24"/>
        </w:rPr>
        <w:t>3</w:t>
      </w:r>
      <w:r w:rsidR="00975747" w:rsidRPr="00973E7E">
        <w:rPr>
          <w:rFonts w:ascii="Times New Roman" w:hAnsi="Times New Roman"/>
          <w:b/>
          <w:sz w:val="28"/>
          <w:szCs w:val="24"/>
        </w:rPr>
        <w:t xml:space="preserve">: </w:t>
      </w:r>
      <w:r w:rsidR="008D2446">
        <w:rPr>
          <w:rFonts w:ascii="Times New Roman" w:hAnsi="Times New Roman"/>
          <w:b/>
          <w:bCs/>
          <w:sz w:val="24"/>
          <w:szCs w:val="24"/>
        </w:rPr>
        <w:t>ENTREVISTA</w:t>
      </w:r>
    </w:p>
    <w:p w:rsidR="00674EE9" w:rsidRDefault="00674EE9" w:rsidP="00674EE9">
      <w:pPr>
        <w:ind w:firstLine="607"/>
        <w:jc w:val="center"/>
        <w:rPr>
          <w:rFonts w:ascii="Times New Roman" w:eastAsia="Arial" w:hAnsi="Times New Roman"/>
          <w:b/>
          <w:spacing w:val="2"/>
          <w:sz w:val="24"/>
          <w:szCs w:val="24"/>
        </w:rPr>
      </w:pPr>
    </w:p>
    <w:p w:rsidR="00674EE9" w:rsidRDefault="00674EE9" w:rsidP="00674EE9">
      <w:pPr>
        <w:ind w:firstLine="607"/>
        <w:jc w:val="center"/>
        <w:rPr>
          <w:rFonts w:ascii="Times New Roman" w:hAnsi="Times New Roman"/>
          <w:b/>
          <w:sz w:val="24"/>
          <w:szCs w:val="24"/>
        </w:rPr>
      </w:pPr>
      <w:r w:rsidRPr="00674EE9">
        <w:rPr>
          <w:rFonts w:ascii="Times New Roman" w:eastAsia="Arial" w:hAnsi="Times New Roman"/>
          <w:b/>
          <w:spacing w:val="2"/>
          <w:sz w:val="24"/>
          <w:szCs w:val="24"/>
        </w:rPr>
        <w:t xml:space="preserve">APLICADA AL GERENTE DE LA EMPRESA </w:t>
      </w:r>
      <w:r w:rsidR="00C4678B" w:rsidRPr="00C4678B">
        <w:rPr>
          <w:rFonts w:ascii="Times New Roman" w:hAnsi="Times New Roman"/>
          <w:b/>
          <w:i/>
          <w:sz w:val="24"/>
          <w:szCs w:val="24"/>
        </w:rPr>
        <w:t>FLIPPER</w:t>
      </w:r>
      <w:r w:rsidR="00795C2D">
        <w:rPr>
          <w:rFonts w:ascii="Times New Roman" w:hAnsi="Times New Roman"/>
          <w:b/>
          <w:sz w:val="24"/>
          <w:szCs w:val="24"/>
        </w:rPr>
        <w:t xml:space="preserve"> </w:t>
      </w:r>
      <w:r w:rsidRPr="00674EE9">
        <w:rPr>
          <w:rFonts w:ascii="Times New Roman" w:hAnsi="Times New Roman"/>
          <w:b/>
          <w:sz w:val="24"/>
          <w:szCs w:val="24"/>
        </w:rPr>
        <w:t>S. A.</w:t>
      </w:r>
    </w:p>
    <w:p w:rsidR="00674EE9" w:rsidRPr="00674EE9" w:rsidRDefault="00674EE9" w:rsidP="00674EE9">
      <w:pPr>
        <w:ind w:firstLine="607"/>
        <w:jc w:val="center"/>
        <w:rPr>
          <w:rFonts w:ascii="Times New Roman" w:eastAsia="Arial" w:hAnsi="Times New Roman"/>
          <w:b/>
          <w:spacing w:val="2"/>
          <w:sz w:val="24"/>
          <w:szCs w:val="24"/>
        </w:rPr>
      </w:pPr>
    </w:p>
    <w:p w:rsidR="005F3AFF" w:rsidRDefault="005F3AFF" w:rsidP="009C51DD">
      <w:pPr>
        <w:pStyle w:val="Prrafodelista"/>
        <w:numPr>
          <w:ilvl w:val="0"/>
          <w:numId w:val="11"/>
        </w:numPr>
        <w:spacing w:line="360" w:lineRule="auto"/>
        <w:ind w:hanging="720"/>
        <w:rPr>
          <w:rFonts w:ascii="Times New Roman" w:hAnsi="Times New Roman"/>
          <w:bCs/>
          <w:sz w:val="24"/>
          <w:szCs w:val="24"/>
        </w:rPr>
      </w:pPr>
      <w:r>
        <w:rPr>
          <w:rFonts w:ascii="Times New Roman" w:hAnsi="Times New Roman"/>
          <w:bCs/>
          <w:sz w:val="24"/>
          <w:szCs w:val="24"/>
        </w:rPr>
        <w:t>¿Existe un sistema contable donde se identifiquen</w:t>
      </w:r>
      <w:r w:rsidR="00795C2D">
        <w:rPr>
          <w:rFonts w:ascii="Times New Roman" w:hAnsi="Times New Roman"/>
          <w:bCs/>
          <w:sz w:val="24"/>
          <w:szCs w:val="24"/>
        </w:rPr>
        <w:t xml:space="preserve"> </w:t>
      </w:r>
      <w:r>
        <w:rPr>
          <w:rFonts w:ascii="Times New Roman" w:hAnsi="Times New Roman"/>
          <w:bCs/>
          <w:sz w:val="24"/>
          <w:szCs w:val="24"/>
        </w:rPr>
        <w:t>una cuenta específica de inventario</w:t>
      </w:r>
      <w:r w:rsidR="008B5BEB">
        <w:rPr>
          <w:rFonts w:ascii="Times New Roman" w:hAnsi="Times New Roman"/>
          <w:bCs/>
          <w:sz w:val="24"/>
          <w:szCs w:val="24"/>
        </w:rPr>
        <w:t>?</w:t>
      </w:r>
      <w:r>
        <w:rPr>
          <w:rFonts w:ascii="Times New Roman" w:hAnsi="Times New Roman"/>
          <w:bCs/>
          <w:sz w:val="24"/>
          <w:szCs w:val="24"/>
        </w:rPr>
        <w:t xml:space="preserve"> Argumente </w:t>
      </w:r>
    </w:p>
    <w:p w:rsidR="005F3AFF" w:rsidRPr="005F3AFF" w:rsidRDefault="005F3AFF" w:rsidP="005F3AFF">
      <w:pPr>
        <w:pStyle w:val="Prrafodelista"/>
        <w:spacing w:line="360" w:lineRule="auto"/>
        <w:ind w:firstLine="0"/>
        <w:rPr>
          <w:rFonts w:ascii="Times New Roman" w:hAnsi="Times New Roman"/>
          <w:bCs/>
          <w:sz w:val="24"/>
          <w:szCs w:val="24"/>
        </w:rPr>
      </w:pPr>
    </w:p>
    <w:p w:rsidR="005F3AFF" w:rsidRDefault="005F3AFF" w:rsidP="009C51DD">
      <w:pPr>
        <w:pStyle w:val="Prrafodelista"/>
        <w:numPr>
          <w:ilvl w:val="0"/>
          <w:numId w:val="11"/>
        </w:numPr>
        <w:spacing w:line="360" w:lineRule="auto"/>
        <w:ind w:hanging="720"/>
        <w:rPr>
          <w:rFonts w:ascii="Times New Roman" w:hAnsi="Times New Roman"/>
          <w:bCs/>
          <w:sz w:val="24"/>
          <w:szCs w:val="24"/>
        </w:rPr>
      </w:pPr>
      <w:r>
        <w:rPr>
          <w:rFonts w:ascii="Times New Roman" w:hAnsi="Times New Roman"/>
          <w:bCs/>
          <w:sz w:val="24"/>
          <w:szCs w:val="24"/>
        </w:rPr>
        <w:t>¿Qué procesos realizan para</w:t>
      </w:r>
      <w:r w:rsidR="00795C2D">
        <w:rPr>
          <w:rFonts w:ascii="Times New Roman" w:hAnsi="Times New Roman"/>
          <w:bCs/>
          <w:sz w:val="24"/>
          <w:szCs w:val="24"/>
        </w:rPr>
        <w:t xml:space="preserve"> </w:t>
      </w:r>
      <w:r>
        <w:rPr>
          <w:rFonts w:ascii="Times New Roman" w:hAnsi="Times New Roman"/>
          <w:bCs/>
          <w:sz w:val="24"/>
          <w:szCs w:val="24"/>
        </w:rPr>
        <w:t>registrar las compras, ventas y devoluciones de mercaderías?</w:t>
      </w:r>
    </w:p>
    <w:p w:rsidR="005F3AFF" w:rsidRPr="005F3AFF" w:rsidRDefault="005F3AFF" w:rsidP="005F3AFF">
      <w:pPr>
        <w:pStyle w:val="Prrafodelista"/>
        <w:rPr>
          <w:rFonts w:ascii="Times New Roman" w:hAnsi="Times New Roman"/>
          <w:bCs/>
          <w:sz w:val="24"/>
          <w:szCs w:val="24"/>
        </w:rPr>
      </w:pPr>
    </w:p>
    <w:p w:rsidR="005F3AFF" w:rsidRDefault="005F3AFF" w:rsidP="009C51DD">
      <w:pPr>
        <w:pStyle w:val="Prrafodelista"/>
        <w:numPr>
          <w:ilvl w:val="0"/>
          <w:numId w:val="11"/>
        </w:numPr>
        <w:spacing w:line="360" w:lineRule="auto"/>
        <w:ind w:hanging="720"/>
        <w:rPr>
          <w:rFonts w:ascii="Times New Roman" w:hAnsi="Times New Roman"/>
          <w:bCs/>
          <w:sz w:val="24"/>
          <w:szCs w:val="24"/>
        </w:rPr>
      </w:pPr>
      <w:r>
        <w:rPr>
          <w:rFonts w:ascii="Times New Roman" w:hAnsi="Times New Roman"/>
          <w:bCs/>
          <w:sz w:val="24"/>
          <w:szCs w:val="24"/>
        </w:rPr>
        <w:t>¿Cada que tiempo realizan la comparación de los saldos del inventario con los saldos</w:t>
      </w:r>
      <w:r w:rsidR="00795C2D">
        <w:rPr>
          <w:rFonts w:ascii="Times New Roman" w:hAnsi="Times New Roman"/>
          <w:bCs/>
          <w:sz w:val="24"/>
          <w:szCs w:val="24"/>
        </w:rPr>
        <w:t xml:space="preserve"> </w:t>
      </w:r>
      <w:r>
        <w:rPr>
          <w:rFonts w:ascii="Times New Roman" w:hAnsi="Times New Roman"/>
          <w:bCs/>
          <w:sz w:val="24"/>
          <w:szCs w:val="24"/>
        </w:rPr>
        <w:t>contables?</w:t>
      </w:r>
    </w:p>
    <w:p w:rsidR="005F3AFF" w:rsidRPr="005F3AFF" w:rsidRDefault="005F3AFF" w:rsidP="005F3AFF">
      <w:pPr>
        <w:pStyle w:val="Prrafodelista"/>
        <w:spacing w:line="360" w:lineRule="auto"/>
        <w:ind w:firstLine="0"/>
        <w:rPr>
          <w:rFonts w:ascii="Times New Roman" w:hAnsi="Times New Roman"/>
          <w:bCs/>
          <w:sz w:val="24"/>
          <w:szCs w:val="24"/>
        </w:rPr>
      </w:pPr>
    </w:p>
    <w:p w:rsidR="008D2446" w:rsidRDefault="00BA30EB" w:rsidP="009C51DD">
      <w:pPr>
        <w:pStyle w:val="Prrafodelista"/>
        <w:numPr>
          <w:ilvl w:val="0"/>
          <w:numId w:val="11"/>
        </w:numPr>
        <w:spacing w:line="360" w:lineRule="auto"/>
        <w:ind w:hanging="720"/>
        <w:rPr>
          <w:rFonts w:ascii="Times New Roman" w:hAnsi="Times New Roman"/>
          <w:bCs/>
          <w:sz w:val="24"/>
          <w:szCs w:val="24"/>
        </w:rPr>
      </w:pPr>
      <w:r w:rsidRPr="00BA30EB">
        <w:rPr>
          <w:rFonts w:ascii="Times New Roman" w:hAnsi="Times New Roman"/>
          <w:sz w:val="24"/>
          <w:szCs w:val="24"/>
        </w:rPr>
        <w:t>¿Con qué frecuencia se realizan los controles respecto al cumplimiento de la cuenta de inventario?</w:t>
      </w:r>
      <w:r w:rsidR="008D2446" w:rsidRPr="00BA30EB">
        <w:rPr>
          <w:rFonts w:ascii="Times New Roman" w:hAnsi="Times New Roman"/>
          <w:bCs/>
          <w:sz w:val="24"/>
          <w:szCs w:val="24"/>
        </w:rPr>
        <w:t xml:space="preserve"> </w:t>
      </w:r>
    </w:p>
    <w:p w:rsidR="00975747" w:rsidRDefault="00975747" w:rsidP="00723C38">
      <w:pPr>
        <w:pStyle w:val="Prrafodelista"/>
        <w:spacing w:line="360" w:lineRule="auto"/>
        <w:ind w:firstLine="0"/>
        <w:rPr>
          <w:rFonts w:ascii="Times New Roman" w:hAnsi="Times New Roman"/>
          <w:bCs/>
          <w:sz w:val="24"/>
          <w:szCs w:val="24"/>
        </w:rPr>
      </w:pPr>
    </w:p>
    <w:p w:rsidR="00723C38" w:rsidRDefault="00723C38" w:rsidP="009C51DD">
      <w:pPr>
        <w:pStyle w:val="Prrafodelista"/>
        <w:numPr>
          <w:ilvl w:val="0"/>
          <w:numId w:val="11"/>
        </w:numPr>
        <w:spacing w:line="360" w:lineRule="auto"/>
        <w:ind w:hanging="720"/>
        <w:rPr>
          <w:rFonts w:ascii="Times New Roman" w:hAnsi="Times New Roman"/>
          <w:bCs/>
          <w:sz w:val="24"/>
          <w:szCs w:val="24"/>
        </w:rPr>
      </w:pPr>
      <w:r>
        <w:rPr>
          <w:rFonts w:ascii="Times New Roman" w:hAnsi="Times New Roman"/>
          <w:bCs/>
          <w:sz w:val="24"/>
          <w:szCs w:val="24"/>
        </w:rPr>
        <w:t>¿Cuáles son las limitaciones para el control a la cuenta inventario?</w:t>
      </w:r>
    </w:p>
    <w:p w:rsidR="00975747" w:rsidRDefault="00975747" w:rsidP="00723C38">
      <w:pPr>
        <w:pStyle w:val="Prrafodelista"/>
        <w:spacing w:line="360" w:lineRule="auto"/>
        <w:ind w:firstLine="0"/>
        <w:rPr>
          <w:rFonts w:ascii="Times New Roman" w:hAnsi="Times New Roman"/>
          <w:bCs/>
          <w:sz w:val="24"/>
          <w:szCs w:val="24"/>
        </w:rPr>
      </w:pPr>
    </w:p>
    <w:p w:rsidR="00BA30EB" w:rsidRPr="00BA30EB" w:rsidRDefault="00BA30EB" w:rsidP="009C51DD">
      <w:pPr>
        <w:pStyle w:val="Prrafodelista"/>
        <w:numPr>
          <w:ilvl w:val="0"/>
          <w:numId w:val="11"/>
        </w:numPr>
        <w:spacing w:line="360" w:lineRule="auto"/>
        <w:ind w:hanging="720"/>
        <w:rPr>
          <w:rFonts w:ascii="Times New Roman" w:hAnsi="Times New Roman"/>
          <w:sz w:val="24"/>
          <w:szCs w:val="24"/>
        </w:rPr>
      </w:pPr>
      <w:r w:rsidRPr="00BA30EB">
        <w:rPr>
          <w:rFonts w:ascii="Times New Roman" w:hAnsi="Times New Roman"/>
          <w:sz w:val="24"/>
          <w:szCs w:val="24"/>
        </w:rPr>
        <w:t xml:space="preserve">¿Cuántas personas están encargadas de la entrega y recepción </w:t>
      </w:r>
      <w:r w:rsidR="00975747" w:rsidRPr="00BA30EB">
        <w:rPr>
          <w:rFonts w:ascii="Times New Roman" w:hAnsi="Times New Roman"/>
          <w:sz w:val="24"/>
          <w:szCs w:val="24"/>
        </w:rPr>
        <w:t>del inventario</w:t>
      </w:r>
      <w:r w:rsidR="00975747">
        <w:rPr>
          <w:rFonts w:ascii="Times New Roman" w:hAnsi="Times New Roman"/>
          <w:sz w:val="24"/>
          <w:szCs w:val="24"/>
        </w:rPr>
        <w:t xml:space="preserve"> y cuál es el nivel de capacitación que tienen para dicha función</w:t>
      </w:r>
      <w:r w:rsidRPr="00BA30EB">
        <w:rPr>
          <w:rFonts w:ascii="Times New Roman" w:hAnsi="Times New Roman"/>
          <w:sz w:val="24"/>
          <w:szCs w:val="24"/>
        </w:rPr>
        <w:t>?</w:t>
      </w:r>
    </w:p>
    <w:p w:rsidR="00975747" w:rsidRDefault="00975747" w:rsidP="00BA30EB">
      <w:pPr>
        <w:pStyle w:val="Default"/>
        <w:spacing w:line="360" w:lineRule="auto"/>
        <w:ind w:left="720" w:firstLine="0"/>
        <w:rPr>
          <w:color w:val="auto"/>
        </w:rPr>
      </w:pPr>
    </w:p>
    <w:p w:rsidR="00BA30EB" w:rsidRPr="00BA30EB" w:rsidRDefault="00BA30EB" w:rsidP="009C51DD">
      <w:pPr>
        <w:pStyle w:val="Default"/>
        <w:numPr>
          <w:ilvl w:val="0"/>
          <w:numId w:val="11"/>
        </w:numPr>
        <w:spacing w:line="360" w:lineRule="auto"/>
        <w:ind w:hanging="720"/>
        <w:rPr>
          <w:color w:val="auto"/>
        </w:rPr>
      </w:pPr>
      <w:r>
        <w:rPr>
          <w:color w:val="auto"/>
        </w:rPr>
        <w:t>¿</w:t>
      </w:r>
      <w:r w:rsidRPr="00BA30EB">
        <w:rPr>
          <w:color w:val="auto"/>
        </w:rPr>
        <w:t xml:space="preserve">Cuáles son los productos que se ofertan? </w:t>
      </w:r>
    </w:p>
    <w:p w:rsidR="00975747" w:rsidRPr="00BA30EB" w:rsidRDefault="00975747" w:rsidP="00BA30EB">
      <w:pPr>
        <w:pStyle w:val="Prrafodelista"/>
        <w:spacing w:line="360" w:lineRule="auto"/>
        <w:ind w:firstLine="0"/>
        <w:rPr>
          <w:rFonts w:ascii="Times New Roman" w:hAnsi="Times New Roman"/>
          <w:bCs/>
          <w:sz w:val="24"/>
          <w:szCs w:val="24"/>
        </w:rPr>
      </w:pPr>
    </w:p>
    <w:p w:rsidR="00BA30EB" w:rsidRPr="00BA30EB" w:rsidRDefault="00BA30EB" w:rsidP="009C51DD">
      <w:pPr>
        <w:pStyle w:val="Prrafodelista"/>
        <w:numPr>
          <w:ilvl w:val="0"/>
          <w:numId w:val="11"/>
        </w:numPr>
        <w:spacing w:line="360" w:lineRule="auto"/>
        <w:ind w:hanging="720"/>
        <w:rPr>
          <w:rFonts w:ascii="Times New Roman" w:hAnsi="Times New Roman"/>
          <w:bCs/>
          <w:sz w:val="24"/>
          <w:szCs w:val="24"/>
        </w:rPr>
      </w:pPr>
      <w:r w:rsidRPr="00BA30EB">
        <w:rPr>
          <w:rFonts w:ascii="Times New Roman" w:hAnsi="Times New Roman"/>
          <w:sz w:val="24"/>
          <w:szCs w:val="24"/>
        </w:rPr>
        <w:t>¿Qué producto tiene mayor rotación?</w:t>
      </w:r>
    </w:p>
    <w:p w:rsidR="00975747" w:rsidRPr="00BA30EB" w:rsidRDefault="00975747" w:rsidP="00BA30EB">
      <w:pPr>
        <w:pStyle w:val="Prrafodelista"/>
        <w:spacing w:line="360" w:lineRule="auto"/>
        <w:ind w:firstLine="0"/>
        <w:jc w:val="both"/>
        <w:rPr>
          <w:rFonts w:ascii="Times New Roman" w:hAnsi="Times New Roman"/>
          <w:sz w:val="24"/>
          <w:szCs w:val="24"/>
          <w:lang w:val="es-ES_tradnl"/>
        </w:rPr>
      </w:pPr>
    </w:p>
    <w:p w:rsidR="00BA30EB" w:rsidRPr="00BA30EB" w:rsidRDefault="00BA30EB" w:rsidP="009C51DD">
      <w:pPr>
        <w:pStyle w:val="Prrafodelista"/>
        <w:numPr>
          <w:ilvl w:val="0"/>
          <w:numId w:val="11"/>
        </w:numPr>
        <w:spacing w:line="360" w:lineRule="auto"/>
        <w:ind w:hanging="720"/>
        <w:jc w:val="both"/>
        <w:rPr>
          <w:rFonts w:ascii="Times New Roman" w:hAnsi="Times New Roman"/>
          <w:sz w:val="24"/>
          <w:szCs w:val="24"/>
          <w:lang w:val="es-ES_tradnl"/>
        </w:rPr>
      </w:pPr>
      <w:r w:rsidRPr="00BA30EB">
        <w:rPr>
          <w:rFonts w:ascii="Times New Roman" w:hAnsi="Times New Roman"/>
          <w:sz w:val="24"/>
          <w:szCs w:val="24"/>
        </w:rPr>
        <w:t>¿Cuál es el procedimiento que se maneja para el control de la Cuenta Inventario?</w:t>
      </w:r>
    </w:p>
    <w:p w:rsidR="00BA30EB" w:rsidRDefault="00BA30EB">
      <w:pPr>
        <w:rPr>
          <w:rFonts w:ascii="Times New Roman" w:hAnsi="Times New Roman"/>
          <w:b/>
          <w:bCs/>
          <w:sz w:val="24"/>
          <w:szCs w:val="24"/>
        </w:rPr>
      </w:pPr>
      <w:r>
        <w:rPr>
          <w:rFonts w:ascii="Times New Roman" w:hAnsi="Times New Roman"/>
          <w:b/>
          <w:bCs/>
          <w:sz w:val="24"/>
          <w:szCs w:val="24"/>
        </w:rPr>
        <w:br w:type="page"/>
      </w:r>
    </w:p>
    <w:p w:rsidR="002A425B" w:rsidRPr="00723C38" w:rsidRDefault="00224277" w:rsidP="00975747">
      <w:pPr>
        <w:spacing w:line="360" w:lineRule="auto"/>
        <w:ind w:left="0" w:firstLine="0"/>
        <w:jc w:val="both"/>
        <w:rPr>
          <w:rFonts w:ascii="Times New Roman" w:hAnsi="Times New Roman"/>
          <w:b/>
          <w:bCs/>
          <w:sz w:val="24"/>
          <w:szCs w:val="24"/>
        </w:rPr>
      </w:pPr>
      <w:r>
        <w:rPr>
          <w:rFonts w:ascii="Times New Roman" w:hAnsi="Times New Roman"/>
          <w:b/>
          <w:sz w:val="28"/>
          <w:szCs w:val="24"/>
        </w:rPr>
        <w:lastRenderedPageBreak/>
        <w:t>Apéndice</w:t>
      </w:r>
      <w:r w:rsidR="00795C2D">
        <w:rPr>
          <w:rFonts w:ascii="Times New Roman" w:hAnsi="Times New Roman"/>
          <w:b/>
          <w:sz w:val="28"/>
          <w:szCs w:val="24"/>
        </w:rPr>
        <w:t xml:space="preserve"> </w:t>
      </w:r>
      <w:r w:rsidR="00A33045">
        <w:rPr>
          <w:rFonts w:ascii="Times New Roman" w:hAnsi="Times New Roman"/>
          <w:b/>
          <w:sz w:val="28"/>
          <w:szCs w:val="24"/>
        </w:rPr>
        <w:t>4</w:t>
      </w:r>
      <w:r w:rsidR="00975747" w:rsidRPr="00973E7E">
        <w:rPr>
          <w:rFonts w:ascii="Times New Roman" w:hAnsi="Times New Roman"/>
          <w:b/>
          <w:sz w:val="28"/>
          <w:szCs w:val="24"/>
        </w:rPr>
        <w:t xml:space="preserve">: </w:t>
      </w:r>
      <w:r w:rsidR="002A425B" w:rsidRPr="00723C38">
        <w:rPr>
          <w:rFonts w:ascii="Times New Roman" w:hAnsi="Times New Roman"/>
          <w:b/>
          <w:bCs/>
          <w:sz w:val="24"/>
          <w:szCs w:val="24"/>
        </w:rPr>
        <w:t xml:space="preserve">ENCUESTA </w:t>
      </w:r>
    </w:p>
    <w:p w:rsidR="008D2446" w:rsidRPr="00723C38" w:rsidRDefault="008D2446" w:rsidP="00723C38">
      <w:pPr>
        <w:spacing w:line="360" w:lineRule="auto"/>
        <w:jc w:val="center"/>
        <w:rPr>
          <w:rFonts w:ascii="Times New Roman" w:hAnsi="Times New Roman"/>
          <w:b/>
          <w:bCs/>
          <w:sz w:val="24"/>
          <w:szCs w:val="24"/>
        </w:rPr>
      </w:pPr>
    </w:p>
    <w:p w:rsidR="008D2446" w:rsidRPr="00723C38" w:rsidRDefault="008D2446" w:rsidP="00723C38">
      <w:pPr>
        <w:spacing w:line="360" w:lineRule="auto"/>
        <w:jc w:val="center"/>
        <w:rPr>
          <w:rFonts w:ascii="Times New Roman" w:hAnsi="Times New Roman"/>
          <w:b/>
          <w:sz w:val="24"/>
          <w:szCs w:val="24"/>
        </w:rPr>
      </w:pPr>
      <w:r w:rsidRPr="00723C38">
        <w:rPr>
          <w:rFonts w:ascii="Times New Roman" w:eastAsia="Arial" w:hAnsi="Times New Roman"/>
          <w:b/>
          <w:spacing w:val="2"/>
          <w:sz w:val="24"/>
          <w:szCs w:val="24"/>
        </w:rPr>
        <w:t xml:space="preserve">APLICADA AL PERSONAL O TALENTO HUMANO QUE LABORA EN LA EMPRESA </w:t>
      </w:r>
      <w:r w:rsidR="00C4678B" w:rsidRPr="00C4678B">
        <w:rPr>
          <w:rFonts w:ascii="Times New Roman" w:hAnsi="Times New Roman"/>
          <w:b/>
          <w:i/>
          <w:sz w:val="24"/>
          <w:szCs w:val="24"/>
        </w:rPr>
        <w:t>FLIPPER</w:t>
      </w:r>
      <w:r w:rsidRPr="00723C38">
        <w:rPr>
          <w:rFonts w:ascii="Times New Roman" w:hAnsi="Times New Roman"/>
          <w:b/>
          <w:sz w:val="24"/>
          <w:szCs w:val="24"/>
        </w:rPr>
        <w:t xml:space="preserve"> S. A., ASÍ COMO A PERSONAL TÉCNICO ESPECIALIZADO</w:t>
      </w:r>
    </w:p>
    <w:p w:rsidR="008D2446" w:rsidRPr="00723C38" w:rsidRDefault="008D2446" w:rsidP="00723C38">
      <w:pPr>
        <w:spacing w:line="360" w:lineRule="auto"/>
        <w:ind w:firstLine="0"/>
        <w:rPr>
          <w:rFonts w:ascii="Times New Roman" w:hAnsi="Times New Roman"/>
          <w:sz w:val="24"/>
          <w:szCs w:val="24"/>
        </w:rPr>
      </w:pPr>
    </w:p>
    <w:p w:rsidR="008D2446" w:rsidRPr="00723C38" w:rsidRDefault="002A425B" w:rsidP="00723C38">
      <w:pPr>
        <w:spacing w:line="360" w:lineRule="auto"/>
        <w:ind w:firstLine="0"/>
        <w:jc w:val="both"/>
        <w:rPr>
          <w:rFonts w:ascii="Times New Roman" w:hAnsi="Times New Roman"/>
          <w:sz w:val="24"/>
          <w:szCs w:val="24"/>
        </w:rPr>
      </w:pPr>
      <w:r w:rsidRPr="00723C38">
        <w:rPr>
          <w:rFonts w:ascii="Times New Roman" w:hAnsi="Times New Roman"/>
          <w:b/>
          <w:sz w:val="24"/>
          <w:szCs w:val="24"/>
          <w:lang w:val="es-ES_tradnl"/>
        </w:rPr>
        <w:t>OBJETIVO</w:t>
      </w:r>
      <w:r w:rsidRPr="00723C38">
        <w:rPr>
          <w:rFonts w:ascii="Times New Roman" w:hAnsi="Times New Roman"/>
          <w:sz w:val="24"/>
          <w:szCs w:val="24"/>
          <w:lang w:val="es-ES_tradnl"/>
        </w:rPr>
        <w:t xml:space="preserve">: </w:t>
      </w:r>
      <w:r w:rsidR="008D2446" w:rsidRPr="00723C38">
        <w:rPr>
          <w:rFonts w:ascii="Times New Roman" w:hAnsi="Times New Roman"/>
          <w:sz w:val="24"/>
          <w:szCs w:val="24"/>
          <w:lang w:val="es-ES" w:eastAsia="es-ES"/>
        </w:rPr>
        <w:t xml:space="preserve">Realizar un examen </w:t>
      </w:r>
      <w:r w:rsidR="008D2446" w:rsidRPr="00723C38">
        <w:rPr>
          <w:rFonts w:ascii="Times New Roman" w:hAnsi="Times New Roman"/>
          <w:sz w:val="24"/>
          <w:szCs w:val="24"/>
        </w:rPr>
        <w:t>especial a la cuenta inventario</w:t>
      </w:r>
      <w:r w:rsidR="00795C2D">
        <w:rPr>
          <w:rFonts w:ascii="Times New Roman" w:hAnsi="Times New Roman"/>
          <w:sz w:val="24"/>
          <w:szCs w:val="24"/>
        </w:rPr>
        <w:t xml:space="preserve"> </w:t>
      </w:r>
      <w:r w:rsidR="008D2446" w:rsidRPr="00723C38">
        <w:rPr>
          <w:rFonts w:ascii="Times New Roman" w:hAnsi="Times New Roman"/>
          <w:sz w:val="24"/>
          <w:szCs w:val="24"/>
        </w:rPr>
        <w:t xml:space="preserve">de la empresa </w:t>
      </w:r>
      <w:r w:rsidR="00C4678B" w:rsidRPr="00C4678B">
        <w:rPr>
          <w:rFonts w:ascii="Times New Roman" w:hAnsi="Times New Roman"/>
          <w:i/>
          <w:sz w:val="24"/>
          <w:szCs w:val="24"/>
        </w:rPr>
        <w:t>Flipper</w:t>
      </w:r>
      <w:r w:rsidR="008D2446" w:rsidRPr="00723C38">
        <w:rPr>
          <w:rFonts w:ascii="Times New Roman" w:hAnsi="Times New Roman"/>
          <w:sz w:val="24"/>
          <w:szCs w:val="24"/>
        </w:rPr>
        <w:t xml:space="preserve"> S. A. de la ciudad de Manta, durante el periodo comprendido del 0</w:t>
      </w:r>
      <w:r w:rsidR="00767DBD">
        <w:rPr>
          <w:rFonts w:ascii="Times New Roman" w:hAnsi="Times New Roman"/>
          <w:sz w:val="24"/>
          <w:szCs w:val="24"/>
        </w:rPr>
        <w:t>1</w:t>
      </w:r>
      <w:r w:rsidR="008D2446" w:rsidRPr="00723C38">
        <w:rPr>
          <w:rFonts w:ascii="Times New Roman" w:hAnsi="Times New Roman"/>
          <w:sz w:val="24"/>
          <w:szCs w:val="24"/>
        </w:rPr>
        <w:t xml:space="preserve"> de enero hasta el 31 de diciembre del año 2017.</w:t>
      </w:r>
    </w:p>
    <w:p w:rsidR="00AA471F" w:rsidRPr="00723C38" w:rsidRDefault="00AA471F" w:rsidP="00723C38">
      <w:pPr>
        <w:spacing w:line="360" w:lineRule="auto"/>
        <w:ind w:firstLine="0"/>
        <w:jc w:val="both"/>
        <w:rPr>
          <w:rFonts w:ascii="Times New Roman" w:hAnsi="Times New Roman"/>
          <w:sz w:val="24"/>
          <w:szCs w:val="24"/>
        </w:rPr>
      </w:pPr>
    </w:p>
    <w:p w:rsidR="002A425B" w:rsidRDefault="002A425B" w:rsidP="00723C38">
      <w:pPr>
        <w:spacing w:line="360" w:lineRule="auto"/>
        <w:ind w:left="0" w:firstLine="0"/>
        <w:jc w:val="both"/>
        <w:rPr>
          <w:rFonts w:ascii="Times New Roman" w:hAnsi="Times New Roman"/>
          <w:sz w:val="24"/>
          <w:szCs w:val="24"/>
          <w:lang w:val="es-ES_tradnl"/>
        </w:rPr>
      </w:pPr>
      <w:r w:rsidRPr="00723C38">
        <w:rPr>
          <w:rFonts w:ascii="Times New Roman" w:hAnsi="Times New Roman"/>
          <w:sz w:val="24"/>
          <w:szCs w:val="24"/>
          <w:lang w:val="es-ES_tradnl"/>
        </w:rPr>
        <w:t>Marque con una X la alternativa seleccionada.</w:t>
      </w:r>
    </w:p>
    <w:p w:rsidR="00723C38" w:rsidRPr="00723C38" w:rsidRDefault="00723C38" w:rsidP="00723C38">
      <w:pPr>
        <w:spacing w:line="360" w:lineRule="auto"/>
        <w:ind w:left="0" w:firstLine="0"/>
        <w:jc w:val="both"/>
        <w:rPr>
          <w:rFonts w:ascii="Times New Roman" w:hAnsi="Times New Roman"/>
          <w:sz w:val="24"/>
          <w:szCs w:val="24"/>
          <w:lang w:val="es-ES_tradnl"/>
        </w:rPr>
      </w:pPr>
    </w:p>
    <w:p w:rsidR="00D51690" w:rsidRDefault="00D51690" w:rsidP="009C51DD">
      <w:pPr>
        <w:pStyle w:val="Prrafodelista"/>
        <w:numPr>
          <w:ilvl w:val="0"/>
          <w:numId w:val="12"/>
        </w:numPr>
        <w:spacing w:line="360" w:lineRule="auto"/>
        <w:ind w:hanging="720"/>
        <w:jc w:val="both"/>
        <w:rPr>
          <w:rFonts w:ascii="Times New Roman" w:hAnsi="Times New Roman"/>
          <w:b/>
          <w:sz w:val="24"/>
          <w:szCs w:val="24"/>
        </w:rPr>
      </w:pPr>
      <w:r>
        <w:rPr>
          <w:rFonts w:ascii="Times New Roman" w:hAnsi="Times New Roman"/>
          <w:b/>
          <w:sz w:val="24"/>
          <w:szCs w:val="24"/>
        </w:rPr>
        <w:t>¿Se realizan inventarios físicos de los productos?</w:t>
      </w:r>
    </w:p>
    <w:p w:rsidR="00D51690" w:rsidRPr="00723C38" w:rsidRDefault="002C1B6F" w:rsidP="00D51690">
      <w:pPr>
        <w:pStyle w:val="Prrafodelista"/>
        <w:spacing w:line="360" w:lineRule="auto"/>
        <w:ind w:firstLine="0"/>
        <w:jc w:val="both"/>
        <w:rPr>
          <w:rFonts w:ascii="Times New Roman" w:hAnsi="Times New Roman"/>
          <w:sz w:val="24"/>
          <w:szCs w:val="24"/>
        </w:rPr>
      </w:pPr>
      <w:r>
        <w:rPr>
          <w:noProof/>
        </w:rPr>
        <mc:AlternateContent>
          <mc:Choice Requires="wps">
            <w:drawing>
              <wp:anchor distT="0" distB="0" distL="114300" distR="114300" simplePos="0" relativeHeight="251592192" behindDoc="0" locked="0" layoutInCell="1" allowOverlap="1" wp14:anchorId="2171FBFD" wp14:editId="2CDCEBEF">
                <wp:simplePos x="0" y="0"/>
                <wp:positionH relativeFrom="column">
                  <wp:posOffset>4610735</wp:posOffset>
                </wp:positionH>
                <wp:positionV relativeFrom="paragraph">
                  <wp:posOffset>38735</wp:posOffset>
                </wp:positionV>
                <wp:extent cx="142875" cy="142875"/>
                <wp:effectExtent l="0" t="0" r="28575" b="28575"/>
                <wp:wrapNone/>
                <wp:docPr id="2273"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C4C4F02" id="Rectángulo 45" o:spid="_x0000_s1026" style="position:absolute;margin-left:363.05pt;margin-top:3.05pt;width:11.25pt;height:11.25pt;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"/>
            </w:pict>
          </mc:Fallback>
        </mc:AlternateContent>
      </w:r>
      <w:r>
        <w:rPr>
          <w:noProof/>
        </w:rPr>
        <mc:AlternateContent>
          <mc:Choice Requires="wps">
            <w:drawing>
              <wp:anchor distT="0" distB="0" distL="114300" distR="114300" simplePos="0" relativeHeight="251591168" behindDoc="0" locked="0" layoutInCell="1" allowOverlap="1" wp14:anchorId="3253ED31" wp14:editId="58BF4193">
                <wp:simplePos x="0" y="0"/>
                <wp:positionH relativeFrom="column">
                  <wp:posOffset>2818130</wp:posOffset>
                </wp:positionH>
                <wp:positionV relativeFrom="paragraph">
                  <wp:posOffset>50800</wp:posOffset>
                </wp:positionV>
                <wp:extent cx="142875" cy="142875"/>
                <wp:effectExtent l="0" t="0" r="28575" b="28575"/>
                <wp:wrapNone/>
                <wp:docPr id="2272"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CAC48F3" id="Rectángulo 45" o:spid="_x0000_s1026" style="position:absolute;margin-left:221.9pt;margin-top:4pt;width:11.25pt;height:11.2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"/>
            </w:pict>
          </mc:Fallback>
        </mc:AlternateContent>
      </w:r>
      <w:r>
        <w:rPr>
          <w:noProof/>
        </w:rPr>
        <mc:AlternateContent>
          <mc:Choice Requires="wps">
            <w:drawing>
              <wp:anchor distT="0" distB="0" distL="114300" distR="114300" simplePos="0" relativeHeight="251590144" behindDoc="0" locked="0" layoutInCell="1" allowOverlap="1" wp14:anchorId="3C4376E6" wp14:editId="03352EE0">
                <wp:simplePos x="0" y="0"/>
                <wp:positionH relativeFrom="column">
                  <wp:posOffset>1228725</wp:posOffset>
                </wp:positionH>
                <wp:positionV relativeFrom="paragraph">
                  <wp:posOffset>41275</wp:posOffset>
                </wp:positionV>
                <wp:extent cx="142875" cy="142875"/>
                <wp:effectExtent l="0" t="0" r="28575" b="28575"/>
                <wp:wrapNone/>
                <wp:docPr id="2271"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EA26E31" id="Rectángulo 45" o:spid="_x0000_s1026" style="position:absolute;margin-left:96.75pt;margin-top:3.25pt;width:11.25pt;height:11.2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"/>
            </w:pict>
          </mc:Fallback>
        </mc:AlternateContent>
      </w:r>
      <w:r w:rsidR="00D51690" w:rsidRPr="00723C38">
        <w:rPr>
          <w:rFonts w:ascii="Times New Roman" w:hAnsi="Times New Roman"/>
          <w:sz w:val="24"/>
          <w:szCs w:val="24"/>
        </w:rPr>
        <w:t xml:space="preserve">Siempre </w:t>
      </w:r>
      <w:r w:rsidR="00D51690" w:rsidRPr="00723C38">
        <w:rPr>
          <w:rFonts w:ascii="Times New Roman" w:hAnsi="Times New Roman"/>
          <w:sz w:val="24"/>
          <w:szCs w:val="24"/>
        </w:rPr>
        <w:tab/>
      </w:r>
      <w:r w:rsidR="00D51690" w:rsidRPr="00723C38">
        <w:rPr>
          <w:rFonts w:ascii="Times New Roman" w:hAnsi="Times New Roman"/>
          <w:sz w:val="24"/>
          <w:szCs w:val="24"/>
        </w:rPr>
        <w:tab/>
      </w:r>
      <w:r w:rsidR="00D51690" w:rsidRPr="00723C38">
        <w:rPr>
          <w:rFonts w:ascii="Times New Roman" w:hAnsi="Times New Roman"/>
          <w:sz w:val="24"/>
          <w:szCs w:val="24"/>
        </w:rPr>
        <w:tab/>
        <w:t xml:space="preserve">a veces </w:t>
      </w:r>
      <w:r w:rsidR="00D51690" w:rsidRPr="00723C38">
        <w:rPr>
          <w:rFonts w:ascii="Times New Roman" w:hAnsi="Times New Roman"/>
          <w:sz w:val="24"/>
          <w:szCs w:val="24"/>
        </w:rPr>
        <w:tab/>
      </w:r>
      <w:r w:rsidR="00D51690" w:rsidRPr="00723C38">
        <w:rPr>
          <w:rFonts w:ascii="Times New Roman" w:hAnsi="Times New Roman"/>
          <w:sz w:val="24"/>
          <w:szCs w:val="24"/>
        </w:rPr>
        <w:tab/>
      </w:r>
      <w:r w:rsidR="00D51690" w:rsidRPr="00723C38">
        <w:rPr>
          <w:rFonts w:ascii="Times New Roman" w:hAnsi="Times New Roman"/>
          <w:sz w:val="24"/>
          <w:szCs w:val="24"/>
        </w:rPr>
        <w:tab/>
        <w:t xml:space="preserve">Nunca </w:t>
      </w:r>
    </w:p>
    <w:p w:rsidR="00114FE3" w:rsidRPr="005F3AFF" w:rsidRDefault="00114FE3" w:rsidP="009C51DD">
      <w:pPr>
        <w:pStyle w:val="Prrafodelista"/>
        <w:numPr>
          <w:ilvl w:val="0"/>
          <w:numId w:val="12"/>
        </w:numPr>
        <w:spacing w:line="360" w:lineRule="auto"/>
        <w:ind w:hanging="720"/>
        <w:jc w:val="both"/>
        <w:rPr>
          <w:rFonts w:ascii="Times New Roman" w:hAnsi="Times New Roman"/>
          <w:b/>
          <w:sz w:val="24"/>
          <w:szCs w:val="24"/>
        </w:rPr>
      </w:pPr>
      <w:r w:rsidRPr="005F3AFF">
        <w:rPr>
          <w:rFonts w:ascii="Times New Roman" w:hAnsi="Times New Roman"/>
          <w:b/>
          <w:sz w:val="24"/>
          <w:szCs w:val="24"/>
        </w:rPr>
        <w:t>¿</w:t>
      </w:r>
      <w:r w:rsidR="00B672D2" w:rsidRPr="005F3AFF">
        <w:rPr>
          <w:rFonts w:ascii="Times New Roman" w:hAnsi="Times New Roman"/>
          <w:b/>
          <w:sz w:val="24"/>
          <w:szCs w:val="24"/>
        </w:rPr>
        <w:t>Existe un manual de procedimientos para la toma física de los productos?</w:t>
      </w:r>
    </w:p>
    <w:p w:rsidR="00B672D2" w:rsidRPr="00723C38" w:rsidRDefault="002C1B6F" w:rsidP="00723C38">
      <w:pPr>
        <w:pStyle w:val="Prrafodelista"/>
        <w:spacing w:line="360" w:lineRule="auto"/>
        <w:ind w:left="540" w:firstLine="0"/>
        <w:jc w:val="both"/>
        <w:rPr>
          <w:rFonts w:ascii="Times New Roman" w:hAnsi="Times New Roman"/>
          <w:bCs/>
          <w:sz w:val="24"/>
          <w:szCs w:val="24"/>
        </w:rPr>
      </w:pPr>
      <w:r>
        <w:rPr>
          <w:noProof/>
        </w:rPr>
        <mc:AlternateContent>
          <mc:Choice Requires="wps">
            <w:drawing>
              <wp:anchor distT="0" distB="0" distL="114300" distR="114300" simplePos="0" relativeHeight="251560448" behindDoc="0" locked="0" layoutInCell="1" allowOverlap="1" wp14:anchorId="2A53E845" wp14:editId="70026EF1">
                <wp:simplePos x="0" y="0"/>
                <wp:positionH relativeFrom="column">
                  <wp:posOffset>2133600</wp:posOffset>
                </wp:positionH>
                <wp:positionV relativeFrom="paragraph">
                  <wp:posOffset>7620</wp:posOffset>
                </wp:positionV>
                <wp:extent cx="142875" cy="142875"/>
                <wp:effectExtent l="0" t="0" r="28575" b="28575"/>
                <wp:wrapNone/>
                <wp:docPr id="2270"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FC87F0E" id="Rectángulo 46" o:spid="_x0000_s1026" style="position:absolute;margin-left:168pt;margin-top:.6pt;width:11.25pt;height:11.2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"/>
            </w:pict>
          </mc:Fallback>
        </mc:AlternateContent>
      </w:r>
      <w:r>
        <w:rPr>
          <w:noProof/>
        </w:rPr>
        <mc:AlternateContent>
          <mc:Choice Requires="wps">
            <w:drawing>
              <wp:anchor distT="0" distB="0" distL="114300" distR="114300" simplePos="0" relativeHeight="251559424" behindDoc="0" locked="0" layoutInCell="1" allowOverlap="1" wp14:anchorId="2866F628" wp14:editId="10FE37DF">
                <wp:simplePos x="0" y="0"/>
                <wp:positionH relativeFrom="column">
                  <wp:posOffset>910590</wp:posOffset>
                </wp:positionH>
                <wp:positionV relativeFrom="paragraph">
                  <wp:posOffset>3810</wp:posOffset>
                </wp:positionV>
                <wp:extent cx="142875" cy="142875"/>
                <wp:effectExtent l="0" t="0" r="28575" b="28575"/>
                <wp:wrapNone/>
                <wp:docPr id="2269"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421889E" id="Rectángulo 45" o:spid="_x0000_s1026" style="position:absolute;margin-left:71.7pt;margin-top:.3pt;width:11.25pt;height:11.2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"/>
            </w:pict>
          </mc:Fallback>
        </mc:AlternateContent>
      </w:r>
      <w:r w:rsidR="00B672D2" w:rsidRPr="00723C38">
        <w:rPr>
          <w:rFonts w:ascii="Times New Roman" w:hAnsi="Times New Roman"/>
          <w:bCs/>
          <w:sz w:val="24"/>
          <w:szCs w:val="24"/>
        </w:rPr>
        <w:t>Sí</w:t>
      </w:r>
      <w:r w:rsidR="00B672D2" w:rsidRPr="00723C38">
        <w:rPr>
          <w:rFonts w:ascii="Times New Roman" w:hAnsi="Times New Roman"/>
          <w:bCs/>
          <w:sz w:val="24"/>
          <w:szCs w:val="24"/>
        </w:rPr>
        <w:tab/>
      </w:r>
      <w:r w:rsidR="00B672D2" w:rsidRPr="00723C38">
        <w:rPr>
          <w:rFonts w:ascii="Times New Roman" w:hAnsi="Times New Roman"/>
          <w:bCs/>
          <w:sz w:val="24"/>
          <w:szCs w:val="24"/>
        </w:rPr>
        <w:tab/>
      </w:r>
      <w:r w:rsidR="00B672D2" w:rsidRPr="00723C38">
        <w:rPr>
          <w:rFonts w:ascii="Times New Roman" w:hAnsi="Times New Roman"/>
          <w:bCs/>
          <w:sz w:val="24"/>
          <w:szCs w:val="24"/>
        </w:rPr>
        <w:tab/>
        <w:t>No</w:t>
      </w:r>
      <w:r w:rsidR="00B672D2" w:rsidRPr="00723C38">
        <w:rPr>
          <w:rFonts w:ascii="Times New Roman" w:hAnsi="Times New Roman"/>
          <w:bCs/>
          <w:sz w:val="24"/>
          <w:szCs w:val="24"/>
        </w:rPr>
        <w:tab/>
      </w:r>
      <w:r w:rsidR="00B672D2" w:rsidRPr="00723C38">
        <w:rPr>
          <w:rFonts w:ascii="Times New Roman" w:hAnsi="Times New Roman"/>
          <w:bCs/>
          <w:sz w:val="24"/>
          <w:szCs w:val="24"/>
        </w:rPr>
        <w:tab/>
        <w:t>En proceso</w:t>
      </w:r>
    </w:p>
    <w:p w:rsidR="00E510FD" w:rsidRPr="00723C38" w:rsidRDefault="00E510FD" w:rsidP="009C51DD">
      <w:pPr>
        <w:pStyle w:val="Prrafodelista"/>
        <w:numPr>
          <w:ilvl w:val="0"/>
          <w:numId w:val="12"/>
        </w:numPr>
        <w:tabs>
          <w:tab w:val="left" w:pos="0"/>
        </w:tabs>
        <w:autoSpaceDE w:val="0"/>
        <w:autoSpaceDN w:val="0"/>
        <w:adjustRightInd w:val="0"/>
        <w:spacing w:line="360" w:lineRule="auto"/>
        <w:ind w:hanging="720"/>
        <w:rPr>
          <w:rFonts w:ascii="Times New Roman" w:hAnsi="Times New Roman"/>
          <w:sz w:val="24"/>
          <w:szCs w:val="24"/>
        </w:rPr>
      </w:pPr>
      <w:r w:rsidRPr="001C7C30">
        <w:rPr>
          <w:rFonts w:ascii="Times New Roman" w:eastAsia="Calibri" w:hAnsi="Times New Roman"/>
          <w:b/>
          <w:bCs/>
          <w:sz w:val="24"/>
          <w:szCs w:val="24"/>
          <w:lang w:eastAsia="en-US"/>
        </w:rPr>
        <w:t>¿Se realizan procedimientos de verificación frecuentes con el propósito de controlar las existencias físicas de los productos?</w:t>
      </w:r>
    </w:p>
    <w:p w:rsidR="00E510FD" w:rsidRPr="00723C38" w:rsidRDefault="002C1B6F" w:rsidP="00723C38">
      <w:pPr>
        <w:pStyle w:val="Prrafodelista"/>
        <w:spacing w:line="360" w:lineRule="auto"/>
        <w:ind w:firstLine="0"/>
        <w:jc w:val="both"/>
        <w:rPr>
          <w:rFonts w:ascii="Times New Roman" w:hAnsi="Times New Roman"/>
          <w:sz w:val="24"/>
          <w:szCs w:val="24"/>
        </w:rPr>
      </w:pPr>
      <w:r>
        <w:rPr>
          <w:noProof/>
        </w:rPr>
        <mc:AlternateContent>
          <mc:Choice Requires="wps">
            <w:drawing>
              <wp:anchor distT="0" distB="0" distL="114300" distR="114300" simplePos="0" relativeHeight="251572736" behindDoc="0" locked="0" layoutInCell="1" allowOverlap="1" wp14:anchorId="03B2299A" wp14:editId="64F2A646">
                <wp:simplePos x="0" y="0"/>
                <wp:positionH relativeFrom="column">
                  <wp:posOffset>4610735</wp:posOffset>
                </wp:positionH>
                <wp:positionV relativeFrom="paragraph">
                  <wp:posOffset>38735</wp:posOffset>
                </wp:positionV>
                <wp:extent cx="142875" cy="142875"/>
                <wp:effectExtent l="0" t="0" r="28575" b="28575"/>
                <wp:wrapNone/>
                <wp:docPr id="2268"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BFF8314" id="Rectángulo 45" o:spid="_x0000_s1026" style="position:absolute;margin-left:363.05pt;margin-top:3.05pt;width:11.25pt;height:11.25pt;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"/>
            </w:pict>
          </mc:Fallback>
        </mc:AlternateContent>
      </w:r>
      <w:r>
        <w:rPr>
          <w:noProof/>
        </w:rPr>
        <mc:AlternateContent>
          <mc:Choice Requires="wps">
            <w:drawing>
              <wp:anchor distT="0" distB="0" distL="114300" distR="114300" simplePos="0" relativeHeight="251571712" behindDoc="0" locked="0" layoutInCell="1" allowOverlap="1" wp14:anchorId="4BE1C783" wp14:editId="2FAFBEA3">
                <wp:simplePos x="0" y="0"/>
                <wp:positionH relativeFrom="column">
                  <wp:posOffset>2818130</wp:posOffset>
                </wp:positionH>
                <wp:positionV relativeFrom="paragraph">
                  <wp:posOffset>50800</wp:posOffset>
                </wp:positionV>
                <wp:extent cx="142875" cy="142875"/>
                <wp:effectExtent l="0" t="0" r="28575" b="28575"/>
                <wp:wrapNone/>
                <wp:docPr id="2267"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8DFD620" id="Rectángulo 45" o:spid="_x0000_s1026" style="position:absolute;margin-left:221.9pt;margin-top:4pt;width:11.25pt;height:11.2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"/>
            </w:pict>
          </mc:Fallback>
        </mc:AlternateContent>
      </w:r>
      <w:r>
        <w:rPr>
          <w:noProof/>
        </w:rPr>
        <mc:AlternateContent>
          <mc:Choice Requires="wps">
            <w:drawing>
              <wp:anchor distT="0" distB="0" distL="114300" distR="114300" simplePos="0" relativeHeight="251564544" behindDoc="0" locked="0" layoutInCell="1" allowOverlap="1" wp14:anchorId="04314916" wp14:editId="71CD8A9C">
                <wp:simplePos x="0" y="0"/>
                <wp:positionH relativeFrom="column">
                  <wp:posOffset>1228725</wp:posOffset>
                </wp:positionH>
                <wp:positionV relativeFrom="paragraph">
                  <wp:posOffset>41275</wp:posOffset>
                </wp:positionV>
                <wp:extent cx="142875" cy="142875"/>
                <wp:effectExtent l="0" t="0" r="28575" b="28575"/>
                <wp:wrapNone/>
                <wp:docPr id="2260"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8F6ED6A" id="Rectángulo 45" o:spid="_x0000_s1026" style="position:absolute;margin-left:96.75pt;margin-top:3.25pt;width:11.25pt;height:11.2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"/>
            </w:pict>
          </mc:Fallback>
        </mc:AlternateContent>
      </w:r>
      <w:r w:rsidR="00E510FD" w:rsidRPr="00723C38">
        <w:rPr>
          <w:rFonts w:ascii="Times New Roman" w:hAnsi="Times New Roman"/>
          <w:sz w:val="24"/>
          <w:szCs w:val="24"/>
        </w:rPr>
        <w:t xml:space="preserve">Siempre </w:t>
      </w:r>
      <w:r w:rsidR="00E510FD" w:rsidRPr="00723C38">
        <w:rPr>
          <w:rFonts w:ascii="Times New Roman" w:hAnsi="Times New Roman"/>
          <w:sz w:val="24"/>
          <w:szCs w:val="24"/>
        </w:rPr>
        <w:tab/>
      </w:r>
      <w:r w:rsidR="00E510FD" w:rsidRPr="00723C38">
        <w:rPr>
          <w:rFonts w:ascii="Times New Roman" w:hAnsi="Times New Roman"/>
          <w:sz w:val="24"/>
          <w:szCs w:val="24"/>
        </w:rPr>
        <w:tab/>
      </w:r>
      <w:r w:rsidR="00E510FD" w:rsidRPr="00723C38">
        <w:rPr>
          <w:rFonts w:ascii="Times New Roman" w:hAnsi="Times New Roman"/>
          <w:sz w:val="24"/>
          <w:szCs w:val="24"/>
        </w:rPr>
        <w:tab/>
        <w:t xml:space="preserve">a veces </w:t>
      </w:r>
      <w:r w:rsidR="00E510FD" w:rsidRPr="00723C38">
        <w:rPr>
          <w:rFonts w:ascii="Times New Roman" w:hAnsi="Times New Roman"/>
          <w:sz w:val="24"/>
          <w:szCs w:val="24"/>
        </w:rPr>
        <w:tab/>
      </w:r>
      <w:r w:rsidR="00E510FD" w:rsidRPr="00723C38">
        <w:rPr>
          <w:rFonts w:ascii="Times New Roman" w:hAnsi="Times New Roman"/>
          <w:sz w:val="24"/>
          <w:szCs w:val="24"/>
        </w:rPr>
        <w:tab/>
      </w:r>
      <w:r w:rsidR="00E510FD" w:rsidRPr="00723C38">
        <w:rPr>
          <w:rFonts w:ascii="Times New Roman" w:hAnsi="Times New Roman"/>
          <w:sz w:val="24"/>
          <w:szCs w:val="24"/>
        </w:rPr>
        <w:tab/>
        <w:t xml:space="preserve">Nunca </w:t>
      </w:r>
    </w:p>
    <w:p w:rsidR="00B672D2" w:rsidRPr="00723C38" w:rsidRDefault="002C1B6F" w:rsidP="009C51DD">
      <w:pPr>
        <w:pStyle w:val="Prrafodelista"/>
        <w:numPr>
          <w:ilvl w:val="0"/>
          <w:numId w:val="12"/>
        </w:numPr>
        <w:spacing w:line="360" w:lineRule="auto"/>
        <w:ind w:hanging="720"/>
        <w:jc w:val="both"/>
        <w:rPr>
          <w:rFonts w:ascii="Times New Roman" w:hAnsi="Times New Roman"/>
          <w:b/>
          <w:sz w:val="24"/>
          <w:szCs w:val="24"/>
        </w:rPr>
      </w:pPr>
      <w:r>
        <w:rPr>
          <w:noProof/>
        </w:rPr>
        <mc:AlternateContent>
          <mc:Choice Requires="wps">
            <w:drawing>
              <wp:anchor distT="0" distB="0" distL="114300" distR="114300" simplePos="0" relativeHeight="251563520" behindDoc="0" locked="0" layoutInCell="1" allowOverlap="1" wp14:anchorId="754B76A8" wp14:editId="6B141220">
                <wp:simplePos x="0" y="0"/>
                <wp:positionH relativeFrom="column">
                  <wp:posOffset>3616325</wp:posOffset>
                </wp:positionH>
                <wp:positionV relativeFrom="paragraph">
                  <wp:posOffset>280670</wp:posOffset>
                </wp:positionV>
                <wp:extent cx="142875" cy="142875"/>
                <wp:effectExtent l="0" t="0" r="28575" b="28575"/>
                <wp:wrapNone/>
                <wp:docPr id="2259"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C6ED77B" id="Rectángulo 45" o:spid="_x0000_s1026" style="position:absolute;margin-left:284.75pt;margin-top:22.1pt;width:11.25pt;height:11.25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"/>
            </w:pict>
          </mc:Fallback>
        </mc:AlternateContent>
      </w:r>
      <w:r>
        <w:rPr>
          <w:noProof/>
        </w:rPr>
        <mc:AlternateContent>
          <mc:Choice Requires="wps">
            <w:drawing>
              <wp:anchor distT="0" distB="0" distL="114300" distR="114300" simplePos="0" relativeHeight="251562496" behindDoc="0" locked="0" layoutInCell="1" allowOverlap="1" wp14:anchorId="7C0842A4" wp14:editId="63F198DE">
                <wp:simplePos x="0" y="0"/>
                <wp:positionH relativeFrom="column">
                  <wp:posOffset>2251075</wp:posOffset>
                </wp:positionH>
                <wp:positionV relativeFrom="paragraph">
                  <wp:posOffset>280035</wp:posOffset>
                </wp:positionV>
                <wp:extent cx="142875" cy="142875"/>
                <wp:effectExtent l="0" t="0" r="28575" b="28575"/>
                <wp:wrapNone/>
                <wp:docPr id="2258"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8800CC7" id="Rectángulo 45" o:spid="_x0000_s1026" style="position:absolute;margin-left:177.25pt;margin-top:22.05pt;width:11.25pt;height:11.2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"/>
            </w:pict>
          </mc:Fallback>
        </mc:AlternateContent>
      </w:r>
      <w:r w:rsidR="00B672D2" w:rsidRPr="00723C38">
        <w:rPr>
          <w:rFonts w:ascii="Times New Roman" w:hAnsi="Times New Roman"/>
          <w:b/>
          <w:sz w:val="24"/>
          <w:szCs w:val="24"/>
        </w:rPr>
        <w:t>¿Realizan conteos personas ajenas a los responsables del control</w:t>
      </w:r>
      <w:r w:rsidR="00795C2D">
        <w:rPr>
          <w:rFonts w:ascii="Times New Roman" w:hAnsi="Times New Roman"/>
          <w:b/>
          <w:sz w:val="24"/>
          <w:szCs w:val="24"/>
        </w:rPr>
        <w:t xml:space="preserve"> </w:t>
      </w:r>
      <w:r w:rsidR="00B672D2" w:rsidRPr="00723C38">
        <w:rPr>
          <w:rFonts w:ascii="Times New Roman" w:hAnsi="Times New Roman"/>
          <w:b/>
          <w:sz w:val="24"/>
          <w:szCs w:val="24"/>
        </w:rPr>
        <w:t>de las mercaderías?</w:t>
      </w:r>
    </w:p>
    <w:p w:rsidR="00B672D2" w:rsidRPr="00723C38" w:rsidRDefault="002C1B6F" w:rsidP="00723C38">
      <w:pPr>
        <w:pStyle w:val="Prrafodelista"/>
        <w:spacing w:line="360" w:lineRule="auto"/>
        <w:ind w:firstLine="0"/>
        <w:jc w:val="both"/>
        <w:rPr>
          <w:rFonts w:ascii="Times New Roman" w:hAnsi="Times New Roman"/>
          <w:sz w:val="24"/>
          <w:szCs w:val="24"/>
        </w:rPr>
      </w:pPr>
      <w:r>
        <w:rPr>
          <w:noProof/>
        </w:rPr>
        <mc:AlternateContent>
          <mc:Choice Requires="wps">
            <w:drawing>
              <wp:anchor distT="0" distB="0" distL="114300" distR="114300" simplePos="0" relativeHeight="251574784" behindDoc="0" locked="0" layoutInCell="1" allowOverlap="1" wp14:anchorId="46827043" wp14:editId="15199E99">
                <wp:simplePos x="0" y="0"/>
                <wp:positionH relativeFrom="column">
                  <wp:posOffset>4563745</wp:posOffset>
                </wp:positionH>
                <wp:positionV relativeFrom="paragraph">
                  <wp:posOffset>3175</wp:posOffset>
                </wp:positionV>
                <wp:extent cx="142875" cy="142875"/>
                <wp:effectExtent l="0" t="0" r="28575" b="28575"/>
                <wp:wrapNone/>
                <wp:docPr id="2257"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9E26EDD" id="Rectángulo 45" o:spid="_x0000_s1026" style="position:absolute;margin-left:359.35pt;margin-top:.25pt;width:11.25pt;height:11.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"/>
            </w:pict>
          </mc:Fallback>
        </mc:AlternateContent>
      </w:r>
      <w:r>
        <w:rPr>
          <w:noProof/>
        </w:rPr>
        <mc:AlternateContent>
          <mc:Choice Requires="wps">
            <w:drawing>
              <wp:anchor distT="0" distB="0" distL="114300" distR="114300" simplePos="0" relativeHeight="251573760" behindDoc="0" locked="0" layoutInCell="1" allowOverlap="1" wp14:anchorId="12E60869" wp14:editId="1DDD59CC">
                <wp:simplePos x="0" y="0"/>
                <wp:positionH relativeFrom="column">
                  <wp:posOffset>2818130</wp:posOffset>
                </wp:positionH>
                <wp:positionV relativeFrom="paragraph">
                  <wp:posOffset>3175</wp:posOffset>
                </wp:positionV>
                <wp:extent cx="142875" cy="142875"/>
                <wp:effectExtent l="0" t="0" r="28575" b="28575"/>
                <wp:wrapNone/>
                <wp:docPr id="2256"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0642757" id="Rectángulo 45" o:spid="_x0000_s1026" style="position:absolute;margin-left:221.9pt;margin-top:.25pt;width:11.25pt;height:11.2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"/>
            </w:pict>
          </mc:Fallback>
        </mc:AlternateContent>
      </w:r>
      <w:r>
        <w:rPr>
          <w:noProof/>
        </w:rPr>
        <mc:AlternateContent>
          <mc:Choice Requires="wps">
            <w:drawing>
              <wp:anchor distT="0" distB="0" distL="114300" distR="114300" simplePos="0" relativeHeight="251561472" behindDoc="0" locked="0" layoutInCell="1" allowOverlap="1" wp14:anchorId="4FCA9CAF" wp14:editId="2AE9BA8B">
                <wp:simplePos x="0" y="0"/>
                <wp:positionH relativeFrom="column">
                  <wp:posOffset>1074420</wp:posOffset>
                </wp:positionH>
                <wp:positionV relativeFrom="paragraph">
                  <wp:posOffset>-6350</wp:posOffset>
                </wp:positionV>
                <wp:extent cx="142875" cy="142875"/>
                <wp:effectExtent l="0" t="0" r="28575" b="28575"/>
                <wp:wrapNone/>
                <wp:docPr id="2255"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D4E79E" id="Rectángulo 45" o:spid="_x0000_s1026" style="position:absolute;margin-left:84.6pt;margin-top:-.5pt;width:11.25pt;height:11.2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"/>
            </w:pict>
          </mc:Fallback>
        </mc:AlternateContent>
      </w:r>
      <w:r w:rsidR="00B672D2" w:rsidRPr="00723C38">
        <w:rPr>
          <w:rFonts w:ascii="Times New Roman" w:hAnsi="Times New Roman"/>
          <w:sz w:val="24"/>
          <w:szCs w:val="24"/>
        </w:rPr>
        <w:t xml:space="preserve">Siempre </w:t>
      </w:r>
      <w:r w:rsidR="00B672D2" w:rsidRPr="00723C38">
        <w:rPr>
          <w:rFonts w:ascii="Times New Roman" w:hAnsi="Times New Roman"/>
          <w:sz w:val="24"/>
          <w:szCs w:val="24"/>
        </w:rPr>
        <w:tab/>
      </w:r>
      <w:r w:rsidR="00B672D2" w:rsidRPr="00723C38">
        <w:rPr>
          <w:rFonts w:ascii="Times New Roman" w:hAnsi="Times New Roman"/>
          <w:sz w:val="24"/>
          <w:szCs w:val="24"/>
        </w:rPr>
        <w:tab/>
      </w:r>
      <w:r w:rsidR="00B672D2" w:rsidRPr="00723C38">
        <w:rPr>
          <w:rFonts w:ascii="Times New Roman" w:hAnsi="Times New Roman"/>
          <w:sz w:val="24"/>
          <w:szCs w:val="24"/>
        </w:rPr>
        <w:tab/>
        <w:t xml:space="preserve">a veces </w:t>
      </w:r>
      <w:r w:rsidR="00B672D2" w:rsidRPr="00723C38">
        <w:rPr>
          <w:rFonts w:ascii="Times New Roman" w:hAnsi="Times New Roman"/>
          <w:sz w:val="24"/>
          <w:szCs w:val="24"/>
        </w:rPr>
        <w:tab/>
      </w:r>
      <w:r w:rsidR="00B672D2" w:rsidRPr="00723C38">
        <w:rPr>
          <w:rFonts w:ascii="Times New Roman" w:hAnsi="Times New Roman"/>
          <w:sz w:val="24"/>
          <w:szCs w:val="24"/>
        </w:rPr>
        <w:tab/>
      </w:r>
      <w:r w:rsidR="00B672D2" w:rsidRPr="00723C38">
        <w:rPr>
          <w:rFonts w:ascii="Times New Roman" w:hAnsi="Times New Roman"/>
          <w:sz w:val="24"/>
          <w:szCs w:val="24"/>
        </w:rPr>
        <w:tab/>
        <w:t xml:space="preserve">Nunca </w:t>
      </w:r>
    </w:p>
    <w:p w:rsidR="00DC56F3" w:rsidRPr="00723C38" w:rsidRDefault="00DC56F3" w:rsidP="009C51DD">
      <w:pPr>
        <w:pStyle w:val="Prrafodelista"/>
        <w:numPr>
          <w:ilvl w:val="0"/>
          <w:numId w:val="12"/>
        </w:numPr>
        <w:autoSpaceDE w:val="0"/>
        <w:autoSpaceDN w:val="0"/>
        <w:adjustRightInd w:val="0"/>
        <w:spacing w:line="360" w:lineRule="auto"/>
        <w:ind w:hanging="720"/>
        <w:jc w:val="both"/>
        <w:rPr>
          <w:rFonts w:ascii="Times New Roman" w:hAnsi="Times New Roman"/>
          <w:b/>
          <w:sz w:val="24"/>
          <w:szCs w:val="24"/>
        </w:rPr>
      </w:pPr>
      <w:r w:rsidRPr="001C7C30">
        <w:rPr>
          <w:rFonts w:ascii="Times New Roman" w:eastAsia="Calibri" w:hAnsi="Times New Roman"/>
          <w:b/>
          <w:bCs/>
          <w:sz w:val="24"/>
          <w:szCs w:val="24"/>
          <w:lang w:eastAsia="en-US"/>
        </w:rPr>
        <w:t>¿Se adoptan medidas para la revisión sistemática y el ajuste de las mercaderías con existencia excesiva y de movimiento lento?</w:t>
      </w:r>
    </w:p>
    <w:p w:rsidR="00723C38" w:rsidRPr="00723C38" w:rsidRDefault="002C1B6F" w:rsidP="00723C38">
      <w:pPr>
        <w:pStyle w:val="Prrafodelista"/>
        <w:spacing w:line="360" w:lineRule="auto"/>
        <w:ind w:firstLine="0"/>
        <w:jc w:val="both"/>
        <w:rPr>
          <w:rFonts w:ascii="Times New Roman" w:hAnsi="Times New Roman"/>
          <w:sz w:val="24"/>
          <w:szCs w:val="24"/>
        </w:rPr>
      </w:pPr>
      <w:r>
        <w:rPr>
          <w:noProof/>
        </w:rPr>
        <mc:AlternateContent>
          <mc:Choice Requires="wps">
            <w:drawing>
              <wp:anchor distT="0" distB="0" distL="114300" distR="114300" simplePos="0" relativeHeight="251577856" behindDoc="0" locked="0" layoutInCell="1" allowOverlap="1" wp14:anchorId="63A63F95" wp14:editId="7BE23634">
                <wp:simplePos x="0" y="0"/>
                <wp:positionH relativeFrom="column">
                  <wp:posOffset>4563745</wp:posOffset>
                </wp:positionH>
                <wp:positionV relativeFrom="paragraph">
                  <wp:posOffset>3175</wp:posOffset>
                </wp:positionV>
                <wp:extent cx="142875" cy="142875"/>
                <wp:effectExtent l="0" t="0" r="28575" b="28575"/>
                <wp:wrapNone/>
                <wp:docPr id="2253"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DFC674D" id="Rectángulo 45" o:spid="_x0000_s1026" style="position:absolute;margin-left:359.35pt;margin-top:.25pt;width:11.25pt;height:11.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"/>
            </w:pict>
          </mc:Fallback>
        </mc:AlternateContent>
      </w:r>
      <w:r>
        <w:rPr>
          <w:noProof/>
        </w:rPr>
        <mc:AlternateContent>
          <mc:Choice Requires="wps">
            <w:drawing>
              <wp:anchor distT="0" distB="0" distL="114300" distR="114300" simplePos="0" relativeHeight="251576832" behindDoc="0" locked="0" layoutInCell="1" allowOverlap="1" wp14:anchorId="30466B7E" wp14:editId="18968B54">
                <wp:simplePos x="0" y="0"/>
                <wp:positionH relativeFrom="column">
                  <wp:posOffset>2818130</wp:posOffset>
                </wp:positionH>
                <wp:positionV relativeFrom="paragraph">
                  <wp:posOffset>3175</wp:posOffset>
                </wp:positionV>
                <wp:extent cx="142875" cy="142875"/>
                <wp:effectExtent l="0" t="0" r="28575" b="28575"/>
                <wp:wrapNone/>
                <wp:docPr id="2252"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135C5D71" id="Rectángulo 45" o:spid="_x0000_s1026" style="position:absolute;margin-left:221.9pt;margin-top:.25pt;width:11.25pt;height:11.2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"/>
            </w:pict>
          </mc:Fallback>
        </mc:AlternateContent>
      </w:r>
      <w:r>
        <w:rPr>
          <w:noProof/>
        </w:rPr>
        <mc:AlternateContent>
          <mc:Choice Requires="wps">
            <w:drawing>
              <wp:anchor distT="0" distB="0" distL="114300" distR="114300" simplePos="0" relativeHeight="251575808" behindDoc="0" locked="0" layoutInCell="1" allowOverlap="1" wp14:anchorId="626BE516" wp14:editId="60407972">
                <wp:simplePos x="0" y="0"/>
                <wp:positionH relativeFrom="column">
                  <wp:posOffset>1074420</wp:posOffset>
                </wp:positionH>
                <wp:positionV relativeFrom="paragraph">
                  <wp:posOffset>-6350</wp:posOffset>
                </wp:positionV>
                <wp:extent cx="142875" cy="142875"/>
                <wp:effectExtent l="0" t="0" r="28575" b="28575"/>
                <wp:wrapNone/>
                <wp:docPr id="2251"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01ED05" id="Rectángulo 45" o:spid="_x0000_s1026" style="position:absolute;margin-left:84.6pt;margin-top:-.5pt;width:11.25pt;height:11.2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"/>
            </w:pict>
          </mc:Fallback>
        </mc:AlternateContent>
      </w:r>
      <w:r w:rsidR="00723C38" w:rsidRPr="00723C38">
        <w:rPr>
          <w:rFonts w:ascii="Times New Roman" w:hAnsi="Times New Roman"/>
          <w:sz w:val="24"/>
          <w:szCs w:val="24"/>
        </w:rPr>
        <w:t xml:space="preserve">Siempre </w:t>
      </w:r>
      <w:r w:rsidR="00723C38" w:rsidRPr="00723C38">
        <w:rPr>
          <w:rFonts w:ascii="Times New Roman" w:hAnsi="Times New Roman"/>
          <w:sz w:val="24"/>
          <w:szCs w:val="24"/>
        </w:rPr>
        <w:tab/>
      </w:r>
      <w:r w:rsidR="00723C38" w:rsidRPr="00723C38">
        <w:rPr>
          <w:rFonts w:ascii="Times New Roman" w:hAnsi="Times New Roman"/>
          <w:sz w:val="24"/>
          <w:szCs w:val="24"/>
        </w:rPr>
        <w:tab/>
      </w:r>
      <w:r w:rsidR="00723C38" w:rsidRPr="00723C38">
        <w:rPr>
          <w:rFonts w:ascii="Times New Roman" w:hAnsi="Times New Roman"/>
          <w:sz w:val="24"/>
          <w:szCs w:val="24"/>
        </w:rPr>
        <w:tab/>
        <w:t xml:space="preserve">a veces </w:t>
      </w:r>
      <w:r w:rsidR="00723C38" w:rsidRPr="00723C38">
        <w:rPr>
          <w:rFonts w:ascii="Times New Roman" w:hAnsi="Times New Roman"/>
          <w:sz w:val="24"/>
          <w:szCs w:val="24"/>
        </w:rPr>
        <w:tab/>
      </w:r>
      <w:r w:rsidR="00723C38" w:rsidRPr="00723C38">
        <w:rPr>
          <w:rFonts w:ascii="Times New Roman" w:hAnsi="Times New Roman"/>
          <w:sz w:val="24"/>
          <w:szCs w:val="24"/>
        </w:rPr>
        <w:tab/>
      </w:r>
      <w:r w:rsidR="00723C38" w:rsidRPr="00723C38">
        <w:rPr>
          <w:rFonts w:ascii="Times New Roman" w:hAnsi="Times New Roman"/>
          <w:sz w:val="24"/>
          <w:szCs w:val="24"/>
        </w:rPr>
        <w:tab/>
        <w:t xml:space="preserve">Nunca </w:t>
      </w:r>
    </w:p>
    <w:p w:rsidR="002A425B" w:rsidRPr="00723C38" w:rsidRDefault="00BA30EB" w:rsidP="009C51DD">
      <w:pPr>
        <w:pStyle w:val="Prrafodelista"/>
        <w:numPr>
          <w:ilvl w:val="0"/>
          <w:numId w:val="12"/>
        </w:numPr>
        <w:spacing w:line="360" w:lineRule="auto"/>
        <w:ind w:hanging="720"/>
        <w:jc w:val="both"/>
        <w:rPr>
          <w:rFonts w:ascii="Times New Roman" w:hAnsi="Times New Roman"/>
          <w:b/>
          <w:sz w:val="24"/>
          <w:szCs w:val="24"/>
        </w:rPr>
      </w:pPr>
      <w:r w:rsidRPr="00723C38">
        <w:rPr>
          <w:rFonts w:ascii="Times New Roman" w:hAnsi="Times New Roman"/>
          <w:sz w:val="24"/>
          <w:szCs w:val="24"/>
        </w:rPr>
        <w:t>¿Existen indicadores de gestión que miden la eficiencia y la eficacia de los responsables de llevar el control de las cuentas de inventarios?</w:t>
      </w:r>
      <w:r w:rsidR="002A425B" w:rsidRPr="00723C38">
        <w:rPr>
          <w:rFonts w:ascii="Times New Roman" w:hAnsi="Times New Roman"/>
          <w:bCs/>
          <w:sz w:val="24"/>
          <w:szCs w:val="24"/>
        </w:rPr>
        <w:tab/>
      </w:r>
      <w:r w:rsidR="002A425B" w:rsidRPr="00723C38">
        <w:rPr>
          <w:rFonts w:ascii="Times New Roman" w:hAnsi="Times New Roman"/>
          <w:bCs/>
          <w:sz w:val="24"/>
          <w:szCs w:val="24"/>
        </w:rPr>
        <w:tab/>
      </w:r>
      <w:r w:rsidR="008D2446" w:rsidRPr="00723C38">
        <w:rPr>
          <w:rFonts w:ascii="Times New Roman" w:eastAsia="Arial" w:hAnsi="Times New Roman"/>
          <w:b/>
          <w:spacing w:val="2"/>
          <w:sz w:val="24"/>
          <w:szCs w:val="24"/>
        </w:rPr>
        <w:t xml:space="preserve"> </w:t>
      </w:r>
    </w:p>
    <w:p w:rsidR="00BA30EB" w:rsidRPr="00723C38" w:rsidRDefault="002C1B6F" w:rsidP="00723C38">
      <w:pPr>
        <w:pStyle w:val="Prrafodelista"/>
        <w:spacing w:line="360" w:lineRule="auto"/>
        <w:ind w:left="540" w:firstLine="0"/>
        <w:jc w:val="both"/>
        <w:rPr>
          <w:rFonts w:ascii="Times New Roman" w:hAnsi="Times New Roman"/>
          <w:bCs/>
          <w:sz w:val="24"/>
          <w:szCs w:val="24"/>
        </w:rPr>
      </w:pPr>
      <w:r>
        <w:rPr>
          <w:noProof/>
        </w:rPr>
        <mc:AlternateContent>
          <mc:Choice Requires="wps">
            <w:drawing>
              <wp:anchor distT="0" distB="0" distL="114300" distR="114300" simplePos="0" relativeHeight="251565568" behindDoc="0" locked="0" layoutInCell="1" allowOverlap="1" wp14:anchorId="247FFF4E" wp14:editId="5D721499">
                <wp:simplePos x="0" y="0"/>
                <wp:positionH relativeFrom="column">
                  <wp:posOffset>3532505</wp:posOffset>
                </wp:positionH>
                <wp:positionV relativeFrom="paragraph">
                  <wp:posOffset>5715</wp:posOffset>
                </wp:positionV>
                <wp:extent cx="142875" cy="142875"/>
                <wp:effectExtent l="0" t="0" r="28575" b="28575"/>
                <wp:wrapNone/>
                <wp:docPr id="2247"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20637F" id="Rectángulo 46" o:spid="_x0000_s1026" style="position:absolute;margin-left:278.15pt;margin-top:.45pt;width:11.25pt;height:11.2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"/>
            </w:pict>
          </mc:Fallback>
        </mc:AlternateContent>
      </w:r>
      <w:r>
        <w:rPr>
          <w:noProof/>
        </w:rPr>
        <mc:AlternateContent>
          <mc:Choice Requires="wps">
            <w:drawing>
              <wp:anchor distT="0" distB="0" distL="114300" distR="114300" simplePos="0" relativeHeight="251555328" behindDoc="0" locked="0" layoutInCell="1" allowOverlap="1" wp14:anchorId="7C8D136F" wp14:editId="4B2F9211">
                <wp:simplePos x="0" y="0"/>
                <wp:positionH relativeFrom="column">
                  <wp:posOffset>2133600</wp:posOffset>
                </wp:positionH>
                <wp:positionV relativeFrom="paragraph">
                  <wp:posOffset>7620</wp:posOffset>
                </wp:positionV>
                <wp:extent cx="142875" cy="142875"/>
                <wp:effectExtent l="0" t="0" r="28575" b="28575"/>
                <wp:wrapNone/>
                <wp:docPr id="2246"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3160A7F" id="Rectángulo 46" o:spid="_x0000_s1026" style="position:absolute;margin-left:168pt;margin-top:.6pt;width:11.25pt;height:11.2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"/>
            </w:pict>
          </mc:Fallback>
        </mc:AlternateContent>
      </w:r>
      <w:r>
        <w:rPr>
          <w:noProof/>
        </w:rPr>
        <mc:AlternateContent>
          <mc:Choice Requires="wps">
            <w:drawing>
              <wp:anchor distT="0" distB="0" distL="114300" distR="114300" simplePos="0" relativeHeight="251554304" behindDoc="0" locked="0" layoutInCell="1" allowOverlap="1" wp14:anchorId="7B03830B" wp14:editId="50C73A47">
                <wp:simplePos x="0" y="0"/>
                <wp:positionH relativeFrom="column">
                  <wp:posOffset>910590</wp:posOffset>
                </wp:positionH>
                <wp:positionV relativeFrom="paragraph">
                  <wp:posOffset>3810</wp:posOffset>
                </wp:positionV>
                <wp:extent cx="142875" cy="142875"/>
                <wp:effectExtent l="0" t="0" r="28575" b="28575"/>
                <wp:wrapNone/>
                <wp:docPr id="2245"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F539E3C" id="Rectángulo 45" o:spid="_x0000_s1026" style="position:absolute;margin-left:71.7pt;margin-top:.3pt;width:11.25pt;height:11.2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"/>
            </w:pict>
          </mc:Fallback>
        </mc:AlternateContent>
      </w:r>
      <w:r w:rsidR="00BA30EB" w:rsidRPr="00723C38">
        <w:rPr>
          <w:rFonts w:ascii="Times New Roman" w:hAnsi="Times New Roman"/>
          <w:bCs/>
          <w:sz w:val="24"/>
          <w:szCs w:val="24"/>
        </w:rPr>
        <w:t>Sí</w:t>
      </w:r>
      <w:r w:rsidR="00BA30EB" w:rsidRPr="00723C38">
        <w:rPr>
          <w:rFonts w:ascii="Times New Roman" w:hAnsi="Times New Roman"/>
          <w:bCs/>
          <w:sz w:val="24"/>
          <w:szCs w:val="24"/>
        </w:rPr>
        <w:tab/>
      </w:r>
      <w:r w:rsidR="00BA30EB" w:rsidRPr="00723C38">
        <w:rPr>
          <w:rFonts w:ascii="Times New Roman" w:hAnsi="Times New Roman"/>
          <w:bCs/>
          <w:sz w:val="24"/>
          <w:szCs w:val="24"/>
        </w:rPr>
        <w:tab/>
      </w:r>
      <w:r w:rsidR="00BA30EB" w:rsidRPr="00723C38">
        <w:rPr>
          <w:rFonts w:ascii="Times New Roman" w:hAnsi="Times New Roman"/>
          <w:bCs/>
          <w:sz w:val="24"/>
          <w:szCs w:val="24"/>
        </w:rPr>
        <w:tab/>
        <w:t>No</w:t>
      </w:r>
      <w:r w:rsidR="00BA30EB" w:rsidRPr="00723C38">
        <w:rPr>
          <w:rFonts w:ascii="Times New Roman" w:hAnsi="Times New Roman"/>
          <w:bCs/>
          <w:sz w:val="24"/>
          <w:szCs w:val="24"/>
        </w:rPr>
        <w:tab/>
      </w:r>
      <w:r w:rsidR="00BA30EB" w:rsidRPr="00723C38">
        <w:rPr>
          <w:rFonts w:ascii="Times New Roman" w:hAnsi="Times New Roman"/>
          <w:bCs/>
          <w:sz w:val="24"/>
          <w:szCs w:val="24"/>
        </w:rPr>
        <w:tab/>
        <w:t>En proceso</w:t>
      </w:r>
    </w:p>
    <w:p w:rsidR="00890DDC" w:rsidRPr="00723C38" w:rsidRDefault="00BA30EB" w:rsidP="009C51DD">
      <w:pPr>
        <w:pStyle w:val="Prrafodelista"/>
        <w:numPr>
          <w:ilvl w:val="0"/>
          <w:numId w:val="12"/>
        </w:numPr>
        <w:spacing w:line="360" w:lineRule="auto"/>
        <w:ind w:hanging="720"/>
        <w:jc w:val="both"/>
        <w:rPr>
          <w:rFonts w:ascii="Times New Roman" w:hAnsi="Times New Roman"/>
          <w:b/>
          <w:sz w:val="24"/>
          <w:szCs w:val="24"/>
        </w:rPr>
      </w:pPr>
      <w:r w:rsidRPr="00723C38">
        <w:rPr>
          <w:rFonts w:ascii="Times New Roman" w:hAnsi="Times New Roman"/>
          <w:sz w:val="24"/>
          <w:szCs w:val="24"/>
        </w:rPr>
        <w:t>¿El programa contable que se utilizan está diseñado acorde con las operaciones de la empresa?</w:t>
      </w:r>
    </w:p>
    <w:p w:rsidR="00B672D2" w:rsidRPr="00723C38" w:rsidRDefault="00890DDC" w:rsidP="009C51DD">
      <w:pPr>
        <w:pStyle w:val="Prrafodelista"/>
        <w:numPr>
          <w:ilvl w:val="0"/>
          <w:numId w:val="12"/>
        </w:numPr>
        <w:spacing w:line="360" w:lineRule="auto"/>
        <w:ind w:hanging="720"/>
        <w:jc w:val="both"/>
        <w:rPr>
          <w:rFonts w:ascii="Times New Roman" w:hAnsi="Times New Roman"/>
          <w:b/>
          <w:sz w:val="24"/>
          <w:szCs w:val="24"/>
        </w:rPr>
      </w:pPr>
      <w:r w:rsidRPr="001C7C30">
        <w:rPr>
          <w:rFonts w:ascii="Times New Roman" w:eastAsia="Calibri" w:hAnsi="Times New Roman"/>
          <w:b/>
          <w:bCs/>
          <w:sz w:val="24"/>
          <w:szCs w:val="24"/>
          <w:lang w:eastAsia="en-US"/>
        </w:rPr>
        <w:t xml:space="preserve"> ¿Cree que un </w:t>
      </w:r>
      <w:r w:rsidR="005F4F07" w:rsidRPr="001C7C30">
        <w:rPr>
          <w:rFonts w:ascii="Times New Roman" w:eastAsia="Calibri" w:hAnsi="Times New Roman"/>
          <w:b/>
          <w:bCs/>
          <w:sz w:val="24"/>
          <w:szCs w:val="24"/>
          <w:lang w:eastAsia="en-US"/>
        </w:rPr>
        <w:t>software</w:t>
      </w:r>
      <w:r w:rsidR="00795C2D" w:rsidRPr="001C7C30">
        <w:rPr>
          <w:rFonts w:ascii="Times New Roman" w:eastAsia="Calibri" w:hAnsi="Times New Roman"/>
          <w:b/>
          <w:bCs/>
          <w:sz w:val="24"/>
          <w:szCs w:val="24"/>
          <w:lang w:eastAsia="en-US"/>
        </w:rPr>
        <w:t xml:space="preserve"> </w:t>
      </w:r>
      <w:r w:rsidRPr="001C7C30">
        <w:rPr>
          <w:rFonts w:ascii="Times New Roman" w:eastAsia="Calibri" w:hAnsi="Times New Roman"/>
          <w:b/>
          <w:bCs/>
          <w:sz w:val="24"/>
          <w:szCs w:val="24"/>
          <w:lang w:eastAsia="en-US"/>
        </w:rPr>
        <w:t>más avanzado mejorará el tiempo de respuesta en el momento de realizar una consulta de la existencia de productos?</w:t>
      </w:r>
    </w:p>
    <w:p w:rsidR="00840FB0" w:rsidRDefault="002C1B6F" w:rsidP="00723C38">
      <w:pPr>
        <w:pStyle w:val="Prrafodelista"/>
        <w:spacing w:line="360" w:lineRule="auto"/>
        <w:ind w:left="540" w:firstLine="0"/>
        <w:jc w:val="both"/>
        <w:rPr>
          <w:rFonts w:ascii="Times New Roman" w:hAnsi="Times New Roman"/>
          <w:bCs/>
          <w:sz w:val="24"/>
          <w:szCs w:val="24"/>
        </w:rPr>
      </w:pPr>
      <w:r>
        <w:rPr>
          <w:noProof/>
        </w:rPr>
        <mc:AlternateContent>
          <mc:Choice Requires="wps">
            <w:drawing>
              <wp:anchor distT="0" distB="0" distL="114300" distR="114300" simplePos="0" relativeHeight="251568640" behindDoc="0" locked="0" layoutInCell="1" allowOverlap="1" wp14:anchorId="0613843F" wp14:editId="35C51F2F">
                <wp:simplePos x="0" y="0"/>
                <wp:positionH relativeFrom="column">
                  <wp:posOffset>3532505</wp:posOffset>
                </wp:positionH>
                <wp:positionV relativeFrom="paragraph">
                  <wp:posOffset>5715</wp:posOffset>
                </wp:positionV>
                <wp:extent cx="142875" cy="142875"/>
                <wp:effectExtent l="0" t="0" r="28575" b="28575"/>
                <wp:wrapNone/>
                <wp:docPr id="2244"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6105D8F" id="Rectángulo 46" o:spid="_x0000_s1026" style="position:absolute;margin-left:278.15pt;margin-top:.45pt;width:11.25pt;height:11.2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"/>
            </w:pict>
          </mc:Fallback>
        </mc:AlternateContent>
      </w:r>
      <w:r>
        <w:rPr>
          <w:noProof/>
        </w:rPr>
        <mc:AlternateContent>
          <mc:Choice Requires="wps">
            <w:drawing>
              <wp:anchor distT="0" distB="0" distL="114300" distR="114300" simplePos="0" relativeHeight="251567616" behindDoc="0" locked="0" layoutInCell="1" allowOverlap="1" wp14:anchorId="664A0DB0" wp14:editId="41FBFAF2">
                <wp:simplePos x="0" y="0"/>
                <wp:positionH relativeFrom="column">
                  <wp:posOffset>2133600</wp:posOffset>
                </wp:positionH>
                <wp:positionV relativeFrom="paragraph">
                  <wp:posOffset>7620</wp:posOffset>
                </wp:positionV>
                <wp:extent cx="142875" cy="142875"/>
                <wp:effectExtent l="0" t="0" r="28575" b="28575"/>
                <wp:wrapNone/>
                <wp:docPr id="2243"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8473CB9" id="Rectángulo 46" o:spid="_x0000_s1026" style="position:absolute;margin-left:168pt;margin-top:.6pt;width:11.25pt;height:11.2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"/>
            </w:pict>
          </mc:Fallback>
        </mc:AlternateContent>
      </w:r>
      <w:r>
        <w:rPr>
          <w:noProof/>
        </w:rPr>
        <mc:AlternateContent>
          <mc:Choice Requires="wps">
            <w:drawing>
              <wp:anchor distT="0" distB="0" distL="114300" distR="114300" simplePos="0" relativeHeight="251566592" behindDoc="0" locked="0" layoutInCell="1" allowOverlap="1" wp14:anchorId="7AD6DFDD" wp14:editId="20572C34">
                <wp:simplePos x="0" y="0"/>
                <wp:positionH relativeFrom="column">
                  <wp:posOffset>910590</wp:posOffset>
                </wp:positionH>
                <wp:positionV relativeFrom="paragraph">
                  <wp:posOffset>3810</wp:posOffset>
                </wp:positionV>
                <wp:extent cx="142875" cy="142875"/>
                <wp:effectExtent l="0" t="0" r="28575" b="28575"/>
                <wp:wrapNone/>
                <wp:docPr id="2242"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5A3083D" id="Rectángulo 45" o:spid="_x0000_s1026" style="position:absolute;margin-left:71.7pt;margin-top:.3pt;width:11.25pt;height:11.2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"/>
            </w:pict>
          </mc:Fallback>
        </mc:AlternateContent>
      </w:r>
      <w:r w:rsidR="00840FB0" w:rsidRPr="00723C38">
        <w:rPr>
          <w:rFonts w:ascii="Times New Roman" w:hAnsi="Times New Roman"/>
          <w:bCs/>
          <w:sz w:val="24"/>
          <w:szCs w:val="24"/>
        </w:rPr>
        <w:t>Sí</w:t>
      </w:r>
      <w:r w:rsidR="00840FB0" w:rsidRPr="00723C38">
        <w:rPr>
          <w:rFonts w:ascii="Times New Roman" w:hAnsi="Times New Roman"/>
          <w:bCs/>
          <w:sz w:val="24"/>
          <w:szCs w:val="24"/>
        </w:rPr>
        <w:tab/>
      </w:r>
      <w:r w:rsidR="00840FB0" w:rsidRPr="00723C38">
        <w:rPr>
          <w:rFonts w:ascii="Times New Roman" w:hAnsi="Times New Roman"/>
          <w:bCs/>
          <w:sz w:val="24"/>
          <w:szCs w:val="24"/>
        </w:rPr>
        <w:tab/>
      </w:r>
      <w:r w:rsidR="00840FB0" w:rsidRPr="00723C38">
        <w:rPr>
          <w:rFonts w:ascii="Times New Roman" w:hAnsi="Times New Roman"/>
          <w:bCs/>
          <w:sz w:val="24"/>
          <w:szCs w:val="24"/>
        </w:rPr>
        <w:tab/>
        <w:t>No</w:t>
      </w:r>
      <w:r w:rsidR="00840FB0" w:rsidRPr="00723C38">
        <w:rPr>
          <w:rFonts w:ascii="Times New Roman" w:hAnsi="Times New Roman"/>
          <w:bCs/>
          <w:sz w:val="24"/>
          <w:szCs w:val="24"/>
        </w:rPr>
        <w:tab/>
      </w:r>
      <w:r w:rsidR="00840FB0" w:rsidRPr="00723C38">
        <w:rPr>
          <w:rFonts w:ascii="Times New Roman" w:hAnsi="Times New Roman"/>
          <w:bCs/>
          <w:sz w:val="24"/>
          <w:szCs w:val="24"/>
        </w:rPr>
        <w:tab/>
        <w:t>En parte</w:t>
      </w:r>
    </w:p>
    <w:p w:rsidR="00723C38" w:rsidRDefault="00723C38" w:rsidP="00723C38">
      <w:pPr>
        <w:pStyle w:val="Prrafodelista"/>
        <w:spacing w:line="360" w:lineRule="auto"/>
        <w:ind w:left="540" w:firstLine="0"/>
        <w:jc w:val="both"/>
        <w:rPr>
          <w:rFonts w:ascii="Times New Roman" w:hAnsi="Times New Roman"/>
          <w:bCs/>
          <w:sz w:val="24"/>
          <w:szCs w:val="24"/>
        </w:rPr>
      </w:pPr>
    </w:p>
    <w:p w:rsidR="00723C38" w:rsidRPr="00723C38" w:rsidRDefault="00723C38" w:rsidP="00723C38">
      <w:pPr>
        <w:pStyle w:val="Prrafodelista"/>
        <w:spacing w:line="360" w:lineRule="auto"/>
        <w:ind w:left="540" w:firstLine="0"/>
        <w:jc w:val="both"/>
        <w:rPr>
          <w:rFonts w:ascii="Times New Roman" w:hAnsi="Times New Roman"/>
          <w:bCs/>
          <w:sz w:val="24"/>
          <w:szCs w:val="24"/>
        </w:rPr>
      </w:pPr>
    </w:p>
    <w:p w:rsidR="00B672D2" w:rsidRPr="00975747" w:rsidRDefault="00723C38" w:rsidP="009C51DD">
      <w:pPr>
        <w:pStyle w:val="Prrafodelista"/>
        <w:numPr>
          <w:ilvl w:val="0"/>
          <w:numId w:val="12"/>
        </w:numPr>
        <w:autoSpaceDE w:val="0"/>
        <w:autoSpaceDN w:val="0"/>
        <w:adjustRightInd w:val="0"/>
        <w:spacing w:line="360" w:lineRule="auto"/>
        <w:ind w:hanging="720"/>
        <w:jc w:val="both"/>
        <w:rPr>
          <w:rFonts w:ascii="Times New Roman" w:hAnsi="Times New Roman"/>
          <w:b/>
          <w:sz w:val="24"/>
          <w:szCs w:val="24"/>
        </w:rPr>
      </w:pPr>
      <w:r w:rsidRPr="001C7C30">
        <w:rPr>
          <w:rFonts w:ascii="Times New Roman" w:eastAsia="Calibri" w:hAnsi="Times New Roman"/>
          <w:b/>
          <w:sz w:val="24"/>
          <w:szCs w:val="24"/>
          <w:lang w:eastAsia="en-US"/>
        </w:rPr>
        <w:t xml:space="preserve">¿De acuerdo a su opinión el control a la cuenta de inventario en la Empresa </w:t>
      </w:r>
      <w:r w:rsidR="00C4678B" w:rsidRPr="001C7C30">
        <w:rPr>
          <w:rFonts w:ascii="Times New Roman" w:eastAsia="Calibri" w:hAnsi="Times New Roman"/>
          <w:b/>
          <w:i/>
          <w:sz w:val="24"/>
          <w:szCs w:val="24"/>
          <w:lang w:eastAsia="en-US"/>
        </w:rPr>
        <w:t>Flipper</w:t>
      </w:r>
      <w:r w:rsidRPr="001C7C30">
        <w:rPr>
          <w:rFonts w:ascii="Times New Roman" w:eastAsia="Calibri" w:hAnsi="Times New Roman"/>
          <w:b/>
          <w:sz w:val="24"/>
          <w:szCs w:val="24"/>
          <w:lang w:eastAsia="en-US"/>
        </w:rPr>
        <w:t xml:space="preserve"> S.A de la ciudad de Manta es</w:t>
      </w:r>
      <w:r w:rsidR="00BA30EB" w:rsidRPr="00975747">
        <w:rPr>
          <w:rFonts w:ascii="Times New Roman" w:hAnsi="Times New Roman"/>
          <w:b/>
          <w:sz w:val="24"/>
          <w:szCs w:val="24"/>
        </w:rPr>
        <w:t>?</w:t>
      </w:r>
    </w:p>
    <w:p w:rsidR="00723C38" w:rsidRPr="00723C38" w:rsidRDefault="002C1B6F" w:rsidP="00723C38">
      <w:pPr>
        <w:pStyle w:val="Prrafodelista"/>
        <w:spacing w:line="360" w:lineRule="auto"/>
        <w:rPr>
          <w:rFonts w:ascii="Times New Roman" w:hAnsi="Times New Roman"/>
          <w:sz w:val="24"/>
          <w:szCs w:val="24"/>
        </w:rPr>
      </w:pPr>
      <w:r>
        <w:rPr>
          <w:noProof/>
        </w:rPr>
        <mc:AlternateContent>
          <mc:Choice Requires="wps">
            <w:drawing>
              <wp:anchor distT="0" distB="0" distL="114300" distR="114300" simplePos="0" relativeHeight="251579904" behindDoc="0" locked="0" layoutInCell="1" allowOverlap="1" wp14:anchorId="4B479797" wp14:editId="148F4763">
                <wp:simplePos x="0" y="0"/>
                <wp:positionH relativeFrom="column">
                  <wp:posOffset>1463675</wp:posOffset>
                </wp:positionH>
                <wp:positionV relativeFrom="paragraph">
                  <wp:posOffset>241935</wp:posOffset>
                </wp:positionV>
                <wp:extent cx="142875" cy="142875"/>
                <wp:effectExtent l="0" t="0" r="28575" b="28575"/>
                <wp:wrapNone/>
                <wp:docPr id="2241"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201CB98" id="Rectángulo 45" o:spid="_x0000_s1026" style="position:absolute;margin-left:115.25pt;margin-top:19.05pt;width:11.25pt;height:11.2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"/>
            </w:pict>
          </mc:Fallback>
        </mc:AlternateContent>
      </w:r>
      <w:r>
        <w:rPr>
          <w:noProof/>
        </w:rPr>
        <mc:AlternateContent>
          <mc:Choice Requires="wps">
            <w:drawing>
              <wp:anchor distT="0" distB="0" distL="114300" distR="114300" simplePos="0" relativeHeight="251578880" behindDoc="0" locked="0" layoutInCell="1" allowOverlap="1" wp14:anchorId="57B25809" wp14:editId="6FE83E83">
                <wp:simplePos x="0" y="0"/>
                <wp:positionH relativeFrom="column">
                  <wp:posOffset>1454150</wp:posOffset>
                </wp:positionH>
                <wp:positionV relativeFrom="paragraph">
                  <wp:posOffset>18415</wp:posOffset>
                </wp:positionV>
                <wp:extent cx="142875" cy="142875"/>
                <wp:effectExtent l="0" t="0" r="28575" b="28575"/>
                <wp:wrapNone/>
                <wp:docPr id="2240"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DAFCEE4" id="Rectángulo 45" o:spid="_x0000_s1026" style="position:absolute;margin-left:114.5pt;margin-top:1.45pt;width:11.25pt;height:11.25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"/>
            </w:pict>
          </mc:Fallback>
        </mc:AlternateContent>
      </w:r>
      <w:r w:rsidR="00723C38" w:rsidRPr="00723C38">
        <w:rPr>
          <w:rFonts w:ascii="Times New Roman" w:hAnsi="Times New Roman"/>
          <w:sz w:val="24"/>
          <w:szCs w:val="24"/>
        </w:rPr>
        <w:t>Excelente</w:t>
      </w:r>
    </w:p>
    <w:p w:rsidR="00723C38" w:rsidRPr="00723C38" w:rsidRDefault="002C1B6F" w:rsidP="00723C38">
      <w:pPr>
        <w:pStyle w:val="Prrafodelista"/>
        <w:spacing w:line="360" w:lineRule="auto"/>
        <w:rPr>
          <w:rFonts w:ascii="Times New Roman" w:hAnsi="Times New Roman"/>
          <w:sz w:val="24"/>
          <w:szCs w:val="24"/>
        </w:rPr>
      </w:pPr>
      <w:r>
        <w:rPr>
          <w:noProof/>
        </w:rPr>
        <mc:AlternateContent>
          <mc:Choice Requires="wps">
            <w:drawing>
              <wp:anchor distT="0" distB="0" distL="114300" distR="114300" simplePos="0" relativeHeight="251580928" behindDoc="0" locked="0" layoutInCell="1" allowOverlap="1" wp14:anchorId="3BB32159" wp14:editId="6213339D">
                <wp:simplePos x="0" y="0"/>
                <wp:positionH relativeFrom="column">
                  <wp:posOffset>1463675</wp:posOffset>
                </wp:positionH>
                <wp:positionV relativeFrom="paragraph">
                  <wp:posOffset>240030</wp:posOffset>
                </wp:positionV>
                <wp:extent cx="142875" cy="142875"/>
                <wp:effectExtent l="0" t="0" r="28575" b="28575"/>
                <wp:wrapNone/>
                <wp:docPr id="351"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B179123" id="Rectángulo 45" o:spid="_x0000_s1026" style="position:absolute;margin-left:115.25pt;margin-top:18.9pt;width:11.25pt;height:11.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"/>
            </w:pict>
          </mc:Fallback>
        </mc:AlternateContent>
      </w:r>
      <w:r w:rsidR="00723C38" w:rsidRPr="00723C38">
        <w:rPr>
          <w:rFonts w:ascii="Times New Roman" w:hAnsi="Times New Roman"/>
          <w:sz w:val="24"/>
          <w:szCs w:val="24"/>
        </w:rPr>
        <w:t>Bueno</w:t>
      </w:r>
    </w:p>
    <w:p w:rsidR="00723C38" w:rsidRPr="00723C38" w:rsidRDefault="002C1B6F" w:rsidP="00723C38">
      <w:pPr>
        <w:pStyle w:val="Prrafodelista"/>
        <w:spacing w:line="360" w:lineRule="auto"/>
        <w:rPr>
          <w:rFonts w:ascii="Times New Roman" w:hAnsi="Times New Roman"/>
          <w:sz w:val="24"/>
          <w:szCs w:val="24"/>
        </w:rPr>
      </w:pPr>
      <w:r>
        <w:rPr>
          <w:noProof/>
        </w:rPr>
        <mc:AlternateContent>
          <mc:Choice Requires="wps">
            <w:drawing>
              <wp:anchor distT="0" distB="0" distL="114300" distR="114300" simplePos="0" relativeHeight="251581952" behindDoc="0" locked="0" layoutInCell="1" allowOverlap="1" wp14:anchorId="15AFF789" wp14:editId="1AB81305">
                <wp:simplePos x="0" y="0"/>
                <wp:positionH relativeFrom="column">
                  <wp:posOffset>1451610</wp:posOffset>
                </wp:positionH>
                <wp:positionV relativeFrom="paragraph">
                  <wp:posOffset>250190</wp:posOffset>
                </wp:positionV>
                <wp:extent cx="142875" cy="142875"/>
                <wp:effectExtent l="0" t="0" r="28575" b="28575"/>
                <wp:wrapNone/>
                <wp:docPr id="343"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D461F5D" id="Rectángulo 45" o:spid="_x0000_s1026" style="position:absolute;margin-left:114.3pt;margin-top:19.7pt;width:11.25pt;height:11.2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"/>
            </w:pict>
          </mc:Fallback>
        </mc:AlternateContent>
      </w:r>
      <w:r w:rsidR="00723C38" w:rsidRPr="00723C38">
        <w:rPr>
          <w:rFonts w:ascii="Times New Roman" w:hAnsi="Times New Roman"/>
          <w:sz w:val="24"/>
          <w:szCs w:val="24"/>
        </w:rPr>
        <w:t xml:space="preserve">Regular </w:t>
      </w:r>
    </w:p>
    <w:p w:rsidR="00723C38" w:rsidRDefault="00723C38" w:rsidP="00723C38">
      <w:pPr>
        <w:pStyle w:val="Prrafodelista"/>
        <w:spacing w:line="360" w:lineRule="auto"/>
        <w:rPr>
          <w:rFonts w:ascii="Times New Roman" w:hAnsi="Times New Roman"/>
          <w:sz w:val="24"/>
          <w:szCs w:val="24"/>
        </w:rPr>
      </w:pPr>
      <w:r w:rsidRPr="00723C38">
        <w:rPr>
          <w:rFonts w:ascii="Times New Roman" w:hAnsi="Times New Roman"/>
          <w:sz w:val="24"/>
          <w:szCs w:val="24"/>
        </w:rPr>
        <w:t xml:space="preserve">Malo </w:t>
      </w:r>
    </w:p>
    <w:p w:rsidR="00BA30EB" w:rsidRPr="00975747" w:rsidRDefault="00BA30EB" w:rsidP="009C51DD">
      <w:pPr>
        <w:pStyle w:val="Prrafodelista"/>
        <w:numPr>
          <w:ilvl w:val="0"/>
          <w:numId w:val="12"/>
        </w:numPr>
        <w:spacing w:line="360" w:lineRule="auto"/>
        <w:ind w:hanging="720"/>
        <w:jc w:val="both"/>
        <w:rPr>
          <w:rFonts w:ascii="Times New Roman" w:hAnsi="Times New Roman"/>
          <w:b/>
          <w:sz w:val="24"/>
          <w:szCs w:val="24"/>
        </w:rPr>
      </w:pPr>
      <w:r w:rsidRPr="00975747">
        <w:rPr>
          <w:rFonts w:ascii="Times New Roman" w:hAnsi="Times New Roman"/>
          <w:b/>
          <w:sz w:val="24"/>
          <w:szCs w:val="24"/>
        </w:rPr>
        <w:t xml:space="preserve">¿Existen políticas donde se estipule la persona encargada de autorizar los ajustes por variación en el inventario? </w:t>
      </w:r>
    </w:p>
    <w:p w:rsidR="00BA30EB" w:rsidRPr="00723C38" w:rsidRDefault="002C1B6F" w:rsidP="00723C38">
      <w:pPr>
        <w:pStyle w:val="Prrafodelista"/>
        <w:spacing w:line="360" w:lineRule="auto"/>
        <w:ind w:left="540" w:firstLine="0"/>
        <w:jc w:val="both"/>
        <w:rPr>
          <w:rFonts w:ascii="Times New Roman" w:hAnsi="Times New Roman"/>
          <w:bCs/>
          <w:sz w:val="24"/>
          <w:szCs w:val="24"/>
        </w:rPr>
      </w:pPr>
      <w:r>
        <w:rPr>
          <w:noProof/>
        </w:rPr>
        <mc:AlternateContent>
          <mc:Choice Requires="wps">
            <w:drawing>
              <wp:anchor distT="0" distB="0" distL="114300" distR="114300" simplePos="0" relativeHeight="251558400" behindDoc="0" locked="0" layoutInCell="1" allowOverlap="1" wp14:anchorId="22BE6EE6" wp14:editId="7EB13D5A">
                <wp:simplePos x="0" y="0"/>
                <wp:positionH relativeFrom="column">
                  <wp:posOffset>3591560</wp:posOffset>
                </wp:positionH>
                <wp:positionV relativeFrom="paragraph">
                  <wp:posOffset>22860</wp:posOffset>
                </wp:positionV>
                <wp:extent cx="142875" cy="142875"/>
                <wp:effectExtent l="0" t="0" r="28575" b="28575"/>
                <wp:wrapNone/>
                <wp:docPr id="342"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8B2BBA5" id="Rectángulo 46" o:spid="_x0000_s1026" style="position:absolute;margin-left:282.8pt;margin-top:1.8pt;width:11.25pt;height:11.25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"/>
            </w:pict>
          </mc:Fallback>
        </mc:AlternateContent>
      </w:r>
      <w:r>
        <w:rPr>
          <w:noProof/>
        </w:rPr>
        <mc:AlternateContent>
          <mc:Choice Requires="wps">
            <w:drawing>
              <wp:anchor distT="0" distB="0" distL="114300" distR="114300" simplePos="0" relativeHeight="251557376" behindDoc="0" locked="0" layoutInCell="1" allowOverlap="1" wp14:anchorId="708B90B1" wp14:editId="353ABED4">
                <wp:simplePos x="0" y="0"/>
                <wp:positionH relativeFrom="column">
                  <wp:posOffset>2132965</wp:posOffset>
                </wp:positionH>
                <wp:positionV relativeFrom="paragraph">
                  <wp:posOffset>24765</wp:posOffset>
                </wp:positionV>
                <wp:extent cx="142875" cy="142875"/>
                <wp:effectExtent l="0" t="0" r="28575" b="28575"/>
                <wp:wrapNone/>
                <wp:docPr id="339"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E5782FA" id="Rectángulo 46" o:spid="_x0000_s1026" style="position:absolute;margin-left:167.95pt;margin-top:1.95pt;width:11.25pt;height:11.25pt;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"/>
            </w:pict>
          </mc:Fallback>
        </mc:AlternateContent>
      </w:r>
      <w:r>
        <w:rPr>
          <w:noProof/>
        </w:rPr>
        <mc:AlternateContent>
          <mc:Choice Requires="wps">
            <w:drawing>
              <wp:anchor distT="0" distB="0" distL="114300" distR="114300" simplePos="0" relativeHeight="251556352" behindDoc="0" locked="0" layoutInCell="1" allowOverlap="1" wp14:anchorId="29B78D7B" wp14:editId="01BB5F96">
                <wp:simplePos x="0" y="0"/>
                <wp:positionH relativeFrom="column">
                  <wp:posOffset>767715</wp:posOffset>
                </wp:positionH>
                <wp:positionV relativeFrom="paragraph">
                  <wp:posOffset>20955</wp:posOffset>
                </wp:positionV>
                <wp:extent cx="142875" cy="142875"/>
                <wp:effectExtent l="0" t="0" r="28575" b="28575"/>
                <wp:wrapNone/>
                <wp:docPr id="329"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653AD60" id="Rectángulo 45" o:spid="_x0000_s1026" style="position:absolute;margin-left:60.45pt;margin-top:1.65pt;width:11.25pt;height:11.2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"/>
            </w:pict>
          </mc:Fallback>
        </mc:AlternateContent>
      </w:r>
      <w:r w:rsidR="00BA30EB" w:rsidRPr="00723C38">
        <w:rPr>
          <w:rFonts w:ascii="Times New Roman" w:hAnsi="Times New Roman"/>
          <w:bCs/>
          <w:sz w:val="24"/>
          <w:szCs w:val="24"/>
        </w:rPr>
        <w:t>Sí</w:t>
      </w:r>
      <w:r w:rsidR="00BA30EB" w:rsidRPr="00723C38">
        <w:rPr>
          <w:rFonts w:ascii="Times New Roman" w:hAnsi="Times New Roman"/>
          <w:bCs/>
          <w:sz w:val="24"/>
          <w:szCs w:val="24"/>
        </w:rPr>
        <w:tab/>
      </w:r>
      <w:r w:rsidR="00BA30EB" w:rsidRPr="00723C38">
        <w:rPr>
          <w:rFonts w:ascii="Times New Roman" w:hAnsi="Times New Roman"/>
          <w:bCs/>
          <w:sz w:val="24"/>
          <w:szCs w:val="24"/>
        </w:rPr>
        <w:tab/>
      </w:r>
      <w:r w:rsidR="00BA30EB" w:rsidRPr="00723C38">
        <w:rPr>
          <w:rFonts w:ascii="Times New Roman" w:hAnsi="Times New Roman"/>
          <w:bCs/>
          <w:sz w:val="24"/>
          <w:szCs w:val="24"/>
        </w:rPr>
        <w:tab/>
        <w:t>No</w:t>
      </w:r>
      <w:r w:rsidR="00BA30EB" w:rsidRPr="00723C38">
        <w:rPr>
          <w:rFonts w:ascii="Times New Roman" w:hAnsi="Times New Roman"/>
          <w:bCs/>
          <w:sz w:val="24"/>
          <w:szCs w:val="24"/>
        </w:rPr>
        <w:tab/>
      </w:r>
      <w:r w:rsidR="00BA30EB" w:rsidRPr="00723C38">
        <w:rPr>
          <w:rFonts w:ascii="Times New Roman" w:hAnsi="Times New Roman"/>
          <w:bCs/>
          <w:sz w:val="24"/>
          <w:szCs w:val="24"/>
        </w:rPr>
        <w:tab/>
        <w:t>En proceso</w:t>
      </w:r>
    </w:p>
    <w:p w:rsidR="00840FB0" w:rsidRPr="00975747" w:rsidRDefault="00840FB0" w:rsidP="009C51DD">
      <w:pPr>
        <w:pStyle w:val="Prrafodelista"/>
        <w:numPr>
          <w:ilvl w:val="0"/>
          <w:numId w:val="12"/>
        </w:numPr>
        <w:spacing w:line="360" w:lineRule="auto"/>
        <w:ind w:hanging="720"/>
        <w:jc w:val="both"/>
        <w:rPr>
          <w:rFonts w:ascii="Times New Roman" w:hAnsi="Times New Roman"/>
          <w:b/>
          <w:sz w:val="24"/>
          <w:szCs w:val="24"/>
        </w:rPr>
      </w:pPr>
      <w:r w:rsidRPr="00975747">
        <w:rPr>
          <w:rFonts w:ascii="Times New Roman" w:hAnsi="Times New Roman"/>
          <w:b/>
          <w:sz w:val="24"/>
          <w:szCs w:val="24"/>
        </w:rPr>
        <w:t xml:space="preserve">¿De las auditorías realizadas en la Empresa </w:t>
      </w:r>
      <w:r w:rsidR="00C4678B" w:rsidRPr="00C4678B">
        <w:rPr>
          <w:rFonts w:ascii="Times New Roman" w:hAnsi="Times New Roman"/>
          <w:b/>
          <w:i/>
          <w:sz w:val="24"/>
          <w:szCs w:val="24"/>
        </w:rPr>
        <w:t>Flipper</w:t>
      </w:r>
      <w:r w:rsidRPr="00975747">
        <w:rPr>
          <w:rFonts w:ascii="Times New Roman" w:hAnsi="Times New Roman"/>
          <w:b/>
          <w:sz w:val="24"/>
          <w:szCs w:val="24"/>
        </w:rPr>
        <w:t xml:space="preserve"> S.A hubo alguna enfocada a los procesos de la cuenta inventario? </w:t>
      </w:r>
    </w:p>
    <w:p w:rsidR="00840FB0" w:rsidRPr="00723C38" w:rsidRDefault="002C1B6F" w:rsidP="00723C38">
      <w:pPr>
        <w:spacing w:line="360" w:lineRule="auto"/>
        <w:ind w:left="360"/>
        <w:jc w:val="both"/>
        <w:rPr>
          <w:rFonts w:ascii="Times New Roman" w:hAnsi="Times New Roman"/>
          <w:bCs/>
          <w:sz w:val="24"/>
          <w:szCs w:val="24"/>
        </w:rPr>
      </w:pPr>
      <w:r>
        <w:rPr>
          <w:noProof/>
        </w:rPr>
        <mc:AlternateContent>
          <mc:Choice Requires="wps">
            <w:drawing>
              <wp:anchor distT="0" distB="0" distL="114300" distR="114300" simplePos="0" relativeHeight="251570688" behindDoc="0" locked="0" layoutInCell="1" allowOverlap="1" wp14:anchorId="0C4E9DF1" wp14:editId="3F0DCC9E">
                <wp:simplePos x="0" y="0"/>
                <wp:positionH relativeFrom="column">
                  <wp:posOffset>3510915</wp:posOffset>
                </wp:positionH>
                <wp:positionV relativeFrom="paragraph">
                  <wp:posOffset>7620</wp:posOffset>
                </wp:positionV>
                <wp:extent cx="142875" cy="142875"/>
                <wp:effectExtent l="0" t="0" r="28575" b="28575"/>
                <wp:wrapNone/>
                <wp:docPr id="327"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7EDD78B" id="Rectángulo 46" o:spid="_x0000_s1026" style="position:absolute;margin-left:276.45pt;margin-top:.6pt;width:11.25pt;height:11.25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"/>
            </w:pict>
          </mc:Fallback>
        </mc:AlternateContent>
      </w:r>
      <w:r>
        <w:rPr>
          <w:noProof/>
        </w:rPr>
        <mc:AlternateContent>
          <mc:Choice Requires="wps">
            <w:drawing>
              <wp:anchor distT="0" distB="0" distL="114300" distR="114300" simplePos="0" relativeHeight="251569664" behindDoc="0" locked="0" layoutInCell="1" allowOverlap="1" wp14:anchorId="0F6F9E5C" wp14:editId="481AF93A">
                <wp:simplePos x="0" y="0"/>
                <wp:positionH relativeFrom="column">
                  <wp:posOffset>910590</wp:posOffset>
                </wp:positionH>
                <wp:positionV relativeFrom="paragraph">
                  <wp:posOffset>3810</wp:posOffset>
                </wp:positionV>
                <wp:extent cx="142875" cy="142875"/>
                <wp:effectExtent l="0" t="0" r="28575" b="28575"/>
                <wp:wrapNone/>
                <wp:docPr id="326"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187AC40" id="Rectángulo 45" o:spid="_x0000_s1026" style="position:absolute;margin-left:71.7pt;margin-top:.3pt;width:11.25pt;height:11.2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"/>
            </w:pict>
          </mc:Fallback>
        </mc:AlternateContent>
      </w:r>
      <w:r w:rsidR="00840FB0" w:rsidRPr="00723C38">
        <w:rPr>
          <w:rFonts w:ascii="Times New Roman" w:hAnsi="Times New Roman"/>
          <w:bCs/>
          <w:sz w:val="24"/>
          <w:szCs w:val="24"/>
        </w:rPr>
        <w:t>Sí</w:t>
      </w:r>
      <w:r w:rsidR="00840FB0" w:rsidRPr="00723C38">
        <w:rPr>
          <w:rFonts w:ascii="Times New Roman" w:hAnsi="Times New Roman"/>
          <w:bCs/>
          <w:sz w:val="24"/>
          <w:szCs w:val="24"/>
        </w:rPr>
        <w:tab/>
      </w:r>
      <w:r w:rsidR="00840FB0" w:rsidRPr="00723C38">
        <w:rPr>
          <w:rFonts w:ascii="Times New Roman" w:hAnsi="Times New Roman"/>
          <w:bCs/>
          <w:sz w:val="24"/>
          <w:szCs w:val="24"/>
        </w:rPr>
        <w:tab/>
      </w:r>
      <w:r w:rsidR="00840FB0" w:rsidRPr="00723C38">
        <w:rPr>
          <w:rFonts w:ascii="Times New Roman" w:hAnsi="Times New Roman"/>
          <w:bCs/>
          <w:sz w:val="24"/>
          <w:szCs w:val="24"/>
        </w:rPr>
        <w:tab/>
      </w:r>
      <w:r w:rsidR="00840FB0" w:rsidRPr="00723C38">
        <w:rPr>
          <w:rFonts w:ascii="Times New Roman" w:hAnsi="Times New Roman"/>
          <w:bCs/>
          <w:sz w:val="24"/>
          <w:szCs w:val="24"/>
        </w:rPr>
        <w:tab/>
      </w:r>
      <w:r w:rsidR="00840FB0" w:rsidRPr="00723C38">
        <w:rPr>
          <w:rFonts w:ascii="Times New Roman" w:hAnsi="Times New Roman"/>
          <w:bCs/>
          <w:sz w:val="24"/>
          <w:szCs w:val="24"/>
        </w:rPr>
        <w:tab/>
        <w:t>No</w:t>
      </w:r>
      <w:r w:rsidR="00840FB0" w:rsidRPr="00723C38">
        <w:rPr>
          <w:rFonts w:ascii="Times New Roman" w:hAnsi="Times New Roman"/>
          <w:bCs/>
          <w:sz w:val="24"/>
          <w:szCs w:val="24"/>
        </w:rPr>
        <w:tab/>
      </w:r>
    </w:p>
    <w:p w:rsidR="00840FB0" w:rsidRPr="00975747" w:rsidRDefault="00840FB0" w:rsidP="009C51DD">
      <w:pPr>
        <w:pStyle w:val="Prrafodelista"/>
        <w:numPr>
          <w:ilvl w:val="0"/>
          <w:numId w:val="12"/>
        </w:numPr>
        <w:spacing w:line="360" w:lineRule="auto"/>
        <w:ind w:hanging="720"/>
        <w:jc w:val="both"/>
        <w:rPr>
          <w:rFonts w:ascii="Times New Roman" w:hAnsi="Times New Roman"/>
          <w:b/>
          <w:sz w:val="24"/>
          <w:szCs w:val="24"/>
        </w:rPr>
      </w:pPr>
      <w:r w:rsidRPr="001C7C30">
        <w:rPr>
          <w:rFonts w:ascii="Times New Roman" w:eastAsia="Calibri" w:hAnsi="Times New Roman"/>
          <w:b/>
          <w:sz w:val="24"/>
          <w:szCs w:val="24"/>
          <w:lang w:eastAsia="en-US"/>
        </w:rPr>
        <w:t>¿Considera</w:t>
      </w:r>
      <w:r w:rsidR="00795C2D" w:rsidRPr="001C7C30">
        <w:rPr>
          <w:rFonts w:ascii="Times New Roman" w:eastAsia="Calibri" w:hAnsi="Times New Roman"/>
          <w:b/>
          <w:sz w:val="24"/>
          <w:szCs w:val="24"/>
          <w:lang w:eastAsia="en-US"/>
        </w:rPr>
        <w:t xml:space="preserve"> </w:t>
      </w:r>
      <w:r w:rsidRPr="001C7C30">
        <w:rPr>
          <w:rFonts w:ascii="Times New Roman" w:eastAsia="Calibri" w:hAnsi="Times New Roman"/>
          <w:b/>
          <w:sz w:val="24"/>
          <w:szCs w:val="24"/>
          <w:lang w:eastAsia="en-US"/>
        </w:rPr>
        <w:t>importante que se realice un examen especial a la cuenta de inventarios?</w:t>
      </w:r>
    </w:p>
    <w:p w:rsidR="00723C38" w:rsidRPr="00723C38" w:rsidRDefault="002C1B6F" w:rsidP="00723C38">
      <w:pPr>
        <w:spacing w:line="360" w:lineRule="auto"/>
        <w:ind w:left="0" w:firstLine="708"/>
        <w:jc w:val="both"/>
        <w:rPr>
          <w:rFonts w:ascii="Times New Roman" w:hAnsi="Times New Roman"/>
          <w:bCs/>
          <w:sz w:val="24"/>
          <w:szCs w:val="24"/>
        </w:rPr>
      </w:pPr>
      <w:r>
        <w:rPr>
          <w:noProof/>
        </w:rPr>
        <mc:AlternateContent>
          <mc:Choice Requires="wps">
            <w:drawing>
              <wp:anchor distT="0" distB="0" distL="114300" distR="114300" simplePos="0" relativeHeight="251585024" behindDoc="0" locked="0" layoutInCell="1" allowOverlap="1" wp14:anchorId="4DD7FCB0" wp14:editId="7205C4E0">
                <wp:simplePos x="0" y="0"/>
                <wp:positionH relativeFrom="column">
                  <wp:posOffset>3532505</wp:posOffset>
                </wp:positionH>
                <wp:positionV relativeFrom="paragraph">
                  <wp:posOffset>5715</wp:posOffset>
                </wp:positionV>
                <wp:extent cx="142875" cy="142875"/>
                <wp:effectExtent l="0" t="0" r="28575" b="28575"/>
                <wp:wrapNone/>
                <wp:docPr id="325"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7A9136" id="Rectángulo 46" o:spid="_x0000_s1026" style="position:absolute;margin-left:278.15pt;margin-top:.45pt;width:11.25pt;height:11.2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"/>
            </w:pict>
          </mc:Fallback>
        </mc:AlternateContent>
      </w:r>
      <w:r>
        <w:rPr>
          <w:noProof/>
        </w:rPr>
        <mc:AlternateContent>
          <mc:Choice Requires="wps">
            <w:drawing>
              <wp:anchor distT="0" distB="0" distL="114300" distR="114300" simplePos="0" relativeHeight="251584000" behindDoc="0" locked="0" layoutInCell="1" allowOverlap="1" wp14:anchorId="625EB684" wp14:editId="668CCA6E">
                <wp:simplePos x="0" y="0"/>
                <wp:positionH relativeFrom="column">
                  <wp:posOffset>2133600</wp:posOffset>
                </wp:positionH>
                <wp:positionV relativeFrom="paragraph">
                  <wp:posOffset>7620</wp:posOffset>
                </wp:positionV>
                <wp:extent cx="142875" cy="142875"/>
                <wp:effectExtent l="0" t="0" r="28575" b="28575"/>
                <wp:wrapNone/>
                <wp:docPr id="2175"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4AA7C9D" id="Rectángulo 46" o:spid="_x0000_s1026" style="position:absolute;margin-left:168pt;margin-top:.6pt;width:11.25pt;height:11.2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"/>
            </w:pict>
          </mc:Fallback>
        </mc:AlternateContent>
      </w:r>
      <w:r>
        <w:rPr>
          <w:noProof/>
        </w:rPr>
        <mc:AlternateContent>
          <mc:Choice Requires="wps">
            <w:drawing>
              <wp:anchor distT="0" distB="0" distL="114300" distR="114300" simplePos="0" relativeHeight="251582976" behindDoc="0" locked="0" layoutInCell="1" allowOverlap="1" wp14:anchorId="423ECE0E" wp14:editId="7E73BEBB">
                <wp:simplePos x="0" y="0"/>
                <wp:positionH relativeFrom="column">
                  <wp:posOffset>910590</wp:posOffset>
                </wp:positionH>
                <wp:positionV relativeFrom="paragraph">
                  <wp:posOffset>3810</wp:posOffset>
                </wp:positionV>
                <wp:extent cx="142875" cy="142875"/>
                <wp:effectExtent l="0" t="0" r="28575" b="28575"/>
                <wp:wrapNone/>
                <wp:docPr id="2174"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9E616C3" id="Rectángulo 45" o:spid="_x0000_s1026" style="position:absolute;margin-left:71.7pt;margin-top:.3pt;width:11.25pt;height:11.2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"/>
            </w:pict>
          </mc:Fallback>
        </mc:AlternateContent>
      </w:r>
      <w:r w:rsidR="00723C38" w:rsidRPr="00723C38">
        <w:rPr>
          <w:rFonts w:ascii="Times New Roman" w:hAnsi="Times New Roman"/>
          <w:bCs/>
          <w:sz w:val="24"/>
          <w:szCs w:val="24"/>
        </w:rPr>
        <w:t>Sí</w:t>
      </w:r>
      <w:r w:rsidR="00723C38" w:rsidRPr="00723C38">
        <w:rPr>
          <w:rFonts w:ascii="Times New Roman" w:hAnsi="Times New Roman"/>
          <w:bCs/>
          <w:sz w:val="24"/>
          <w:szCs w:val="24"/>
        </w:rPr>
        <w:tab/>
      </w:r>
      <w:r w:rsidR="00723C38" w:rsidRPr="00723C38">
        <w:rPr>
          <w:rFonts w:ascii="Times New Roman" w:hAnsi="Times New Roman"/>
          <w:bCs/>
          <w:sz w:val="24"/>
          <w:szCs w:val="24"/>
        </w:rPr>
        <w:tab/>
      </w:r>
      <w:r w:rsidR="00723C38" w:rsidRPr="00723C38">
        <w:rPr>
          <w:rFonts w:ascii="Times New Roman" w:hAnsi="Times New Roman"/>
          <w:bCs/>
          <w:sz w:val="24"/>
          <w:szCs w:val="24"/>
        </w:rPr>
        <w:tab/>
        <w:t>No</w:t>
      </w:r>
      <w:r w:rsidR="00723C38" w:rsidRPr="00723C38">
        <w:rPr>
          <w:rFonts w:ascii="Times New Roman" w:hAnsi="Times New Roman"/>
          <w:bCs/>
          <w:sz w:val="24"/>
          <w:szCs w:val="24"/>
        </w:rPr>
        <w:tab/>
      </w:r>
      <w:r w:rsidR="00723C38" w:rsidRPr="00723C38">
        <w:rPr>
          <w:rFonts w:ascii="Times New Roman" w:hAnsi="Times New Roman"/>
          <w:bCs/>
          <w:sz w:val="24"/>
          <w:szCs w:val="24"/>
        </w:rPr>
        <w:tab/>
        <w:t>En parte</w:t>
      </w:r>
    </w:p>
    <w:p w:rsidR="00840FB0" w:rsidRDefault="00840FB0" w:rsidP="00723C38">
      <w:pPr>
        <w:ind w:left="0" w:firstLine="0"/>
        <w:jc w:val="both"/>
        <w:rPr>
          <w:rFonts w:ascii="Times New Roman" w:hAnsi="Times New Roman"/>
          <w:b/>
          <w:sz w:val="18"/>
          <w:szCs w:val="24"/>
        </w:rPr>
      </w:pPr>
    </w:p>
    <w:p w:rsidR="00F61100" w:rsidRDefault="00F61100">
      <w:pPr>
        <w:rPr>
          <w:rFonts w:ascii="Times New Roman" w:hAnsi="Times New Roman"/>
          <w:b/>
          <w:sz w:val="18"/>
          <w:szCs w:val="24"/>
        </w:rPr>
      </w:pPr>
      <w:r>
        <w:rPr>
          <w:rFonts w:ascii="Times New Roman" w:hAnsi="Times New Roman"/>
          <w:b/>
          <w:sz w:val="18"/>
          <w:szCs w:val="24"/>
        </w:rPr>
        <w:br w:type="page"/>
      </w:r>
    </w:p>
    <w:p w:rsidR="00A33045" w:rsidRPr="00723C38" w:rsidRDefault="00A33045" w:rsidP="00A33045">
      <w:pPr>
        <w:spacing w:line="360" w:lineRule="auto"/>
        <w:ind w:left="0" w:firstLine="0"/>
        <w:jc w:val="both"/>
        <w:rPr>
          <w:rFonts w:ascii="Times New Roman" w:hAnsi="Times New Roman"/>
          <w:b/>
          <w:bCs/>
          <w:sz w:val="24"/>
          <w:szCs w:val="24"/>
        </w:rPr>
      </w:pPr>
      <w:r>
        <w:rPr>
          <w:rFonts w:ascii="Times New Roman" w:hAnsi="Times New Roman"/>
          <w:b/>
          <w:sz w:val="28"/>
          <w:szCs w:val="24"/>
        </w:rPr>
        <w:lastRenderedPageBreak/>
        <w:t>Apéndice 5</w:t>
      </w:r>
      <w:r w:rsidRPr="00973E7E">
        <w:rPr>
          <w:rFonts w:ascii="Times New Roman" w:hAnsi="Times New Roman"/>
          <w:b/>
          <w:sz w:val="28"/>
          <w:szCs w:val="24"/>
        </w:rPr>
        <w:t xml:space="preserve">: </w:t>
      </w:r>
      <w:r>
        <w:rPr>
          <w:rFonts w:ascii="Times New Roman" w:hAnsi="Times New Roman"/>
          <w:b/>
          <w:sz w:val="28"/>
          <w:szCs w:val="24"/>
        </w:rPr>
        <w:t>Fotos</w:t>
      </w:r>
      <w:r w:rsidRPr="00723C38">
        <w:rPr>
          <w:rFonts w:ascii="Times New Roman" w:hAnsi="Times New Roman"/>
          <w:b/>
          <w:bCs/>
          <w:sz w:val="24"/>
          <w:szCs w:val="24"/>
        </w:rPr>
        <w:t xml:space="preserve"> </w:t>
      </w:r>
    </w:p>
    <w:p w:rsidR="00F61100" w:rsidRDefault="00F61100" w:rsidP="00F61100">
      <w:pPr>
        <w:jc w:val="center"/>
        <w:rPr>
          <w:rFonts w:ascii="Times New Roman" w:hAnsi="Times New Roman"/>
          <w:b/>
          <w:lang w:eastAsia="en-US"/>
        </w:rPr>
      </w:pPr>
      <w:r w:rsidRPr="009E1351">
        <w:rPr>
          <w:rFonts w:ascii="Times New Roman" w:hAnsi="Times New Roman"/>
          <w:b/>
          <w:lang w:eastAsia="en-US"/>
        </w:rPr>
        <w:t xml:space="preserve">VISITA PREVIA A LAS INSTALACIONES DE LA EMPRESA </w:t>
      </w:r>
      <w:r w:rsidR="00C4678B" w:rsidRPr="00C4678B">
        <w:rPr>
          <w:rFonts w:ascii="Times New Roman" w:hAnsi="Times New Roman"/>
          <w:b/>
          <w:i/>
          <w:lang w:eastAsia="en-US"/>
        </w:rPr>
        <w:t>FLIPPER</w:t>
      </w:r>
      <w:r w:rsidRPr="009E1351">
        <w:rPr>
          <w:rFonts w:ascii="Times New Roman" w:hAnsi="Times New Roman"/>
          <w:b/>
          <w:lang w:eastAsia="en-US"/>
        </w:rPr>
        <w:t xml:space="preserve"> S.A.</w:t>
      </w:r>
    </w:p>
    <w:p w:rsidR="00F61100" w:rsidRPr="009E1351" w:rsidRDefault="002C1B6F" w:rsidP="00F61100">
      <w:pPr>
        <w:jc w:val="center"/>
        <w:rPr>
          <w:rFonts w:ascii="Times New Roman" w:hAnsi="Times New Roman"/>
          <w:b/>
          <w:sz w:val="24"/>
        </w:rPr>
      </w:pPr>
      <w:r>
        <w:rPr>
          <w:noProof/>
        </w:rPr>
        <w:drawing>
          <wp:inline distT="0" distB="0" distL="0" distR="0" wp14:anchorId="39690F5C" wp14:editId="0E7F06D4">
            <wp:extent cx="3524250" cy="3838575"/>
            <wp:effectExtent l="0" t="0" r="0" b="9525"/>
            <wp:docPr id="40"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24250" cy="3838575"/>
                    </a:xfrm>
                    <a:prstGeom prst="rect">
                      <a:avLst/>
                    </a:prstGeom>
                    <a:noFill/>
                    <a:ln>
                      <a:noFill/>
                    </a:ln>
                  </pic:spPr>
                </pic:pic>
              </a:graphicData>
            </a:graphic>
          </wp:inline>
        </w:drawing>
      </w:r>
    </w:p>
    <w:p w:rsidR="00F61100" w:rsidRDefault="002C1B6F" w:rsidP="00F61100">
      <w:pPr>
        <w:jc w:val="center"/>
        <w:rPr>
          <w:rFonts w:ascii="Times New Roman" w:hAnsi="Times New Roman"/>
          <w:b/>
          <w:sz w:val="24"/>
        </w:rPr>
      </w:pPr>
      <w:r>
        <w:rPr>
          <w:noProof/>
        </w:rPr>
        <w:drawing>
          <wp:inline distT="0" distB="0" distL="0" distR="0" wp14:anchorId="3A35B4A7" wp14:editId="39604901">
            <wp:extent cx="3514725" cy="3629025"/>
            <wp:effectExtent l="0" t="0" r="9525" b="9525"/>
            <wp:docPr id="41"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14725" cy="3629025"/>
                    </a:xfrm>
                    <a:prstGeom prst="rect">
                      <a:avLst/>
                    </a:prstGeom>
                    <a:noFill/>
                    <a:ln>
                      <a:noFill/>
                    </a:ln>
                  </pic:spPr>
                </pic:pic>
              </a:graphicData>
            </a:graphic>
          </wp:inline>
        </w:drawing>
      </w:r>
    </w:p>
    <w:p w:rsidR="00F61100" w:rsidRDefault="00F61100" w:rsidP="00F61100">
      <w:pPr>
        <w:rPr>
          <w:rFonts w:ascii="Times New Roman" w:hAnsi="Times New Roman"/>
          <w:b/>
          <w:sz w:val="24"/>
        </w:rPr>
      </w:pPr>
      <w:r>
        <w:rPr>
          <w:rFonts w:ascii="Times New Roman" w:hAnsi="Times New Roman"/>
          <w:b/>
          <w:sz w:val="24"/>
        </w:rPr>
        <w:t xml:space="preserve">Fuente: </w:t>
      </w:r>
      <w:r w:rsidRPr="009E1351">
        <w:rPr>
          <w:rFonts w:ascii="Times New Roman" w:hAnsi="Times New Roman"/>
          <w:sz w:val="24"/>
        </w:rPr>
        <w:t xml:space="preserve">Empresa </w:t>
      </w:r>
      <w:r w:rsidR="00C4678B" w:rsidRPr="00C4678B">
        <w:rPr>
          <w:rFonts w:ascii="Times New Roman" w:hAnsi="Times New Roman"/>
          <w:i/>
          <w:sz w:val="24"/>
        </w:rPr>
        <w:t>Flipper</w:t>
      </w:r>
      <w:r w:rsidRPr="009E1351">
        <w:rPr>
          <w:rFonts w:ascii="Times New Roman" w:hAnsi="Times New Roman"/>
          <w:sz w:val="24"/>
        </w:rPr>
        <w:t xml:space="preserve"> S.A. Foto tomada por los autores de la investigación</w:t>
      </w:r>
      <w:r>
        <w:rPr>
          <w:rFonts w:ascii="Times New Roman" w:hAnsi="Times New Roman"/>
          <w:b/>
          <w:sz w:val="24"/>
        </w:rPr>
        <w:t xml:space="preserve"> </w:t>
      </w:r>
    </w:p>
    <w:p w:rsidR="00F61100" w:rsidRDefault="00F61100" w:rsidP="00F61100">
      <w:pPr>
        <w:rPr>
          <w:rFonts w:ascii="Times New Roman" w:hAnsi="Times New Roman"/>
          <w:b/>
          <w:sz w:val="24"/>
        </w:rPr>
      </w:pPr>
    </w:p>
    <w:p w:rsidR="00F61100" w:rsidRDefault="002C1B6F" w:rsidP="00F61100">
      <w:pPr>
        <w:jc w:val="center"/>
        <w:rPr>
          <w:rFonts w:ascii="Times New Roman" w:hAnsi="Times New Roman"/>
          <w:b/>
          <w:sz w:val="24"/>
        </w:rPr>
      </w:pPr>
      <w:r>
        <w:rPr>
          <w:noProof/>
        </w:rPr>
        <w:drawing>
          <wp:inline distT="0" distB="0" distL="0" distR="0" wp14:anchorId="3DDD7924" wp14:editId="747D2262">
            <wp:extent cx="3457575" cy="3924300"/>
            <wp:effectExtent l="0" t="0" r="9525" b="0"/>
            <wp:docPr id="42"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57575" cy="3924300"/>
                    </a:xfrm>
                    <a:prstGeom prst="rect">
                      <a:avLst/>
                    </a:prstGeom>
                    <a:noFill/>
                    <a:ln>
                      <a:noFill/>
                    </a:ln>
                  </pic:spPr>
                </pic:pic>
              </a:graphicData>
            </a:graphic>
          </wp:inline>
        </w:drawing>
      </w:r>
    </w:p>
    <w:p w:rsidR="00F61100" w:rsidRDefault="002C1B6F" w:rsidP="00F61100">
      <w:pPr>
        <w:jc w:val="center"/>
        <w:rPr>
          <w:rFonts w:ascii="Times New Roman" w:hAnsi="Times New Roman"/>
          <w:b/>
          <w:sz w:val="24"/>
        </w:rPr>
      </w:pPr>
      <w:r>
        <w:rPr>
          <w:noProof/>
        </w:rPr>
        <w:drawing>
          <wp:inline distT="0" distB="0" distL="0" distR="0" wp14:anchorId="7F9CEE4D" wp14:editId="426F04F8">
            <wp:extent cx="3514725" cy="3971925"/>
            <wp:effectExtent l="0" t="0" r="9525" b="9525"/>
            <wp:docPr id="43"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14725" cy="3971925"/>
                    </a:xfrm>
                    <a:prstGeom prst="rect">
                      <a:avLst/>
                    </a:prstGeom>
                    <a:noFill/>
                    <a:ln>
                      <a:noFill/>
                    </a:ln>
                  </pic:spPr>
                </pic:pic>
              </a:graphicData>
            </a:graphic>
          </wp:inline>
        </w:drawing>
      </w:r>
    </w:p>
    <w:p w:rsidR="0004604E" w:rsidRDefault="00F61100" w:rsidP="00D26527">
      <w:pPr>
        <w:ind w:left="0" w:firstLine="0"/>
        <w:jc w:val="both"/>
        <w:rPr>
          <w:rFonts w:ascii="Times New Roman" w:hAnsi="Times New Roman"/>
          <w:sz w:val="24"/>
        </w:rPr>
      </w:pPr>
      <w:r>
        <w:rPr>
          <w:rFonts w:ascii="Times New Roman" w:hAnsi="Times New Roman"/>
          <w:b/>
          <w:sz w:val="24"/>
        </w:rPr>
        <w:t xml:space="preserve">Fuente: </w:t>
      </w:r>
      <w:r w:rsidRPr="009E1351">
        <w:rPr>
          <w:rFonts w:ascii="Times New Roman" w:hAnsi="Times New Roman"/>
          <w:sz w:val="24"/>
        </w:rPr>
        <w:t xml:space="preserve">Empresa </w:t>
      </w:r>
      <w:r w:rsidR="00C4678B" w:rsidRPr="00C4678B">
        <w:rPr>
          <w:rFonts w:ascii="Times New Roman" w:hAnsi="Times New Roman"/>
          <w:i/>
          <w:sz w:val="24"/>
        </w:rPr>
        <w:t>Flipper</w:t>
      </w:r>
      <w:r w:rsidRPr="009E1351">
        <w:rPr>
          <w:rFonts w:ascii="Times New Roman" w:hAnsi="Times New Roman"/>
          <w:sz w:val="24"/>
        </w:rPr>
        <w:t xml:space="preserve"> S.A. Foto tomada por los autores de la investigación</w:t>
      </w:r>
    </w:p>
    <w:p w:rsidR="00A33045" w:rsidRPr="00723C38" w:rsidRDefault="00A33045" w:rsidP="00A33045">
      <w:pPr>
        <w:spacing w:line="360" w:lineRule="auto"/>
        <w:ind w:left="0" w:firstLine="0"/>
        <w:jc w:val="both"/>
        <w:rPr>
          <w:rFonts w:ascii="Times New Roman" w:hAnsi="Times New Roman"/>
          <w:b/>
          <w:bCs/>
          <w:sz w:val="24"/>
          <w:szCs w:val="24"/>
        </w:rPr>
      </w:pPr>
      <w:r>
        <w:rPr>
          <w:rFonts w:ascii="Times New Roman" w:hAnsi="Times New Roman"/>
          <w:b/>
          <w:sz w:val="28"/>
          <w:szCs w:val="24"/>
        </w:rPr>
        <w:lastRenderedPageBreak/>
        <w:t>Apéndice 6</w:t>
      </w:r>
      <w:r w:rsidRPr="00973E7E">
        <w:rPr>
          <w:rFonts w:ascii="Times New Roman" w:hAnsi="Times New Roman"/>
          <w:b/>
          <w:sz w:val="28"/>
          <w:szCs w:val="24"/>
        </w:rPr>
        <w:t xml:space="preserve">: </w:t>
      </w:r>
      <w:r>
        <w:rPr>
          <w:rFonts w:ascii="Times New Roman" w:hAnsi="Times New Roman"/>
          <w:b/>
          <w:sz w:val="28"/>
          <w:szCs w:val="24"/>
        </w:rPr>
        <w:t xml:space="preserve">Políticas </w:t>
      </w:r>
      <w:r w:rsidRPr="00723C38">
        <w:rPr>
          <w:rFonts w:ascii="Times New Roman" w:hAnsi="Times New Roman"/>
          <w:b/>
          <w:bCs/>
          <w:sz w:val="24"/>
          <w:szCs w:val="24"/>
        </w:rPr>
        <w:t xml:space="preserve"> </w:t>
      </w:r>
    </w:p>
    <w:p w:rsidR="0004604E" w:rsidRDefault="0004604E" w:rsidP="00D26527">
      <w:pPr>
        <w:ind w:left="0" w:firstLine="0"/>
        <w:jc w:val="both"/>
        <w:rPr>
          <w:rFonts w:ascii="Times New Roman" w:hAnsi="Times New Roman"/>
          <w:sz w:val="24"/>
        </w:rPr>
      </w:pPr>
    </w:p>
    <w:p w:rsidR="0004604E" w:rsidRDefault="0004604E" w:rsidP="0004604E">
      <w:pPr>
        <w:jc w:val="center"/>
        <w:rPr>
          <w:rFonts w:ascii="Times New Roman" w:hAnsi="Times New Roman"/>
          <w:b/>
          <w:lang w:eastAsia="en-US"/>
        </w:rPr>
      </w:pPr>
      <w:r w:rsidRPr="009E1351">
        <w:rPr>
          <w:rFonts w:ascii="Times New Roman" w:hAnsi="Times New Roman"/>
          <w:b/>
          <w:lang w:eastAsia="en-US"/>
        </w:rPr>
        <w:t xml:space="preserve">PROCESO Y EL MOVIMIENTO CONTABLE DE LA CUENTA INVENTARIO </w:t>
      </w:r>
      <w:r>
        <w:rPr>
          <w:rFonts w:ascii="Times New Roman" w:hAnsi="Times New Roman"/>
          <w:b/>
          <w:lang w:eastAsia="en-US"/>
        </w:rPr>
        <w:t xml:space="preserve">DE LA EMPRESA </w:t>
      </w:r>
      <w:r w:rsidRPr="00C4678B">
        <w:rPr>
          <w:rFonts w:ascii="Times New Roman" w:hAnsi="Times New Roman"/>
          <w:b/>
          <w:i/>
          <w:lang w:eastAsia="en-US"/>
        </w:rPr>
        <w:t>FLIPPER</w:t>
      </w:r>
      <w:r>
        <w:rPr>
          <w:rFonts w:ascii="Times New Roman" w:hAnsi="Times New Roman"/>
          <w:b/>
          <w:lang w:eastAsia="en-US"/>
        </w:rPr>
        <w:t xml:space="preserve"> S.A</w:t>
      </w:r>
    </w:p>
    <w:p w:rsidR="0004604E" w:rsidRDefault="0004604E" w:rsidP="0004604E">
      <w:pPr>
        <w:ind w:left="0" w:firstLine="0"/>
        <w:jc w:val="center"/>
        <w:rPr>
          <w:rFonts w:ascii="Times New Roman" w:hAnsi="Times New Roman"/>
          <w:b/>
          <w:lang w:eastAsia="en-US"/>
        </w:rPr>
      </w:pPr>
      <w:r w:rsidRPr="009E1351">
        <w:rPr>
          <w:rFonts w:ascii="Times New Roman" w:hAnsi="Times New Roman"/>
          <w:b/>
          <w:lang w:eastAsia="en-US"/>
        </w:rPr>
        <w:t>AL</w:t>
      </w:r>
      <w:r>
        <w:rPr>
          <w:rFonts w:ascii="Times New Roman" w:hAnsi="Times New Roman"/>
          <w:b/>
          <w:lang w:eastAsia="en-US"/>
        </w:rPr>
        <w:t xml:space="preserve"> </w:t>
      </w:r>
      <w:r w:rsidRPr="009E1351">
        <w:rPr>
          <w:rFonts w:ascii="Times New Roman" w:hAnsi="Times New Roman"/>
          <w:b/>
          <w:lang w:eastAsia="en-US"/>
        </w:rPr>
        <w:t>31 DE DICIEMBRE DE 2017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31"/>
      </w:tblGrid>
      <w:tr w:rsidR="0004604E" w:rsidRPr="001C7C30" w:rsidTr="003D6E90">
        <w:tc>
          <w:tcPr>
            <w:tcW w:w="8531" w:type="dxa"/>
            <w:shd w:val="clear" w:color="auto" w:fill="auto"/>
          </w:tcPr>
          <w:p w:rsidR="0004604E" w:rsidRPr="001C7C30" w:rsidRDefault="0004604E" w:rsidP="003D6E90">
            <w:pPr>
              <w:spacing w:line="240" w:lineRule="auto"/>
              <w:jc w:val="center"/>
              <w:rPr>
                <w:b/>
                <w:sz w:val="36"/>
                <w:szCs w:val="36"/>
              </w:rPr>
            </w:pPr>
            <w:r>
              <w:rPr>
                <w:noProof/>
              </w:rPr>
              <w:drawing>
                <wp:anchor distT="0" distB="0" distL="114300" distR="114300" simplePos="0" relativeHeight="251788800" behindDoc="1" locked="0" layoutInCell="1" allowOverlap="1" wp14:anchorId="381E87D2" wp14:editId="064D4215">
                  <wp:simplePos x="0" y="0"/>
                  <wp:positionH relativeFrom="column">
                    <wp:posOffset>-635</wp:posOffset>
                  </wp:positionH>
                  <wp:positionV relativeFrom="paragraph">
                    <wp:posOffset>91440</wp:posOffset>
                  </wp:positionV>
                  <wp:extent cx="733425" cy="596900"/>
                  <wp:effectExtent l="0" t="0" r="9525" b="0"/>
                  <wp:wrapNone/>
                  <wp:docPr id="218" name="Imagen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4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33425" cy="59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7C30">
              <w:rPr>
                <w:b/>
                <w:sz w:val="36"/>
                <w:szCs w:val="36"/>
              </w:rPr>
              <w:t>POL</w:t>
            </w:r>
            <w:r w:rsidRPr="001C7C30">
              <w:rPr>
                <w:b/>
                <w:sz w:val="36"/>
                <w:szCs w:val="36"/>
                <w:lang w:val="es-ES"/>
              </w:rPr>
              <w:t>Í</w:t>
            </w:r>
            <w:r w:rsidRPr="001C7C30">
              <w:rPr>
                <w:b/>
                <w:sz w:val="36"/>
                <w:szCs w:val="36"/>
              </w:rPr>
              <w:t>TICAS DEL INVENTARIO</w:t>
            </w:r>
          </w:p>
          <w:p w:rsidR="0004604E" w:rsidRPr="001C7C30" w:rsidRDefault="0004604E" w:rsidP="003D6E90">
            <w:pPr>
              <w:spacing w:line="240" w:lineRule="auto"/>
              <w:jc w:val="center"/>
              <w:rPr>
                <w:b/>
                <w:sz w:val="36"/>
                <w:szCs w:val="36"/>
              </w:rPr>
            </w:pPr>
            <w:r w:rsidRPr="001C7C30">
              <w:rPr>
                <w:b/>
                <w:sz w:val="36"/>
                <w:szCs w:val="36"/>
              </w:rPr>
              <w:t xml:space="preserve"> DE LA EMPRESA </w:t>
            </w:r>
            <w:r w:rsidRPr="001C7C30">
              <w:rPr>
                <w:b/>
                <w:i/>
                <w:sz w:val="36"/>
                <w:szCs w:val="36"/>
              </w:rPr>
              <w:t>FLIPPLER</w:t>
            </w:r>
          </w:p>
          <w:p w:rsidR="0004604E" w:rsidRPr="001C7C30" w:rsidRDefault="0004604E" w:rsidP="003D6E90">
            <w:pPr>
              <w:spacing w:line="240" w:lineRule="auto"/>
              <w:ind w:left="0" w:firstLine="0"/>
              <w:rPr>
                <w:rFonts w:ascii="Times New Roman" w:hAnsi="Times New Roman"/>
                <w:b/>
                <w:sz w:val="24"/>
                <w:szCs w:val="24"/>
                <w:u w:val="single"/>
              </w:rPr>
            </w:pPr>
          </w:p>
        </w:tc>
      </w:tr>
      <w:tr w:rsidR="0004604E" w:rsidRPr="001C7C30" w:rsidTr="003D6E90">
        <w:tc>
          <w:tcPr>
            <w:tcW w:w="8531" w:type="dxa"/>
            <w:shd w:val="clear" w:color="auto" w:fill="auto"/>
          </w:tcPr>
          <w:p w:rsidR="0004604E" w:rsidRPr="001C7C30" w:rsidRDefault="0004604E" w:rsidP="003D6E90">
            <w:pPr>
              <w:spacing w:line="240" w:lineRule="auto"/>
              <w:ind w:left="0" w:firstLine="0"/>
              <w:rPr>
                <w:rFonts w:ascii="Times New Roman" w:hAnsi="Times New Roman"/>
                <w:b/>
                <w:sz w:val="24"/>
                <w:szCs w:val="24"/>
                <w:u w:val="single"/>
              </w:rPr>
            </w:pPr>
            <w:r w:rsidRPr="001C7C30">
              <w:rPr>
                <w:rFonts w:ascii="Times New Roman" w:hAnsi="Times New Roman"/>
                <w:b/>
                <w:sz w:val="24"/>
                <w:szCs w:val="24"/>
                <w:u w:val="single"/>
              </w:rPr>
              <w:t>OBJETIVO Y ALCANCE</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La presente política tiene por objeto reglamentar e indicar las normas a seguir en el proceso de mantener y custodiar, solicitud y autorización; uso y prohibiciones de los inventarios de productos de materia prima e insumos de propiedad de la empresa mantenidos en las diferentes bodegas asignadas para su mantenimiento.</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OBJETIVOS ESPECÍFICOS:</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1. Controlar las pérdidas de inventario.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2. Controlar el abastecimiento de los productos necesarios para producir y vender.</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3. Cuidar la buenas calidad y almacenaje de los productos.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ÁREAS RELACIONADAS:</w:t>
            </w:r>
            <w:r w:rsidRPr="001C7C30">
              <w:rPr>
                <w:rFonts w:ascii="Times New Roman" w:hAnsi="Times New Roman"/>
                <w:sz w:val="24"/>
                <w:szCs w:val="24"/>
              </w:rPr>
              <w:t xml:space="preserve"> compras, ventas, gerencia, administración, costos, jefe de procesos, administración de locales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b/>
                <w:sz w:val="24"/>
                <w:szCs w:val="24"/>
              </w:rPr>
              <w:t>ALCANCE:</w:t>
            </w:r>
            <w:r w:rsidRPr="001C7C30">
              <w:rPr>
                <w:rFonts w:ascii="Times New Roman" w:hAnsi="Times New Roman"/>
                <w:sz w:val="24"/>
                <w:szCs w:val="24"/>
              </w:rPr>
              <w:t xml:space="preserve"> Todo lo relacionado a las compras, ventas, despachadores, bodegueros, procesos.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b/>
                <w:sz w:val="24"/>
                <w:szCs w:val="24"/>
              </w:rPr>
              <w:t>RESPONSABLES:</w:t>
            </w:r>
            <w:r w:rsidRPr="001C7C30">
              <w:rPr>
                <w:rFonts w:ascii="Times New Roman" w:hAnsi="Times New Roman"/>
                <w:sz w:val="24"/>
                <w:szCs w:val="24"/>
              </w:rPr>
              <w:t xml:space="preserve"> Gerencia General, Jefe Administrativo, Auditor de Inventarios, Auxiliar de Inventarios, Despachadores, Bodegueros, Administradores de local.</w:t>
            </w:r>
          </w:p>
        </w:tc>
      </w:tr>
      <w:tr w:rsidR="0004604E" w:rsidRPr="001C7C30" w:rsidTr="003D6E90">
        <w:tc>
          <w:tcPr>
            <w:tcW w:w="8531" w:type="dxa"/>
            <w:shd w:val="clear" w:color="auto" w:fill="auto"/>
          </w:tcPr>
          <w:p w:rsidR="0004604E" w:rsidRPr="001C7C30" w:rsidRDefault="0004604E" w:rsidP="003D6E90">
            <w:pPr>
              <w:tabs>
                <w:tab w:val="left" w:pos="288"/>
                <w:tab w:val="left" w:pos="1008"/>
                <w:tab w:val="left" w:pos="1728"/>
                <w:tab w:val="left" w:pos="2448"/>
                <w:tab w:val="left" w:pos="3168"/>
                <w:tab w:val="left" w:pos="3888"/>
                <w:tab w:val="left" w:pos="4608"/>
                <w:tab w:val="left" w:pos="5328"/>
                <w:tab w:val="left" w:pos="6048"/>
                <w:tab w:val="left" w:pos="6768"/>
              </w:tabs>
              <w:spacing w:line="240" w:lineRule="auto"/>
              <w:ind w:left="0" w:firstLine="0"/>
              <w:jc w:val="both"/>
              <w:rPr>
                <w:rFonts w:ascii="Times New Roman" w:hAnsi="Times New Roman"/>
                <w:b/>
                <w:sz w:val="24"/>
                <w:szCs w:val="24"/>
              </w:rPr>
            </w:pPr>
            <w:r w:rsidRPr="001C7C30">
              <w:rPr>
                <w:rFonts w:ascii="Times New Roman" w:hAnsi="Times New Roman"/>
                <w:b/>
                <w:sz w:val="24"/>
                <w:szCs w:val="24"/>
              </w:rPr>
              <w:t>FECHA DE ELABORACIÓN</w:t>
            </w:r>
          </w:p>
          <w:p w:rsidR="0004604E" w:rsidRPr="001C7C30" w:rsidRDefault="0004604E" w:rsidP="003D6E90">
            <w:pPr>
              <w:tabs>
                <w:tab w:val="left" w:pos="288"/>
                <w:tab w:val="left" w:pos="1008"/>
                <w:tab w:val="left" w:pos="1728"/>
                <w:tab w:val="left" w:pos="2448"/>
                <w:tab w:val="left" w:pos="3168"/>
                <w:tab w:val="left" w:pos="3888"/>
                <w:tab w:val="left" w:pos="4608"/>
                <w:tab w:val="left" w:pos="5328"/>
                <w:tab w:val="left" w:pos="6048"/>
                <w:tab w:val="left" w:pos="6768"/>
              </w:tabs>
              <w:spacing w:line="240" w:lineRule="auto"/>
              <w:ind w:left="0" w:firstLine="0"/>
              <w:jc w:val="both"/>
              <w:rPr>
                <w:rFonts w:ascii="Times New Roman" w:hAnsi="Times New Roman"/>
                <w:b/>
                <w:sz w:val="24"/>
                <w:szCs w:val="24"/>
              </w:rPr>
            </w:pPr>
            <w:r w:rsidRPr="001C7C30">
              <w:rPr>
                <w:rFonts w:ascii="Times New Roman" w:hAnsi="Times New Roman"/>
                <w:sz w:val="24"/>
                <w:szCs w:val="24"/>
              </w:rPr>
              <w:t>Diciembre 05 del 2016</w:t>
            </w:r>
          </w:p>
        </w:tc>
      </w:tr>
      <w:tr w:rsidR="0004604E" w:rsidRPr="001C7C30" w:rsidTr="003D6E90">
        <w:tc>
          <w:tcPr>
            <w:tcW w:w="8531" w:type="dxa"/>
            <w:shd w:val="clear" w:color="auto" w:fill="auto"/>
          </w:tcPr>
          <w:p w:rsidR="0004604E" w:rsidRPr="001C7C30" w:rsidRDefault="0004604E" w:rsidP="003D6E90">
            <w:pPr>
              <w:tabs>
                <w:tab w:val="left" w:pos="288"/>
                <w:tab w:val="left" w:pos="1008"/>
                <w:tab w:val="left" w:pos="1728"/>
                <w:tab w:val="left" w:pos="2448"/>
                <w:tab w:val="left" w:pos="3168"/>
                <w:tab w:val="left" w:pos="3888"/>
                <w:tab w:val="left" w:pos="4608"/>
                <w:tab w:val="left" w:pos="5328"/>
                <w:tab w:val="left" w:pos="6048"/>
                <w:tab w:val="left" w:pos="6768"/>
              </w:tabs>
              <w:spacing w:line="240" w:lineRule="auto"/>
              <w:ind w:left="0" w:firstLine="0"/>
              <w:jc w:val="both"/>
              <w:rPr>
                <w:rFonts w:ascii="Times New Roman" w:hAnsi="Times New Roman"/>
                <w:b/>
                <w:sz w:val="24"/>
                <w:szCs w:val="24"/>
              </w:rPr>
            </w:pPr>
            <w:r w:rsidRPr="001C7C30">
              <w:rPr>
                <w:rFonts w:ascii="Times New Roman" w:hAnsi="Times New Roman"/>
                <w:b/>
                <w:sz w:val="24"/>
                <w:szCs w:val="24"/>
              </w:rPr>
              <w:t>FECHA DE ACTUALIZACIÓN</w:t>
            </w:r>
          </w:p>
          <w:p w:rsidR="0004604E" w:rsidRPr="001C7C30" w:rsidRDefault="0004604E" w:rsidP="003D6E90">
            <w:pPr>
              <w:tabs>
                <w:tab w:val="left" w:pos="288"/>
                <w:tab w:val="left" w:pos="1008"/>
                <w:tab w:val="left" w:pos="1728"/>
                <w:tab w:val="left" w:pos="2448"/>
                <w:tab w:val="left" w:pos="3168"/>
                <w:tab w:val="left" w:pos="3888"/>
                <w:tab w:val="left" w:pos="4608"/>
                <w:tab w:val="left" w:pos="5328"/>
                <w:tab w:val="left" w:pos="6048"/>
                <w:tab w:val="left" w:pos="6768"/>
              </w:tabs>
              <w:spacing w:line="240" w:lineRule="auto"/>
              <w:ind w:left="0" w:firstLine="0"/>
              <w:jc w:val="both"/>
              <w:rPr>
                <w:rFonts w:ascii="Times New Roman" w:hAnsi="Times New Roman"/>
                <w:sz w:val="24"/>
                <w:szCs w:val="24"/>
              </w:rPr>
            </w:pPr>
            <w:r w:rsidRPr="001C7C30">
              <w:rPr>
                <w:rFonts w:ascii="Times New Roman" w:hAnsi="Times New Roman"/>
                <w:sz w:val="24"/>
                <w:szCs w:val="24"/>
              </w:rPr>
              <w:t>Vigente</w:t>
            </w:r>
          </w:p>
        </w:tc>
      </w:tr>
      <w:tr w:rsidR="0004604E" w:rsidRPr="001C7C30" w:rsidTr="003D6E90">
        <w:tc>
          <w:tcPr>
            <w:tcW w:w="8531" w:type="dxa"/>
            <w:shd w:val="clear" w:color="auto" w:fill="auto"/>
          </w:tcPr>
          <w:p w:rsidR="0004604E" w:rsidRPr="001C7C30" w:rsidRDefault="0004604E" w:rsidP="003D6E90">
            <w:pPr>
              <w:spacing w:line="240" w:lineRule="auto"/>
              <w:jc w:val="center"/>
              <w:rPr>
                <w:rFonts w:ascii="Times New Roman" w:hAnsi="Times New Roman"/>
                <w:b/>
                <w:sz w:val="24"/>
                <w:szCs w:val="24"/>
                <w:u w:val="single"/>
              </w:rPr>
            </w:pPr>
            <w:r w:rsidRPr="001C7C30">
              <w:rPr>
                <w:rFonts w:ascii="Times New Roman" w:hAnsi="Times New Roman"/>
                <w:b/>
                <w:sz w:val="24"/>
                <w:szCs w:val="24"/>
                <w:u w:val="single"/>
              </w:rPr>
              <w:t>POLÍTICAS GENERALES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u w:val="single"/>
              </w:rPr>
            </w:pPr>
            <w:r w:rsidRPr="001C7C30">
              <w:rPr>
                <w:rFonts w:ascii="Times New Roman" w:hAnsi="Times New Roman"/>
                <w:b/>
                <w:sz w:val="24"/>
                <w:szCs w:val="24"/>
                <w:u w:val="single"/>
              </w:rPr>
              <w:t>Mantener y Custodiar</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Se receptará la materia prima indicada y se notificará alguna novedad encontrada al jefe de planta y/o calidad.</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Se pasará información a contabilidad para el ingreso de la factura de compra y proceso de pago y el auditor de inventarios alimentará base de datos de productos materia prima lista para procesos.</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Se revisará todos los días las bodegas en sistemas para determinar la transformación de los procesos diarios de planta.</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 xml:space="preserve">El auditor de inventarios revisará los despachos de rutas y los envíos de stock a las sucursales que lleguen y se ingresen sin novedad. </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El auditor de inventarios revisará el stock de planta para comunicar a gerencia y el encargado de compras la necesidad de comprar.</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Emitirá un reporte a gerencia y jefe inmediato tres veces por semana para informar sobre la existencia de productos.</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Llevará en control de los materiales e insumos necesarios para producir.</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 xml:space="preserve">Llevará el control de gavetas necesarias para despachar a las diferentes rutas y </w:t>
            </w:r>
            <w:r w:rsidRPr="001C7C30">
              <w:rPr>
                <w:rFonts w:ascii="Times New Roman" w:hAnsi="Times New Roman"/>
                <w:sz w:val="24"/>
                <w:szCs w:val="24"/>
              </w:rPr>
              <w:lastRenderedPageBreak/>
              <w:t>sucursales.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u w:val="single"/>
              </w:rPr>
            </w:pPr>
            <w:r w:rsidRPr="001C7C30">
              <w:rPr>
                <w:rFonts w:ascii="Times New Roman" w:hAnsi="Times New Roman"/>
                <w:b/>
                <w:sz w:val="24"/>
                <w:szCs w:val="24"/>
                <w:u w:val="single"/>
              </w:rPr>
              <w:lastRenderedPageBreak/>
              <w:t>Solicitud y Aprobación:</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Al solicitar la recepción de la materia prima deberá esta aceptada en tamaño, olores, colores y especie por el jefe de calidad.</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El precio de la materia prima deberá estar negociado con el proveedor y el encargado de la compra en ese momento; antes de pasar la información a contabilidad.</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El jefe de planta indicará cual es el lugar de almacenaje antes de su descarga.</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Se revisará el buen estado de la balanza y el jefe de planta asignará cual de ella se utilizará.</w:t>
            </w:r>
          </w:p>
          <w:p w:rsidR="0004604E" w:rsidRPr="001C7C30" w:rsidRDefault="0004604E" w:rsidP="003D6E90">
            <w:pPr>
              <w:spacing w:line="240" w:lineRule="auto"/>
              <w:ind w:left="0" w:firstLine="0"/>
              <w:jc w:val="both"/>
              <w:rPr>
                <w:rFonts w:ascii="Times New Roman" w:hAnsi="Times New Roman"/>
                <w:sz w:val="24"/>
                <w:szCs w:val="24"/>
                <w:u w:val="single"/>
              </w:rPr>
            </w:pPr>
            <w:r w:rsidRPr="001C7C30">
              <w:rPr>
                <w:rFonts w:ascii="Times New Roman" w:hAnsi="Times New Roman"/>
                <w:b/>
                <w:sz w:val="24"/>
                <w:szCs w:val="24"/>
                <w:u w:val="single"/>
              </w:rPr>
              <w:t>Faltantes de inventario</w:t>
            </w:r>
            <w:r w:rsidRPr="001C7C30">
              <w:rPr>
                <w:rFonts w:ascii="Times New Roman" w:hAnsi="Times New Roman"/>
                <w:sz w:val="24"/>
                <w:szCs w:val="24"/>
                <w:u w:val="single"/>
              </w:rPr>
              <w:t>.</w:t>
            </w:r>
          </w:p>
          <w:p w:rsidR="0004604E" w:rsidRPr="001C7C30" w:rsidRDefault="0004604E" w:rsidP="003D6E90">
            <w:pPr>
              <w:pStyle w:val="Prrafodelista"/>
              <w:numPr>
                <w:ilvl w:val="0"/>
                <w:numId w:val="28"/>
              </w:numPr>
              <w:spacing w:line="240" w:lineRule="auto"/>
              <w:jc w:val="both"/>
              <w:rPr>
                <w:rFonts w:ascii="Times New Roman" w:hAnsi="Times New Roman"/>
                <w:sz w:val="24"/>
                <w:szCs w:val="24"/>
              </w:rPr>
            </w:pPr>
            <w:r w:rsidRPr="001C7C30">
              <w:rPr>
                <w:rFonts w:ascii="Times New Roman" w:hAnsi="Times New Roman"/>
                <w:sz w:val="24"/>
                <w:szCs w:val="24"/>
              </w:rPr>
              <w:t>En este caso se determinará lo siguiente:</w:t>
            </w:r>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b/>
                <w:sz w:val="24"/>
                <w:szCs w:val="24"/>
              </w:rPr>
              <w:t>a)</w:t>
            </w:r>
            <w:r w:rsidRPr="001C7C30">
              <w:rPr>
                <w:rFonts w:ascii="Times New Roman" w:hAnsi="Times New Roman"/>
                <w:sz w:val="24"/>
                <w:szCs w:val="24"/>
              </w:rPr>
              <w:t xml:space="preserve"> Faltantes por merma: Tratándose de bienes sólidos o líquidos que por su naturaleza se volatilizan, será aceptada siempre y cuando esté dentro de la tolerancia establecida.</w:t>
            </w:r>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b/>
                <w:sz w:val="24"/>
                <w:szCs w:val="24"/>
              </w:rPr>
              <w:t xml:space="preserve"> b)</w:t>
            </w:r>
            <w:r w:rsidRPr="001C7C30">
              <w:rPr>
                <w:rFonts w:ascii="Times New Roman" w:hAnsi="Times New Roman"/>
                <w:sz w:val="24"/>
                <w:szCs w:val="24"/>
              </w:rPr>
              <w:t xml:space="preserve"> Faltantes por negligencia o sustracción: El almacenero o servidor a cargo de la custodia es responsable tanto económica como administrativamente de la pérdida. </w:t>
            </w:r>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b/>
                <w:sz w:val="24"/>
                <w:szCs w:val="24"/>
              </w:rPr>
              <w:t>c)</w:t>
            </w:r>
            <w:r w:rsidRPr="001C7C30">
              <w:rPr>
                <w:rFonts w:ascii="Times New Roman" w:hAnsi="Times New Roman"/>
                <w:sz w:val="24"/>
                <w:szCs w:val="24"/>
              </w:rPr>
              <w:t xml:space="preserve"> Faltantes por volumen de movimiento: En estos casos se determinará los que corresponden a instrumentos de medida y/o en cantidad dentro de márgenes aceptables.|</w:t>
            </w:r>
          </w:p>
          <w:p w:rsidR="0004604E" w:rsidRPr="001C7C30" w:rsidRDefault="0004604E" w:rsidP="003D6E90">
            <w:pPr>
              <w:tabs>
                <w:tab w:val="left" w:pos="288"/>
                <w:tab w:val="left" w:pos="1008"/>
                <w:tab w:val="left" w:pos="1728"/>
                <w:tab w:val="left" w:pos="2448"/>
                <w:tab w:val="left" w:pos="3168"/>
                <w:tab w:val="left" w:pos="3888"/>
                <w:tab w:val="left" w:pos="4608"/>
                <w:tab w:val="left" w:pos="5328"/>
                <w:tab w:val="left" w:pos="6048"/>
                <w:tab w:val="left" w:pos="6768"/>
              </w:tabs>
              <w:spacing w:line="240" w:lineRule="auto"/>
              <w:ind w:left="0" w:firstLine="0"/>
              <w:jc w:val="both"/>
              <w:rPr>
                <w:rFonts w:ascii="Times New Roman" w:hAnsi="Times New Roman"/>
                <w:b/>
                <w:sz w:val="24"/>
                <w:szCs w:val="24"/>
              </w:rPr>
            </w:pP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u w:val="single"/>
              </w:rPr>
            </w:pPr>
            <w:r w:rsidRPr="001C7C30">
              <w:rPr>
                <w:rFonts w:ascii="Times New Roman" w:hAnsi="Times New Roman"/>
                <w:b/>
                <w:sz w:val="24"/>
                <w:szCs w:val="24"/>
                <w:u w:val="single"/>
              </w:rPr>
              <w:t>Uso y prohibiciones.</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Se realizarán 4 veces por año los inventarios en planta.</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 xml:space="preserve"> Se realizarán 6 veces por año en cada local de la empresa.</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No se permitirá faltantes ni sobrantes de productos empacados al vacío.</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 xml:space="preserve">Y en caso de productos faltantes o sobrantes al granel en los locales el jefe de almacén junto al bodeguero justificara las cantidades. </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En la planta de procesos se permitirá solo el margen de merma según lo establecido en el índice histórico de procesos de acuerdo al producto.</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Los inventarios se programarán al menos con 15 días de anticipación y previa coordinación con su jefe inmediato y el responsable de cada lugar.</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Los inventarios se realizarán en horas o días que no interrumpan su debido proceso de ventas: Portoviejo lunes o martes a partir de las 5:00 de la tarde; Guayaquil lunes o martes desde las 7:00 hasta las 9:00 am; Mega Manta lunes o martes a las 5:30 de la mañana o después de la 10:00 de la noche; Quito Mayorista el viernes después de las 14:00 y el Mega Quito el viernes o sábado después de las 7:00 de la noche. Y la matriz será entre viernes y sábado hasta que terminen.</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Las conversiones de las facturas serán realizadas al mismo instante de su emisión por la facturadora en caso de hacer caso omiso será sancionada como lo determine el reglamento interno por incumplir sus funciones.</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Los señores de ventas ayudarán con la logística de envíos de stock a las sucursales en proceso de inventarios.</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Los muestreos en planta se realizarían semanalmente y el auditor de inventarios decidirá a que producto hacerle y en las sucursales se realizarán cada 15 días.</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El bodeguero ingresará el stock recibido y notificará al administrador de almacén y a matriz las novedades encontradas, caso contrario será responsabilidad de ambas personas.</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lastRenderedPageBreak/>
              <w:t>Los bodegueros de las sucursales junto al administrador realizarán muestreos de 3 veces por semana.</w:t>
            </w:r>
          </w:p>
          <w:p w:rsidR="0004604E" w:rsidRPr="001C7C30" w:rsidRDefault="0004604E" w:rsidP="003D6E90">
            <w:pPr>
              <w:pStyle w:val="Prrafodelista"/>
              <w:numPr>
                <w:ilvl w:val="0"/>
                <w:numId w:val="29"/>
              </w:numPr>
              <w:spacing w:line="240" w:lineRule="auto"/>
              <w:jc w:val="both"/>
              <w:rPr>
                <w:rFonts w:ascii="Times New Roman" w:hAnsi="Times New Roman"/>
                <w:sz w:val="24"/>
                <w:szCs w:val="24"/>
              </w:rPr>
            </w:pPr>
            <w:r w:rsidRPr="001C7C30">
              <w:rPr>
                <w:rFonts w:ascii="Times New Roman" w:hAnsi="Times New Roman"/>
                <w:sz w:val="24"/>
                <w:szCs w:val="24"/>
              </w:rPr>
              <w:t>La Gerencia de Administración y Finanzas informará a la Gerencia General el resultado del inventario para su conocimiento y fines consiguientes así como entregará una copia del mismo al Departamento de Control Interno.</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u w:val="single"/>
              </w:rPr>
            </w:pPr>
            <w:r w:rsidRPr="001C7C30">
              <w:rPr>
                <w:rFonts w:ascii="Times New Roman" w:hAnsi="Times New Roman"/>
                <w:b/>
                <w:sz w:val="24"/>
                <w:szCs w:val="24"/>
                <w:u w:val="single"/>
              </w:rPr>
              <w:lastRenderedPageBreak/>
              <w:t>Sanciones y Prohibiciones:</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Todo los ingreso, egreso, traslado, transferencia serán de única responsabilidad del bodeguero y administrador de cada local.</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Las facturas de ventas serán de única responsabilidad de la persona encargada de la facturación, de acuerdo a lo solicitado por el cliente y será el único documento válido para el despacho de la mercadería.</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El ingreso de compras son de única responsabilidad del personal contable administrativo.</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Las donaciones solo serán autorizadas por el jefe de almacén o jefe de ventas, la cual deberá ser firmada y/o documentada.</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 xml:space="preserve"> Las devoluciones, serán aceptadas en el formato establecido por la empresa, deberán ser firmadas por el jefe de almacén o en su debido caso el jefe de ventas y recibidas por control de calidad.</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 xml:space="preserve">Los </w:t>
            </w:r>
            <w:proofErr w:type="spellStart"/>
            <w:r w:rsidRPr="001C7C30">
              <w:rPr>
                <w:rFonts w:ascii="Times New Roman" w:hAnsi="Times New Roman"/>
                <w:sz w:val="24"/>
                <w:szCs w:val="24"/>
              </w:rPr>
              <w:t>reprocesos</w:t>
            </w:r>
            <w:proofErr w:type="spellEnd"/>
            <w:r w:rsidRPr="001C7C30">
              <w:rPr>
                <w:rFonts w:ascii="Times New Roman" w:hAnsi="Times New Roman"/>
                <w:sz w:val="24"/>
                <w:szCs w:val="24"/>
              </w:rPr>
              <w:t xml:space="preserve"> deberán ser realizados mediante un formato de control y firmados por el jefe de calidad y el jefe de planta.</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 xml:space="preserve">Los productos dados de baja, solo se permitirán mediante la autorización del jefe administrativo financiero bajo el aval y sustentos del jefe de calidad. </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Todo movimiento de los inventarios deberán tener un respaldo y firma de responsabilidad ya sea en la planta o los almacenes. Caso contrario se le aplicara el Reglamento Interno dentro de las sanciones y multas.</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En caso de comprobarse que el producto no ha sido manipulado o mantenido en condiciones adecuadas que haya producido (quemaduras, pérdida de calidad, descongelamiento) será de única responsabilidad del bodeguero y el administrador de la sucursal el cual será descontado de acuerdo al monto calculado para su venta.</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En caso de comprobarse que en planta han dejado quemar, dañar o maltratar un producto y que no haya sido notificado con anticipación a la jefatura del departamento administrativo financiero; según sea el caso será llamada la atención con memorándum a la carpeta y se determinara responsabilidades según el personal a cargo y los valores consignados será descontado en roles según responsabilidad.</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Si en inventarios realizados en la planta resultara un faltante de mercadería y no se pudiese justificar se descontará a las personas responsables según sea el caso. Auditor de inventarios, jefe planta, despachadores, guardias, digitador, supervisor y demás responsables.</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En caso de no tener rotación un producto el bodeguero deberá enviar a la matriz no antes de 8 días, caso contrario se llamara la atención vía memorándum con copia a la carpeta.</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En caso de sobrantes o faltantes en un inventario se realizará el reconteo de esos productos con novedad.</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En caso de no encontrar justificativo de los faltantes y/o sobrantes, el valor de la mercadería será descontado al bodeguero, administrador y si fuere el caso, según el grado de responsabilidad a los demás trabajadores. </w:t>
            </w:r>
          </w:p>
          <w:p w:rsidR="0004604E" w:rsidRPr="001C7C30" w:rsidRDefault="0004604E" w:rsidP="003D6E90">
            <w:pPr>
              <w:pStyle w:val="Prrafodelista"/>
              <w:numPr>
                <w:ilvl w:val="0"/>
                <w:numId w:val="30"/>
              </w:numPr>
              <w:spacing w:line="240" w:lineRule="auto"/>
              <w:jc w:val="both"/>
              <w:rPr>
                <w:rFonts w:ascii="Times New Roman" w:hAnsi="Times New Roman"/>
                <w:sz w:val="24"/>
                <w:szCs w:val="24"/>
              </w:rPr>
            </w:pPr>
            <w:r w:rsidRPr="001C7C30">
              <w:rPr>
                <w:rFonts w:ascii="Times New Roman" w:hAnsi="Times New Roman"/>
                <w:sz w:val="24"/>
                <w:szCs w:val="24"/>
              </w:rPr>
              <w:t xml:space="preserve">Los ajustes de inventarios se realizarán solo mediante la autorización de la </w:t>
            </w:r>
            <w:r w:rsidRPr="001C7C30">
              <w:rPr>
                <w:rFonts w:ascii="Times New Roman" w:hAnsi="Times New Roman"/>
                <w:sz w:val="24"/>
                <w:szCs w:val="24"/>
              </w:rPr>
              <w:lastRenderedPageBreak/>
              <w:t xml:space="preserve">jefatura administrativa y </w:t>
            </w:r>
            <w:proofErr w:type="spellStart"/>
            <w:r w:rsidRPr="001C7C30">
              <w:rPr>
                <w:rFonts w:ascii="Times New Roman" w:hAnsi="Times New Roman"/>
                <w:sz w:val="24"/>
                <w:szCs w:val="24"/>
              </w:rPr>
              <w:t>sumillado</w:t>
            </w:r>
            <w:proofErr w:type="spellEnd"/>
            <w:r w:rsidRPr="001C7C30">
              <w:rPr>
                <w:rFonts w:ascii="Times New Roman" w:hAnsi="Times New Roman"/>
                <w:sz w:val="24"/>
                <w:szCs w:val="24"/>
              </w:rPr>
              <w:t xml:space="preserve"> por la gerencia general.</w:t>
            </w:r>
          </w:p>
          <w:p w:rsidR="0004604E" w:rsidRPr="001C7C30" w:rsidRDefault="0004604E" w:rsidP="003D6E90">
            <w:pPr>
              <w:tabs>
                <w:tab w:val="left" w:pos="284"/>
              </w:tabs>
              <w:spacing w:line="240" w:lineRule="auto"/>
              <w:ind w:left="0" w:firstLine="0"/>
              <w:jc w:val="both"/>
              <w:rPr>
                <w:rFonts w:ascii="Times New Roman" w:hAnsi="Times New Roman"/>
                <w:sz w:val="24"/>
                <w:szCs w:val="24"/>
                <w:lang w:eastAsia="en-CA"/>
              </w:rPr>
            </w:pPr>
            <w:r w:rsidRPr="001C7C30">
              <w:rPr>
                <w:rFonts w:ascii="Times New Roman" w:hAnsi="Times New Roman"/>
                <w:sz w:val="24"/>
                <w:szCs w:val="24"/>
                <w:lang w:eastAsia="en-CA"/>
              </w:rPr>
              <w:t>El Jefe de Administración y Finanzas de la Compañía informará por escrito a la Jefa de Recursos Humanos para que estos valores sean descontados de sus haberes.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u w:val="single"/>
              </w:rPr>
            </w:pPr>
            <w:r w:rsidRPr="001C7C30">
              <w:rPr>
                <w:rFonts w:ascii="Times New Roman" w:hAnsi="Times New Roman"/>
                <w:b/>
                <w:sz w:val="24"/>
                <w:szCs w:val="24"/>
                <w:u w:val="single"/>
              </w:rPr>
              <w:lastRenderedPageBreak/>
              <w:t>Aprobación y Sociabilización</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Aprobación: Por Gerencia General </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Sociabilización y actualización: Por Dpto. Administrativo.</w:t>
            </w:r>
          </w:p>
          <w:p w:rsidR="0004604E" w:rsidRPr="001C7C30" w:rsidRDefault="0004604E" w:rsidP="003D6E90">
            <w:pPr>
              <w:tabs>
                <w:tab w:val="left" w:pos="284"/>
              </w:tabs>
              <w:spacing w:line="240" w:lineRule="auto"/>
              <w:ind w:left="0" w:firstLine="0"/>
              <w:jc w:val="both"/>
              <w:rPr>
                <w:rFonts w:ascii="Times New Roman" w:hAnsi="Times New Roman"/>
                <w:sz w:val="24"/>
                <w:szCs w:val="24"/>
                <w:lang w:eastAsia="en-CA"/>
              </w:rPr>
            </w:pPr>
          </w:p>
          <w:p w:rsidR="0004604E" w:rsidRPr="001C7C30" w:rsidRDefault="0004604E" w:rsidP="003D6E90">
            <w:pPr>
              <w:tabs>
                <w:tab w:val="left" w:pos="284"/>
              </w:tabs>
              <w:spacing w:line="240" w:lineRule="auto"/>
              <w:ind w:left="0" w:firstLine="0"/>
              <w:jc w:val="both"/>
              <w:rPr>
                <w:rFonts w:ascii="Times New Roman" w:hAnsi="Times New Roman"/>
                <w:sz w:val="24"/>
                <w:szCs w:val="24"/>
                <w:lang w:eastAsia="en-CA"/>
              </w:rPr>
            </w:pPr>
            <w:r w:rsidRPr="001C7C30">
              <w:rPr>
                <w:rFonts w:ascii="Times New Roman" w:hAnsi="Times New Roman"/>
                <w:sz w:val="24"/>
                <w:szCs w:val="24"/>
                <w:lang w:eastAsia="en-CA"/>
              </w:rPr>
              <w:t>Sr. Lenin Posligua Pinargote</w:t>
            </w:r>
            <w:r w:rsidRPr="001C7C30">
              <w:rPr>
                <w:rFonts w:ascii="Times New Roman" w:hAnsi="Times New Roman"/>
                <w:sz w:val="24"/>
                <w:szCs w:val="24"/>
                <w:lang w:eastAsia="en-CA"/>
              </w:rPr>
              <w:tab/>
            </w:r>
            <w:r w:rsidRPr="001C7C30">
              <w:rPr>
                <w:rFonts w:ascii="Times New Roman" w:hAnsi="Times New Roman"/>
                <w:sz w:val="24"/>
                <w:szCs w:val="24"/>
                <w:lang w:eastAsia="en-CA"/>
              </w:rPr>
              <w:tab/>
              <w:t xml:space="preserve">    </w:t>
            </w:r>
            <w:r w:rsidRPr="001C7C30">
              <w:rPr>
                <w:rFonts w:ascii="Times New Roman" w:hAnsi="Times New Roman"/>
                <w:sz w:val="24"/>
                <w:szCs w:val="24"/>
                <w:lang w:eastAsia="en-CA"/>
              </w:rPr>
              <w:tab/>
              <w:t xml:space="preserve"> Ing. Mariana Alonzo Rodríguez</w:t>
            </w:r>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sz w:val="24"/>
                <w:szCs w:val="24"/>
                <w:lang w:eastAsia="en-CA"/>
              </w:rPr>
              <w:t>GERENTE GENERAL</w:t>
            </w:r>
            <w:r w:rsidRPr="001C7C30">
              <w:rPr>
                <w:rFonts w:ascii="Times New Roman" w:hAnsi="Times New Roman"/>
                <w:sz w:val="24"/>
                <w:szCs w:val="24"/>
                <w:lang w:eastAsia="en-CA"/>
              </w:rPr>
              <w:tab/>
              <w:t xml:space="preserve">                   ADMINISTRACION Y FINANZAS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b/>
                <w:sz w:val="24"/>
                <w:szCs w:val="24"/>
              </w:rPr>
              <w:t>Paso 25.-Fin del procedimiento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Forma parte integrante de la presente norma los siguientes anexos:</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Anexo 1: Hoja de instrucciones a ser entregado al jefe de equipo.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Anexo 1A: Hoja de instrucciones a ser entregado a los </w:t>
            </w:r>
            <w:proofErr w:type="spellStart"/>
            <w:r w:rsidRPr="001C7C30">
              <w:rPr>
                <w:rFonts w:ascii="Times New Roman" w:hAnsi="Times New Roman"/>
                <w:sz w:val="24"/>
                <w:szCs w:val="24"/>
              </w:rPr>
              <w:t>inventariadores</w:t>
            </w:r>
            <w:proofErr w:type="spellEnd"/>
            <w:r w:rsidRPr="001C7C30">
              <w:rPr>
                <w:rFonts w:ascii="Times New Roman" w:hAnsi="Times New Roman"/>
                <w:sz w:val="24"/>
                <w:szCs w:val="24"/>
              </w:rPr>
              <w:t>.</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Anexo 2: Ficha de toma de inventario de existencias.</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Anexo 3: Formulario “Corte documentario”.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Anexo 4: Modelo de “Acta de inicio de toma de inventario general de existencias”.</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Anexo 5: Modelo de “Acta final del inventario general de existencias”.</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 xml:space="preserve">ANEXO 1  </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b/>
                <w:sz w:val="24"/>
                <w:szCs w:val="24"/>
              </w:rPr>
              <w:t>INSTRUCCIONES PARA LA TOMA DE INVENTARIO DE ALMACENES A SER ENTREGADO AL JEFE DE EQUIPO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1.-Los jefes de equipo serán notificados para la realización del inventario físico de bodegas mediante un memorándum en el cual se les nombrará y se instruirá sobre los aspectos de la toma de inventario.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2.-El jefe de equipo se reunirá con el personal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 xml:space="preserve"> previamente a la ejecución del Inventario, con la finalidad de impartir instrucciones y coordinar el trabajo así como absolver dudas las que sobre la realización del trabajo de campo tuviere el personal de </w:t>
            </w:r>
            <w:proofErr w:type="spellStart"/>
            <w:r w:rsidRPr="001C7C30">
              <w:rPr>
                <w:rFonts w:ascii="Times New Roman" w:hAnsi="Times New Roman"/>
                <w:sz w:val="24"/>
                <w:szCs w:val="24"/>
              </w:rPr>
              <w:t>inventariadores</w:t>
            </w:r>
            <w:proofErr w:type="spellEnd"/>
            <w:r w:rsidRPr="001C7C30">
              <w:rPr>
                <w:rFonts w:ascii="Times New Roman" w:hAnsi="Times New Roman"/>
                <w:sz w:val="24"/>
                <w:szCs w:val="24"/>
              </w:rPr>
              <w:t>.</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En esta reunión se les entregará el material de trabajo necesario e instructivo que le permita llevar eficientemente la labor encomendada.</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3.-El jefe de equipo en su calidad de responsable de la labor técnica encomendada se cerciorará de la operatividad del aplicativo mecanizado de inventarios así como que el proceso de información mecanizada se encuentre al día.</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4.-En el día y hora señalados, el jefe de equipo se presentará con el personal de </w:t>
            </w:r>
            <w:proofErr w:type="spellStart"/>
            <w:r w:rsidRPr="001C7C30">
              <w:rPr>
                <w:rFonts w:ascii="Times New Roman" w:hAnsi="Times New Roman"/>
                <w:sz w:val="24"/>
                <w:szCs w:val="24"/>
              </w:rPr>
              <w:t>inventariadores</w:t>
            </w:r>
            <w:proofErr w:type="spellEnd"/>
            <w:r w:rsidRPr="001C7C30">
              <w:rPr>
                <w:rFonts w:ascii="Times New Roman" w:hAnsi="Times New Roman"/>
                <w:sz w:val="24"/>
                <w:szCs w:val="24"/>
              </w:rPr>
              <w:t xml:space="preserve"> a su cargo en el almacén a inventariar, portando la autorización correspondiente. Hará entrega de la copia de la autorización al encargado del almacén. En este paso se coordinarán las acciones necesarias para que el inventario se lleve adecuadamente.</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5.-Seguidamente el jefe de equipo procederá a efectuar el corte documentario debiendo firmar todas las notas de ingreso y salida que se encontrasen en proceso de trámite anotando en el documento denominado “Corte Documentario “, la relación de los documentos antes señalados y demás ocurrencias necesarias previas al inicio de la labor de conteo. Dicho documento será suscrito por el Contador General, jefe de equipo y almacenero respectivamente.</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6.-Una vez concluido el de ingreso de datos (notas de ingreso y salidas del corte documentario) por el bodeguero, el jefe de equipo procederá a la emisión de los listados correspondientes.</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7.-El jefe de equipo supervisará la labor de conteo y tomará las medidas más adecuadas para el buen término el trabajo, debiendo velar porque se cumpla el instructivo entregado al personal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8.-A medida que se generen las fichas terminadas de inventario el jefe de equipo </w:t>
            </w:r>
            <w:r w:rsidRPr="001C7C30">
              <w:rPr>
                <w:rFonts w:ascii="Times New Roman" w:hAnsi="Times New Roman"/>
                <w:sz w:val="24"/>
                <w:szCs w:val="24"/>
              </w:rPr>
              <w:lastRenderedPageBreak/>
              <w:t>deberá ir trasladando los datos al listado de inventario en original y copia siguiendo el procedimiento que se detalla:</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a) Se verificará la cantidad inventariada con el saldo que figura en el listado.</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b) En caso de encontrarse diferencia, inmediatamente procederá al reconteo en presencia del encargado de bodega.</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c) De persistir la diferencia esta será refrendada por el jefe de equipo y del encargado de bodega colocando ambos su V/B en la línea correspondiente del listado.</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9.-Terminada la labor de verificación, los listados deberán quedar suscritos en su última hoja por el encargado de bodega, el jefe de equipo y el Contador General, haciendo un resumen de los faltantes y sobrantes. Luego se procederá a desglosar el listado entregando copia al encargado de bodega.</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10.-El jefe de equipo una vez finalizado el proceso de inventario físico recopilará los papeles de trabajo y demás elementos, del equipo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 procediendo a la entrega de los documentos correspondientes al Jefe del Departamento de Contabilidad.</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11.-El jefe de equipo es el responsable del cumplimiento de la norma y procedimiento de inventario físico de almacén.</w:t>
            </w: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rPr>
            </w:pPr>
            <w:r w:rsidRPr="001C7C30">
              <w:rPr>
                <w:rFonts w:ascii="Times New Roman" w:hAnsi="Times New Roman"/>
                <w:b/>
                <w:sz w:val="24"/>
                <w:szCs w:val="24"/>
              </w:rPr>
              <w:lastRenderedPageBreak/>
              <w:t>ANEXO 1-A</w:t>
            </w:r>
          </w:p>
          <w:p w:rsidR="0004604E" w:rsidRPr="001C7C30" w:rsidRDefault="0004604E" w:rsidP="003D6E90">
            <w:pPr>
              <w:spacing w:line="240" w:lineRule="auto"/>
              <w:ind w:left="0" w:firstLine="0"/>
              <w:jc w:val="both"/>
              <w:rPr>
                <w:rFonts w:ascii="Times New Roman" w:hAnsi="Times New Roman"/>
                <w:b/>
                <w:sz w:val="24"/>
                <w:szCs w:val="24"/>
              </w:rPr>
            </w:pPr>
            <w:r w:rsidRPr="001C7C30">
              <w:rPr>
                <w:rFonts w:ascii="Times New Roman" w:hAnsi="Times New Roman"/>
                <w:b/>
                <w:sz w:val="24"/>
                <w:szCs w:val="24"/>
              </w:rPr>
              <w:t>INSTRUCCIONES PARA LA TOMA DE INVENTARIO DE ALMACENES</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b/>
                <w:sz w:val="24"/>
                <w:szCs w:val="24"/>
              </w:rPr>
              <w:t>A SER ENTREGADO AL PERSONAL QUE CONFORMA EL EQUIPO DE INVENTARIO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Para la toma de inventario general se seguirá los siguientes pasos:</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1.-El personal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 xml:space="preserve"> previamente a la ejecución del inventario, se reunirá con su jefe de equipo con la finalidad de recibir instrucciones y absolver dudas sobre la realización del trabajo de campo. En esta reunión se le entregará el material de trabajo necesario e instructivo que le permita llevar eficientemente la labor encomendada.</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2.-El personal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 xml:space="preserve"> se presentará ante su jefe de equipo en el día, lugar y hora señalado portando el material entregado por su jefe de equipo para la ejecución del trabajo. En este paso el jefe de equipo procederá a asignar las zonas de trabajo que deberá cubrir el grupo de trabajo así como otras indicaciones necesarias antes de proceder a efectuar el inventario.</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3.-El personal de </w:t>
            </w:r>
            <w:proofErr w:type="spellStart"/>
            <w:r w:rsidRPr="001C7C30">
              <w:rPr>
                <w:rFonts w:ascii="Times New Roman" w:hAnsi="Times New Roman"/>
                <w:sz w:val="24"/>
                <w:szCs w:val="24"/>
              </w:rPr>
              <w:t>inventariadores</w:t>
            </w:r>
            <w:proofErr w:type="spellEnd"/>
            <w:r w:rsidRPr="001C7C30">
              <w:rPr>
                <w:rFonts w:ascii="Times New Roman" w:hAnsi="Times New Roman"/>
                <w:sz w:val="24"/>
                <w:szCs w:val="24"/>
              </w:rPr>
              <w:t xml:space="preserve"> deberá anotar los datos de cabecera de las fichas de inventario en todas las hojas que le sean entregadas las mismas que constituyen papeles de trabajo del inventario realizado y que servirán como sustento del trabajo realizado.</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4.-El inventario será al barrer y se realizará por parejas, donde uno contará y otro apuntará en las fichas de inventario en filas debidamente ordenadas consignando la fecha que corresponda al inventario.</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5.-El proceso de conteo involucrará las acciones de contar, medir, pesar y otras acciones que permitan la constatación física de los ítems inventariados. En caso de dudas respecto al conteo se solicitará la presencia del encargado de almacén para absolver las interrogantes.</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6.-El proceso de anotación deberá contener el código del ítem, la cantidad encontrada y el código de ubicación de ser el caso. Seguidamente la persona que cuenta anotará en la tarjeta de control visible, en el campo de descripción: “Inventario de fecha... ” Y asimismo anotará la cantidad inventariada y un visto que evidencie la labor efectuada.</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En el caso de encontrarse deteriorada la tarjeta de control visible, recomendará al almacenero para que la sustituya.</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Al término del día se entregarán las Fichas de inventario al jefe de equipo quien las </w:t>
            </w:r>
            <w:r w:rsidRPr="001C7C30">
              <w:rPr>
                <w:rFonts w:ascii="Times New Roman" w:hAnsi="Times New Roman"/>
                <w:sz w:val="24"/>
                <w:szCs w:val="24"/>
              </w:rPr>
              <w:lastRenderedPageBreak/>
              <w:t>custodiará hasta el día siguiente.</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7.-En el caso de bienes inventariados que tuvieran diferencias los </w:t>
            </w:r>
            <w:proofErr w:type="spellStart"/>
            <w:r w:rsidRPr="001C7C30">
              <w:rPr>
                <w:rFonts w:ascii="Times New Roman" w:hAnsi="Times New Roman"/>
                <w:sz w:val="24"/>
                <w:szCs w:val="24"/>
              </w:rPr>
              <w:t>inventariadores</w:t>
            </w:r>
            <w:proofErr w:type="spellEnd"/>
            <w:r w:rsidRPr="001C7C30">
              <w:rPr>
                <w:rFonts w:ascii="Times New Roman" w:hAnsi="Times New Roman"/>
                <w:sz w:val="24"/>
                <w:szCs w:val="24"/>
              </w:rPr>
              <w:t xml:space="preserve"> procederán al reconteo en presencia del jefe de inventario y almacenero para confirmar o corregir el trabajo efectuado.</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8.-Una vez concluida la labor de conteo de los materiales el personal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 xml:space="preserve"> suscribirá todas las fichas de inventario procediendo a entregar al jefe de equipo dichos documentos. El jefe de equipo podrá ir requiriendo dichas fichas terminadas a medida que transcurre el inventario con la finalidad de ir adelantado su trabajo de centralización de datos.</w:t>
            </w: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9.-Al finalizar la labor de inventario determinada por el jefe de equipo, el personal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 xml:space="preserve"> procederá a devolver el material que se le entregó para la realización de su trabajo debiendo los mismos firmar el descargo correspondiente.</w:t>
            </w:r>
          </w:p>
          <w:p w:rsidR="0004604E" w:rsidRPr="001C7C30" w:rsidRDefault="0004604E" w:rsidP="003D6E90">
            <w:pPr>
              <w:spacing w:line="240" w:lineRule="auto"/>
              <w:ind w:firstLine="0"/>
              <w:jc w:val="both"/>
              <w:rPr>
                <w:rFonts w:ascii="Times New Roman" w:hAnsi="Times New Roman"/>
                <w:sz w:val="24"/>
                <w:szCs w:val="24"/>
              </w:rPr>
            </w:pP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b/>
                <w:sz w:val="24"/>
                <w:szCs w:val="24"/>
              </w:rPr>
              <w:lastRenderedPageBreak/>
              <w:t>Anexo No. 4</w:t>
            </w:r>
          </w:p>
          <w:p w:rsidR="0004604E" w:rsidRPr="001C7C30" w:rsidRDefault="0004604E" w:rsidP="003D6E90">
            <w:pPr>
              <w:spacing w:line="240" w:lineRule="auto"/>
              <w:ind w:left="0" w:firstLine="0"/>
              <w:jc w:val="both"/>
              <w:rPr>
                <w:rFonts w:ascii="Times New Roman" w:hAnsi="Times New Roman"/>
                <w:b/>
                <w:sz w:val="24"/>
                <w:szCs w:val="24"/>
                <w:u w:val="single"/>
              </w:rPr>
            </w:pPr>
            <w:r w:rsidRPr="001C7C30">
              <w:rPr>
                <w:rFonts w:ascii="Times New Roman" w:hAnsi="Times New Roman"/>
                <w:b/>
                <w:sz w:val="24"/>
                <w:szCs w:val="24"/>
                <w:u w:val="single"/>
              </w:rPr>
              <w:t>ACTA DE INICIO DE TOMA DE INVENTARIO GENERAL DE EXISTENCIAS</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DICIEMBRE 20_____</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BODEGA DE..................................</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En </w:t>
            </w:r>
            <w:proofErr w:type="gramStart"/>
            <w:r w:rsidRPr="001C7C30">
              <w:rPr>
                <w:rFonts w:ascii="Times New Roman" w:hAnsi="Times New Roman"/>
                <w:sz w:val="24"/>
                <w:szCs w:val="24"/>
              </w:rPr>
              <w:t>la ..........................................................................</w:t>
            </w:r>
            <w:proofErr w:type="gramEnd"/>
            <w:r w:rsidRPr="001C7C30">
              <w:rPr>
                <w:rFonts w:ascii="Times New Roman" w:hAnsi="Times New Roman"/>
                <w:sz w:val="24"/>
                <w:szCs w:val="24"/>
              </w:rPr>
              <w:t xml:space="preserve"> a los ................ días del mes de diciembre de</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20......, se reunieron las siguientes personas: ...................................................., Responsable del</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Inventario, Sr................................................., Jefe de Equipo del Inventario y el </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Sr......................................................., Encargado del Almacén, con la finalidad de dar inicio al </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Inventario de Suministros y Repuestos, programado por la Alta Dirección de nuestra Empresa, con el fin de realizar el Inventario General.</w:t>
            </w:r>
          </w:p>
          <w:p w:rsidR="0004604E" w:rsidRPr="001C7C30" w:rsidRDefault="0004604E" w:rsidP="003D6E90">
            <w:pPr>
              <w:spacing w:line="240" w:lineRule="auto"/>
              <w:ind w:left="0" w:firstLine="0"/>
              <w:jc w:val="both"/>
              <w:rPr>
                <w:rFonts w:ascii="Times New Roman" w:hAnsi="Times New Roman"/>
                <w:sz w:val="24"/>
                <w:szCs w:val="24"/>
              </w:rPr>
            </w:pP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El Inventario será llevado a cabo por las siguientes personas:</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sz w:val="24"/>
                <w:szCs w:val="24"/>
              </w:rPr>
              <w:t>-Sr</w:t>
            </w:r>
            <w:proofErr w:type="gramStart"/>
            <w:r w:rsidRPr="001C7C30">
              <w:rPr>
                <w:rFonts w:ascii="Times New Roman" w:hAnsi="Times New Roman"/>
                <w:sz w:val="24"/>
                <w:szCs w:val="24"/>
              </w:rPr>
              <w:t>. ..................................................</w:t>
            </w:r>
            <w:proofErr w:type="gramEnd"/>
            <w:r w:rsidRPr="001C7C30">
              <w:rPr>
                <w:rFonts w:ascii="Times New Roman" w:hAnsi="Times New Roman"/>
                <w:sz w:val="24"/>
                <w:szCs w:val="24"/>
              </w:rPr>
              <w:t xml:space="preserve"> Jefe de Equipo</w:t>
            </w:r>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sz w:val="24"/>
                <w:szCs w:val="24"/>
              </w:rPr>
              <w:t>-Sr</w:t>
            </w:r>
            <w:proofErr w:type="gramStart"/>
            <w:r w:rsidRPr="001C7C30">
              <w:rPr>
                <w:rFonts w:ascii="Times New Roman" w:hAnsi="Times New Roman"/>
                <w:sz w:val="24"/>
                <w:szCs w:val="24"/>
              </w:rPr>
              <w:t>. .................................................</w:t>
            </w:r>
            <w:proofErr w:type="gramEnd"/>
            <w:r w:rsidRPr="001C7C30">
              <w:rPr>
                <w:rFonts w:ascii="Times New Roman" w:hAnsi="Times New Roman"/>
                <w:sz w:val="24"/>
                <w:szCs w:val="24"/>
              </w:rPr>
              <w:t xml:space="preserve"> </w:t>
            </w:r>
            <w:proofErr w:type="spellStart"/>
            <w:r w:rsidRPr="001C7C30">
              <w:rPr>
                <w:rFonts w:ascii="Times New Roman" w:hAnsi="Times New Roman"/>
                <w:sz w:val="24"/>
                <w:szCs w:val="24"/>
              </w:rPr>
              <w:t>Inventariador</w:t>
            </w:r>
            <w:proofErr w:type="spellEnd"/>
            <w:r w:rsidRPr="001C7C30">
              <w:rPr>
                <w:rFonts w:ascii="Times New Roman" w:hAnsi="Times New Roman"/>
                <w:sz w:val="24"/>
                <w:szCs w:val="24"/>
              </w:rPr>
              <w:t>.</w:t>
            </w:r>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sz w:val="24"/>
                <w:szCs w:val="24"/>
              </w:rPr>
              <w:t>-Sr</w:t>
            </w:r>
            <w:proofErr w:type="gramStart"/>
            <w:r w:rsidRPr="001C7C30">
              <w:rPr>
                <w:rFonts w:ascii="Times New Roman" w:hAnsi="Times New Roman"/>
                <w:sz w:val="24"/>
                <w:szCs w:val="24"/>
              </w:rPr>
              <w:t>. .................................................</w:t>
            </w:r>
            <w:proofErr w:type="gramEnd"/>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sz w:val="24"/>
                <w:szCs w:val="24"/>
              </w:rPr>
              <w:t>-Sr</w:t>
            </w:r>
            <w:proofErr w:type="gramStart"/>
            <w:r w:rsidRPr="001C7C30">
              <w:rPr>
                <w:rFonts w:ascii="Times New Roman" w:hAnsi="Times New Roman"/>
                <w:sz w:val="24"/>
                <w:szCs w:val="24"/>
              </w:rPr>
              <w:t>. .................................................</w:t>
            </w:r>
            <w:proofErr w:type="gramEnd"/>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sz w:val="24"/>
                <w:szCs w:val="24"/>
              </w:rPr>
              <w:t>-Sr</w:t>
            </w:r>
            <w:proofErr w:type="gramStart"/>
            <w:r w:rsidRPr="001C7C30">
              <w:rPr>
                <w:rFonts w:ascii="Times New Roman" w:hAnsi="Times New Roman"/>
                <w:sz w:val="24"/>
                <w:szCs w:val="24"/>
              </w:rPr>
              <w:t>. .................................................</w:t>
            </w:r>
            <w:proofErr w:type="gramEnd"/>
          </w:p>
          <w:p w:rsidR="0004604E" w:rsidRPr="001C7C30" w:rsidRDefault="0004604E" w:rsidP="003D6E90">
            <w:pPr>
              <w:spacing w:line="240" w:lineRule="auto"/>
              <w:jc w:val="both"/>
              <w:rPr>
                <w:rFonts w:ascii="Times New Roman" w:hAnsi="Times New Roman"/>
                <w:sz w:val="24"/>
                <w:szCs w:val="24"/>
              </w:rPr>
            </w:pPr>
            <w:r w:rsidRPr="001C7C30">
              <w:rPr>
                <w:rFonts w:ascii="Times New Roman" w:hAnsi="Times New Roman"/>
                <w:sz w:val="24"/>
                <w:szCs w:val="24"/>
              </w:rPr>
              <w:t>-Sr</w:t>
            </w:r>
            <w:proofErr w:type="gramStart"/>
            <w:r w:rsidRPr="001C7C30">
              <w:rPr>
                <w:rFonts w:ascii="Times New Roman" w:hAnsi="Times New Roman"/>
                <w:sz w:val="24"/>
                <w:szCs w:val="24"/>
              </w:rPr>
              <w:t>. .................................................</w:t>
            </w:r>
            <w:proofErr w:type="gramEnd"/>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El Inventario será efectuado, siguiendo los métodos y procedimientos establecidos en el Procedimiento 003 de la presente norma. </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El Inventario tendrá una duración de ______ días; para lo que, el personal del Área de Bodega está en la obligación de prestar las mayores facilidades para llevar a cabo dicha actividad.</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En conformidad a la presente se suscribe el presente documento:</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ENCARGADO DE BODEGA. JEFE DE EQUIPO CONTADOR GENERAL</w:t>
            </w:r>
          </w:p>
          <w:p w:rsidR="0004604E" w:rsidRPr="001C7C30" w:rsidRDefault="0004604E" w:rsidP="003D6E90">
            <w:pPr>
              <w:spacing w:line="240" w:lineRule="auto"/>
              <w:ind w:left="0" w:firstLine="0"/>
              <w:jc w:val="both"/>
              <w:rPr>
                <w:rFonts w:ascii="Times New Roman" w:hAnsi="Times New Roman"/>
                <w:b/>
                <w:sz w:val="24"/>
                <w:szCs w:val="24"/>
              </w:rPr>
            </w:pPr>
          </w:p>
        </w:tc>
      </w:tr>
      <w:tr w:rsidR="0004604E" w:rsidRPr="001C7C30" w:rsidTr="003D6E90">
        <w:tc>
          <w:tcPr>
            <w:tcW w:w="8531" w:type="dxa"/>
            <w:shd w:val="clear" w:color="auto" w:fill="auto"/>
          </w:tcPr>
          <w:p w:rsidR="0004604E" w:rsidRPr="001C7C30" w:rsidRDefault="0004604E" w:rsidP="003D6E90">
            <w:pPr>
              <w:spacing w:line="240" w:lineRule="auto"/>
              <w:ind w:left="0" w:firstLine="0"/>
              <w:jc w:val="both"/>
              <w:rPr>
                <w:rFonts w:ascii="Times New Roman" w:hAnsi="Times New Roman"/>
                <w:b/>
                <w:sz w:val="24"/>
                <w:szCs w:val="24"/>
              </w:rPr>
            </w:pPr>
            <w:r w:rsidRPr="001C7C30">
              <w:rPr>
                <w:rFonts w:ascii="Times New Roman" w:hAnsi="Times New Roman"/>
                <w:b/>
                <w:sz w:val="24"/>
                <w:szCs w:val="24"/>
              </w:rPr>
              <w:lastRenderedPageBreak/>
              <w:t>Anexo Nro. 5</w:t>
            </w:r>
          </w:p>
          <w:p w:rsidR="0004604E" w:rsidRPr="001C7C30" w:rsidRDefault="0004604E" w:rsidP="003D6E90">
            <w:pPr>
              <w:spacing w:line="240" w:lineRule="auto"/>
              <w:ind w:left="0" w:firstLine="0"/>
              <w:jc w:val="both"/>
              <w:rPr>
                <w:rFonts w:ascii="Times New Roman" w:hAnsi="Times New Roman"/>
                <w:b/>
                <w:sz w:val="24"/>
                <w:szCs w:val="24"/>
                <w:u w:val="single"/>
              </w:rPr>
            </w:pPr>
            <w:r w:rsidRPr="001C7C30">
              <w:rPr>
                <w:rFonts w:ascii="Times New Roman" w:hAnsi="Times New Roman"/>
                <w:b/>
                <w:sz w:val="24"/>
                <w:szCs w:val="24"/>
                <w:u w:val="single"/>
              </w:rPr>
              <w:t>ACTA FINAL DEL INVENTARIO GENERAL DE EXISTENCIAS</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BODEGA...............................</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En la ............................................., a los ............. días del mes de diciembre de 20......., se reunieron las siguientes personas : .............................................., Responsable del Inventario, Sr.</w:t>
            </w:r>
          </w:p>
          <w:p w:rsidR="0004604E" w:rsidRPr="001C7C30" w:rsidRDefault="0004604E" w:rsidP="003D6E90">
            <w:pPr>
              <w:spacing w:line="240" w:lineRule="auto"/>
              <w:ind w:left="0" w:firstLine="40"/>
              <w:jc w:val="both"/>
              <w:rPr>
                <w:rFonts w:ascii="Times New Roman" w:hAnsi="Times New Roman"/>
                <w:sz w:val="24"/>
                <w:szCs w:val="24"/>
              </w:rPr>
            </w:pPr>
            <w:r w:rsidRPr="001C7C30">
              <w:rPr>
                <w:rFonts w:ascii="Times New Roman" w:hAnsi="Times New Roman"/>
                <w:sz w:val="24"/>
                <w:szCs w:val="24"/>
              </w:rPr>
              <w:t>............................................., Jefe de Equipo y el Sr</w:t>
            </w:r>
            <w:proofErr w:type="gramStart"/>
            <w:r w:rsidRPr="001C7C30">
              <w:rPr>
                <w:rFonts w:ascii="Times New Roman" w:hAnsi="Times New Roman"/>
                <w:sz w:val="24"/>
                <w:szCs w:val="24"/>
              </w:rPr>
              <w:t>. ...............................................,</w:t>
            </w:r>
            <w:proofErr w:type="gramEnd"/>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Encargado de Bodega, con el objeto de dar por finalizado el Inventario </w:t>
            </w:r>
            <w:proofErr w:type="gramStart"/>
            <w:r w:rsidRPr="001C7C30">
              <w:rPr>
                <w:rFonts w:ascii="Times New Roman" w:hAnsi="Times New Roman"/>
                <w:sz w:val="24"/>
                <w:szCs w:val="24"/>
              </w:rPr>
              <w:t>de …</w:t>
            </w:r>
            <w:proofErr w:type="gramEnd"/>
            <w:r w:rsidRPr="001C7C30">
              <w:rPr>
                <w:rFonts w:ascii="Times New Roman" w:hAnsi="Times New Roman"/>
                <w:sz w:val="24"/>
                <w:szCs w:val="24"/>
              </w:rPr>
              <w:t>…………………………….</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En dicho Inventario se siguieron las instrucciones pre-establecidas que se mencionan en el Acta de Inicio de Inventario.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El personal comprometido para tal efecto cumplió con su objetivo, habiéndose realizado el curso del Inventario según lo programado con los respectivos papeles de trabajo.</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 xml:space="preserve">En señal de conformidad de las existencias encontradas, así como de los faltantes y sobrantes que han sido verificados, se suscribe el presente documento. </w:t>
            </w:r>
          </w:p>
          <w:p w:rsidR="0004604E" w:rsidRPr="001C7C30" w:rsidRDefault="0004604E" w:rsidP="003D6E90">
            <w:pPr>
              <w:spacing w:line="240" w:lineRule="auto"/>
              <w:ind w:left="0" w:firstLine="0"/>
              <w:jc w:val="both"/>
              <w:rPr>
                <w:rFonts w:ascii="Times New Roman" w:hAnsi="Times New Roman"/>
                <w:sz w:val="24"/>
                <w:szCs w:val="24"/>
              </w:rPr>
            </w:pPr>
            <w:r w:rsidRPr="001C7C30">
              <w:rPr>
                <w:rFonts w:ascii="Times New Roman" w:hAnsi="Times New Roman"/>
                <w:sz w:val="24"/>
                <w:szCs w:val="24"/>
              </w:rPr>
              <w:t>Forma parte de la presenta acta el Informe Nro.............., respecto al resultado del inventario, el mismo que será elevado a la Gerencia de Administración y Finanzas para los fines pertinentes.</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 xml:space="preserve">.........................................      ................................        </w:t>
            </w: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jc w:val="both"/>
              <w:rPr>
                <w:rFonts w:ascii="Times New Roman" w:hAnsi="Times New Roman"/>
                <w:sz w:val="24"/>
                <w:szCs w:val="24"/>
              </w:rPr>
            </w:pPr>
          </w:p>
          <w:p w:rsidR="0004604E" w:rsidRPr="001C7C30" w:rsidRDefault="0004604E" w:rsidP="003D6E90">
            <w:pPr>
              <w:spacing w:line="240" w:lineRule="auto"/>
              <w:ind w:firstLine="0"/>
              <w:jc w:val="both"/>
              <w:rPr>
                <w:rFonts w:ascii="Times New Roman" w:hAnsi="Times New Roman"/>
                <w:sz w:val="24"/>
                <w:szCs w:val="24"/>
              </w:rPr>
            </w:pPr>
            <w:r w:rsidRPr="001C7C30">
              <w:rPr>
                <w:rFonts w:ascii="Times New Roman" w:hAnsi="Times New Roman"/>
                <w:sz w:val="24"/>
                <w:szCs w:val="24"/>
              </w:rPr>
              <w:t>ENCARGADO DE BODEGA                               CONTADOR GENERAL.</w:t>
            </w:r>
          </w:p>
          <w:p w:rsidR="0004604E" w:rsidRPr="001C7C30" w:rsidRDefault="0004604E" w:rsidP="003D6E90">
            <w:pPr>
              <w:spacing w:line="240" w:lineRule="auto"/>
              <w:ind w:left="0" w:firstLine="0"/>
              <w:jc w:val="both"/>
              <w:rPr>
                <w:rFonts w:ascii="Times New Roman" w:hAnsi="Times New Roman"/>
                <w:sz w:val="24"/>
                <w:szCs w:val="24"/>
              </w:rPr>
            </w:pPr>
          </w:p>
          <w:p w:rsidR="0004604E" w:rsidRPr="001C7C30" w:rsidRDefault="0004604E" w:rsidP="003D6E90">
            <w:pPr>
              <w:spacing w:line="240" w:lineRule="auto"/>
              <w:ind w:left="0" w:firstLine="0"/>
              <w:jc w:val="both"/>
              <w:rPr>
                <w:rFonts w:ascii="Times New Roman" w:hAnsi="Times New Roman"/>
                <w:sz w:val="24"/>
                <w:szCs w:val="24"/>
              </w:rPr>
            </w:pPr>
          </w:p>
          <w:p w:rsidR="0004604E" w:rsidRPr="001C7C30" w:rsidRDefault="0004604E" w:rsidP="003D6E90">
            <w:pPr>
              <w:spacing w:line="240" w:lineRule="auto"/>
              <w:ind w:left="0" w:firstLine="0"/>
              <w:jc w:val="center"/>
              <w:rPr>
                <w:rFonts w:ascii="Times New Roman" w:hAnsi="Times New Roman"/>
                <w:sz w:val="24"/>
                <w:szCs w:val="24"/>
              </w:rPr>
            </w:pPr>
            <w:r w:rsidRPr="001C7C30">
              <w:rPr>
                <w:rFonts w:ascii="Times New Roman" w:hAnsi="Times New Roman"/>
                <w:sz w:val="24"/>
                <w:szCs w:val="24"/>
              </w:rPr>
              <w:t>JEFE DE EQUIPO</w:t>
            </w:r>
          </w:p>
          <w:p w:rsidR="0004604E" w:rsidRPr="001C7C30" w:rsidRDefault="0004604E" w:rsidP="003D6E90">
            <w:pPr>
              <w:spacing w:line="240" w:lineRule="auto"/>
              <w:ind w:left="0" w:firstLine="0"/>
              <w:jc w:val="both"/>
              <w:rPr>
                <w:rFonts w:ascii="Times New Roman" w:hAnsi="Times New Roman"/>
                <w:b/>
                <w:sz w:val="24"/>
                <w:szCs w:val="24"/>
              </w:rPr>
            </w:pPr>
          </w:p>
          <w:p w:rsidR="0004604E" w:rsidRPr="001C7C30" w:rsidRDefault="0004604E" w:rsidP="003D6E90">
            <w:pPr>
              <w:spacing w:line="240" w:lineRule="auto"/>
              <w:ind w:left="0" w:firstLine="0"/>
              <w:jc w:val="both"/>
              <w:rPr>
                <w:rFonts w:ascii="Times New Roman" w:hAnsi="Times New Roman"/>
                <w:b/>
                <w:sz w:val="24"/>
                <w:szCs w:val="24"/>
              </w:rPr>
            </w:pPr>
          </w:p>
        </w:tc>
      </w:tr>
    </w:tbl>
    <w:p w:rsidR="009626E4" w:rsidRDefault="009626E4" w:rsidP="00D26527">
      <w:pPr>
        <w:ind w:left="0" w:firstLine="0"/>
        <w:jc w:val="both"/>
        <w:rPr>
          <w:rFonts w:ascii="Times New Roman" w:hAnsi="Times New Roman"/>
          <w:sz w:val="24"/>
        </w:rPr>
      </w:pPr>
      <w:r w:rsidRPr="00D26527">
        <w:rPr>
          <w:rFonts w:ascii="Times New Roman" w:hAnsi="Times New Roman"/>
          <w:sz w:val="24"/>
        </w:rPr>
        <w:br w:type="page"/>
      </w:r>
    </w:p>
    <w:p w:rsidR="009626E4" w:rsidRDefault="009626E4" w:rsidP="009626E4">
      <w:pPr>
        <w:rPr>
          <w:rFonts w:ascii="Times New Roman" w:hAnsi="Times New Roman"/>
          <w:b/>
          <w:sz w:val="24"/>
        </w:rPr>
      </w:pPr>
    </w:p>
    <w:p w:rsidR="009626E4" w:rsidRDefault="002C1B6F" w:rsidP="009626E4">
      <w:pPr>
        <w:ind w:left="0" w:firstLine="0"/>
        <w:rPr>
          <w:rFonts w:ascii="Times New Roman" w:hAnsi="Times New Roman"/>
          <w:b/>
          <w:sz w:val="24"/>
        </w:rPr>
      </w:pPr>
      <w:r>
        <w:rPr>
          <w:noProof/>
        </w:rPr>
        <mc:AlternateContent>
          <mc:Choice Requires="wps">
            <w:drawing>
              <wp:anchor distT="0" distB="0" distL="114300" distR="114300" simplePos="0" relativeHeight="251696640" behindDoc="0" locked="0" layoutInCell="1" allowOverlap="1" wp14:anchorId="5CECDB58" wp14:editId="05A7B642">
                <wp:simplePos x="0" y="0"/>
                <wp:positionH relativeFrom="margin">
                  <wp:posOffset>4625340</wp:posOffset>
                </wp:positionH>
                <wp:positionV relativeFrom="paragraph">
                  <wp:posOffset>-8729345</wp:posOffset>
                </wp:positionV>
                <wp:extent cx="809625" cy="400050"/>
                <wp:effectExtent l="0" t="0" r="28575" b="19050"/>
                <wp:wrapNone/>
                <wp:docPr id="2173" name="Cuadro de texto 2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9625" cy="400050"/>
                        </a:xfrm>
                        <a:prstGeom prst="rect">
                          <a:avLst/>
                        </a:prstGeom>
                        <a:solidFill>
                          <a:sysClr val="window" lastClr="FFFFFF"/>
                        </a:solidFill>
                        <a:ln w="6350">
                          <a:solidFill>
                            <a:srgbClr val="FF0000"/>
                          </a:solidFill>
                        </a:ln>
                        <a:effectLst/>
                      </wps:spPr>
                      <wps:txbx>
                        <w:txbxContent>
                          <w:p w:rsidR="00803450" w:rsidRDefault="00803450" w:rsidP="009626E4">
                            <w:pPr>
                              <w:pStyle w:val="Default"/>
                              <w:ind w:left="0" w:firstLine="0"/>
                              <w:jc w:val="center"/>
                              <w:rPr>
                                <w:b/>
                                <w:bCs/>
                                <w:color w:val="FF0000"/>
                                <w:sz w:val="18"/>
                                <w:szCs w:val="18"/>
                              </w:rPr>
                            </w:pPr>
                            <w:r>
                              <w:rPr>
                                <w:b/>
                                <w:bCs/>
                                <w:color w:val="FF0000"/>
                                <w:sz w:val="18"/>
                                <w:szCs w:val="18"/>
                              </w:rPr>
                              <w:t>EJ-4</w:t>
                            </w:r>
                          </w:p>
                          <w:p w:rsidR="00803450" w:rsidRDefault="00803450" w:rsidP="009626E4">
                            <w:pPr>
                              <w:pStyle w:val="Default"/>
                              <w:ind w:firstLine="0"/>
                              <w:rPr>
                                <w:color w:val="FF0000"/>
                                <w:sz w:val="18"/>
                                <w:szCs w:val="18"/>
                              </w:rPr>
                            </w:pPr>
                            <w:r>
                              <w:rPr>
                                <w:b/>
                                <w:bCs/>
                                <w:color w:val="FF0000"/>
                                <w:sz w:val="18"/>
                                <w:szCs w:val="18"/>
                              </w:rPr>
                              <w:t xml:space="preserve">  1-3</w:t>
                            </w:r>
                          </w:p>
                          <w:p w:rsidR="00803450" w:rsidRDefault="00803450" w:rsidP="009626E4">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5="http://schemas.microsoft.com/office/word/2012/wordml">
            <w:pict>
              <v:shape w14:anchorId="5CECDB58" id="_x0000_s1205" type="#_x0000_t202" style="position:absolute;margin-left:364.2pt;margin-top:-687.35pt;width:63.75pt;height:31.5pt;z-index:251696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" fillcolor="window" strokecolor="red" strokeweight=".5pt">
                <v:path arrowok="t"/>
                <v:textbox>
                  <w:txbxContent>
                    <w:p w:rsidR="00803450" w:rsidRDefault="00803450" w:rsidP="009626E4">
                      <w:pPr>
                        <w:pStyle w:val="Default"/>
                        <w:ind w:left="0" w:firstLine="0"/>
                        <w:jc w:val="center"/>
                        <w:rPr>
                          <w:b/>
                          <w:bCs/>
                          <w:color w:val="FF0000"/>
                          <w:sz w:val="18"/>
                          <w:szCs w:val="18"/>
                        </w:rPr>
                      </w:pPr>
                      <w:r>
                        <w:rPr>
                          <w:b/>
                          <w:bCs/>
                          <w:color w:val="FF0000"/>
                          <w:sz w:val="18"/>
                          <w:szCs w:val="18"/>
                        </w:rPr>
                        <w:t>EJ-4</w:t>
                      </w:r>
                    </w:p>
                    <w:p w:rsidR="00803450" w:rsidRDefault="00803450" w:rsidP="009626E4">
                      <w:pPr>
                        <w:pStyle w:val="Default"/>
                        <w:ind w:firstLine="0"/>
                        <w:rPr>
                          <w:color w:val="FF0000"/>
                          <w:sz w:val="18"/>
                          <w:szCs w:val="18"/>
                        </w:rPr>
                      </w:pPr>
                      <w:r>
                        <w:rPr>
                          <w:b/>
                          <w:bCs/>
                          <w:color w:val="FF0000"/>
                          <w:sz w:val="18"/>
                          <w:szCs w:val="18"/>
                        </w:rPr>
                        <w:t xml:space="preserve">  1-3</w:t>
                      </w:r>
                    </w:p>
                    <w:p w:rsidR="00803450" w:rsidRDefault="00803450" w:rsidP="009626E4">
                      <w:pPr>
                        <w:rPr>
                          <w:color w:val="FF0000"/>
                        </w:rPr>
                      </w:pPr>
                    </w:p>
                  </w:txbxContent>
                </v:textbox>
                <w10:wrap anchorx="margin"/>
              </v:shape>
            </w:pict>
          </mc:Fallback>
        </mc:AlternateContent>
      </w:r>
      <w:r>
        <w:rPr>
          <w:noProof/>
        </w:rPr>
        <w:drawing>
          <wp:inline distT="0" distB="0" distL="0" distR="0" wp14:anchorId="0E07BC0D" wp14:editId="59C5E96E">
            <wp:extent cx="5264718" cy="7537463"/>
            <wp:effectExtent l="133350" t="114300" r="146050" b="158750"/>
            <wp:docPr id="44"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 name="Imagen 99"/>
                    <pic:cNvPicPr/>
                  </pic:nvPicPr>
                  <pic:blipFill rotWithShape="1">
                    <a:blip r:embed="rId49"/>
                    <a:srcRect l="36518" t="15043" r="40809" b="12554"/>
                    <a:stretch/>
                  </pic:blipFill>
                  <pic:spPr bwMode="auto">
                    <a:xfrm>
                      <a:off x="0" y="0"/>
                      <a:ext cx="5264150" cy="7537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9626E4" w:rsidRDefault="009626E4" w:rsidP="009626E4">
      <w:pPr>
        <w:ind w:left="0" w:firstLine="0"/>
        <w:rPr>
          <w:noProof/>
        </w:rPr>
      </w:pPr>
    </w:p>
    <w:p w:rsidR="009626E4" w:rsidRDefault="009626E4" w:rsidP="009626E4">
      <w:pPr>
        <w:ind w:left="0" w:firstLine="0"/>
        <w:rPr>
          <w:noProof/>
        </w:rPr>
      </w:pPr>
    </w:p>
    <w:p w:rsidR="009626E4" w:rsidRDefault="002C1B6F" w:rsidP="009626E4">
      <w:pPr>
        <w:ind w:left="0" w:firstLine="0"/>
        <w:rPr>
          <w:noProof/>
        </w:rPr>
      </w:pPr>
      <w:r>
        <w:rPr>
          <w:noProof/>
        </w:rPr>
        <w:lastRenderedPageBreak/>
        <w:drawing>
          <wp:inline distT="0" distB="0" distL="0" distR="0" wp14:anchorId="18990F55" wp14:editId="42EDF8B6">
            <wp:extent cx="5276850" cy="8362950"/>
            <wp:effectExtent l="0" t="0" r="0" b="0"/>
            <wp:docPr id="45"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pic:cNvPicPr>
                      <a:picLocks noChangeAspect="1" noChangeArrowheads="1"/>
                    </pic:cNvPicPr>
                  </pic:nvPicPr>
                  <pic:blipFill>
                    <a:blip r:embed="rId50">
                      <a:extLst>
                        <a:ext uri="{28A0092B-C50C-407E-A947-70E740481C1C}">
                          <a14:useLocalDpi xmlns:a14="http://schemas.microsoft.com/office/drawing/2010/main" val="0"/>
                        </a:ext>
                      </a:extLst>
                    </a:blip>
                    <a:srcRect l="37695" t="22208" r="40154" b="11786"/>
                    <a:stretch>
                      <a:fillRect/>
                    </a:stretch>
                  </pic:blipFill>
                  <pic:spPr bwMode="auto">
                    <a:xfrm>
                      <a:off x="0" y="0"/>
                      <a:ext cx="5276850" cy="8362950"/>
                    </a:xfrm>
                    <a:prstGeom prst="rect">
                      <a:avLst/>
                    </a:prstGeom>
                    <a:noFill/>
                    <a:ln>
                      <a:noFill/>
                    </a:ln>
                  </pic:spPr>
                </pic:pic>
              </a:graphicData>
            </a:graphic>
          </wp:inline>
        </w:drawing>
      </w:r>
    </w:p>
    <w:p w:rsidR="009626E4" w:rsidRDefault="002C1B6F" w:rsidP="009626E4">
      <w:pPr>
        <w:ind w:left="0" w:firstLine="0"/>
        <w:rPr>
          <w:rFonts w:ascii="Times New Roman" w:hAnsi="Times New Roman"/>
          <w:b/>
          <w:sz w:val="24"/>
        </w:rPr>
      </w:pPr>
      <w:r>
        <w:rPr>
          <w:noProof/>
        </w:rPr>
        <w:lastRenderedPageBreak/>
        <w:drawing>
          <wp:inline distT="0" distB="0" distL="0" distR="0" wp14:anchorId="3E6B26DF" wp14:editId="2FBF212A">
            <wp:extent cx="5353050" cy="8401050"/>
            <wp:effectExtent l="0" t="0" r="0" b="0"/>
            <wp:docPr id="46"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51">
                      <a:extLst>
                        <a:ext uri="{28A0092B-C50C-407E-A947-70E740481C1C}">
                          <a14:useLocalDpi xmlns:a14="http://schemas.microsoft.com/office/drawing/2010/main" val="0"/>
                        </a:ext>
                      </a:extLst>
                    </a:blip>
                    <a:srcRect l="36008" t="12830" r="39478" b="12865"/>
                    <a:stretch>
                      <a:fillRect/>
                    </a:stretch>
                  </pic:blipFill>
                  <pic:spPr bwMode="auto">
                    <a:xfrm>
                      <a:off x="0" y="0"/>
                      <a:ext cx="5353050" cy="8401050"/>
                    </a:xfrm>
                    <a:prstGeom prst="rect">
                      <a:avLst/>
                    </a:prstGeom>
                    <a:noFill/>
                    <a:ln>
                      <a:noFill/>
                    </a:ln>
                  </pic:spPr>
                </pic:pic>
              </a:graphicData>
            </a:graphic>
          </wp:inline>
        </w:drawing>
      </w:r>
    </w:p>
    <w:p w:rsidR="00A81AF3" w:rsidRDefault="002C1B6F" w:rsidP="009626E4">
      <w:pPr>
        <w:ind w:left="0" w:firstLine="0"/>
        <w:rPr>
          <w:rFonts w:ascii="Times New Roman" w:hAnsi="Times New Roman"/>
          <w:b/>
          <w:sz w:val="24"/>
        </w:rPr>
      </w:pPr>
      <w:r>
        <w:rPr>
          <w:noProof/>
        </w:rPr>
        <w:lastRenderedPageBreak/>
        <w:drawing>
          <wp:inline distT="0" distB="0" distL="0" distR="0" wp14:anchorId="52680E2A" wp14:editId="7CF44D27">
            <wp:extent cx="5314950" cy="8715375"/>
            <wp:effectExtent l="0" t="0" r="0" b="9525"/>
            <wp:docPr id="47"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52">
                      <a:extLst>
                        <a:ext uri="{28A0092B-C50C-407E-A947-70E740481C1C}">
                          <a14:useLocalDpi xmlns:a14="http://schemas.microsoft.com/office/drawing/2010/main" val="0"/>
                        </a:ext>
                      </a:extLst>
                    </a:blip>
                    <a:srcRect l="38319" t="9549" r="39363" b="14514"/>
                    <a:stretch>
                      <a:fillRect/>
                    </a:stretch>
                  </pic:blipFill>
                  <pic:spPr bwMode="auto">
                    <a:xfrm>
                      <a:off x="0" y="0"/>
                      <a:ext cx="5314950" cy="8715375"/>
                    </a:xfrm>
                    <a:prstGeom prst="rect">
                      <a:avLst/>
                    </a:prstGeom>
                    <a:noFill/>
                    <a:ln>
                      <a:noFill/>
                    </a:ln>
                  </pic:spPr>
                </pic:pic>
              </a:graphicData>
            </a:graphic>
          </wp:inline>
        </w:drawing>
      </w:r>
    </w:p>
    <w:p w:rsidR="00A81AF3" w:rsidRDefault="002C1B6F" w:rsidP="00A81AF3">
      <w:pPr>
        <w:rPr>
          <w:rFonts w:ascii="Times New Roman" w:hAnsi="Times New Roman"/>
          <w:b/>
          <w:sz w:val="24"/>
        </w:rPr>
      </w:pPr>
      <w:r>
        <w:rPr>
          <w:noProof/>
        </w:rPr>
        <w:lastRenderedPageBreak/>
        <w:drawing>
          <wp:inline distT="0" distB="0" distL="0" distR="0" wp14:anchorId="4340C096" wp14:editId="2629183B">
            <wp:extent cx="5086350" cy="7162800"/>
            <wp:effectExtent l="0" t="0" r="0" b="0"/>
            <wp:docPr id="48" name="Imagen 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3"/>
                    <pic:cNvPicPr>
                      <a:picLocks noChangeAspect="1" noChangeArrowheads="1"/>
                    </pic:cNvPicPr>
                  </pic:nvPicPr>
                  <pic:blipFill>
                    <a:blip r:embed="rId53">
                      <a:extLst>
                        <a:ext uri="{28A0092B-C50C-407E-A947-70E740481C1C}">
                          <a14:useLocalDpi xmlns:a14="http://schemas.microsoft.com/office/drawing/2010/main" val="0"/>
                        </a:ext>
                      </a:extLst>
                    </a:blip>
                    <a:srcRect l="34782" t="16563" r="37483" b="9081"/>
                    <a:stretch>
                      <a:fillRect/>
                    </a:stretch>
                  </pic:blipFill>
                  <pic:spPr bwMode="auto">
                    <a:xfrm>
                      <a:off x="0" y="0"/>
                      <a:ext cx="5086350" cy="7162800"/>
                    </a:xfrm>
                    <a:prstGeom prst="rect">
                      <a:avLst/>
                    </a:prstGeom>
                    <a:noFill/>
                    <a:ln>
                      <a:noFill/>
                    </a:ln>
                  </pic:spPr>
                </pic:pic>
              </a:graphicData>
            </a:graphic>
          </wp:inline>
        </w:drawing>
      </w:r>
    </w:p>
    <w:p w:rsidR="00A81AF3" w:rsidRDefault="00A81AF3" w:rsidP="00A81AF3">
      <w:pPr>
        <w:rPr>
          <w:rFonts w:ascii="Times New Roman" w:hAnsi="Times New Roman"/>
          <w:b/>
          <w:sz w:val="24"/>
        </w:rPr>
      </w:pPr>
    </w:p>
    <w:p w:rsidR="00A81AF3" w:rsidRDefault="00A81AF3" w:rsidP="00A81AF3">
      <w:pPr>
        <w:rPr>
          <w:rFonts w:ascii="Times New Roman" w:hAnsi="Times New Roman"/>
          <w:b/>
          <w:sz w:val="24"/>
        </w:rPr>
      </w:pPr>
    </w:p>
    <w:p w:rsidR="00A81AF3" w:rsidRDefault="00A81AF3" w:rsidP="00A81AF3">
      <w:pPr>
        <w:rPr>
          <w:rFonts w:ascii="Times New Roman" w:hAnsi="Times New Roman"/>
          <w:b/>
          <w:sz w:val="24"/>
        </w:rPr>
      </w:pPr>
    </w:p>
    <w:p w:rsidR="00A81AF3" w:rsidRDefault="00A81AF3" w:rsidP="00A81AF3">
      <w:pPr>
        <w:rPr>
          <w:rFonts w:ascii="Times New Roman" w:hAnsi="Times New Roman"/>
          <w:b/>
          <w:sz w:val="24"/>
        </w:rPr>
      </w:pPr>
    </w:p>
    <w:p w:rsidR="009626E4" w:rsidRDefault="002C1B6F" w:rsidP="00A81AF3">
      <w:pPr>
        <w:ind w:left="0" w:firstLine="0"/>
        <w:rPr>
          <w:rFonts w:ascii="Times New Roman" w:hAnsi="Times New Roman"/>
          <w:b/>
          <w:sz w:val="24"/>
        </w:rPr>
      </w:pPr>
      <w:r>
        <w:rPr>
          <w:noProof/>
        </w:rPr>
        <w:lastRenderedPageBreak/>
        <w:drawing>
          <wp:inline distT="0" distB="0" distL="0" distR="0" wp14:anchorId="11934BD4" wp14:editId="5AD0C6ED">
            <wp:extent cx="5086350" cy="7515225"/>
            <wp:effectExtent l="0" t="0" r="0" b="9525"/>
            <wp:docPr id="49" name="Imagen 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64"/>
                    <pic:cNvPicPr>
                      <a:picLocks noChangeAspect="1" noChangeArrowheads="1"/>
                    </pic:cNvPicPr>
                  </pic:nvPicPr>
                  <pic:blipFill>
                    <a:blip r:embed="rId54">
                      <a:extLst>
                        <a:ext uri="{28A0092B-C50C-407E-A947-70E740481C1C}">
                          <a14:useLocalDpi xmlns:a14="http://schemas.microsoft.com/office/drawing/2010/main" val="0"/>
                        </a:ext>
                      </a:extLst>
                    </a:blip>
                    <a:srcRect l="34891" t="16283" r="37460" b="8858"/>
                    <a:stretch>
                      <a:fillRect/>
                    </a:stretch>
                  </pic:blipFill>
                  <pic:spPr bwMode="auto">
                    <a:xfrm>
                      <a:off x="0" y="0"/>
                      <a:ext cx="5086350" cy="7515225"/>
                    </a:xfrm>
                    <a:prstGeom prst="rect">
                      <a:avLst/>
                    </a:prstGeom>
                    <a:noFill/>
                    <a:ln>
                      <a:noFill/>
                    </a:ln>
                  </pic:spPr>
                </pic:pic>
              </a:graphicData>
            </a:graphic>
          </wp:inline>
        </w:drawing>
      </w:r>
    </w:p>
    <w:sectPr w:rsidR="009626E4" w:rsidSect="009F2F89">
      <w:pgSz w:w="11907" w:h="16840" w:code="9"/>
      <w:pgMar w:top="1418" w:right="1418" w:bottom="1418" w:left="2098" w:header="709" w:footer="709" w:gutter="0"/>
      <w:pgNumType w:start="2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E2DE2" w:rsidRDefault="003E2DE2" w:rsidP="009E471C">
      <w:pPr>
        <w:spacing w:line="240" w:lineRule="auto"/>
      </w:pPr>
      <w:r>
        <w:separator/>
      </w:r>
    </w:p>
  </w:endnote>
  <w:endnote w:type="continuationSeparator" w:id="0">
    <w:p w:rsidR="003E2DE2" w:rsidRDefault="003E2DE2" w:rsidP="009E471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E2DE2" w:rsidRDefault="003E2DE2" w:rsidP="009E471C">
      <w:pPr>
        <w:spacing w:line="240" w:lineRule="auto"/>
      </w:pPr>
      <w:r>
        <w:separator/>
      </w:r>
    </w:p>
  </w:footnote>
  <w:footnote w:type="continuationSeparator" w:id="0">
    <w:p w:rsidR="003E2DE2" w:rsidRDefault="003E2DE2" w:rsidP="009E471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3450" w:rsidRDefault="00803450">
    <w:pPr>
      <w:pStyle w:val="Encabezado"/>
      <w:jc w:val="right"/>
    </w:pPr>
    <w:r>
      <w:fldChar w:fldCharType="begin"/>
    </w:r>
    <w:r>
      <w:instrText>PAGE   \* MERGEFORMAT</w:instrText>
    </w:r>
    <w:r>
      <w:fldChar w:fldCharType="separate"/>
    </w:r>
    <w:r w:rsidR="001A09E8" w:rsidRPr="001A09E8">
      <w:rPr>
        <w:noProof/>
        <w:lang w:val="es-ES"/>
      </w:rPr>
      <w:t>i</w:t>
    </w:r>
    <w:r>
      <w:fldChar w:fldCharType="end"/>
    </w:r>
  </w:p>
  <w:p w:rsidR="00803450" w:rsidRDefault="0080345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3450" w:rsidRDefault="00803450">
    <w:pPr>
      <w:pStyle w:val="Encabezado"/>
      <w:jc w:val="right"/>
    </w:pPr>
    <w:r>
      <w:fldChar w:fldCharType="begin"/>
    </w:r>
    <w:r>
      <w:instrText>PAGE   \* MERGEFORMAT</w:instrText>
    </w:r>
    <w:r>
      <w:fldChar w:fldCharType="separate"/>
    </w:r>
    <w:r w:rsidR="001A09E8" w:rsidRPr="001A09E8">
      <w:rPr>
        <w:noProof/>
        <w:lang w:val="es-ES"/>
      </w:rPr>
      <w:t>173</w:t>
    </w:r>
    <w:r>
      <w:fldChar w:fldCharType="end"/>
    </w:r>
  </w:p>
  <w:p w:rsidR="00803450" w:rsidRDefault="00803450" w:rsidP="00CA3248">
    <w:pPr>
      <w:pStyle w:val="Encabezado"/>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3450" w:rsidRDefault="00803450" w:rsidP="00CA3248">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9F1689"/>
    <w:multiLevelType w:val="multilevel"/>
    <w:tmpl w:val="AE70A956"/>
    <w:styleLink w:val="WWNum371"/>
    <w:lvl w:ilvl="0">
      <w:start w:val="1"/>
      <w:numFmt w:val="bullet"/>
      <w:lvlText w:val=""/>
      <w:lvlJc w:val="left"/>
      <w:pPr>
        <w:ind w:left="928" w:hanging="360"/>
      </w:pPr>
      <w:rPr>
        <w:rFonts w:ascii="Symbol" w:hAnsi="Symbol" w:hint="default"/>
        <w:b/>
      </w:rPr>
    </w:lvl>
    <w:lvl w:ilvl="1">
      <w:start w:val="1"/>
      <w:numFmt w:val="bullet"/>
      <w:lvlText w:val=""/>
      <w:lvlJc w:val="left"/>
      <w:pPr>
        <w:ind w:left="1070" w:hanging="360"/>
      </w:pPr>
      <w:rPr>
        <w:rFonts w:ascii="Wingdings" w:hAnsi="Wingdings" w:hint="default"/>
        <w:b/>
      </w:rPr>
    </w:lvl>
    <w:lvl w:ilvl="2">
      <w:start w:val="1"/>
      <w:numFmt w:val="bullet"/>
      <w:lvlText w:val=""/>
      <w:lvlJc w:val="left"/>
      <w:pPr>
        <w:ind w:left="1855" w:hanging="720"/>
      </w:pPr>
      <w:rPr>
        <w:rFonts w:ascii="Wingdings" w:hAnsi="Wingdings" w:hint="default"/>
        <w:b w:val="0"/>
        <w:sz w:val="24"/>
      </w:rPr>
    </w:lvl>
    <w:lvl w:ilvl="3">
      <w:start w:val="1"/>
      <w:numFmt w:val="decimal"/>
      <w:isLgl/>
      <w:lvlText w:val="%1.%2.%3.%4."/>
      <w:lvlJc w:val="left"/>
      <w:pPr>
        <w:ind w:left="3883" w:hanging="720"/>
      </w:pPr>
      <w:rPr>
        <w:rFonts w:hint="default"/>
      </w:rPr>
    </w:lvl>
    <w:lvl w:ilvl="4">
      <w:start w:val="1"/>
      <w:numFmt w:val="decimal"/>
      <w:isLgl/>
      <w:lvlText w:val="%1.%2.%3.%4.%5."/>
      <w:lvlJc w:val="left"/>
      <w:pPr>
        <w:ind w:left="4897" w:hanging="1080"/>
      </w:pPr>
      <w:rPr>
        <w:rFonts w:hint="default"/>
      </w:rPr>
    </w:lvl>
    <w:lvl w:ilvl="5">
      <w:start w:val="1"/>
      <w:numFmt w:val="decimal"/>
      <w:isLgl/>
      <w:lvlText w:val="%1.%2.%3.%4.%5.%6."/>
      <w:lvlJc w:val="left"/>
      <w:pPr>
        <w:ind w:left="5551" w:hanging="1080"/>
      </w:pPr>
      <w:rPr>
        <w:rFonts w:hint="default"/>
      </w:rPr>
    </w:lvl>
    <w:lvl w:ilvl="6">
      <w:start w:val="1"/>
      <w:numFmt w:val="decimal"/>
      <w:isLgl/>
      <w:lvlText w:val="%1.%2.%3.%4.%5.%6.%7."/>
      <w:lvlJc w:val="left"/>
      <w:pPr>
        <w:ind w:left="6565" w:hanging="1440"/>
      </w:pPr>
      <w:rPr>
        <w:rFonts w:hint="default"/>
      </w:rPr>
    </w:lvl>
    <w:lvl w:ilvl="7">
      <w:start w:val="1"/>
      <w:numFmt w:val="decimal"/>
      <w:isLgl/>
      <w:lvlText w:val="%1.%2.%3.%4.%5.%6.%7.%8."/>
      <w:lvlJc w:val="left"/>
      <w:pPr>
        <w:ind w:left="7219" w:hanging="1440"/>
      </w:pPr>
      <w:rPr>
        <w:rFonts w:hint="default"/>
      </w:rPr>
    </w:lvl>
    <w:lvl w:ilvl="8">
      <w:start w:val="1"/>
      <w:numFmt w:val="decimal"/>
      <w:isLgl/>
      <w:lvlText w:val="%1.%2.%3.%4.%5.%6.%7.%8.%9."/>
      <w:lvlJc w:val="left"/>
      <w:pPr>
        <w:ind w:left="8233" w:hanging="1800"/>
      </w:pPr>
      <w:rPr>
        <w:rFonts w:hint="default"/>
      </w:rPr>
    </w:lvl>
  </w:abstractNum>
  <w:abstractNum w:abstractNumId="1">
    <w:nsid w:val="043E5EC4"/>
    <w:multiLevelType w:val="multilevel"/>
    <w:tmpl w:val="326E36A0"/>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C2E018C"/>
    <w:multiLevelType w:val="multilevel"/>
    <w:tmpl w:val="FCB4320A"/>
    <w:lvl w:ilvl="0">
      <w:start w:val="1"/>
      <w:numFmt w:val="decimal"/>
      <w:lvlText w:val="%1."/>
      <w:lvlJc w:val="left"/>
      <w:pPr>
        <w:ind w:left="540" w:hanging="540"/>
      </w:pPr>
      <w:rPr>
        <w:rFonts w:hint="default"/>
      </w:rPr>
    </w:lvl>
    <w:lvl w:ilvl="1">
      <w:start w:val="8"/>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4C626DE"/>
    <w:multiLevelType w:val="hybridMultilevel"/>
    <w:tmpl w:val="A2DE97D6"/>
    <w:lvl w:ilvl="0" w:tplc="5166159C">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E3A4B94"/>
    <w:multiLevelType w:val="hybridMultilevel"/>
    <w:tmpl w:val="3C109890"/>
    <w:lvl w:ilvl="0" w:tplc="E444CB2E">
      <w:start w:val="1"/>
      <w:numFmt w:val="decimal"/>
      <w:lvlText w:val="%1."/>
      <w:lvlJc w:val="left"/>
      <w:pPr>
        <w:ind w:left="746" w:hanging="360"/>
      </w:pPr>
      <w:rPr>
        <w:rFonts w:hint="default"/>
      </w:rPr>
    </w:lvl>
    <w:lvl w:ilvl="1" w:tplc="300A0019" w:tentative="1">
      <w:start w:val="1"/>
      <w:numFmt w:val="lowerLetter"/>
      <w:lvlText w:val="%2."/>
      <w:lvlJc w:val="left"/>
      <w:pPr>
        <w:ind w:left="1466" w:hanging="360"/>
      </w:pPr>
    </w:lvl>
    <w:lvl w:ilvl="2" w:tplc="300A001B" w:tentative="1">
      <w:start w:val="1"/>
      <w:numFmt w:val="lowerRoman"/>
      <w:lvlText w:val="%3."/>
      <w:lvlJc w:val="right"/>
      <w:pPr>
        <w:ind w:left="2186" w:hanging="180"/>
      </w:pPr>
    </w:lvl>
    <w:lvl w:ilvl="3" w:tplc="300A000F" w:tentative="1">
      <w:start w:val="1"/>
      <w:numFmt w:val="decimal"/>
      <w:lvlText w:val="%4."/>
      <w:lvlJc w:val="left"/>
      <w:pPr>
        <w:ind w:left="2906" w:hanging="360"/>
      </w:pPr>
    </w:lvl>
    <w:lvl w:ilvl="4" w:tplc="300A0019" w:tentative="1">
      <w:start w:val="1"/>
      <w:numFmt w:val="lowerLetter"/>
      <w:lvlText w:val="%5."/>
      <w:lvlJc w:val="left"/>
      <w:pPr>
        <w:ind w:left="3626" w:hanging="360"/>
      </w:pPr>
    </w:lvl>
    <w:lvl w:ilvl="5" w:tplc="300A001B" w:tentative="1">
      <w:start w:val="1"/>
      <w:numFmt w:val="lowerRoman"/>
      <w:lvlText w:val="%6."/>
      <w:lvlJc w:val="right"/>
      <w:pPr>
        <w:ind w:left="4346" w:hanging="180"/>
      </w:pPr>
    </w:lvl>
    <w:lvl w:ilvl="6" w:tplc="300A000F" w:tentative="1">
      <w:start w:val="1"/>
      <w:numFmt w:val="decimal"/>
      <w:lvlText w:val="%7."/>
      <w:lvlJc w:val="left"/>
      <w:pPr>
        <w:ind w:left="5066" w:hanging="360"/>
      </w:pPr>
    </w:lvl>
    <w:lvl w:ilvl="7" w:tplc="300A0019" w:tentative="1">
      <w:start w:val="1"/>
      <w:numFmt w:val="lowerLetter"/>
      <w:lvlText w:val="%8."/>
      <w:lvlJc w:val="left"/>
      <w:pPr>
        <w:ind w:left="5786" w:hanging="360"/>
      </w:pPr>
    </w:lvl>
    <w:lvl w:ilvl="8" w:tplc="300A001B" w:tentative="1">
      <w:start w:val="1"/>
      <w:numFmt w:val="lowerRoman"/>
      <w:lvlText w:val="%9."/>
      <w:lvlJc w:val="right"/>
      <w:pPr>
        <w:ind w:left="6506" w:hanging="180"/>
      </w:pPr>
    </w:lvl>
  </w:abstractNum>
  <w:abstractNum w:abstractNumId="5">
    <w:nsid w:val="1F704D77"/>
    <w:multiLevelType w:val="hybridMultilevel"/>
    <w:tmpl w:val="3B9644A0"/>
    <w:lvl w:ilvl="0" w:tplc="D354F0B6">
      <w:start w:val="1"/>
      <w:numFmt w:val="decimal"/>
      <w:lvlText w:val="%1."/>
      <w:lvlJc w:val="left"/>
      <w:pPr>
        <w:ind w:left="720" w:hanging="360"/>
      </w:pPr>
      <w:rPr>
        <w:rFonts w:ascii="Times New Roman" w:hAnsi="Times New Roman" w:hint="default"/>
        <w:sz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
    <w:nsid w:val="23762E18"/>
    <w:multiLevelType w:val="hybridMultilevel"/>
    <w:tmpl w:val="12FA4194"/>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7">
    <w:nsid w:val="23FE6FA2"/>
    <w:multiLevelType w:val="hybridMultilevel"/>
    <w:tmpl w:val="DC9A9148"/>
    <w:lvl w:ilvl="0" w:tplc="287A23D4">
      <w:start w:val="3"/>
      <w:numFmt w:val="bullet"/>
      <w:lvlText w:val="-"/>
      <w:lvlJc w:val="left"/>
      <w:pPr>
        <w:ind w:left="720" w:hanging="360"/>
      </w:pPr>
      <w:rPr>
        <w:rFonts w:ascii="Calibri" w:eastAsia="Calibr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25991600"/>
    <w:multiLevelType w:val="hybridMultilevel"/>
    <w:tmpl w:val="122099CA"/>
    <w:lvl w:ilvl="0" w:tplc="D354F0B6">
      <w:start w:val="1"/>
      <w:numFmt w:val="decimal"/>
      <w:lvlText w:val="%1."/>
      <w:lvlJc w:val="left"/>
      <w:pPr>
        <w:ind w:left="746" w:hanging="360"/>
      </w:pPr>
      <w:rPr>
        <w:rFonts w:ascii="Times New Roman" w:hAnsi="Times New Roman" w:hint="default"/>
        <w:sz w:val="24"/>
      </w:rPr>
    </w:lvl>
    <w:lvl w:ilvl="1" w:tplc="300A0019" w:tentative="1">
      <w:start w:val="1"/>
      <w:numFmt w:val="lowerLetter"/>
      <w:lvlText w:val="%2."/>
      <w:lvlJc w:val="left"/>
      <w:pPr>
        <w:ind w:left="1466" w:hanging="360"/>
      </w:pPr>
    </w:lvl>
    <w:lvl w:ilvl="2" w:tplc="300A001B" w:tentative="1">
      <w:start w:val="1"/>
      <w:numFmt w:val="lowerRoman"/>
      <w:lvlText w:val="%3."/>
      <w:lvlJc w:val="right"/>
      <w:pPr>
        <w:ind w:left="2186" w:hanging="180"/>
      </w:pPr>
    </w:lvl>
    <w:lvl w:ilvl="3" w:tplc="300A000F" w:tentative="1">
      <w:start w:val="1"/>
      <w:numFmt w:val="decimal"/>
      <w:lvlText w:val="%4."/>
      <w:lvlJc w:val="left"/>
      <w:pPr>
        <w:ind w:left="2906" w:hanging="360"/>
      </w:pPr>
    </w:lvl>
    <w:lvl w:ilvl="4" w:tplc="300A0019" w:tentative="1">
      <w:start w:val="1"/>
      <w:numFmt w:val="lowerLetter"/>
      <w:lvlText w:val="%5."/>
      <w:lvlJc w:val="left"/>
      <w:pPr>
        <w:ind w:left="3626" w:hanging="360"/>
      </w:pPr>
    </w:lvl>
    <w:lvl w:ilvl="5" w:tplc="300A001B" w:tentative="1">
      <w:start w:val="1"/>
      <w:numFmt w:val="lowerRoman"/>
      <w:lvlText w:val="%6."/>
      <w:lvlJc w:val="right"/>
      <w:pPr>
        <w:ind w:left="4346" w:hanging="180"/>
      </w:pPr>
    </w:lvl>
    <w:lvl w:ilvl="6" w:tplc="300A000F" w:tentative="1">
      <w:start w:val="1"/>
      <w:numFmt w:val="decimal"/>
      <w:lvlText w:val="%7."/>
      <w:lvlJc w:val="left"/>
      <w:pPr>
        <w:ind w:left="5066" w:hanging="360"/>
      </w:pPr>
    </w:lvl>
    <w:lvl w:ilvl="7" w:tplc="300A0019" w:tentative="1">
      <w:start w:val="1"/>
      <w:numFmt w:val="lowerLetter"/>
      <w:lvlText w:val="%8."/>
      <w:lvlJc w:val="left"/>
      <w:pPr>
        <w:ind w:left="5786" w:hanging="360"/>
      </w:pPr>
    </w:lvl>
    <w:lvl w:ilvl="8" w:tplc="300A001B" w:tentative="1">
      <w:start w:val="1"/>
      <w:numFmt w:val="lowerRoman"/>
      <w:lvlText w:val="%9."/>
      <w:lvlJc w:val="right"/>
      <w:pPr>
        <w:ind w:left="6506" w:hanging="180"/>
      </w:pPr>
    </w:lvl>
  </w:abstractNum>
  <w:abstractNum w:abstractNumId="9">
    <w:nsid w:val="27C863AC"/>
    <w:multiLevelType w:val="hybridMultilevel"/>
    <w:tmpl w:val="0448A5E8"/>
    <w:lvl w:ilvl="0" w:tplc="F40048CC">
      <w:start w:val="18"/>
      <w:numFmt w:val="bullet"/>
      <w:lvlText w:val="-"/>
      <w:lvlJc w:val="left"/>
      <w:pPr>
        <w:ind w:left="502" w:hanging="360"/>
      </w:pPr>
      <w:rPr>
        <w:rFonts w:ascii="Arial" w:eastAsia="Times New Roman" w:hAnsi="Arial" w:cs="Aria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28DF207D"/>
    <w:multiLevelType w:val="multilevel"/>
    <w:tmpl w:val="387075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9112C7D"/>
    <w:multiLevelType w:val="hybridMultilevel"/>
    <w:tmpl w:val="C10441C0"/>
    <w:lvl w:ilvl="0" w:tplc="10DAD488">
      <w:start w:val="2"/>
      <w:numFmt w:val="bullet"/>
      <w:lvlText w:val="-"/>
      <w:lvlJc w:val="left"/>
      <w:pPr>
        <w:ind w:left="720" w:hanging="360"/>
      </w:pPr>
      <w:rPr>
        <w:rFonts w:ascii="Calibri" w:eastAsia="Calibri" w:hAnsi="Calibri"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A134E86"/>
    <w:multiLevelType w:val="hybridMultilevel"/>
    <w:tmpl w:val="5D363E18"/>
    <w:lvl w:ilvl="0" w:tplc="F40048CC">
      <w:start w:val="18"/>
      <w:numFmt w:val="bullet"/>
      <w:lvlText w:val="-"/>
      <w:lvlJc w:val="left"/>
      <w:pPr>
        <w:ind w:left="720" w:hanging="360"/>
      </w:pPr>
      <w:rPr>
        <w:rFonts w:ascii="Arial" w:eastAsia="Times New Roman" w:hAnsi="Arial" w:cs="Aria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2A8161D4"/>
    <w:multiLevelType w:val="hybridMultilevel"/>
    <w:tmpl w:val="CCF8E5F8"/>
    <w:lvl w:ilvl="0" w:tplc="D0FCDD42">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2E81343E"/>
    <w:multiLevelType w:val="hybridMultilevel"/>
    <w:tmpl w:val="CA8852F8"/>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5">
    <w:nsid w:val="2F366A15"/>
    <w:multiLevelType w:val="hybridMultilevel"/>
    <w:tmpl w:val="0BF29DFC"/>
    <w:lvl w:ilvl="0" w:tplc="10DAD488">
      <w:start w:val="2"/>
      <w:numFmt w:val="bullet"/>
      <w:lvlText w:val="-"/>
      <w:lvlJc w:val="left"/>
      <w:pPr>
        <w:ind w:left="720" w:hanging="360"/>
      </w:pPr>
      <w:rPr>
        <w:rFonts w:ascii="Calibri" w:eastAsia="Calibri" w:hAnsi="Calibri"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6">
    <w:nsid w:val="377E2AE1"/>
    <w:multiLevelType w:val="hybridMultilevel"/>
    <w:tmpl w:val="647A2AF4"/>
    <w:lvl w:ilvl="0" w:tplc="D354F0B6">
      <w:start w:val="1"/>
      <w:numFmt w:val="decimal"/>
      <w:lvlText w:val="%1."/>
      <w:lvlJc w:val="left"/>
      <w:pPr>
        <w:ind w:left="746" w:hanging="360"/>
      </w:pPr>
      <w:rPr>
        <w:rFonts w:ascii="Times New Roman" w:hAnsi="Times New Roman" w:hint="default"/>
        <w:sz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7">
    <w:nsid w:val="381838B3"/>
    <w:multiLevelType w:val="hybridMultilevel"/>
    <w:tmpl w:val="D80CE3C4"/>
    <w:lvl w:ilvl="0" w:tplc="6FF8DCD0">
      <w:start w:val="1"/>
      <w:numFmt w:val="bullet"/>
      <w:lvlText w:val=""/>
      <w:lvlJc w:val="left"/>
      <w:pPr>
        <w:ind w:left="720" w:hanging="360"/>
      </w:pPr>
      <w:rPr>
        <w:rFonts w:ascii="Symbol" w:eastAsia="Calibri" w:hAnsi="Symbol" w:cs="Times New Roman"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18">
    <w:nsid w:val="39647E30"/>
    <w:multiLevelType w:val="hybridMultilevel"/>
    <w:tmpl w:val="6EEE31BE"/>
    <w:lvl w:ilvl="0" w:tplc="B428DE08">
      <w:start w:val="1"/>
      <w:numFmt w:val="decimal"/>
      <w:lvlText w:val="%1."/>
      <w:lvlJc w:val="left"/>
      <w:pPr>
        <w:ind w:left="720" w:hanging="360"/>
      </w:pPr>
      <w:rPr>
        <w:rFonts w:ascii="Times New Roman" w:hAnsi="Times New Roman" w:cs="Times New Roman" w:hint="default"/>
        <w:b/>
        <w:sz w:val="24"/>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3AA75787"/>
    <w:multiLevelType w:val="hybridMultilevel"/>
    <w:tmpl w:val="1E3E7508"/>
    <w:lvl w:ilvl="0" w:tplc="287A23D4">
      <w:start w:val="3"/>
      <w:numFmt w:val="bullet"/>
      <w:lvlText w:val="-"/>
      <w:lvlJc w:val="left"/>
      <w:pPr>
        <w:ind w:left="720" w:hanging="360"/>
      </w:pPr>
      <w:rPr>
        <w:rFonts w:ascii="Calibri" w:eastAsia="Calibr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3D1A52D7"/>
    <w:multiLevelType w:val="hybridMultilevel"/>
    <w:tmpl w:val="9E52238C"/>
    <w:lvl w:ilvl="0" w:tplc="10DAD488">
      <w:start w:val="2"/>
      <w:numFmt w:val="bullet"/>
      <w:lvlText w:val="-"/>
      <w:lvlJc w:val="left"/>
      <w:pPr>
        <w:ind w:left="720" w:hanging="360"/>
      </w:pPr>
      <w:rPr>
        <w:rFonts w:ascii="Calibri" w:eastAsia="Calibri" w:hAnsi="Calibri"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3D576949"/>
    <w:multiLevelType w:val="hybridMultilevel"/>
    <w:tmpl w:val="D862C21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2">
    <w:nsid w:val="3E260994"/>
    <w:multiLevelType w:val="hybridMultilevel"/>
    <w:tmpl w:val="BC1886A0"/>
    <w:lvl w:ilvl="0" w:tplc="74821C3E">
      <w:start w:val="2"/>
      <w:numFmt w:val="bullet"/>
      <w:lvlText w:val="-"/>
      <w:lvlJc w:val="left"/>
      <w:pPr>
        <w:ind w:left="746" w:hanging="360"/>
      </w:pPr>
      <w:rPr>
        <w:rFonts w:ascii="Times New Roman" w:eastAsia="Times New Roman" w:hAnsi="Times New Roman" w:cs="Times New Roman" w:hint="default"/>
      </w:rPr>
    </w:lvl>
    <w:lvl w:ilvl="1" w:tplc="300A0003" w:tentative="1">
      <w:start w:val="1"/>
      <w:numFmt w:val="bullet"/>
      <w:lvlText w:val="o"/>
      <w:lvlJc w:val="left"/>
      <w:pPr>
        <w:ind w:left="1466" w:hanging="360"/>
      </w:pPr>
      <w:rPr>
        <w:rFonts w:ascii="Courier New" w:hAnsi="Courier New" w:cs="Courier New" w:hint="default"/>
      </w:rPr>
    </w:lvl>
    <w:lvl w:ilvl="2" w:tplc="300A0005" w:tentative="1">
      <w:start w:val="1"/>
      <w:numFmt w:val="bullet"/>
      <w:lvlText w:val=""/>
      <w:lvlJc w:val="left"/>
      <w:pPr>
        <w:ind w:left="2186" w:hanging="360"/>
      </w:pPr>
      <w:rPr>
        <w:rFonts w:ascii="Wingdings" w:hAnsi="Wingdings" w:hint="default"/>
      </w:rPr>
    </w:lvl>
    <w:lvl w:ilvl="3" w:tplc="300A0001" w:tentative="1">
      <w:start w:val="1"/>
      <w:numFmt w:val="bullet"/>
      <w:lvlText w:val=""/>
      <w:lvlJc w:val="left"/>
      <w:pPr>
        <w:ind w:left="2906" w:hanging="360"/>
      </w:pPr>
      <w:rPr>
        <w:rFonts w:ascii="Symbol" w:hAnsi="Symbol" w:hint="default"/>
      </w:rPr>
    </w:lvl>
    <w:lvl w:ilvl="4" w:tplc="300A0003" w:tentative="1">
      <w:start w:val="1"/>
      <w:numFmt w:val="bullet"/>
      <w:lvlText w:val="o"/>
      <w:lvlJc w:val="left"/>
      <w:pPr>
        <w:ind w:left="3626" w:hanging="360"/>
      </w:pPr>
      <w:rPr>
        <w:rFonts w:ascii="Courier New" w:hAnsi="Courier New" w:cs="Courier New" w:hint="default"/>
      </w:rPr>
    </w:lvl>
    <w:lvl w:ilvl="5" w:tplc="300A0005" w:tentative="1">
      <w:start w:val="1"/>
      <w:numFmt w:val="bullet"/>
      <w:lvlText w:val=""/>
      <w:lvlJc w:val="left"/>
      <w:pPr>
        <w:ind w:left="4346" w:hanging="360"/>
      </w:pPr>
      <w:rPr>
        <w:rFonts w:ascii="Wingdings" w:hAnsi="Wingdings" w:hint="default"/>
      </w:rPr>
    </w:lvl>
    <w:lvl w:ilvl="6" w:tplc="300A0001" w:tentative="1">
      <w:start w:val="1"/>
      <w:numFmt w:val="bullet"/>
      <w:lvlText w:val=""/>
      <w:lvlJc w:val="left"/>
      <w:pPr>
        <w:ind w:left="5066" w:hanging="360"/>
      </w:pPr>
      <w:rPr>
        <w:rFonts w:ascii="Symbol" w:hAnsi="Symbol" w:hint="default"/>
      </w:rPr>
    </w:lvl>
    <w:lvl w:ilvl="7" w:tplc="300A0003" w:tentative="1">
      <w:start w:val="1"/>
      <w:numFmt w:val="bullet"/>
      <w:lvlText w:val="o"/>
      <w:lvlJc w:val="left"/>
      <w:pPr>
        <w:ind w:left="5786" w:hanging="360"/>
      </w:pPr>
      <w:rPr>
        <w:rFonts w:ascii="Courier New" w:hAnsi="Courier New" w:cs="Courier New" w:hint="default"/>
      </w:rPr>
    </w:lvl>
    <w:lvl w:ilvl="8" w:tplc="300A0005" w:tentative="1">
      <w:start w:val="1"/>
      <w:numFmt w:val="bullet"/>
      <w:lvlText w:val=""/>
      <w:lvlJc w:val="left"/>
      <w:pPr>
        <w:ind w:left="6506" w:hanging="360"/>
      </w:pPr>
      <w:rPr>
        <w:rFonts w:ascii="Wingdings" w:hAnsi="Wingdings" w:hint="default"/>
      </w:rPr>
    </w:lvl>
  </w:abstractNum>
  <w:abstractNum w:abstractNumId="23">
    <w:nsid w:val="4389205C"/>
    <w:multiLevelType w:val="hybridMultilevel"/>
    <w:tmpl w:val="37147F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4">
    <w:nsid w:val="44884EAB"/>
    <w:multiLevelType w:val="hybridMultilevel"/>
    <w:tmpl w:val="55CCFE2C"/>
    <w:lvl w:ilvl="0" w:tplc="10DAD488">
      <w:start w:val="2"/>
      <w:numFmt w:val="bullet"/>
      <w:lvlText w:val="-"/>
      <w:lvlJc w:val="left"/>
      <w:pPr>
        <w:ind w:left="720" w:hanging="360"/>
      </w:pPr>
      <w:rPr>
        <w:rFonts w:ascii="Calibri" w:eastAsia="Calibri" w:hAnsi="Calibri"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44BB0216"/>
    <w:multiLevelType w:val="multilevel"/>
    <w:tmpl w:val="5AC257DA"/>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AD17620"/>
    <w:multiLevelType w:val="hybridMultilevel"/>
    <w:tmpl w:val="09DEF346"/>
    <w:lvl w:ilvl="0" w:tplc="5166159C">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4E3D45DD"/>
    <w:multiLevelType w:val="hybridMultilevel"/>
    <w:tmpl w:val="3C109890"/>
    <w:lvl w:ilvl="0" w:tplc="E444CB2E">
      <w:start w:val="1"/>
      <w:numFmt w:val="decimal"/>
      <w:lvlText w:val="%1."/>
      <w:lvlJc w:val="left"/>
      <w:pPr>
        <w:ind w:left="746" w:hanging="360"/>
      </w:pPr>
      <w:rPr>
        <w:rFonts w:hint="default"/>
      </w:rPr>
    </w:lvl>
    <w:lvl w:ilvl="1" w:tplc="300A0019" w:tentative="1">
      <w:start w:val="1"/>
      <w:numFmt w:val="lowerLetter"/>
      <w:lvlText w:val="%2."/>
      <w:lvlJc w:val="left"/>
      <w:pPr>
        <w:ind w:left="1466" w:hanging="360"/>
      </w:pPr>
    </w:lvl>
    <w:lvl w:ilvl="2" w:tplc="300A001B" w:tentative="1">
      <w:start w:val="1"/>
      <w:numFmt w:val="lowerRoman"/>
      <w:lvlText w:val="%3."/>
      <w:lvlJc w:val="right"/>
      <w:pPr>
        <w:ind w:left="2186" w:hanging="180"/>
      </w:pPr>
    </w:lvl>
    <w:lvl w:ilvl="3" w:tplc="300A000F" w:tentative="1">
      <w:start w:val="1"/>
      <w:numFmt w:val="decimal"/>
      <w:lvlText w:val="%4."/>
      <w:lvlJc w:val="left"/>
      <w:pPr>
        <w:ind w:left="2906" w:hanging="360"/>
      </w:pPr>
    </w:lvl>
    <w:lvl w:ilvl="4" w:tplc="300A0019" w:tentative="1">
      <w:start w:val="1"/>
      <w:numFmt w:val="lowerLetter"/>
      <w:lvlText w:val="%5."/>
      <w:lvlJc w:val="left"/>
      <w:pPr>
        <w:ind w:left="3626" w:hanging="360"/>
      </w:pPr>
    </w:lvl>
    <w:lvl w:ilvl="5" w:tplc="300A001B" w:tentative="1">
      <w:start w:val="1"/>
      <w:numFmt w:val="lowerRoman"/>
      <w:lvlText w:val="%6."/>
      <w:lvlJc w:val="right"/>
      <w:pPr>
        <w:ind w:left="4346" w:hanging="180"/>
      </w:pPr>
    </w:lvl>
    <w:lvl w:ilvl="6" w:tplc="300A000F" w:tentative="1">
      <w:start w:val="1"/>
      <w:numFmt w:val="decimal"/>
      <w:lvlText w:val="%7."/>
      <w:lvlJc w:val="left"/>
      <w:pPr>
        <w:ind w:left="5066" w:hanging="360"/>
      </w:pPr>
    </w:lvl>
    <w:lvl w:ilvl="7" w:tplc="300A0019" w:tentative="1">
      <w:start w:val="1"/>
      <w:numFmt w:val="lowerLetter"/>
      <w:lvlText w:val="%8."/>
      <w:lvlJc w:val="left"/>
      <w:pPr>
        <w:ind w:left="5786" w:hanging="360"/>
      </w:pPr>
    </w:lvl>
    <w:lvl w:ilvl="8" w:tplc="300A001B" w:tentative="1">
      <w:start w:val="1"/>
      <w:numFmt w:val="lowerRoman"/>
      <w:lvlText w:val="%9."/>
      <w:lvlJc w:val="right"/>
      <w:pPr>
        <w:ind w:left="6506" w:hanging="180"/>
      </w:pPr>
    </w:lvl>
  </w:abstractNum>
  <w:abstractNum w:abstractNumId="28">
    <w:nsid w:val="4E4E394F"/>
    <w:multiLevelType w:val="hybridMultilevel"/>
    <w:tmpl w:val="EEC4777E"/>
    <w:lvl w:ilvl="0" w:tplc="30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9">
    <w:nsid w:val="4E9D185A"/>
    <w:multiLevelType w:val="multilevel"/>
    <w:tmpl w:val="C43EFCB6"/>
    <w:lvl w:ilvl="0">
      <w:start w:val="6"/>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F8F6584"/>
    <w:multiLevelType w:val="hybridMultilevel"/>
    <w:tmpl w:val="A3E637D4"/>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1">
    <w:nsid w:val="53785862"/>
    <w:multiLevelType w:val="hybridMultilevel"/>
    <w:tmpl w:val="D4B6D168"/>
    <w:lvl w:ilvl="0" w:tplc="287A23D4">
      <w:start w:val="3"/>
      <w:numFmt w:val="bullet"/>
      <w:lvlText w:val="-"/>
      <w:lvlJc w:val="left"/>
      <w:pPr>
        <w:ind w:left="720" w:hanging="360"/>
      </w:pPr>
      <w:rPr>
        <w:rFonts w:ascii="Calibri" w:eastAsia="Calibr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2">
    <w:nsid w:val="53925A77"/>
    <w:multiLevelType w:val="multilevel"/>
    <w:tmpl w:val="AC3CF398"/>
    <w:lvl w:ilvl="0">
      <w:start w:val="2"/>
      <w:numFmt w:val="decimal"/>
      <w:pStyle w:val="Ttulo1"/>
      <w:lvlText w:val="%1"/>
      <w:lvlJc w:val="left"/>
      <w:pPr>
        <w:ind w:left="432" w:hanging="432"/>
      </w:pPr>
      <w:rPr>
        <w:rFonts w:ascii="Times New Roman" w:eastAsia="Times New Roman" w:hAnsi="Times New Roman" w:cs="Times New Roman" w:hint="default"/>
        <w:b/>
      </w:rPr>
    </w:lvl>
    <w:lvl w:ilvl="1">
      <w:start w:val="1"/>
      <w:numFmt w:val="none"/>
      <w:pStyle w:val="Ttulo2"/>
      <w:lvlText w:val="2.1"/>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3">
    <w:nsid w:val="56CD2DDE"/>
    <w:multiLevelType w:val="multilevel"/>
    <w:tmpl w:val="D48A4E56"/>
    <w:lvl w:ilvl="0">
      <w:start w:val="2"/>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5E620DB0"/>
    <w:multiLevelType w:val="hybridMultilevel"/>
    <w:tmpl w:val="AEA68BAE"/>
    <w:lvl w:ilvl="0" w:tplc="287A23D4">
      <w:start w:val="3"/>
      <w:numFmt w:val="bullet"/>
      <w:lvlText w:val="-"/>
      <w:lvlJc w:val="left"/>
      <w:pPr>
        <w:ind w:left="720" w:hanging="360"/>
      </w:pPr>
      <w:rPr>
        <w:rFonts w:ascii="Calibri" w:eastAsia="Calibri" w:hAnsi="Calibri" w:cs="Calibri"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6350499F"/>
    <w:multiLevelType w:val="hybridMultilevel"/>
    <w:tmpl w:val="1E2A7506"/>
    <w:lvl w:ilvl="0" w:tplc="30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66FD4CEC"/>
    <w:multiLevelType w:val="multilevel"/>
    <w:tmpl w:val="7786F262"/>
    <w:lvl w:ilvl="0">
      <w:start w:val="1"/>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698D2248"/>
    <w:multiLevelType w:val="multilevel"/>
    <w:tmpl w:val="AA4EE0EE"/>
    <w:lvl w:ilvl="0">
      <w:start w:val="5"/>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8">
    <w:nsid w:val="6F7D5DE1"/>
    <w:multiLevelType w:val="hybridMultilevel"/>
    <w:tmpl w:val="BA9EE19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9">
    <w:nsid w:val="707338D5"/>
    <w:multiLevelType w:val="multilevel"/>
    <w:tmpl w:val="EC5660FA"/>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5342846"/>
    <w:multiLevelType w:val="multilevel"/>
    <w:tmpl w:val="82D6EA22"/>
    <w:styleLink w:val="WWNum33"/>
    <w:lvl w:ilvl="0">
      <w:numFmt w:val="bullet"/>
      <w:lvlText w:val="-"/>
      <w:lvlJc w:val="left"/>
      <w:rPr>
        <w:rFonts w:ascii="Times New Roman" w:eastAsia="Times New Roman" w:hAnsi="Times New Roman" w:cs="Times New Roman"/>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1">
    <w:nsid w:val="75656B37"/>
    <w:multiLevelType w:val="multilevel"/>
    <w:tmpl w:val="0E98555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nsid w:val="7C227857"/>
    <w:multiLevelType w:val="hybridMultilevel"/>
    <w:tmpl w:val="C6367E96"/>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32"/>
  </w:num>
  <w:num w:numId="2">
    <w:abstractNumId w:val="0"/>
  </w:num>
  <w:num w:numId="3">
    <w:abstractNumId w:val="40"/>
  </w:num>
  <w:num w:numId="4">
    <w:abstractNumId w:val="33"/>
  </w:num>
  <w:num w:numId="5">
    <w:abstractNumId w:val="26"/>
  </w:num>
  <w:num w:numId="6">
    <w:abstractNumId w:val="22"/>
  </w:num>
  <w:num w:numId="7">
    <w:abstractNumId w:val="1"/>
  </w:num>
  <w:num w:numId="8">
    <w:abstractNumId w:val="10"/>
  </w:num>
  <w:num w:numId="9">
    <w:abstractNumId w:val="36"/>
  </w:num>
  <w:num w:numId="10">
    <w:abstractNumId w:val="2"/>
  </w:num>
  <w:num w:numId="11">
    <w:abstractNumId w:val="6"/>
  </w:num>
  <w:num w:numId="12">
    <w:abstractNumId w:val="18"/>
  </w:num>
  <w:num w:numId="13">
    <w:abstractNumId w:val="31"/>
  </w:num>
  <w:num w:numId="14">
    <w:abstractNumId w:val="13"/>
  </w:num>
  <w:num w:numId="15">
    <w:abstractNumId w:val="34"/>
  </w:num>
  <w:num w:numId="16">
    <w:abstractNumId w:val="7"/>
  </w:num>
  <w:num w:numId="17">
    <w:abstractNumId w:val="9"/>
  </w:num>
  <w:num w:numId="18">
    <w:abstractNumId w:val="30"/>
  </w:num>
  <w:num w:numId="19">
    <w:abstractNumId w:val="35"/>
  </w:num>
  <w:num w:numId="20">
    <w:abstractNumId w:val="28"/>
  </w:num>
  <w:num w:numId="21">
    <w:abstractNumId w:val="12"/>
  </w:num>
  <w:num w:numId="22">
    <w:abstractNumId w:val="17"/>
  </w:num>
  <w:num w:numId="23">
    <w:abstractNumId w:val="20"/>
  </w:num>
  <w:num w:numId="24">
    <w:abstractNumId w:val="15"/>
  </w:num>
  <w:num w:numId="25">
    <w:abstractNumId w:val="4"/>
  </w:num>
  <w:num w:numId="26">
    <w:abstractNumId w:val="27"/>
  </w:num>
  <w:num w:numId="27">
    <w:abstractNumId w:val="42"/>
  </w:num>
  <w:num w:numId="28">
    <w:abstractNumId w:val="23"/>
  </w:num>
  <w:num w:numId="29">
    <w:abstractNumId w:val="38"/>
  </w:num>
  <w:num w:numId="30">
    <w:abstractNumId w:val="21"/>
  </w:num>
  <w:num w:numId="31">
    <w:abstractNumId w:val="24"/>
  </w:num>
  <w:num w:numId="32">
    <w:abstractNumId w:val="11"/>
  </w:num>
  <w:num w:numId="33">
    <w:abstractNumId w:val="3"/>
  </w:num>
  <w:num w:numId="34">
    <w:abstractNumId w:val="14"/>
  </w:num>
  <w:num w:numId="35">
    <w:abstractNumId w:val="41"/>
  </w:num>
  <w:num w:numId="36">
    <w:abstractNumId w:val="29"/>
  </w:num>
  <w:num w:numId="37">
    <w:abstractNumId w:val="39"/>
  </w:num>
  <w:num w:numId="38">
    <w:abstractNumId w:val="37"/>
  </w:num>
  <w:num w:numId="39">
    <w:abstractNumId w:val="25"/>
  </w:num>
  <w:num w:numId="40">
    <w:abstractNumId w:val="19"/>
  </w:num>
  <w:num w:numId="41">
    <w:abstractNumId w:val="8"/>
  </w:num>
  <w:num w:numId="42">
    <w:abstractNumId w:val="16"/>
  </w:num>
  <w:num w:numId="43">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1C87"/>
    <w:rsid w:val="00000D89"/>
    <w:rsid w:val="00001437"/>
    <w:rsid w:val="0000205B"/>
    <w:rsid w:val="000033EC"/>
    <w:rsid w:val="000034F6"/>
    <w:rsid w:val="00003AA9"/>
    <w:rsid w:val="000044C5"/>
    <w:rsid w:val="00004836"/>
    <w:rsid w:val="00005577"/>
    <w:rsid w:val="0000579A"/>
    <w:rsid w:val="00007664"/>
    <w:rsid w:val="000077DC"/>
    <w:rsid w:val="00007C07"/>
    <w:rsid w:val="00010CC3"/>
    <w:rsid w:val="000121B0"/>
    <w:rsid w:val="0001399B"/>
    <w:rsid w:val="000142A3"/>
    <w:rsid w:val="00014DB6"/>
    <w:rsid w:val="00015FB0"/>
    <w:rsid w:val="000160D9"/>
    <w:rsid w:val="00016575"/>
    <w:rsid w:val="0001799B"/>
    <w:rsid w:val="00017D4B"/>
    <w:rsid w:val="000206F9"/>
    <w:rsid w:val="00020CE2"/>
    <w:rsid w:val="0002232F"/>
    <w:rsid w:val="00022370"/>
    <w:rsid w:val="00023F7F"/>
    <w:rsid w:val="00024E06"/>
    <w:rsid w:val="00025131"/>
    <w:rsid w:val="000253D5"/>
    <w:rsid w:val="00026BD4"/>
    <w:rsid w:val="00026F9C"/>
    <w:rsid w:val="000277B1"/>
    <w:rsid w:val="00027B1A"/>
    <w:rsid w:val="00027B6E"/>
    <w:rsid w:val="00030F80"/>
    <w:rsid w:val="00030FA3"/>
    <w:rsid w:val="00031350"/>
    <w:rsid w:val="0003217A"/>
    <w:rsid w:val="000328AE"/>
    <w:rsid w:val="000343DE"/>
    <w:rsid w:val="00034B14"/>
    <w:rsid w:val="000363BC"/>
    <w:rsid w:val="00036E5C"/>
    <w:rsid w:val="0003797A"/>
    <w:rsid w:val="00040889"/>
    <w:rsid w:val="00040BCE"/>
    <w:rsid w:val="00041F66"/>
    <w:rsid w:val="0004391C"/>
    <w:rsid w:val="000441F9"/>
    <w:rsid w:val="0004579E"/>
    <w:rsid w:val="00045AD1"/>
    <w:rsid w:val="0004604E"/>
    <w:rsid w:val="00050C36"/>
    <w:rsid w:val="00052AAD"/>
    <w:rsid w:val="00053C8D"/>
    <w:rsid w:val="00053C95"/>
    <w:rsid w:val="000547AC"/>
    <w:rsid w:val="00054F65"/>
    <w:rsid w:val="000575E1"/>
    <w:rsid w:val="0006348B"/>
    <w:rsid w:val="00065183"/>
    <w:rsid w:val="000654E0"/>
    <w:rsid w:val="0006591E"/>
    <w:rsid w:val="00065B19"/>
    <w:rsid w:val="000678AE"/>
    <w:rsid w:val="000718BD"/>
    <w:rsid w:val="00073171"/>
    <w:rsid w:val="000744ED"/>
    <w:rsid w:val="000749DE"/>
    <w:rsid w:val="000757E0"/>
    <w:rsid w:val="000765FE"/>
    <w:rsid w:val="0007754D"/>
    <w:rsid w:val="000775B0"/>
    <w:rsid w:val="00077709"/>
    <w:rsid w:val="00077B49"/>
    <w:rsid w:val="00077CFC"/>
    <w:rsid w:val="00080245"/>
    <w:rsid w:val="00080BFB"/>
    <w:rsid w:val="0008144A"/>
    <w:rsid w:val="00082839"/>
    <w:rsid w:val="0008294F"/>
    <w:rsid w:val="0008451A"/>
    <w:rsid w:val="00086281"/>
    <w:rsid w:val="000867EE"/>
    <w:rsid w:val="0008722F"/>
    <w:rsid w:val="00087C8A"/>
    <w:rsid w:val="00087F02"/>
    <w:rsid w:val="00090E77"/>
    <w:rsid w:val="00091687"/>
    <w:rsid w:val="00091934"/>
    <w:rsid w:val="00091949"/>
    <w:rsid w:val="00091E83"/>
    <w:rsid w:val="00092582"/>
    <w:rsid w:val="00093612"/>
    <w:rsid w:val="000946F1"/>
    <w:rsid w:val="00094DE4"/>
    <w:rsid w:val="00097810"/>
    <w:rsid w:val="00097ED8"/>
    <w:rsid w:val="000A0CB2"/>
    <w:rsid w:val="000A2799"/>
    <w:rsid w:val="000A3033"/>
    <w:rsid w:val="000A38AA"/>
    <w:rsid w:val="000A4672"/>
    <w:rsid w:val="000A4DAE"/>
    <w:rsid w:val="000A517C"/>
    <w:rsid w:val="000A61C8"/>
    <w:rsid w:val="000A74D1"/>
    <w:rsid w:val="000B0A80"/>
    <w:rsid w:val="000B4056"/>
    <w:rsid w:val="000B44F8"/>
    <w:rsid w:val="000B5C9F"/>
    <w:rsid w:val="000B6AED"/>
    <w:rsid w:val="000B6D2F"/>
    <w:rsid w:val="000B70E5"/>
    <w:rsid w:val="000C05A0"/>
    <w:rsid w:val="000C05A8"/>
    <w:rsid w:val="000C091D"/>
    <w:rsid w:val="000C0FC0"/>
    <w:rsid w:val="000C123A"/>
    <w:rsid w:val="000C2005"/>
    <w:rsid w:val="000C261E"/>
    <w:rsid w:val="000C275C"/>
    <w:rsid w:val="000C4109"/>
    <w:rsid w:val="000C54FE"/>
    <w:rsid w:val="000C5DEA"/>
    <w:rsid w:val="000C6059"/>
    <w:rsid w:val="000C6489"/>
    <w:rsid w:val="000C6ACF"/>
    <w:rsid w:val="000D0202"/>
    <w:rsid w:val="000D4977"/>
    <w:rsid w:val="000D4ADA"/>
    <w:rsid w:val="000D4BBC"/>
    <w:rsid w:val="000D52A1"/>
    <w:rsid w:val="000D53AA"/>
    <w:rsid w:val="000D7893"/>
    <w:rsid w:val="000D7FB3"/>
    <w:rsid w:val="000E016F"/>
    <w:rsid w:val="000E0D62"/>
    <w:rsid w:val="000E1B78"/>
    <w:rsid w:val="000E212F"/>
    <w:rsid w:val="000E26DE"/>
    <w:rsid w:val="000E34D5"/>
    <w:rsid w:val="000E3F40"/>
    <w:rsid w:val="000E6C25"/>
    <w:rsid w:val="000E713E"/>
    <w:rsid w:val="000F0D06"/>
    <w:rsid w:val="000F0DD7"/>
    <w:rsid w:val="000F1ECF"/>
    <w:rsid w:val="000F3321"/>
    <w:rsid w:val="000F3529"/>
    <w:rsid w:val="000F62E5"/>
    <w:rsid w:val="000F7E7B"/>
    <w:rsid w:val="00100AE6"/>
    <w:rsid w:val="001014BD"/>
    <w:rsid w:val="001017DE"/>
    <w:rsid w:val="00102BFE"/>
    <w:rsid w:val="00104B0F"/>
    <w:rsid w:val="0010564D"/>
    <w:rsid w:val="00105B95"/>
    <w:rsid w:val="00107515"/>
    <w:rsid w:val="0010769C"/>
    <w:rsid w:val="00107C2F"/>
    <w:rsid w:val="00110FAE"/>
    <w:rsid w:val="00111A7C"/>
    <w:rsid w:val="00112BDA"/>
    <w:rsid w:val="00113094"/>
    <w:rsid w:val="00114FE3"/>
    <w:rsid w:val="00115400"/>
    <w:rsid w:val="0011541E"/>
    <w:rsid w:val="00115961"/>
    <w:rsid w:val="00115AB7"/>
    <w:rsid w:val="00116ABD"/>
    <w:rsid w:val="00116ECE"/>
    <w:rsid w:val="00117A73"/>
    <w:rsid w:val="001201C5"/>
    <w:rsid w:val="00120ED2"/>
    <w:rsid w:val="001211E9"/>
    <w:rsid w:val="00121F28"/>
    <w:rsid w:val="0012269A"/>
    <w:rsid w:val="00122FB0"/>
    <w:rsid w:val="00123841"/>
    <w:rsid w:val="001242AB"/>
    <w:rsid w:val="00124717"/>
    <w:rsid w:val="00124A7F"/>
    <w:rsid w:val="00125136"/>
    <w:rsid w:val="0012515C"/>
    <w:rsid w:val="00127BE8"/>
    <w:rsid w:val="001306AA"/>
    <w:rsid w:val="001306FB"/>
    <w:rsid w:val="00131030"/>
    <w:rsid w:val="00131F3F"/>
    <w:rsid w:val="001320B5"/>
    <w:rsid w:val="00133070"/>
    <w:rsid w:val="0013396D"/>
    <w:rsid w:val="001340DF"/>
    <w:rsid w:val="001340F9"/>
    <w:rsid w:val="00134B5B"/>
    <w:rsid w:val="00135E41"/>
    <w:rsid w:val="001361B1"/>
    <w:rsid w:val="001365FF"/>
    <w:rsid w:val="00136D46"/>
    <w:rsid w:val="00136FD8"/>
    <w:rsid w:val="001374BE"/>
    <w:rsid w:val="001406A3"/>
    <w:rsid w:val="001410EF"/>
    <w:rsid w:val="001415B9"/>
    <w:rsid w:val="00141D43"/>
    <w:rsid w:val="0014295B"/>
    <w:rsid w:val="0014355A"/>
    <w:rsid w:val="0014411B"/>
    <w:rsid w:val="00145654"/>
    <w:rsid w:val="00145D07"/>
    <w:rsid w:val="00145F7E"/>
    <w:rsid w:val="00147418"/>
    <w:rsid w:val="001476C8"/>
    <w:rsid w:val="00147875"/>
    <w:rsid w:val="00150092"/>
    <w:rsid w:val="00150171"/>
    <w:rsid w:val="00152C44"/>
    <w:rsid w:val="00152E0D"/>
    <w:rsid w:val="001530B8"/>
    <w:rsid w:val="001547C3"/>
    <w:rsid w:val="001553A7"/>
    <w:rsid w:val="001553F3"/>
    <w:rsid w:val="00155D68"/>
    <w:rsid w:val="00156411"/>
    <w:rsid w:val="001577A9"/>
    <w:rsid w:val="0016072A"/>
    <w:rsid w:val="0016094C"/>
    <w:rsid w:val="00161809"/>
    <w:rsid w:val="001623EB"/>
    <w:rsid w:val="00162EF8"/>
    <w:rsid w:val="00164B90"/>
    <w:rsid w:val="00164EC1"/>
    <w:rsid w:val="00165A3A"/>
    <w:rsid w:val="00166BF5"/>
    <w:rsid w:val="00170E06"/>
    <w:rsid w:val="001711D9"/>
    <w:rsid w:val="00171D2C"/>
    <w:rsid w:val="00171DD2"/>
    <w:rsid w:val="00172D74"/>
    <w:rsid w:val="001742ED"/>
    <w:rsid w:val="0017489C"/>
    <w:rsid w:val="00175237"/>
    <w:rsid w:val="0017603C"/>
    <w:rsid w:val="00177992"/>
    <w:rsid w:val="00180E55"/>
    <w:rsid w:val="00180F06"/>
    <w:rsid w:val="001833D6"/>
    <w:rsid w:val="00183FFB"/>
    <w:rsid w:val="001840EC"/>
    <w:rsid w:val="00184444"/>
    <w:rsid w:val="00184C7F"/>
    <w:rsid w:val="00191CC6"/>
    <w:rsid w:val="0019240E"/>
    <w:rsid w:val="0019283C"/>
    <w:rsid w:val="00194DCC"/>
    <w:rsid w:val="00195139"/>
    <w:rsid w:val="001955EF"/>
    <w:rsid w:val="00196279"/>
    <w:rsid w:val="001966FE"/>
    <w:rsid w:val="00197798"/>
    <w:rsid w:val="001A0867"/>
    <w:rsid w:val="001A09E8"/>
    <w:rsid w:val="001A12B5"/>
    <w:rsid w:val="001A28A1"/>
    <w:rsid w:val="001A2A29"/>
    <w:rsid w:val="001A2A89"/>
    <w:rsid w:val="001A31DC"/>
    <w:rsid w:val="001A3600"/>
    <w:rsid w:val="001A3A4A"/>
    <w:rsid w:val="001A3AA4"/>
    <w:rsid w:val="001A3FCF"/>
    <w:rsid w:val="001A6531"/>
    <w:rsid w:val="001B06F0"/>
    <w:rsid w:val="001B3630"/>
    <w:rsid w:val="001B394E"/>
    <w:rsid w:val="001B40AE"/>
    <w:rsid w:val="001B4DF5"/>
    <w:rsid w:val="001B57E5"/>
    <w:rsid w:val="001B6EB4"/>
    <w:rsid w:val="001B782F"/>
    <w:rsid w:val="001C1BA0"/>
    <w:rsid w:val="001C1EA5"/>
    <w:rsid w:val="001C33C3"/>
    <w:rsid w:val="001C36E5"/>
    <w:rsid w:val="001C474C"/>
    <w:rsid w:val="001C5572"/>
    <w:rsid w:val="001C6200"/>
    <w:rsid w:val="001C75C4"/>
    <w:rsid w:val="001C7C30"/>
    <w:rsid w:val="001D0171"/>
    <w:rsid w:val="001D0CEF"/>
    <w:rsid w:val="001D1305"/>
    <w:rsid w:val="001D220B"/>
    <w:rsid w:val="001D255B"/>
    <w:rsid w:val="001D2C26"/>
    <w:rsid w:val="001D335C"/>
    <w:rsid w:val="001D3507"/>
    <w:rsid w:val="001D3868"/>
    <w:rsid w:val="001D6A25"/>
    <w:rsid w:val="001D7678"/>
    <w:rsid w:val="001D76EF"/>
    <w:rsid w:val="001E1C63"/>
    <w:rsid w:val="001E212A"/>
    <w:rsid w:val="001E6094"/>
    <w:rsid w:val="001E7DE3"/>
    <w:rsid w:val="001E7E91"/>
    <w:rsid w:val="001F0834"/>
    <w:rsid w:val="001F11D1"/>
    <w:rsid w:val="001F16E6"/>
    <w:rsid w:val="001F1C7E"/>
    <w:rsid w:val="001F1E9C"/>
    <w:rsid w:val="001F24C3"/>
    <w:rsid w:val="001F351A"/>
    <w:rsid w:val="001F4C6F"/>
    <w:rsid w:val="0020194B"/>
    <w:rsid w:val="00203E44"/>
    <w:rsid w:val="0020453F"/>
    <w:rsid w:val="0020690A"/>
    <w:rsid w:val="0021099A"/>
    <w:rsid w:val="00210BC5"/>
    <w:rsid w:val="00211659"/>
    <w:rsid w:val="00211C78"/>
    <w:rsid w:val="00212CA1"/>
    <w:rsid w:val="00213805"/>
    <w:rsid w:val="002147BA"/>
    <w:rsid w:val="0021671C"/>
    <w:rsid w:val="00216E1B"/>
    <w:rsid w:val="002170EE"/>
    <w:rsid w:val="00220839"/>
    <w:rsid w:val="0022096D"/>
    <w:rsid w:val="002209D6"/>
    <w:rsid w:val="00222315"/>
    <w:rsid w:val="0022340F"/>
    <w:rsid w:val="00223D4A"/>
    <w:rsid w:val="002241D4"/>
    <w:rsid w:val="00224277"/>
    <w:rsid w:val="0022469C"/>
    <w:rsid w:val="00224DB6"/>
    <w:rsid w:val="00224E52"/>
    <w:rsid w:val="00225EE5"/>
    <w:rsid w:val="002268A1"/>
    <w:rsid w:val="002269E0"/>
    <w:rsid w:val="00226E6C"/>
    <w:rsid w:val="002302A1"/>
    <w:rsid w:val="00230C92"/>
    <w:rsid w:val="002310B7"/>
    <w:rsid w:val="002310E0"/>
    <w:rsid w:val="00231559"/>
    <w:rsid w:val="002316DE"/>
    <w:rsid w:val="00233164"/>
    <w:rsid w:val="00233A24"/>
    <w:rsid w:val="002372F5"/>
    <w:rsid w:val="00237985"/>
    <w:rsid w:val="00241155"/>
    <w:rsid w:val="0024130A"/>
    <w:rsid w:val="002415D4"/>
    <w:rsid w:val="00241D60"/>
    <w:rsid w:val="00242521"/>
    <w:rsid w:val="00242848"/>
    <w:rsid w:val="00242F23"/>
    <w:rsid w:val="002430D1"/>
    <w:rsid w:val="0024476F"/>
    <w:rsid w:val="00244A87"/>
    <w:rsid w:val="00246704"/>
    <w:rsid w:val="0024699D"/>
    <w:rsid w:val="00250910"/>
    <w:rsid w:val="00250D48"/>
    <w:rsid w:val="00251E33"/>
    <w:rsid w:val="00251EEE"/>
    <w:rsid w:val="002521BB"/>
    <w:rsid w:val="002535DD"/>
    <w:rsid w:val="002538A7"/>
    <w:rsid w:val="002540A0"/>
    <w:rsid w:val="00254301"/>
    <w:rsid w:val="00254B26"/>
    <w:rsid w:val="002556E7"/>
    <w:rsid w:val="002559E1"/>
    <w:rsid w:val="0025608D"/>
    <w:rsid w:val="002563B9"/>
    <w:rsid w:val="00256563"/>
    <w:rsid w:val="00256F4D"/>
    <w:rsid w:val="00256FAF"/>
    <w:rsid w:val="0026020E"/>
    <w:rsid w:val="0026055F"/>
    <w:rsid w:val="0026192F"/>
    <w:rsid w:val="00261A9F"/>
    <w:rsid w:val="00261FD0"/>
    <w:rsid w:val="00263889"/>
    <w:rsid w:val="0026495F"/>
    <w:rsid w:val="00265028"/>
    <w:rsid w:val="0026541C"/>
    <w:rsid w:val="00267754"/>
    <w:rsid w:val="00270FFB"/>
    <w:rsid w:val="00271C4C"/>
    <w:rsid w:val="00272B76"/>
    <w:rsid w:val="00272F90"/>
    <w:rsid w:val="00274718"/>
    <w:rsid w:val="0027546A"/>
    <w:rsid w:val="00277643"/>
    <w:rsid w:val="0028014D"/>
    <w:rsid w:val="00280527"/>
    <w:rsid w:val="00280A78"/>
    <w:rsid w:val="00283455"/>
    <w:rsid w:val="0028353E"/>
    <w:rsid w:val="00283960"/>
    <w:rsid w:val="002856AD"/>
    <w:rsid w:val="00286438"/>
    <w:rsid w:val="00287580"/>
    <w:rsid w:val="00287BF0"/>
    <w:rsid w:val="00290A9B"/>
    <w:rsid w:val="00291546"/>
    <w:rsid w:val="00293C4A"/>
    <w:rsid w:val="002943BC"/>
    <w:rsid w:val="00295785"/>
    <w:rsid w:val="00297088"/>
    <w:rsid w:val="00297139"/>
    <w:rsid w:val="002A0739"/>
    <w:rsid w:val="002A099B"/>
    <w:rsid w:val="002A09FA"/>
    <w:rsid w:val="002A131C"/>
    <w:rsid w:val="002A1377"/>
    <w:rsid w:val="002A1A03"/>
    <w:rsid w:val="002A425B"/>
    <w:rsid w:val="002A4FE5"/>
    <w:rsid w:val="002A6E00"/>
    <w:rsid w:val="002A78CC"/>
    <w:rsid w:val="002A7F25"/>
    <w:rsid w:val="002B03BD"/>
    <w:rsid w:val="002B1509"/>
    <w:rsid w:val="002B1D5F"/>
    <w:rsid w:val="002B22B0"/>
    <w:rsid w:val="002B30AC"/>
    <w:rsid w:val="002B432A"/>
    <w:rsid w:val="002B4F09"/>
    <w:rsid w:val="002B6209"/>
    <w:rsid w:val="002B6475"/>
    <w:rsid w:val="002B79A7"/>
    <w:rsid w:val="002C04D9"/>
    <w:rsid w:val="002C0883"/>
    <w:rsid w:val="002C1B6F"/>
    <w:rsid w:val="002C1C21"/>
    <w:rsid w:val="002C24BB"/>
    <w:rsid w:val="002C2B0F"/>
    <w:rsid w:val="002C45F6"/>
    <w:rsid w:val="002C4697"/>
    <w:rsid w:val="002C499F"/>
    <w:rsid w:val="002C4C3B"/>
    <w:rsid w:val="002C5429"/>
    <w:rsid w:val="002C67EB"/>
    <w:rsid w:val="002C6EC4"/>
    <w:rsid w:val="002D03B3"/>
    <w:rsid w:val="002D03C6"/>
    <w:rsid w:val="002D0694"/>
    <w:rsid w:val="002D152E"/>
    <w:rsid w:val="002D1D5A"/>
    <w:rsid w:val="002D3427"/>
    <w:rsid w:val="002D4591"/>
    <w:rsid w:val="002D4EC1"/>
    <w:rsid w:val="002D50A9"/>
    <w:rsid w:val="002D61A2"/>
    <w:rsid w:val="002D68B7"/>
    <w:rsid w:val="002D6A7A"/>
    <w:rsid w:val="002D71A3"/>
    <w:rsid w:val="002D7A88"/>
    <w:rsid w:val="002D7C9D"/>
    <w:rsid w:val="002E0A08"/>
    <w:rsid w:val="002E0EC2"/>
    <w:rsid w:val="002E1B6C"/>
    <w:rsid w:val="002E45F5"/>
    <w:rsid w:val="002E4C16"/>
    <w:rsid w:val="002E522D"/>
    <w:rsid w:val="002E5A74"/>
    <w:rsid w:val="002E79F1"/>
    <w:rsid w:val="002F134E"/>
    <w:rsid w:val="002F19C3"/>
    <w:rsid w:val="002F2782"/>
    <w:rsid w:val="002F2953"/>
    <w:rsid w:val="002F3BC2"/>
    <w:rsid w:val="002F4367"/>
    <w:rsid w:val="002F5307"/>
    <w:rsid w:val="002F5D29"/>
    <w:rsid w:val="002F666A"/>
    <w:rsid w:val="002F689F"/>
    <w:rsid w:val="002F691F"/>
    <w:rsid w:val="0030068C"/>
    <w:rsid w:val="00300A30"/>
    <w:rsid w:val="003011E1"/>
    <w:rsid w:val="003020A6"/>
    <w:rsid w:val="00302109"/>
    <w:rsid w:val="003028B7"/>
    <w:rsid w:val="0030599E"/>
    <w:rsid w:val="0030632C"/>
    <w:rsid w:val="003065FB"/>
    <w:rsid w:val="003070A7"/>
    <w:rsid w:val="003078A9"/>
    <w:rsid w:val="00307DDE"/>
    <w:rsid w:val="003101B4"/>
    <w:rsid w:val="00310806"/>
    <w:rsid w:val="00311639"/>
    <w:rsid w:val="00311A79"/>
    <w:rsid w:val="0031298A"/>
    <w:rsid w:val="00313C64"/>
    <w:rsid w:val="00313CBD"/>
    <w:rsid w:val="00313FBA"/>
    <w:rsid w:val="00314A33"/>
    <w:rsid w:val="00315786"/>
    <w:rsid w:val="00315A92"/>
    <w:rsid w:val="00316A3E"/>
    <w:rsid w:val="00316E61"/>
    <w:rsid w:val="003173D6"/>
    <w:rsid w:val="003179F8"/>
    <w:rsid w:val="00317A75"/>
    <w:rsid w:val="00320767"/>
    <w:rsid w:val="00323715"/>
    <w:rsid w:val="00323BCF"/>
    <w:rsid w:val="00324ED2"/>
    <w:rsid w:val="003252FA"/>
    <w:rsid w:val="003257A4"/>
    <w:rsid w:val="00325EB1"/>
    <w:rsid w:val="00326574"/>
    <w:rsid w:val="00326E75"/>
    <w:rsid w:val="00330B06"/>
    <w:rsid w:val="00331726"/>
    <w:rsid w:val="0033291E"/>
    <w:rsid w:val="00332C76"/>
    <w:rsid w:val="003334A7"/>
    <w:rsid w:val="00333D09"/>
    <w:rsid w:val="00333D46"/>
    <w:rsid w:val="003346A3"/>
    <w:rsid w:val="00334E88"/>
    <w:rsid w:val="00335B9E"/>
    <w:rsid w:val="003379FD"/>
    <w:rsid w:val="00337E8E"/>
    <w:rsid w:val="003414C2"/>
    <w:rsid w:val="003438A2"/>
    <w:rsid w:val="003438F1"/>
    <w:rsid w:val="00345904"/>
    <w:rsid w:val="00347C54"/>
    <w:rsid w:val="0035074C"/>
    <w:rsid w:val="003508F0"/>
    <w:rsid w:val="00351633"/>
    <w:rsid w:val="00352D32"/>
    <w:rsid w:val="003530D3"/>
    <w:rsid w:val="003549E4"/>
    <w:rsid w:val="0035503D"/>
    <w:rsid w:val="00355636"/>
    <w:rsid w:val="003556DB"/>
    <w:rsid w:val="003577BF"/>
    <w:rsid w:val="00360736"/>
    <w:rsid w:val="003608F0"/>
    <w:rsid w:val="0036177A"/>
    <w:rsid w:val="003648D2"/>
    <w:rsid w:val="00366EFC"/>
    <w:rsid w:val="003676F2"/>
    <w:rsid w:val="00367DC0"/>
    <w:rsid w:val="00370056"/>
    <w:rsid w:val="0037039D"/>
    <w:rsid w:val="0037041B"/>
    <w:rsid w:val="00372216"/>
    <w:rsid w:val="00373545"/>
    <w:rsid w:val="003738A4"/>
    <w:rsid w:val="003738AC"/>
    <w:rsid w:val="00376772"/>
    <w:rsid w:val="00380462"/>
    <w:rsid w:val="00380B69"/>
    <w:rsid w:val="00380EB4"/>
    <w:rsid w:val="00381068"/>
    <w:rsid w:val="003839AD"/>
    <w:rsid w:val="00384685"/>
    <w:rsid w:val="00384DB9"/>
    <w:rsid w:val="00384E22"/>
    <w:rsid w:val="00384F57"/>
    <w:rsid w:val="003866B7"/>
    <w:rsid w:val="00387802"/>
    <w:rsid w:val="00387C42"/>
    <w:rsid w:val="00387ED2"/>
    <w:rsid w:val="00390D6F"/>
    <w:rsid w:val="00391E51"/>
    <w:rsid w:val="003926B6"/>
    <w:rsid w:val="0039273C"/>
    <w:rsid w:val="00393C5B"/>
    <w:rsid w:val="00393D05"/>
    <w:rsid w:val="00394BF4"/>
    <w:rsid w:val="00394DD7"/>
    <w:rsid w:val="00395821"/>
    <w:rsid w:val="00395918"/>
    <w:rsid w:val="00395F03"/>
    <w:rsid w:val="003968D7"/>
    <w:rsid w:val="00396959"/>
    <w:rsid w:val="00396D08"/>
    <w:rsid w:val="003A1975"/>
    <w:rsid w:val="003A1B15"/>
    <w:rsid w:val="003A3C99"/>
    <w:rsid w:val="003A3E1B"/>
    <w:rsid w:val="003A4075"/>
    <w:rsid w:val="003A47DF"/>
    <w:rsid w:val="003A4993"/>
    <w:rsid w:val="003A4F80"/>
    <w:rsid w:val="003A6887"/>
    <w:rsid w:val="003A6E15"/>
    <w:rsid w:val="003B191D"/>
    <w:rsid w:val="003B1A04"/>
    <w:rsid w:val="003B3BF4"/>
    <w:rsid w:val="003B4713"/>
    <w:rsid w:val="003B4836"/>
    <w:rsid w:val="003B4C45"/>
    <w:rsid w:val="003B5200"/>
    <w:rsid w:val="003B7060"/>
    <w:rsid w:val="003B748A"/>
    <w:rsid w:val="003B7A72"/>
    <w:rsid w:val="003B7C86"/>
    <w:rsid w:val="003C0134"/>
    <w:rsid w:val="003C05B5"/>
    <w:rsid w:val="003C0761"/>
    <w:rsid w:val="003C1578"/>
    <w:rsid w:val="003C2E1E"/>
    <w:rsid w:val="003C4C53"/>
    <w:rsid w:val="003C4E7C"/>
    <w:rsid w:val="003C512F"/>
    <w:rsid w:val="003C548B"/>
    <w:rsid w:val="003C5E24"/>
    <w:rsid w:val="003C6156"/>
    <w:rsid w:val="003C705E"/>
    <w:rsid w:val="003D1BCD"/>
    <w:rsid w:val="003D2786"/>
    <w:rsid w:val="003D2886"/>
    <w:rsid w:val="003D2DE0"/>
    <w:rsid w:val="003D2FA4"/>
    <w:rsid w:val="003D3E14"/>
    <w:rsid w:val="003D44C8"/>
    <w:rsid w:val="003D50BE"/>
    <w:rsid w:val="003D5315"/>
    <w:rsid w:val="003D5F3C"/>
    <w:rsid w:val="003D66CE"/>
    <w:rsid w:val="003D672D"/>
    <w:rsid w:val="003D6E90"/>
    <w:rsid w:val="003E0072"/>
    <w:rsid w:val="003E0642"/>
    <w:rsid w:val="003E09F4"/>
    <w:rsid w:val="003E154A"/>
    <w:rsid w:val="003E2052"/>
    <w:rsid w:val="003E20E1"/>
    <w:rsid w:val="003E21E8"/>
    <w:rsid w:val="003E2DE2"/>
    <w:rsid w:val="003E2E9C"/>
    <w:rsid w:val="003E3F1E"/>
    <w:rsid w:val="003E582C"/>
    <w:rsid w:val="003E664F"/>
    <w:rsid w:val="003E6923"/>
    <w:rsid w:val="003E6A68"/>
    <w:rsid w:val="003E6D94"/>
    <w:rsid w:val="003E7616"/>
    <w:rsid w:val="003E7EF5"/>
    <w:rsid w:val="003F0664"/>
    <w:rsid w:val="003F0802"/>
    <w:rsid w:val="003F1B03"/>
    <w:rsid w:val="003F1EA4"/>
    <w:rsid w:val="003F25E1"/>
    <w:rsid w:val="003F63D8"/>
    <w:rsid w:val="003F6E82"/>
    <w:rsid w:val="003F724C"/>
    <w:rsid w:val="003F731D"/>
    <w:rsid w:val="00400A22"/>
    <w:rsid w:val="00400EF8"/>
    <w:rsid w:val="00401401"/>
    <w:rsid w:val="00401A5A"/>
    <w:rsid w:val="004028FF"/>
    <w:rsid w:val="004048F8"/>
    <w:rsid w:val="00405507"/>
    <w:rsid w:val="0040562F"/>
    <w:rsid w:val="00405DCB"/>
    <w:rsid w:val="00407041"/>
    <w:rsid w:val="004075E3"/>
    <w:rsid w:val="00407FE6"/>
    <w:rsid w:val="004103B3"/>
    <w:rsid w:val="0041076A"/>
    <w:rsid w:val="0041178F"/>
    <w:rsid w:val="00412DA8"/>
    <w:rsid w:val="0041393A"/>
    <w:rsid w:val="0041536E"/>
    <w:rsid w:val="00417EC1"/>
    <w:rsid w:val="0042141C"/>
    <w:rsid w:val="00421D69"/>
    <w:rsid w:val="004222D5"/>
    <w:rsid w:val="00422FE0"/>
    <w:rsid w:val="00423F1F"/>
    <w:rsid w:val="00423FC0"/>
    <w:rsid w:val="00424C19"/>
    <w:rsid w:val="00424E37"/>
    <w:rsid w:val="00425486"/>
    <w:rsid w:val="00425E99"/>
    <w:rsid w:val="004268C9"/>
    <w:rsid w:val="00426A7E"/>
    <w:rsid w:val="00426E09"/>
    <w:rsid w:val="00427E5F"/>
    <w:rsid w:val="004313BA"/>
    <w:rsid w:val="004318AE"/>
    <w:rsid w:val="00431B5B"/>
    <w:rsid w:val="0043252B"/>
    <w:rsid w:val="00432FE0"/>
    <w:rsid w:val="004344AD"/>
    <w:rsid w:val="0043463E"/>
    <w:rsid w:val="00434A26"/>
    <w:rsid w:val="00435DF5"/>
    <w:rsid w:val="00436039"/>
    <w:rsid w:val="00436A8E"/>
    <w:rsid w:val="00436B9A"/>
    <w:rsid w:val="00437F27"/>
    <w:rsid w:val="0044069D"/>
    <w:rsid w:val="0044145A"/>
    <w:rsid w:val="00443F28"/>
    <w:rsid w:val="0044504C"/>
    <w:rsid w:val="004454E1"/>
    <w:rsid w:val="0044686C"/>
    <w:rsid w:val="00446EDE"/>
    <w:rsid w:val="00450831"/>
    <w:rsid w:val="00450A00"/>
    <w:rsid w:val="004514B8"/>
    <w:rsid w:val="00452560"/>
    <w:rsid w:val="00452E44"/>
    <w:rsid w:val="0045538D"/>
    <w:rsid w:val="00455AC8"/>
    <w:rsid w:val="00455C33"/>
    <w:rsid w:val="00456E02"/>
    <w:rsid w:val="00460EFD"/>
    <w:rsid w:val="00461692"/>
    <w:rsid w:val="00461A1F"/>
    <w:rsid w:val="00462204"/>
    <w:rsid w:val="00462909"/>
    <w:rsid w:val="00463684"/>
    <w:rsid w:val="00463D93"/>
    <w:rsid w:val="004647DB"/>
    <w:rsid w:val="00465B65"/>
    <w:rsid w:val="00467ED1"/>
    <w:rsid w:val="00467FAA"/>
    <w:rsid w:val="00470055"/>
    <w:rsid w:val="00470C52"/>
    <w:rsid w:val="004742C1"/>
    <w:rsid w:val="0047459D"/>
    <w:rsid w:val="004747A1"/>
    <w:rsid w:val="00474B1C"/>
    <w:rsid w:val="004758D3"/>
    <w:rsid w:val="00475C24"/>
    <w:rsid w:val="00476CAF"/>
    <w:rsid w:val="00477F09"/>
    <w:rsid w:val="0048050D"/>
    <w:rsid w:val="00481B56"/>
    <w:rsid w:val="00482209"/>
    <w:rsid w:val="00482C95"/>
    <w:rsid w:val="00483708"/>
    <w:rsid w:val="00483FEE"/>
    <w:rsid w:val="004840DE"/>
    <w:rsid w:val="00484E2D"/>
    <w:rsid w:val="00484E44"/>
    <w:rsid w:val="004853A8"/>
    <w:rsid w:val="00485A36"/>
    <w:rsid w:val="00486311"/>
    <w:rsid w:val="004868A1"/>
    <w:rsid w:val="00487380"/>
    <w:rsid w:val="004878CF"/>
    <w:rsid w:val="00490C30"/>
    <w:rsid w:val="0049173A"/>
    <w:rsid w:val="00491E62"/>
    <w:rsid w:val="004951ED"/>
    <w:rsid w:val="00496190"/>
    <w:rsid w:val="00496C94"/>
    <w:rsid w:val="004977DD"/>
    <w:rsid w:val="00497C0F"/>
    <w:rsid w:val="00497EF1"/>
    <w:rsid w:val="004A05CA"/>
    <w:rsid w:val="004A075F"/>
    <w:rsid w:val="004A0E83"/>
    <w:rsid w:val="004A1200"/>
    <w:rsid w:val="004A1921"/>
    <w:rsid w:val="004A2C66"/>
    <w:rsid w:val="004A3263"/>
    <w:rsid w:val="004A354A"/>
    <w:rsid w:val="004A3A9E"/>
    <w:rsid w:val="004A546E"/>
    <w:rsid w:val="004A5BC5"/>
    <w:rsid w:val="004A7FCB"/>
    <w:rsid w:val="004B03B6"/>
    <w:rsid w:val="004B0C64"/>
    <w:rsid w:val="004B168A"/>
    <w:rsid w:val="004B3A26"/>
    <w:rsid w:val="004B3F39"/>
    <w:rsid w:val="004B49FE"/>
    <w:rsid w:val="004B5751"/>
    <w:rsid w:val="004B5A38"/>
    <w:rsid w:val="004B66E6"/>
    <w:rsid w:val="004C04AF"/>
    <w:rsid w:val="004C0672"/>
    <w:rsid w:val="004C0856"/>
    <w:rsid w:val="004C0A32"/>
    <w:rsid w:val="004C162F"/>
    <w:rsid w:val="004C1DFE"/>
    <w:rsid w:val="004C223A"/>
    <w:rsid w:val="004C24A0"/>
    <w:rsid w:val="004C2D14"/>
    <w:rsid w:val="004C3251"/>
    <w:rsid w:val="004C399E"/>
    <w:rsid w:val="004C4940"/>
    <w:rsid w:val="004C4DE9"/>
    <w:rsid w:val="004C51F2"/>
    <w:rsid w:val="004D25EB"/>
    <w:rsid w:val="004D5D4E"/>
    <w:rsid w:val="004D6489"/>
    <w:rsid w:val="004D7607"/>
    <w:rsid w:val="004D76FA"/>
    <w:rsid w:val="004D7B8D"/>
    <w:rsid w:val="004D7E2F"/>
    <w:rsid w:val="004E0AFD"/>
    <w:rsid w:val="004E1A74"/>
    <w:rsid w:val="004E1C9F"/>
    <w:rsid w:val="004E2EFD"/>
    <w:rsid w:val="004E2F11"/>
    <w:rsid w:val="004E510F"/>
    <w:rsid w:val="004E59D9"/>
    <w:rsid w:val="004E78ED"/>
    <w:rsid w:val="004E7C5F"/>
    <w:rsid w:val="004F14E3"/>
    <w:rsid w:val="004F2884"/>
    <w:rsid w:val="004F3375"/>
    <w:rsid w:val="004F3D0D"/>
    <w:rsid w:val="004F42CD"/>
    <w:rsid w:val="004F4357"/>
    <w:rsid w:val="004F5141"/>
    <w:rsid w:val="004F5660"/>
    <w:rsid w:val="004F579C"/>
    <w:rsid w:val="004F6339"/>
    <w:rsid w:val="004F7733"/>
    <w:rsid w:val="0050126C"/>
    <w:rsid w:val="00503796"/>
    <w:rsid w:val="0050420F"/>
    <w:rsid w:val="00504E14"/>
    <w:rsid w:val="005066C6"/>
    <w:rsid w:val="0050702B"/>
    <w:rsid w:val="00510381"/>
    <w:rsid w:val="0051104E"/>
    <w:rsid w:val="005110CF"/>
    <w:rsid w:val="00511686"/>
    <w:rsid w:val="0051243A"/>
    <w:rsid w:val="005125D9"/>
    <w:rsid w:val="005142D9"/>
    <w:rsid w:val="00515C94"/>
    <w:rsid w:val="00517CC7"/>
    <w:rsid w:val="00517E9E"/>
    <w:rsid w:val="005216A3"/>
    <w:rsid w:val="00521A30"/>
    <w:rsid w:val="005227FC"/>
    <w:rsid w:val="005231A9"/>
    <w:rsid w:val="00525690"/>
    <w:rsid w:val="00525855"/>
    <w:rsid w:val="00525C2C"/>
    <w:rsid w:val="00525E5E"/>
    <w:rsid w:val="00526F4F"/>
    <w:rsid w:val="005271CF"/>
    <w:rsid w:val="005275DE"/>
    <w:rsid w:val="0053099D"/>
    <w:rsid w:val="00530BB1"/>
    <w:rsid w:val="00530E42"/>
    <w:rsid w:val="0053169C"/>
    <w:rsid w:val="00531E5A"/>
    <w:rsid w:val="00533364"/>
    <w:rsid w:val="00534344"/>
    <w:rsid w:val="00534793"/>
    <w:rsid w:val="00534EFE"/>
    <w:rsid w:val="005358D2"/>
    <w:rsid w:val="00537500"/>
    <w:rsid w:val="005408B2"/>
    <w:rsid w:val="005414F7"/>
    <w:rsid w:val="00541A18"/>
    <w:rsid w:val="00541B61"/>
    <w:rsid w:val="00541F28"/>
    <w:rsid w:val="00542D09"/>
    <w:rsid w:val="00543D3D"/>
    <w:rsid w:val="005443CF"/>
    <w:rsid w:val="005448FA"/>
    <w:rsid w:val="00545245"/>
    <w:rsid w:val="005463D7"/>
    <w:rsid w:val="005509AA"/>
    <w:rsid w:val="00550AF9"/>
    <w:rsid w:val="005522FC"/>
    <w:rsid w:val="005527BF"/>
    <w:rsid w:val="00553266"/>
    <w:rsid w:val="005533E2"/>
    <w:rsid w:val="00554E36"/>
    <w:rsid w:val="00555207"/>
    <w:rsid w:val="00555426"/>
    <w:rsid w:val="00555A51"/>
    <w:rsid w:val="00555D37"/>
    <w:rsid w:val="005560A5"/>
    <w:rsid w:val="005562B8"/>
    <w:rsid w:val="00557C97"/>
    <w:rsid w:val="00560DB7"/>
    <w:rsid w:val="00561CB3"/>
    <w:rsid w:val="005628A8"/>
    <w:rsid w:val="00562ABD"/>
    <w:rsid w:val="00562AF8"/>
    <w:rsid w:val="00562E3B"/>
    <w:rsid w:val="00563E6F"/>
    <w:rsid w:val="00563EFA"/>
    <w:rsid w:val="00564593"/>
    <w:rsid w:val="0056637F"/>
    <w:rsid w:val="00566903"/>
    <w:rsid w:val="00566ABF"/>
    <w:rsid w:val="00570CEE"/>
    <w:rsid w:val="0057244B"/>
    <w:rsid w:val="005742F7"/>
    <w:rsid w:val="0057430C"/>
    <w:rsid w:val="00574EA3"/>
    <w:rsid w:val="00575366"/>
    <w:rsid w:val="00575545"/>
    <w:rsid w:val="005760E5"/>
    <w:rsid w:val="005763C0"/>
    <w:rsid w:val="005771CA"/>
    <w:rsid w:val="00577AFB"/>
    <w:rsid w:val="0058080F"/>
    <w:rsid w:val="00582617"/>
    <w:rsid w:val="00583363"/>
    <w:rsid w:val="005853E7"/>
    <w:rsid w:val="005867B9"/>
    <w:rsid w:val="0058730A"/>
    <w:rsid w:val="005879D4"/>
    <w:rsid w:val="00590618"/>
    <w:rsid w:val="00590CAB"/>
    <w:rsid w:val="00590D07"/>
    <w:rsid w:val="00590F6E"/>
    <w:rsid w:val="005911AF"/>
    <w:rsid w:val="005913D5"/>
    <w:rsid w:val="00591FB3"/>
    <w:rsid w:val="00592123"/>
    <w:rsid w:val="005922F4"/>
    <w:rsid w:val="00592747"/>
    <w:rsid w:val="00593B5F"/>
    <w:rsid w:val="005943AC"/>
    <w:rsid w:val="005946A6"/>
    <w:rsid w:val="00594BBF"/>
    <w:rsid w:val="0059569E"/>
    <w:rsid w:val="005959DA"/>
    <w:rsid w:val="00595FD3"/>
    <w:rsid w:val="005A0095"/>
    <w:rsid w:val="005A1C04"/>
    <w:rsid w:val="005A203F"/>
    <w:rsid w:val="005A2FB6"/>
    <w:rsid w:val="005A39E4"/>
    <w:rsid w:val="005A61F4"/>
    <w:rsid w:val="005A69AC"/>
    <w:rsid w:val="005A7ED2"/>
    <w:rsid w:val="005B14E2"/>
    <w:rsid w:val="005B2927"/>
    <w:rsid w:val="005B3664"/>
    <w:rsid w:val="005B4375"/>
    <w:rsid w:val="005B5152"/>
    <w:rsid w:val="005B5E86"/>
    <w:rsid w:val="005B6A2F"/>
    <w:rsid w:val="005B7A80"/>
    <w:rsid w:val="005C021E"/>
    <w:rsid w:val="005C0ADF"/>
    <w:rsid w:val="005C0C6D"/>
    <w:rsid w:val="005C1A22"/>
    <w:rsid w:val="005C255D"/>
    <w:rsid w:val="005C264F"/>
    <w:rsid w:val="005C390B"/>
    <w:rsid w:val="005C42AD"/>
    <w:rsid w:val="005C4B6E"/>
    <w:rsid w:val="005C4EB4"/>
    <w:rsid w:val="005C5A76"/>
    <w:rsid w:val="005C745A"/>
    <w:rsid w:val="005C7E47"/>
    <w:rsid w:val="005D023B"/>
    <w:rsid w:val="005D1C3B"/>
    <w:rsid w:val="005D1C97"/>
    <w:rsid w:val="005D3D07"/>
    <w:rsid w:val="005D401C"/>
    <w:rsid w:val="005D5120"/>
    <w:rsid w:val="005D51FE"/>
    <w:rsid w:val="005D5A6A"/>
    <w:rsid w:val="005D6128"/>
    <w:rsid w:val="005D786F"/>
    <w:rsid w:val="005D7886"/>
    <w:rsid w:val="005E0A2F"/>
    <w:rsid w:val="005E3364"/>
    <w:rsid w:val="005E4B61"/>
    <w:rsid w:val="005E5597"/>
    <w:rsid w:val="005E5694"/>
    <w:rsid w:val="005E6E75"/>
    <w:rsid w:val="005E70B5"/>
    <w:rsid w:val="005E72D9"/>
    <w:rsid w:val="005E7B45"/>
    <w:rsid w:val="005E7C12"/>
    <w:rsid w:val="005E7DCB"/>
    <w:rsid w:val="005F045B"/>
    <w:rsid w:val="005F0583"/>
    <w:rsid w:val="005F3AFF"/>
    <w:rsid w:val="005F3EDF"/>
    <w:rsid w:val="005F4670"/>
    <w:rsid w:val="005F4F07"/>
    <w:rsid w:val="005F5BCC"/>
    <w:rsid w:val="005F73F6"/>
    <w:rsid w:val="00600508"/>
    <w:rsid w:val="0060217F"/>
    <w:rsid w:val="00604177"/>
    <w:rsid w:val="00604674"/>
    <w:rsid w:val="00604D7B"/>
    <w:rsid w:val="00606524"/>
    <w:rsid w:val="00607946"/>
    <w:rsid w:val="00607A98"/>
    <w:rsid w:val="00607DA3"/>
    <w:rsid w:val="006103AD"/>
    <w:rsid w:val="00610AD7"/>
    <w:rsid w:val="0061179B"/>
    <w:rsid w:val="00612B21"/>
    <w:rsid w:val="00613206"/>
    <w:rsid w:val="00613F1B"/>
    <w:rsid w:val="00613F64"/>
    <w:rsid w:val="00614752"/>
    <w:rsid w:val="00614D1C"/>
    <w:rsid w:val="00615049"/>
    <w:rsid w:val="00615907"/>
    <w:rsid w:val="00615B92"/>
    <w:rsid w:val="0061760C"/>
    <w:rsid w:val="0062261A"/>
    <w:rsid w:val="00622EE4"/>
    <w:rsid w:val="006231CC"/>
    <w:rsid w:val="00623679"/>
    <w:rsid w:val="00624325"/>
    <w:rsid w:val="00624E70"/>
    <w:rsid w:val="00625427"/>
    <w:rsid w:val="00626BE6"/>
    <w:rsid w:val="0062751E"/>
    <w:rsid w:val="00630219"/>
    <w:rsid w:val="00630F92"/>
    <w:rsid w:val="00631D13"/>
    <w:rsid w:val="00632DE8"/>
    <w:rsid w:val="0063415A"/>
    <w:rsid w:val="00634B8D"/>
    <w:rsid w:val="006351AD"/>
    <w:rsid w:val="006359F2"/>
    <w:rsid w:val="00635BD9"/>
    <w:rsid w:val="00636416"/>
    <w:rsid w:val="00637EC9"/>
    <w:rsid w:val="006401D5"/>
    <w:rsid w:val="00641F75"/>
    <w:rsid w:val="0064321B"/>
    <w:rsid w:val="00643FDC"/>
    <w:rsid w:val="00644D41"/>
    <w:rsid w:val="00646C29"/>
    <w:rsid w:val="00647292"/>
    <w:rsid w:val="006473C4"/>
    <w:rsid w:val="00650929"/>
    <w:rsid w:val="00652728"/>
    <w:rsid w:val="00653587"/>
    <w:rsid w:val="00653A56"/>
    <w:rsid w:val="0065418A"/>
    <w:rsid w:val="00654199"/>
    <w:rsid w:val="00654710"/>
    <w:rsid w:val="00655712"/>
    <w:rsid w:val="00655F79"/>
    <w:rsid w:val="0065686C"/>
    <w:rsid w:val="00660043"/>
    <w:rsid w:val="0066045C"/>
    <w:rsid w:val="006622CE"/>
    <w:rsid w:val="006625D3"/>
    <w:rsid w:val="00662675"/>
    <w:rsid w:val="00663554"/>
    <w:rsid w:val="006648B4"/>
    <w:rsid w:val="00665487"/>
    <w:rsid w:val="00665A2A"/>
    <w:rsid w:val="00666EB0"/>
    <w:rsid w:val="00666FCA"/>
    <w:rsid w:val="006714E4"/>
    <w:rsid w:val="0067160C"/>
    <w:rsid w:val="006719EF"/>
    <w:rsid w:val="00673E34"/>
    <w:rsid w:val="00674EE9"/>
    <w:rsid w:val="00675914"/>
    <w:rsid w:val="00675D36"/>
    <w:rsid w:val="00676A6C"/>
    <w:rsid w:val="0067721B"/>
    <w:rsid w:val="00677614"/>
    <w:rsid w:val="006806FD"/>
    <w:rsid w:val="006807CE"/>
    <w:rsid w:val="006838A2"/>
    <w:rsid w:val="006841CD"/>
    <w:rsid w:val="00684947"/>
    <w:rsid w:val="00685359"/>
    <w:rsid w:val="00686CE4"/>
    <w:rsid w:val="00686D01"/>
    <w:rsid w:val="00687B4C"/>
    <w:rsid w:val="0069130D"/>
    <w:rsid w:val="006917A9"/>
    <w:rsid w:val="00692CA6"/>
    <w:rsid w:val="0069308B"/>
    <w:rsid w:val="006953A8"/>
    <w:rsid w:val="00695CE9"/>
    <w:rsid w:val="0069648F"/>
    <w:rsid w:val="00696491"/>
    <w:rsid w:val="00696655"/>
    <w:rsid w:val="0069696E"/>
    <w:rsid w:val="0069796A"/>
    <w:rsid w:val="006A06A8"/>
    <w:rsid w:val="006A1854"/>
    <w:rsid w:val="006A20AD"/>
    <w:rsid w:val="006A26A8"/>
    <w:rsid w:val="006A4055"/>
    <w:rsid w:val="006A4A90"/>
    <w:rsid w:val="006A50EA"/>
    <w:rsid w:val="006A524D"/>
    <w:rsid w:val="006A56DC"/>
    <w:rsid w:val="006A65D9"/>
    <w:rsid w:val="006A6855"/>
    <w:rsid w:val="006A6CAA"/>
    <w:rsid w:val="006A74BD"/>
    <w:rsid w:val="006A7844"/>
    <w:rsid w:val="006A7CD9"/>
    <w:rsid w:val="006B06AF"/>
    <w:rsid w:val="006B1524"/>
    <w:rsid w:val="006B21BE"/>
    <w:rsid w:val="006B3706"/>
    <w:rsid w:val="006B4398"/>
    <w:rsid w:val="006B5840"/>
    <w:rsid w:val="006B58A2"/>
    <w:rsid w:val="006B6CBC"/>
    <w:rsid w:val="006B7412"/>
    <w:rsid w:val="006B78ED"/>
    <w:rsid w:val="006C0881"/>
    <w:rsid w:val="006C0F54"/>
    <w:rsid w:val="006C1095"/>
    <w:rsid w:val="006C1684"/>
    <w:rsid w:val="006C177E"/>
    <w:rsid w:val="006C2EB0"/>
    <w:rsid w:val="006C5124"/>
    <w:rsid w:val="006C64C3"/>
    <w:rsid w:val="006C65AE"/>
    <w:rsid w:val="006C6DF4"/>
    <w:rsid w:val="006C781D"/>
    <w:rsid w:val="006C7E1E"/>
    <w:rsid w:val="006D09FA"/>
    <w:rsid w:val="006D1377"/>
    <w:rsid w:val="006D3B93"/>
    <w:rsid w:val="006D3BE5"/>
    <w:rsid w:val="006D539A"/>
    <w:rsid w:val="006D5A67"/>
    <w:rsid w:val="006D6125"/>
    <w:rsid w:val="006D7335"/>
    <w:rsid w:val="006D790C"/>
    <w:rsid w:val="006E1A36"/>
    <w:rsid w:val="006E2047"/>
    <w:rsid w:val="006E226B"/>
    <w:rsid w:val="006E30ED"/>
    <w:rsid w:val="006E3A18"/>
    <w:rsid w:val="006E46BC"/>
    <w:rsid w:val="006E49CC"/>
    <w:rsid w:val="006E5575"/>
    <w:rsid w:val="006E7476"/>
    <w:rsid w:val="006E7C22"/>
    <w:rsid w:val="006E7E4C"/>
    <w:rsid w:val="006E7F28"/>
    <w:rsid w:val="006F09C9"/>
    <w:rsid w:val="006F0D24"/>
    <w:rsid w:val="006F2214"/>
    <w:rsid w:val="006F26C9"/>
    <w:rsid w:val="006F29F0"/>
    <w:rsid w:val="006F388D"/>
    <w:rsid w:val="006F3F88"/>
    <w:rsid w:val="006F49F5"/>
    <w:rsid w:val="006F4A96"/>
    <w:rsid w:val="006F4C9E"/>
    <w:rsid w:val="006F5F48"/>
    <w:rsid w:val="006F6620"/>
    <w:rsid w:val="006F67E8"/>
    <w:rsid w:val="006F68DC"/>
    <w:rsid w:val="006F6A73"/>
    <w:rsid w:val="006F6BD9"/>
    <w:rsid w:val="007001E9"/>
    <w:rsid w:val="00701C30"/>
    <w:rsid w:val="00701C94"/>
    <w:rsid w:val="00702BF5"/>
    <w:rsid w:val="00703348"/>
    <w:rsid w:val="00703549"/>
    <w:rsid w:val="007039BB"/>
    <w:rsid w:val="0070637C"/>
    <w:rsid w:val="0070674A"/>
    <w:rsid w:val="00707CB3"/>
    <w:rsid w:val="007118F0"/>
    <w:rsid w:val="00712577"/>
    <w:rsid w:val="00713125"/>
    <w:rsid w:val="00714669"/>
    <w:rsid w:val="00714782"/>
    <w:rsid w:val="00715465"/>
    <w:rsid w:val="007154CA"/>
    <w:rsid w:val="007157E0"/>
    <w:rsid w:val="00716C2F"/>
    <w:rsid w:val="00717158"/>
    <w:rsid w:val="00717221"/>
    <w:rsid w:val="0071726D"/>
    <w:rsid w:val="007172F7"/>
    <w:rsid w:val="007220F8"/>
    <w:rsid w:val="00722702"/>
    <w:rsid w:val="00723C38"/>
    <w:rsid w:val="0072427E"/>
    <w:rsid w:val="00724E13"/>
    <w:rsid w:val="007252F3"/>
    <w:rsid w:val="00725329"/>
    <w:rsid w:val="007257A5"/>
    <w:rsid w:val="007259CD"/>
    <w:rsid w:val="00726CEF"/>
    <w:rsid w:val="00727287"/>
    <w:rsid w:val="007307E6"/>
    <w:rsid w:val="00731567"/>
    <w:rsid w:val="00731C76"/>
    <w:rsid w:val="00731F35"/>
    <w:rsid w:val="00733956"/>
    <w:rsid w:val="00733D9D"/>
    <w:rsid w:val="00733DE3"/>
    <w:rsid w:val="007341A2"/>
    <w:rsid w:val="007346F4"/>
    <w:rsid w:val="00734DE0"/>
    <w:rsid w:val="00734EBF"/>
    <w:rsid w:val="0073572F"/>
    <w:rsid w:val="00735EC6"/>
    <w:rsid w:val="007379F7"/>
    <w:rsid w:val="00737D77"/>
    <w:rsid w:val="00737F1F"/>
    <w:rsid w:val="0074184B"/>
    <w:rsid w:val="00742F39"/>
    <w:rsid w:val="007432D3"/>
    <w:rsid w:val="00743A5C"/>
    <w:rsid w:val="00743A93"/>
    <w:rsid w:val="00743C40"/>
    <w:rsid w:val="00744514"/>
    <w:rsid w:val="00744FF7"/>
    <w:rsid w:val="00745289"/>
    <w:rsid w:val="0074646D"/>
    <w:rsid w:val="00746EBB"/>
    <w:rsid w:val="00747099"/>
    <w:rsid w:val="0075034F"/>
    <w:rsid w:val="0075047E"/>
    <w:rsid w:val="00750ABB"/>
    <w:rsid w:val="00750B3E"/>
    <w:rsid w:val="00751031"/>
    <w:rsid w:val="00751B79"/>
    <w:rsid w:val="0075273A"/>
    <w:rsid w:val="007533F9"/>
    <w:rsid w:val="0075354F"/>
    <w:rsid w:val="007540A1"/>
    <w:rsid w:val="00754123"/>
    <w:rsid w:val="007564D9"/>
    <w:rsid w:val="00757063"/>
    <w:rsid w:val="007604B2"/>
    <w:rsid w:val="0076160E"/>
    <w:rsid w:val="007617BE"/>
    <w:rsid w:val="00761BE1"/>
    <w:rsid w:val="00762244"/>
    <w:rsid w:val="00763AB6"/>
    <w:rsid w:val="00763DC8"/>
    <w:rsid w:val="0076537B"/>
    <w:rsid w:val="0076577C"/>
    <w:rsid w:val="00765F8B"/>
    <w:rsid w:val="0076608F"/>
    <w:rsid w:val="0076630C"/>
    <w:rsid w:val="0076686C"/>
    <w:rsid w:val="00766E49"/>
    <w:rsid w:val="00766F95"/>
    <w:rsid w:val="00767B22"/>
    <w:rsid w:val="00767DBD"/>
    <w:rsid w:val="0077007B"/>
    <w:rsid w:val="0077018E"/>
    <w:rsid w:val="0077054E"/>
    <w:rsid w:val="00770B5A"/>
    <w:rsid w:val="00771A26"/>
    <w:rsid w:val="00771E21"/>
    <w:rsid w:val="00774C2E"/>
    <w:rsid w:val="0077583F"/>
    <w:rsid w:val="00775EB3"/>
    <w:rsid w:val="00780052"/>
    <w:rsid w:val="00783FA9"/>
    <w:rsid w:val="00784558"/>
    <w:rsid w:val="00784E11"/>
    <w:rsid w:val="00786388"/>
    <w:rsid w:val="007865B1"/>
    <w:rsid w:val="0078720D"/>
    <w:rsid w:val="00790DA5"/>
    <w:rsid w:val="00790F5A"/>
    <w:rsid w:val="00791B73"/>
    <w:rsid w:val="007927B7"/>
    <w:rsid w:val="007959DC"/>
    <w:rsid w:val="00795C2D"/>
    <w:rsid w:val="007A1BAE"/>
    <w:rsid w:val="007A2A01"/>
    <w:rsid w:val="007A30A0"/>
    <w:rsid w:val="007A4BAE"/>
    <w:rsid w:val="007A5469"/>
    <w:rsid w:val="007A61BC"/>
    <w:rsid w:val="007A66C0"/>
    <w:rsid w:val="007A70B3"/>
    <w:rsid w:val="007B0368"/>
    <w:rsid w:val="007B1861"/>
    <w:rsid w:val="007B513F"/>
    <w:rsid w:val="007B5C19"/>
    <w:rsid w:val="007B6E17"/>
    <w:rsid w:val="007C012E"/>
    <w:rsid w:val="007C1A13"/>
    <w:rsid w:val="007C1EBD"/>
    <w:rsid w:val="007C2221"/>
    <w:rsid w:val="007C2370"/>
    <w:rsid w:val="007C2F75"/>
    <w:rsid w:val="007C3BDC"/>
    <w:rsid w:val="007C3DDB"/>
    <w:rsid w:val="007C52CB"/>
    <w:rsid w:val="007C6256"/>
    <w:rsid w:val="007C69C3"/>
    <w:rsid w:val="007C728B"/>
    <w:rsid w:val="007C78E6"/>
    <w:rsid w:val="007C7DC9"/>
    <w:rsid w:val="007D2149"/>
    <w:rsid w:val="007D2878"/>
    <w:rsid w:val="007D36DF"/>
    <w:rsid w:val="007D3851"/>
    <w:rsid w:val="007D47D5"/>
    <w:rsid w:val="007D496C"/>
    <w:rsid w:val="007D5400"/>
    <w:rsid w:val="007D575D"/>
    <w:rsid w:val="007D6007"/>
    <w:rsid w:val="007D606F"/>
    <w:rsid w:val="007D6123"/>
    <w:rsid w:val="007D7A44"/>
    <w:rsid w:val="007D7B15"/>
    <w:rsid w:val="007E015C"/>
    <w:rsid w:val="007E043E"/>
    <w:rsid w:val="007E0707"/>
    <w:rsid w:val="007E1743"/>
    <w:rsid w:val="007E3DE5"/>
    <w:rsid w:val="007E5380"/>
    <w:rsid w:val="007E5672"/>
    <w:rsid w:val="007E58CF"/>
    <w:rsid w:val="007E5D19"/>
    <w:rsid w:val="007E5E80"/>
    <w:rsid w:val="007E7331"/>
    <w:rsid w:val="007F1005"/>
    <w:rsid w:val="007F3168"/>
    <w:rsid w:val="007F3799"/>
    <w:rsid w:val="007F3B73"/>
    <w:rsid w:val="007F3BF8"/>
    <w:rsid w:val="007F3EBB"/>
    <w:rsid w:val="007F56A8"/>
    <w:rsid w:val="007F73AB"/>
    <w:rsid w:val="007F73D9"/>
    <w:rsid w:val="00800224"/>
    <w:rsid w:val="00801F79"/>
    <w:rsid w:val="00803046"/>
    <w:rsid w:val="00803450"/>
    <w:rsid w:val="008034A3"/>
    <w:rsid w:val="00805D61"/>
    <w:rsid w:val="00806173"/>
    <w:rsid w:val="0080690B"/>
    <w:rsid w:val="00807173"/>
    <w:rsid w:val="00807812"/>
    <w:rsid w:val="00807854"/>
    <w:rsid w:val="00810296"/>
    <w:rsid w:val="00811F64"/>
    <w:rsid w:val="00812991"/>
    <w:rsid w:val="00812C22"/>
    <w:rsid w:val="00812FDA"/>
    <w:rsid w:val="00813BFA"/>
    <w:rsid w:val="00813E53"/>
    <w:rsid w:val="00814825"/>
    <w:rsid w:val="00814D08"/>
    <w:rsid w:val="008151E9"/>
    <w:rsid w:val="00815523"/>
    <w:rsid w:val="00815A4E"/>
    <w:rsid w:val="00816416"/>
    <w:rsid w:val="00816535"/>
    <w:rsid w:val="0081742C"/>
    <w:rsid w:val="00817A87"/>
    <w:rsid w:val="00820BB8"/>
    <w:rsid w:val="00822363"/>
    <w:rsid w:val="00822681"/>
    <w:rsid w:val="0082423A"/>
    <w:rsid w:val="0082550E"/>
    <w:rsid w:val="00825B58"/>
    <w:rsid w:val="00826666"/>
    <w:rsid w:val="00826D96"/>
    <w:rsid w:val="00830A43"/>
    <w:rsid w:val="00831751"/>
    <w:rsid w:val="00831FE6"/>
    <w:rsid w:val="00833BE6"/>
    <w:rsid w:val="008355F5"/>
    <w:rsid w:val="0083632B"/>
    <w:rsid w:val="0083636F"/>
    <w:rsid w:val="00836EA0"/>
    <w:rsid w:val="008373AA"/>
    <w:rsid w:val="008376EC"/>
    <w:rsid w:val="00840786"/>
    <w:rsid w:val="00840AD5"/>
    <w:rsid w:val="00840CFC"/>
    <w:rsid w:val="00840FB0"/>
    <w:rsid w:val="0084288D"/>
    <w:rsid w:val="00842EC2"/>
    <w:rsid w:val="00842EC5"/>
    <w:rsid w:val="008431FA"/>
    <w:rsid w:val="00844DA6"/>
    <w:rsid w:val="00845573"/>
    <w:rsid w:val="0084559E"/>
    <w:rsid w:val="00845929"/>
    <w:rsid w:val="00846632"/>
    <w:rsid w:val="00846900"/>
    <w:rsid w:val="00846F6C"/>
    <w:rsid w:val="008506C7"/>
    <w:rsid w:val="008507DA"/>
    <w:rsid w:val="00851924"/>
    <w:rsid w:val="00851E11"/>
    <w:rsid w:val="0085334D"/>
    <w:rsid w:val="008541D7"/>
    <w:rsid w:val="008542E3"/>
    <w:rsid w:val="00854DA9"/>
    <w:rsid w:val="00855105"/>
    <w:rsid w:val="00856A20"/>
    <w:rsid w:val="00857A51"/>
    <w:rsid w:val="008601A9"/>
    <w:rsid w:val="008606A6"/>
    <w:rsid w:val="008614A1"/>
    <w:rsid w:val="00861D6C"/>
    <w:rsid w:val="00861F1D"/>
    <w:rsid w:val="00862735"/>
    <w:rsid w:val="008632C9"/>
    <w:rsid w:val="00863973"/>
    <w:rsid w:val="00866D3E"/>
    <w:rsid w:val="008716D5"/>
    <w:rsid w:val="00871C36"/>
    <w:rsid w:val="00872649"/>
    <w:rsid w:val="008734AF"/>
    <w:rsid w:val="00873CB1"/>
    <w:rsid w:val="00875140"/>
    <w:rsid w:val="00875EAD"/>
    <w:rsid w:val="00875F48"/>
    <w:rsid w:val="008764A4"/>
    <w:rsid w:val="00876FA1"/>
    <w:rsid w:val="008773CD"/>
    <w:rsid w:val="00880D5C"/>
    <w:rsid w:val="00880D67"/>
    <w:rsid w:val="00881441"/>
    <w:rsid w:val="0088166A"/>
    <w:rsid w:val="00881851"/>
    <w:rsid w:val="008823C1"/>
    <w:rsid w:val="00882E37"/>
    <w:rsid w:val="008836CA"/>
    <w:rsid w:val="00884BFE"/>
    <w:rsid w:val="00886CE9"/>
    <w:rsid w:val="00886FA7"/>
    <w:rsid w:val="0088704D"/>
    <w:rsid w:val="00890981"/>
    <w:rsid w:val="00890DDC"/>
    <w:rsid w:val="00892612"/>
    <w:rsid w:val="008926A3"/>
    <w:rsid w:val="00893755"/>
    <w:rsid w:val="00893E37"/>
    <w:rsid w:val="00895F11"/>
    <w:rsid w:val="008960B6"/>
    <w:rsid w:val="00896ED8"/>
    <w:rsid w:val="00896EFE"/>
    <w:rsid w:val="00896F14"/>
    <w:rsid w:val="008A0597"/>
    <w:rsid w:val="008A0C40"/>
    <w:rsid w:val="008A106E"/>
    <w:rsid w:val="008A117C"/>
    <w:rsid w:val="008A1F86"/>
    <w:rsid w:val="008A3ECA"/>
    <w:rsid w:val="008A40B4"/>
    <w:rsid w:val="008A5155"/>
    <w:rsid w:val="008A61AE"/>
    <w:rsid w:val="008A6361"/>
    <w:rsid w:val="008A72BC"/>
    <w:rsid w:val="008A7879"/>
    <w:rsid w:val="008A78AA"/>
    <w:rsid w:val="008A7A02"/>
    <w:rsid w:val="008B0134"/>
    <w:rsid w:val="008B09DF"/>
    <w:rsid w:val="008B0B85"/>
    <w:rsid w:val="008B119B"/>
    <w:rsid w:val="008B1A1E"/>
    <w:rsid w:val="008B1AA5"/>
    <w:rsid w:val="008B3108"/>
    <w:rsid w:val="008B4011"/>
    <w:rsid w:val="008B4179"/>
    <w:rsid w:val="008B426B"/>
    <w:rsid w:val="008B498D"/>
    <w:rsid w:val="008B544E"/>
    <w:rsid w:val="008B5603"/>
    <w:rsid w:val="008B5BEB"/>
    <w:rsid w:val="008B6343"/>
    <w:rsid w:val="008B690A"/>
    <w:rsid w:val="008B7E8B"/>
    <w:rsid w:val="008C0529"/>
    <w:rsid w:val="008C0EF5"/>
    <w:rsid w:val="008C0FE8"/>
    <w:rsid w:val="008C17B1"/>
    <w:rsid w:val="008C1D14"/>
    <w:rsid w:val="008C1DC2"/>
    <w:rsid w:val="008C1E59"/>
    <w:rsid w:val="008C1E5E"/>
    <w:rsid w:val="008C22AF"/>
    <w:rsid w:val="008C274C"/>
    <w:rsid w:val="008C2CFF"/>
    <w:rsid w:val="008C2E75"/>
    <w:rsid w:val="008C4A7D"/>
    <w:rsid w:val="008C7E9E"/>
    <w:rsid w:val="008D1721"/>
    <w:rsid w:val="008D1AA3"/>
    <w:rsid w:val="008D1E10"/>
    <w:rsid w:val="008D2446"/>
    <w:rsid w:val="008D2F2E"/>
    <w:rsid w:val="008D3DB6"/>
    <w:rsid w:val="008D3FA2"/>
    <w:rsid w:val="008D40F3"/>
    <w:rsid w:val="008D4A70"/>
    <w:rsid w:val="008D4F17"/>
    <w:rsid w:val="008D502F"/>
    <w:rsid w:val="008D715F"/>
    <w:rsid w:val="008E0D0F"/>
    <w:rsid w:val="008E151C"/>
    <w:rsid w:val="008E2D4A"/>
    <w:rsid w:val="008E4CF2"/>
    <w:rsid w:val="008E566B"/>
    <w:rsid w:val="008E5891"/>
    <w:rsid w:val="008E5B1D"/>
    <w:rsid w:val="008E7698"/>
    <w:rsid w:val="008F05CA"/>
    <w:rsid w:val="008F0773"/>
    <w:rsid w:val="008F1184"/>
    <w:rsid w:val="008F11CE"/>
    <w:rsid w:val="008F1D3D"/>
    <w:rsid w:val="008F2EF9"/>
    <w:rsid w:val="008F3734"/>
    <w:rsid w:val="008F385C"/>
    <w:rsid w:val="008F43E8"/>
    <w:rsid w:val="008F6169"/>
    <w:rsid w:val="009001FA"/>
    <w:rsid w:val="00901F6D"/>
    <w:rsid w:val="00902F80"/>
    <w:rsid w:val="0090314A"/>
    <w:rsid w:val="0090359D"/>
    <w:rsid w:val="00903AC1"/>
    <w:rsid w:val="00904B96"/>
    <w:rsid w:val="00905F9E"/>
    <w:rsid w:val="009064C2"/>
    <w:rsid w:val="0090708D"/>
    <w:rsid w:val="00907508"/>
    <w:rsid w:val="00907E3E"/>
    <w:rsid w:val="00911166"/>
    <w:rsid w:val="00911400"/>
    <w:rsid w:val="009115CC"/>
    <w:rsid w:val="009115E1"/>
    <w:rsid w:val="00912B93"/>
    <w:rsid w:val="00913F07"/>
    <w:rsid w:val="009144A5"/>
    <w:rsid w:val="009146A8"/>
    <w:rsid w:val="00915131"/>
    <w:rsid w:val="009151E8"/>
    <w:rsid w:val="0091559E"/>
    <w:rsid w:val="00916220"/>
    <w:rsid w:val="00916244"/>
    <w:rsid w:val="009163B5"/>
    <w:rsid w:val="0091640E"/>
    <w:rsid w:val="00916A01"/>
    <w:rsid w:val="0091725B"/>
    <w:rsid w:val="0092051C"/>
    <w:rsid w:val="00920669"/>
    <w:rsid w:val="00920DAB"/>
    <w:rsid w:val="00921F61"/>
    <w:rsid w:val="0092254B"/>
    <w:rsid w:val="00922E69"/>
    <w:rsid w:val="00922FDB"/>
    <w:rsid w:val="00923D36"/>
    <w:rsid w:val="009242F5"/>
    <w:rsid w:val="009250AD"/>
    <w:rsid w:val="009252D4"/>
    <w:rsid w:val="00925952"/>
    <w:rsid w:val="0092640F"/>
    <w:rsid w:val="00926874"/>
    <w:rsid w:val="00926BB7"/>
    <w:rsid w:val="00930C45"/>
    <w:rsid w:val="009310D9"/>
    <w:rsid w:val="00934158"/>
    <w:rsid w:val="00935A28"/>
    <w:rsid w:val="00935AF3"/>
    <w:rsid w:val="00935F1F"/>
    <w:rsid w:val="00936E3C"/>
    <w:rsid w:val="009373AA"/>
    <w:rsid w:val="0094023C"/>
    <w:rsid w:val="009402D7"/>
    <w:rsid w:val="0094098D"/>
    <w:rsid w:val="00941510"/>
    <w:rsid w:val="00941923"/>
    <w:rsid w:val="00942D5F"/>
    <w:rsid w:val="00942DC5"/>
    <w:rsid w:val="00943E74"/>
    <w:rsid w:val="00944C84"/>
    <w:rsid w:val="009453F9"/>
    <w:rsid w:val="00945AF0"/>
    <w:rsid w:val="009462AC"/>
    <w:rsid w:val="009465FD"/>
    <w:rsid w:val="0094694C"/>
    <w:rsid w:val="009474BF"/>
    <w:rsid w:val="0095017A"/>
    <w:rsid w:val="0095052C"/>
    <w:rsid w:val="009509AC"/>
    <w:rsid w:val="00950ACD"/>
    <w:rsid w:val="009515DB"/>
    <w:rsid w:val="0095221E"/>
    <w:rsid w:val="009531F8"/>
    <w:rsid w:val="00953B34"/>
    <w:rsid w:val="00953D60"/>
    <w:rsid w:val="009544DC"/>
    <w:rsid w:val="0095497A"/>
    <w:rsid w:val="00957ED9"/>
    <w:rsid w:val="009623E2"/>
    <w:rsid w:val="009626E4"/>
    <w:rsid w:val="009628A4"/>
    <w:rsid w:val="00962AD5"/>
    <w:rsid w:val="009632EF"/>
    <w:rsid w:val="00964882"/>
    <w:rsid w:val="00964ED3"/>
    <w:rsid w:val="00964F08"/>
    <w:rsid w:val="0096563B"/>
    <w:rsid w:val="00966B12"/>
    <w:rsid w:val="00966BB4"/>
    <w:rsid w:val="009675DF"/>
    <w:rsid w:val="00967E6C"/>
    <w:rsid w:val="00970821"/>
    <w:rsid w:val="00970A9F"/>
    <w:rsid w:val="0097270D"/>
    <w:rsid w:val="00972D48"/>
    <w:rsid w:val="00972D85"/>
    <w:rsid w:val="00972DC3"/>
    <w:rsid w:val="00973EB0"/>
    <w:rsid w:val="009747E5"/>
    <w:rsid w:val="00975747"/>
    <w:rsid w:val="00976A33"/>
    <w:rsid w:val="009774C4"/>
    <w:rsid w:val="0097794F"/>
    <w:rsid w:val="00980A18"/>
    <w:rsid w:val="00983FD5"/>
    <w:rsid w:val="0098428D"/>
    <w:rsid w:val="00984E8F"/>
    <w:rsid w:val="00985FA2"/>
    <w:rsid w:val="00986A97"/>
    <w:rsid w:val="00987E93"/>
    <w:rsid w:val="009909CE"/>
    <w:rsid w:val="009913E8"/>
    <w:rsid w:val="0099224E"/>
    <w:rsid w:val="00993559"/>
    <w:rsid w:val="009946F2"/>
    <w:rsid w:val="00994F99"/>
    <w:rsid w:val="00996225"/>
    <w:rsid w:val="00996C37"/>
    <w:rsid w:val="00997020"/>
    <w:rsid w:val="00997360"/>
    <w:rsid w:val="00997495"/>
    <w:rsid w:val="00997F96"/>
    <w:rsid w:val="009A13E6"/>
    <w:rsid w:val="009A239B"/>
    <w:rsid w:val="009A286B"/>
    <w:rsid w:val="009A2BF7"/>
    <w:rsid w:val="009A316E"/>
    <w:rsid w:val="009A38A9"/>
    <w:rsid w:val="009A3AAB"/>
    <w:rsid w:val="009A3C87"/>
    <w:rsid w:val="009A56D6"/>
    <w:rsid w:val="009A58B2"/>
    <w:rsid w:val="009A69D9"/>
    <w:rsid w:val="009A6BED"/>
    <w:rsid w:val="009A6C38"/>
    <w:rsid w:val="009B01BF"/>
    <w:rsid w:val="009B04D2"/>
    <w:rsid w:val="009B0D90"/>
    <w:rsid w:val="009B1294"/>
    <w:rsid w:val="009B1345"/>
    <w:rsid w:val="009B2BD0"/>
    <w:rsid w:val="009B2C06"/>
    <w:rsid w:val="009B2DB8"/>
    <w:rsid w:val="009B3E28"/>
    <w:rsid w:val="009B4F4A"/>
    <w:rsid w:val="009B50B4"/>
    <w:rsid w:val="009B60EE"/>
    <w:rsid w:val="009B7143"/>
    <w:rsid w:val="009B7715"/>
    <w:rsid w:val="009B7ACB"/>
    <w:rsid w:val="009C045A"/>
    <w:rsid w:val="009C0B25"/>
    <w:rsid w:val="009C0E0F"/>
    <w:rsid w:val="009C15DA"/>
    <w:rsid w:val="009C1827"/>
    <w:rsid w:val="009C22C0"/>
    <w:rsid w:val="009C22C7"/>
    <w:rsid w:val="009C42FA"/>
    <w:rsid w:val="009C51DD"/>
    <w:rsid w:val="009C7467"/>
    <w:rsid w:val="009C7C9A"/>
    <w:rsid w:val="009D0904"/>
    <w:rsid w:val="009D0E28"/>
    <w:rsid w:val="009D119D"/>
    <w:rsid w:val="009D1A12"/>
    <w:rsid w:val="009D1FC5"/>
    <w:rsid w:val="009D24EB"/>
    <w:rsid w:val="009D27C3"/>
    <w:rsid w:val="009D2C9E"/>
    <w:rsid w:val="009D37A2"/>
    <w:rsid w:val="009D3CB4"/>
    <w:rsid w:val="009D4550"/>
    <w:rsid w:val="009D473F"/>
    <w:rsid w:val="009D47B9"/>
    <w:rsid w:val="009D49BA"/>
    <w:rsid w:val="009D508F"/>
    <w:rsid w:val="009E1351"/>
    <w:rsid w:val="009E355D"/>
    <w:rsid w:val="009E471C"/>
    <w:rsid w:val="009E54A2"/>
    <w:rsid w:val="009E72A6"/>
    <w:rsid w:val="009E75FA"/>
    <w:rsid w:val="009E7B5A"/>
    <w:rsid w:val="009E7C1F"/>
    <w:rsid w:val="009F170D"/>
    <w:rsid w:val="009F1FC3"/>
    <w:rsid w:val="009F2D2E"/>
    <w:rsid w:val="009F2F89"/>
    <w:rsid w:val="009F3A98"/>
    <w:rsid w:val="009F3B11"/>
    <w:rsid w:val="009F477F"/>
    <w:rsid w:val="009F4A0D"/>
    <w:rsid w:val="009F4FD8"/>
    <w:rsid w:val="009F5E71"/>
    <w:rsid w:val="009F66AC"/>
    <w:rsid w:val="009F766B"/>
    <w:rsid w:val="00A009D5"/>
    <w:rsid w:val="00A00B82"/>
    <w:rsid w:val="00A00CF8"/>
    <w:rsid w:val="00A00E48"/>
    <w:rsid w:val="00A046B9"/>
    <w:rsid w:val="00A048E6"/>
    <w:rsid w:val="00A0506D"/>
    <w:rsid w:val="00A0581D"/>
    <w:rsid w:val="00A05DF3"/>
    <w:rsid w:val="00A060C0"/>
    <w:rsid w:val="00A07B65"/>
    <w:rsid w:val="00A07F9E"/>
    <w:rsid w:val="00A1027A"/>
    <w:rsid w:val="00A11010"/>
    <w:rsid w:val="00A1204F"/>
    <w:rsid w:val="00A12A74"/>
    <w:rsid w:val="00A13670"/>
    <w:rsid w:val="00A13F75"/>
    <w:rsid w:val="00A17061"/>
    <w:rsid w:val="00A178D2"/>
    <w:rsid w:val="00A22415"/>
    <w:rsid w:val="00A22B3F"/>
    <w:rsid w:val="00A2393C"/>
    <w:rsid w:val="00A23C9E"/>
    <w:rsid w:val="00A249FE"/>
    <w:rsid w:val="00A24BBA"/>
    <w:rsid w:val="00A260A8"/>
    <w:rsid w:val="00A2684D"/>
    <w:rsid w:val="00A278E9"/>
    <w:rsid w:val="00A309D6"/>
    <w:rsid w:val="00A326C3"/>
    <w:rsid w:val="00A33045"/>
    <w:rsid w:val="00A33A12"/>
    <w:rsid w:val="00A35E86"/>
    <w:rsid w:val="00A35F75"/>
    <w:rsid w:val="00A3677F"/>
    <w:rsid w:val="00A36C03"/>
    <w:rsid w:val="00A376F4"/>
    <w:rsid w:val="00A37D93"/>
    <w:rsid w:val="00A403C0"/>
    <w:rsid w:val="00A41C4C"/>
    <w:rsid w:val="00A42281"/>
    <w:rsid w:val="00A435E6"/>
    <w:rsid w:val="00A4427A"/>
    <w:rsid w:val="00A46522"/>
    <w:rsid w:val="00A465C9"/>
    <w:rsid w:val="00A465D0"/>
    <w:rsid w:val="00A46BA4"/>
    <w:rsid w:val="00A50290"/>
    <w:rsid w:val="00A504B0"/>
    <w:rsid w:val="00A51780"/>
    <w:rsid w:val="00A523C4"/>
    <w:rsid w:val="00A52669"/>
    <w:rsid w:val="00A537BA"/>
    <w:rsid w:val="00A5705C"/>
    <w:rsid w:val="00A57603"/>
    <w:rsid w:val="00A57710"/>
    <w:rsid w:val="00A57CD0"/>
    <w:rsid w:val="00A60ADE"/>
    <w:rsid w:val="00A60FB7"/>
    <w:rsid w:val="00A61177"/>
    <w:rsid w:val="00A626BE"/>
    <w:rsid w:val="00A62EC7"/>
    <w:rsid w:val="00A63DD0"/>
    <w:rsid w:val="00A65B5E"/>
    <w:rsid w:val="00A66045"/>
    <w:rsid w:val="00A67311"/>
    <w:rsid w:val="00A67B05"/>
    <w:rsid w:val="00A70345"/>
    <w:rsid w:val="00A72379"/>
    <w:rsid w:val="00A7294C"/>
    <w:rsid w:val="00A72BFC"/>
    <w:rsid w:val="00A74818"/>
    <w:rsid w:val="00A758C3"/>
    <w:rsid w:val="00A761A8"/>
    <w:rsid w:val="00A80A7F"/>
    <w:rsid w:val="00A80E6C"/>
    <w:rsid w:val="00A81AF3"/>
    <w:rsid w:val="00A825F7"/>
    <w:rsid w:val="00A83040"/>
    <w:rsid w:val="00A84791"/>
    <w:rsid w:val="00A8498D"/>
    <w:rsid w:val="00A86F72"/>
    <w:rsid w:val="00A8785F"/>
    <w:rsid w:val="00A87B1F"/>
    <w:rsid w:val="00A87CB1"/>
    <w:rsid w:val="00A87F1C"/>
    <w:rsid w:val="00A90E8F"/>
    <w:rsid w:val="00A92DDE"/>
    <w:rsid w:val="00A9304D"/>
    <w:rsid w:val="00A9323A"/>
    <w:rsid w:val="00A9355C"/>
    <w:rsid w:val="00A938B9"/>
    <w:rsid w:val="00A9395D"/>
    <w:rsid w:val="00A939E7"/>
    <w:rsid w:val="00A95356"/>
    <w:rsid w:val="00A9564B"/>
    <w:rsid w:val="00AA05EE"/>
    <w:rsid w:val="00AA0D01"/>
    <w:rsid w:val="00AA115B"/>
    <w:rsid w:val="00AA197F"/>
    <w:rsid w:val="00AA1DBB"/>
    <w:rsid w:val="00AA25D8"/>
    <w:rsid w:val="00AA471F"/>
    <w:rsid w:val="00AA4C9F"/>
    <w:rsid w:val="00AA4F29"/>
    <w:rsid w:val="00AA50C1"/>
    <w:rsid w:val="00AA51DE"/>
    <w:rsid w:val="00AA5D0A"/>
    <w:rsid w:val="00AA6041"/>
    <w:rsid w:val="00AA64A7"/>
    <w:rsid w:val="00AA6D14"/>
    <w:rsid w:val="00AB0583"/>
    <w:rsid w:val="00AB0A72"/>
    <w:rsid w:val="00AB1EFE"/>
    <w:rsid w:val="00AB2734"/>
    <w:rsid w:val="00AB2A81"/>
    <w:rsid w:val="00AB3098"/>
    <w:rsid w:val="00AB31F6"/>
    <w:rsid w:val="00AB4232"/>
    <w:rsid w:val="00AB434B"/>
    <w:rsid w:val="00AB479F"/>
    <w:rsid w:val="00AB5015"/>
    <w:rsid w:val="00AB6D21"/>
    <w:rsid w:val="00AB6F9E"/>
    <w:rsid w:val="00AB719A"/>
    <w:rsid w:val="00AB7555"/>
    <w:rsid w:val="00AC1109"/>
    <w:rsid w:val="00AC1DF5"/>
    <w:rsid w:val="00AC36B7"/>
    <w:rsid w:val="00AC3B9A"/>
    <w:rsid w:val="00AC3F63"/>
    <w:rsid w:val="00AC5072"/>
    <w:rsid w:val="00AC57DE"/>
    <w:rsid w:val="00AC5B93"/>
    <w:rsid w:val="00AC736E"/>
    <w:rsid w:val="00AC7D3F"/>
    <w:rsid w:val="00AD00BE"/>
    <w:rsid w:val="00AD240F"/>
    <w:rsid w:val="00AD3C78"/>
    <w:rsid w:val="00AD73E4"/>
    <w:rsid w:val="00AE1C10"/>
    <w:rsid w:val="00AE2B7D"/>
    <w:rsid w:val="00AE2E4E"/>
    <w:rsid w:val="00AE3E3D"/>
    <w:rsid w:val="00AE4858"/>
    <w:rsid w:val="00AE67CA"/>
    <w:rsid w:val="00AE6FD9"/>
    <w:rsid w:val="00AE77B8"/>
    <w:rsid w:val="00AF0212"/>
    <w:rsid w:val="00AF02B0"/>
    <w:rsid w:val="00AF1B8E"/>
    <w:rsid w:val="00AF27F0"/>
    <w:rsid w:val="00AF2E38"/>
    <w:rsid w:val="00AF33C1"/>
    <w:rsid w:val="00AF4B9D"/>
    <w:rsid w:val="00AF4E73"/>
    <w:rsid w:val="00AF4FC8"/>
    <w:rsid w:val="00AF548A"/>
    <w:rsid w:val="00AF5491"/>
    <w:rsid w:val="00B014E0"/>
    <w:rsid w:val="00B01CA3"/>
    <w:rsid w:val="00B02D7E"/>
    <w:rsid w:val="00B03E68"/>
    <w:rsid w:val="00B040B4"/>
    <w:rsid w:val="00B04BEC"/>
    <w:rsid w:val="00B05695"/>
    <w:rsid w:val="00B06379"/>
    <w:rsid w:val="00B072C7"/>
    <w:rsid w:val="00B07388"/>
    <w:rsid w:val="00B0747D"/>
    <w:rsid w:val="00B1063B"/>
    <w:rsid w:val="00B11067"/>
    <w:rsid w:val="00B11296"/>
    <w:rsid w:val="00B126F1"/>
    <w:rsid w:val="00B12C03"/>
    <w:rsid w:val="00B12D3B"/>
    <w:rsid w:val="00B1348A"/>
    <w:rsid w:val="00B134BA"/>
    <w:rsid w:val="00B13578"/>
    <w:rsid w:val="00B1463B"/>
    <w:rsid w:val="00B14644"/>
    <w:rsid w:val="00B15543"/>
    <w:rsid w:val="00B15660"/>
    <w:rsid w:val="00B16582"/>
    <w:rsid w:val="00B1697D"/>
    <w:rsid w:val="00B16A2A"/>
    <w:rsid w:val="00B16B12"/>
    <w:rsid w:val="00B16DC1"/>
    <w:rsid w:val="00B17477"/>
    <w:rsid w:val="00B2017A"/>
    <w:rsid w:val="00B20999"/>
    <w:rsid w:val="00B2137B"/>
    <w:rsid w:val="00B21611"/>
    <w:rsid w:val="00B2455D"/>
    <w:rsid w:val="00B2456D"/>
    <w:rsid w:val="00B2469D"/>
    <w:rsid w:val="00B24768"/>
    <w:rsid w:val="00B24989"/>
    <w:rsid w:val="00B249EA"/>
    <w:rsid w:val="00B24CC8"/>
    <w:rsid w:val="00B25497"/>
    <w:rsid w:val="00B25BA6"/>
    <w:rsid w:val="00B260DF"/>
    <w:rsid w:val="00B266D1"/>
    <w:rsid w:val="00B266EA"/>
    <w:rsid w:val="00B30A1A"/>
    <w:rsid w:val="00B31044"/>
    <w:rsid w:val="00B32C28"/>
    <w:rsid w:val="00B33D73"/>
    <w:rsid w:val="00B34391"/>
    <w:rsid w:val="00B3564A"/>
    <w:rsid w:val="00B35751"/>
    <w:rsid w:val="00B36DA4"/>
    <w:rsid w:val="00B37CD5"/>
    <w:rsid w:val="00B41E55"/>
    <w:rsid w:val="00B41F7B"/>
    <w:rsid w:val="00B4248E"/>
    <w:rsid w:val="00B435A6"/>
    <w:rsid w:val="00B43ACC"/>
    <w:rsid w:val="00B46EDF"/>
    <w:rsid w:val="00B47A92"/>
    <w:rsid w:val="00B5007A"/>
    <w:rsid w:val="00B511B3"/>
    <w:rsid w:val="00B519D7"/>
    <w:rsid w:val="00B51C2C"/>
    <w:rsid w:val="00B51FB4"/>
    <w:rsid w:val="00B51FC2"/>
    <w:rsid w:val="00B520D9"/>
    <w:rsid w:val="00B533B5"/>
    <w:rsid w:val="00B5374C"/>
    <w:rsid w:val="00B53F6F"/>
    <w:rsid w:val="00B54DF8"/>
    <w:rsid w:val="00B55572"/>
    <w:rsid w:val="00B5637D"/>
    <w:rsid w:val="00B56A3F"/>
    <w:rsid w:val="00B57457"/>
    <w:rsid w:val="00B575EB"/>
    <w:rsid w:val="00B578BF"/>
    <w:rsid w:val="00B57A4C"/>
    <w:rsid w:val="00B57BE9"/>
    <w:rsid w:val="00B6053C"/>
    <w:rsid w:val="00B6125B"/>
    <w:rsid w:val="00B61D5C"/>
    <w:rsid w:val="00B61FA5"/>
    <w:rsid w:val="00B62162"/>
    <w:rsid w:val="00B630F9"/>
    <w:rsid w:val="00B65774"/>
    <w:rsid w:val="00B65EE4"/>
    <w:rsid w:val="00B672D2"/>
    <w:rsid w:val="00B70C1D"/>
    <w:rsid w:val="00B7109C"/>
    <w:rsid w:val="00B71560"/>
    <w:rsid w:val="00B71F7A"/>
    <w:rsid w:val="00B723D7"/>
    <w:rsid w:val="00B72B2B"/>
    <w:rsid w:val="00B735F4"/>
    <w:rsid w:val="00B73BEC"/>
    <w:rsid w:val="00B73D76"/>
    <w:rsid w:val="00B7440F"/>
    <w:rsid w:val="00B75358"/>
    <w:rsid w:val="00B76593"/>
    <w:rsid w:val="00B7665E"/>
    <w:rsid w:val="00B77B1E"/>
    <w:rsid w:val="00B8358C"/>
    <w:rsid w:val="00B83698"/>
    <w:rsid w:val="00B85795"/>
    <w:rsid w:val="00B85E92"/>
    <w:rsid w:val="00B86468"/>
    <w:rsid w:val="00B86920"/>
    <w:rsid w:val="00B86D75"/>
    <w:rsid w:val="00B87775"/>
    <w:rsid w:val="00B87BE4"/>
    <w:rsid w:val="00B90CAF"/>
    <w:rsid w:val="00B9123C"/>
    <w:rsid w:val="00B91E28"/>
    <w:rsid w:val="00B93320"/>
    <w:rsid w:val="00B937D7"/>
    <w:rsid w:val="00B93F13"/>
    <w:rsid w:val="00B93FFC"/>
    <w:rsid w:val="00B94DC9"/>
    <w:rsid w:val="00B950B4"/>
    <w:rsid w:val="00B95A5F"/>
    <w:rsid w:val="00B95BCF"/>
    <w:rsid w:val="00B96A02"/>
    <w:rsid w:val="00B9726C"/>
    <w:rsid w:val="00B97F20"/>
    <w:rsid w:val="00BA1B38"/>
    <w:rsid w:val="00BA1BE4"/>
    <w:rsid w:val="00BA2376"/>
    <w:rsid w:val="00BA30EB"/>
    <w:rsid w:val="00BA343C"/>
    <w:rsid w:val="00BA3852"/>
    <w:rsid w:val="00BA3F03"/>
    <w:rsid w:val="00BA4475"/>
    <w:rsid w:val="00BA462E"/>
    <w:rsid w:val="00BA4790"/>
    <w:rsid w:val="00BA4E44"/>
    <w:rsid w:val="00BA4F36"/>
    <w:rsid w:val="00BA5C24"/>
    <w:rsid w:val="00BA6904"/>
    <w:rsid w:val="00BA7FEE"/>
    <w:rsid w:val="00BB10C2"/>
    <w:rsid w:val="00BB1194"/>
    <w:rsid w:val="00BB168E"/>
    <w:rsid w:val="00BB2A13"/>
    <w:rsid w:val="00BB2BB2"/>
    <w:rsid w:val="00BB2E7E"/>
    <w:rsid w:val="00BB349F"/>
    <w:rsid w:val="00BB38D1"/>
    <w:rsid w:val="00BB3EB0"/>
    <w:rsid w:val="00BB4AC4"/>
    <w:rsid w:val="00BB78E6"/>
    <w:rsid w:val="00BC0008"/>
    <w:rsid w:val="00BC0E92"/>
    <w:rsid w:val="00BC0EFF"/>
    <w:rsid w:val="00BC5064"/>
    <w:rsid w:val="00BC6A5C"/>
    <w:rsid w:val="00BD02FB"/>
    <w:rsid w:val="00BD221C"/>
    <w:rsid w:val="00BD3B38"/>
    <w:rsid w:val="00BD3CA9"/>
    <w:rsid w:val="00BD43D8"/>
    <w:rsid w:val="00BD449C"/>
    <w:rsid w:val="00BD4F5B"/>
    <w:rsid w:val="00BD5649"/>
    <w:rsid w:val="00BD5C72"/>
    <w:rsid w:val="00BE03FD"/>
    <w:rsid w:val="00BE1937"/>
    <w:rsid w:val="00BE2080"/>
    <w:rsid w:val="00BE4114"/>
    <w:rsid w:val="00BE4CC5"/>
    <w:rsid w:val="00BE57DF"/>
    <w:rsid w:val="00BE604B"/>
    <w:rsid w:val="00BE60C9"/>
    <w:rsid w:val="00BE7D0A"/>
    <w:rsid w:val="00BF0E15"/>
    <w:rsid w:val="00BF11AF"/>
    <w:rsid w:val="00BF1EFD"/>
    <w:rsid w:val="00BF245C"/>
    <w:rsid w:val="00BF2878"/>
    <w:rsid w:val="00BF29AC"/>
    <w:rsid w:val="00BF2A98"/>
    <w:rsid w:val="00BF2EC5"/>
    <w:rsid w:val="00BF34A9"/>
    <w:rsid w:val="00BF45F1"/>
    <w:rsid w:val="00BF5DA1"/>
    <w:rsid w:val="00C00C77"/>
    <w:rsid w:val="00C0117B"/>
    <w:rsid w:val="00C01792"/>
    <w:rsid w:val="00C01972"/>
    <w:rsid w:val="00C02D01"/>
    <w:rsid w:val="00C036A7"/>
    <w:rsid w:val="00C03C40"/>
    <w:rsid w:val="00C04000"/>
    <w:rsid w:val="00C0448C"/>
    <w:rsid w:val="00C04C8A"/>
    <w:rsid w:val="00C04E3A"/>
    <w:rsid w:val="00C057DA"/>
    <w:rsid w:val="00C058F4"/>
    <w:rsid w:val="00C066FD"/>
    <w:rsid w:val="00C069DF"/>
    <w:rsid w:val="00C06B71"/>
    <w:rsid w:val="00C06E9F"/>
    <w:rsid w:val="00C0736E"/>
    <w:rsid w:val="00C073F8"/>
    <w:rsid w:val="00C076A9"/>
    <w:rsid w:val="00C07A05"/>
    <w:rsid w:val="00C07D07"/>
    <w:rsid w:val="00C07EA9"/>
    <w:rsid w:val="00C10A11"/>
    <w:rsid w:val="00C10F3D"/>
    <w:rsid w:val="00C11761"/>
    <w:rsid w:val="00C119B9"/>
    <w:rsid w:val="00C12109"/>
    <w:rsid w:val="00C1213A"/>
    <w:rsid w:val="00C12437"/>
    <w:rsid w:val="00C140A5"/>
    <w:rsid w:val="00C1468B"/>
    <w:rsid w:val="00C14F96"/>
    <w:rsid w:val="00C15418"/>
    <w:rsid w:val="00C1604E"/>
    <w:rsid w:val="00C16372"/>
    <w:rsid w:val="00C1640A"/>
    <w:rsid w:val="00C1698E"/>
    <w:rsid w:val="00C20217"/>
    <w:rsid w:val="00C205E6"/>
    <w:rsid w:val="00C206AC"/>
    <w:rsid w:val="00C20CC4"/>
    <w:rsid w:val="00C2133C"/>
    <w:rsid w:val="00C221B5"/>
    <w:rsid w:val="00C23AB8"/>
    <w:rsid w:val="00C23FBC"/>
    <w:rsid w:val="00C244DD"/>
    <w:rsid w:val="00C25ABC"/>
    <w:rsid w:val="00C26713"/>
    <w:rsid w:val="00C27CD2"/>
    <w:rsid w:val="00C30049"/>
    <w:rsid w:val="00C3103F"/>
    <w:rsid w:val="00C319AE"/>
    <w:rsid w:val="00C32663"/>
    <w:rsid w:val="00C33FC0"/>
    <w:rsid w:val="00C3406B"/>
    <w:rsid w:val="00C3443C"/>
    <w:rsid w:val="00C34566"/>
    <w:rsid w:val="00C348E1"/>
    <w:rsid w:val="00C376C3"/>
    <w:rsid w:val="00C37E41"/>
    <w:rsid w:val="00C40543"/>
    <w:rsid w:val="00C4307D"/>
    <w:rsid w:val="00C43514"/>
    <w:rsid w:val="00C43A43"/>
    <w:rsid w:val="00C43E3A"/>
    <w:rsid w:val="00C442B9"/>
    <w:rsid w:val="00C445EB"/>
    <w:rsid w:val="00C45603"/>
    <w:rsid w:val="00C45670"/>
    <w:rsid w:val="00C45BBD"/>
    <w:rsid w:val="00C45C3A"/>
    <w:rsid w:val="00C4634E"/>
    <w:rsid w:val="00C4678B"/>
    <w:rsid w:val="00C472B2"/>
    <w:rsid w:val="00C5053D"/>
    <w:rsid w:val="00C50CC1"/>
    <w:rsid w:val="00C51487"/>
    <w:rsid w:val="00C52955"/>
    <w:rsid w:val="00C53746"/>
    <w:rsid w:val="00C53B71"/>
    <w:rsid w:val="00C5447F"/>
    <w:rsid w:val="00C54741"/>
    <w:rsid w:val="00C54AD3"/>
    <w:rsid w:val="00C55BDF"/>
    <w:rsid w:val="00C579BC"/>
    <w:rsid w:val="00C57E52"/>
    <w:rsid w:val="00C57F47"/>
    <w:rsid w:val="00C60720"/>
    <w:rsid w:val="00C607C1"/>
    <w:rsid w:val="00C61CA3"/>
    <w:rsid w:val="00C6412A"/>
    <w:rsid w:val="00C64243"/>
    <w:rsid w:val="00C64CDA"/>
    <w:rsid w:val="00C65265"/>
    <w:rsid w:val="00C6552E"/>
    <w:rsid w:val="00C669DC"/>
    <w:rsid w:val="00C66B3B"/>
    <w:rsid w:val="00C67C31"/>
    <w:rsid w:val="00C7081D"/>
    <w:rsid w:val="00C70E5D"/>
    <w:rsid w:val="00C71AA7"/>
    <w:rsid w:val="00C71C41"/>
    <w:rsid w:val="00C726D7"/>
    <w:rsid w:val="00C72817"/>
    <w:rsid w:val="00C729C5"/>
    <w:rsid w:val="00C738F3"/>
    <w:rsid w:val="00C739FD"/>
    <w:rsid w:val="00C73D47"/>
    <w:rsid w:val="00C74516"/>
    <w:rsid w:val="00C75F58"/>
    <w:rsid w:val="00C76604"/>
    <w:rsid w:val="00C773AE"/>
    <w:rsid w:val="00C77B75"/>
    <w:rsid w:val="00C804B7"/>
    <w:rsid w:val="00C8094B"/>
    <w:rsid w:val="00C80F3B"/>
    <w:rsid w:val="00C8248C"/>
    <w:rsid w:val="00C825B9"/>
    <w:rsid w:val="00C83239"/>
    <w:rsid w:val="00C84696"/>
    <w:rsid w:val="00C84DD8"/>
    <w:rsid w:val="00C855CF"/>
    <w:rsid w:val="00C875F3"/>
    <w:rsid w:val="00C87869"/>
    <w:rsid w:val="00C87B51"/>
    <w:rsid w:val="00C90432"/>
    <w:rsid w:val="00C91D78"/>
    <w:rsid w:val="00C92599"/>
    <w:rsid w:val="00C93DD7"/>
    <w:rsid w:val="00C952F2"/>
    <w:rsid w:val="00C96232"/>
    <w:rsid w:val="00C9723A"/>
    <w:rsid w:val="00CA19AE"/>
    <w:rsid w:val="00CA2335"/>
    <w:rsid w:val="00CA3248"/>
    <w:rsid w:val="00CA3874"/>
    <w:rsid w:val="00CA5387"/>
    <w:rsid w:val="00CA695B"/>
    <w:rsid w:val="00CA7870"/>
    <w:rsid w:val="00CA796A"/>
    <w:rsid w:val="00CB00D7"/>
    <w:rsid w:val="00CB10B4"/>
    <w:rsid w:val="00CB20BB"/>
    <w:rsid w:val="00CB21E1"/>
    <w:rsid w:val="00CB323A"/>
    <w:rsid w:val="00CB3C04"/>
    <w:rsid w:val="00CB4F07"/>
    <w:rsid w:val="00CB574C"/>
    <w:rsid w:val="00CB5D78"/>
    <w:rsid w:val="00CB723C"/>
    <w:rsid w:val="00CC10B9"/>
    <w:rsid w:val="00CC1867"/>
    <w:rsid w:val="00CC1AB3"/>
    <w:rsid w:val="00CC1DBC"/>
    <w:rsid w:val="00CC2B34"/>
    <w:rsid w:val="00CC31C9"/>
    <w:rsid w:val="00CC4252"/>
    <w:rsid w:val="00CC4364"/>
    <w:rsid w:val="00CC452F"/>
    <w:rsid w:val="00CC4E93"/>
    <w:rsid w:val="00CC6C86"/>
    <w:rsid w:val="00CC6ED9"/>
    <w:rsid w:val="00CC75E5"/>
    <w:rsid w:val="00CC78B6"/>
    <w:rsid w:val="00CC7B3F"/>
    <w:rsid w:val="00CC7CBE"/>
    <w:rsid w:val="00CC7F38"/>
    <w:rsid w:val="00CD01FB"/>
    <w:rsid w:val="00CD0903"/>
    <w:rsid w:val="00CD0E72"/>
    <w:rsid w:val="00CD119B"/>
    <w:rsid w:val="00CD1329"/>
    <w:rsid w:val="00CD3B6D"/>
    <w:rsid w:val="00CD5175"/>
    <w:rsid w:val="00CD55E7"/>
    <w:rsid w:val="00CD628F"/>
    <w:rsid w:val="00CD6EA5"/>
    <w:rsid w:val="00CD785F"/>
    <w:rsid w:val="00CE2FA3"/>
    <w:rsid w:val="00CE551B"/>
    <w:rsid w:val="00CE5619"/>
    <w:rsid w:val="00CE5B03"/>
    <w:rsid w:val="00CF095A"/>
    <w:rsid w:val="00CF10EC"/>
    <w:rsid w:val="00CF118A"/>
    <w:rsid w:val="00CF15F3"/>
    <w:rsid w:val="00CF2627"/>
    <w:rsid w:val="00CF284D"/>
    <w:rsid w:val="00CF2B5F"/>
    <w:rsid w:val="00CF2EA8"/>
    <w:rsid w:val="00CF33E5"/>
    <w:rsid w:val="00CF48E0"/>
    <w:rsid w:val="00CF4A7C"/>
    <w:rsid w:val="00CF4B4D"/>
    <w:rsid w:val="00CF58A6"/>
    <w:rsid w:val="00CF5DFF"/>
    <w:rsid w:val="00CF753D"/>
    <w:rsid w:val="00D02BFB"/>
    <w:rsid w:val="00D04B37"/>
    <w:rsid w:val="00D05771"/>
    <w:rsid w:val="00D05CF2"/>
    <w:rsid w:val="00D06572"/>
    <w:rsid w:val="00D07969"/>
    <w:rsid w:val="00D07FAD"/>
    <w:rsid w:val="00D10129"/>
    <w:rsid w:val="00D10369"/>
    <w:rsid w:val="00D12591"/>
    <w:rsid w:val="00D1271B"/>
    <w:rsid w:val="00D13B3F"/>
    <w:rsid w:val="00D144BE"/>
    <w:rsid w:val="00D14560"/>
    <w:rsid w:val="00D14CDD"/>
    <w:rsid w:val="00D152DA"/>
    <w:rsid w:val="00D15F91"/>
    <w:rsid w:val="00D164C1"/>
    <w:rsid w:val="00D1732C"/>
    <w:rsid w:val="00D17824"/>
    <w:rsid w:val="00D17C43"/>
    <w:rsid w:val="00D17DDF"/>
    <w:rsid w:val="00D17FB7"/>
    <w:rsid w:val="00D206B4"/>
    <w:rsid w:val="00D20CED"/>
    <w:rsid w:val="00D20D25"/>
    <w:rsid w:val="00D22CDB"/>
    <w:rsid w:val="00D23429"/>
    <w:rsid w:val="00D23476"/>
    <w:rsid w:val="00D236D0"/>
    <w:rsid w:val="00D2442B"/>
    <w:rsid w:val="00D24761"/>
    <w:rsid w:val="00D24D16"/>
    <w:rsid w:val="00D2569B"/>
    <w:rsid w:val="00D258F0"/>
    <w:rsid w:val="00D25ED7"/>
    <w:rsid w:val="00D26527"/>
    <w:rsid w:val="00D26D79"/>
    <w:rsid w:val="00D305B4"/>
    <w:rsid w:val="00D31C78"/>
    <w:rsid w:val="00D321FA"/>
    <w:rsid w:val="00D327A0"/>
    <w:rsid w:val="00D3294F"/>
    <w:rsid w:val="00D33310"/>
    <w:rsid w:val="00D333EE"/>
    <w:rsid w:val="00D33439"/>
    <w:rsid w:val="00D33A87"/>
    <w:rsid w:val="00D34555"/>
    <w:rsid w:val="00D34878"/>
    <w:rsid w:val="00D3524C"/>
    <w:rsid w:val="00D35745"/>
    <w:rsid w:val="00D37C2D"/>
    <w:rsid w:val="00D403AC"/>
    <w:rsid w:val="00D40577"/>
    <w:rsid w:val="00D4092C"/>
    <w:rsid w:val="00D41282"/>
    <w:rsid w:val="00D41A97"/>
    <w:rsid w:val="00D41CD2"/>
    <w:rsid w:val="00D42A1F"/>
    <w:rsid w:val="00D42CBD"/>
    <w:rsid w:val="00D4355B"/>
    <w:rsid w:val="00D4380B"/>
    <w:rsid w:val="00D43F47"/>
    <w:rsid w:val="00D44BBA"/>
    <w:rsid w:val="00D46B44"/>
    <w:rsid w:val="00D4708D"/>
    <w:rsid w:val="00D503A1"/>
    <w:rsid w:val="00D50422"/>
    <w:rsid w:val="00D50762"/>
    <w:rsid w:val="00D51690"/>
    <w:rsid w:val="00D52499"/>
    <w:rsid w:val="00D54656"/>
    <w:rsid w:val="00D55578"/>
    <w:rsid w:val="00D56F9D"/>
    <w:rsid w:val="00D608A6"/>
    <w:rsid w:val="00D6339A"/>
    <w:rsid w:val="00D6424E"/>
    <w:rsid w:val="00D652A2"/>
    <w:rsid w:val="00D65401"/>
    <w:rsid w:val="00D655D8"/>
    <w:rsid w:val="00D66333"/>
    <w:rsid w:val="00D66F2F"/>
    <w:rsid w:val="00D67B76"/>
    <w:rsid w:val="00D67F7A"/>
    <w:rsid w:val="00D70F61"/>
    <w:rsid w:val="00D70FB2"/>
    <w:rsid w:val="00D71D3D"/>
    <w:rsid w:val="00D72237"/>
    <w:rsid w:val="00D734C4"/>
    <w:rsid w:val="00D7466E"/>
    <w:rsid w:val="00D76C75"/>
    <w:rsid w:val="00D7767C"/>
    <w:rsid w:val="00D80727"/>
    <w:rsid w:val="00D808E7"/>
    <w:rsid w:val="00D80C7D"/>
    <w:rsid w:val="00D81AE8"/>
    <w:rsid w:val="00D83885"/>
    <w:rsid w:val="00D84053"/>
    <w:rsid w:val="00D86110"/>
    <w:rsid w:val="00D87F4B"/>
    <w:rsid w:val="00D90D0D"/>
    <w:rsid w:val="00D92AE6"/>
    <w:rsid w:val="00D92D97"/>
    <w:rsid w:val="00D93151"/>
    <w:rsid w:val="00D93636"/>
    <w:rsid w:val="00D93B82"/>
    <w:rsid w:val="00D94096"/>
    <w:rsid w:val="00D94418"/>
    <w:rsid w:val="00D94782"/>
    <w:rsid w:val="00D95D56"/>
    <w:rsid w:val="00D96901"/>
    <w:rsid w:val="00D97380"/>
    <w:rsid w:val="00DA0F80"/>
    <w:rsid w:val="00DA1F30"/>
    <w:rsid w:val="00DA2F23"/>
    <w:rsid w:val="00DA340E"/>
    <w:rsid w:val="00DA3B5C"/>
    <w:rsid w:val="00DA4D6F"/>
    <w:rsid w:val="00DA5434"/>
    <w:rsid w:val="00DA5972"/>
    <w:rsid w:val="00DA5DDA"/>
    <w:rsid w:val="00DA72B5"/>
    <w:rsid w:val="00DA761E"/>
    <w:rsid w:val="00DA76B8"/>
    <w:rsid w:val="00DA7889"/>
    <w:rsid w:val="00DA7B12"/>
    <w:rsid w:val="00DA7FDD"/>
    <w:rsid w:val="00DB0525"/>
    <w:rsid w:val="00DB14A1"/>
    <w:rsid w:val="00DB2BF9"/>
    <w:rsid w:val="00DB3AF3"/>
    <w:rsid w:val="00DB55E9"/>
    <w:rsid w:val="00DB5CE0"/>
    <w:rsid w:val="00DB60F7"/>
    <w:rsid w:val="00DB6D08"/>
    <w:rsid w:val="00DB7F8C"/>
    <w:rsid w:val="00DC0DF7"/>
    <w:rsid w:val="00DC14FE"/>
    <w:rsid w:val="00DC1774"/>
    <w:rsid w:val="00DC229E"/>
    <w:rsid w:val="00DC2356"/>
    <w:rsid w:val="00DC35AF"/>
    <w:rsid w:val="00DC36D7"/>
    <w:rsid w:val="00DC44D3"/>
    <w:rsid w:val="00DC4625"/>
    <w:rsid w:val="00DC56F3"/>
    <w:rsid w:val="00DC6105"/>
    <w:rsid w:val="00DD0489"/>
    <w:rsid w:val="00DD0A37"/>
    <w:rsid w:val="00DD1607"/>
    <w:rsid w:val="00DD1B1E"/>
    <w:rsid w:val="00DD1DE3"/>
    <w:rsid w:val="00DD2863"/>
    <w:rsid w:val="00DD4329"/>
    <w:rsid w:val="00DD49B6"/>
    <w:rsid w:val="00DD57D4"/>
    <w:rsid w:val="00DD6281"/>
    <w:rsid w:val="00DD6617"/>
    <w:rsid w:val="00DD67BF"/>
    <w:rsid w:val="00DD69F4"/>
    <w:rsid w:val="00DD73FF"/>
    <w:rsid w:val="00DD75F4"/>
    <w:rsid w:val="00DD7A3C"/>
    <w:rsid w:val="00DE06A3"/>
    <w:rsid w:val="00DE0A00"/>
    <w:rsid w:val="00DE1069"/>
    <w:rsid w:val="00DE1778"/>
    <w:rsid w:val="00DE1AE6"/>
    <w:rsid w:val="00DE1D7B"/>
    <w:rsid w:val="00DE2945"/>
    <w:rsid w:val="00DE2E62"/>
    <w:rsid w:val="00DE312B"/>
    <w:rsid w:val="00DE5178"/>
    <w:rsid w:val="00DE5D77"/>
    <w:rsid w:val="00DE68CC"/>
    <w:rsid w:val="00DE7C33"/>
    <w:rsid w:val="00DF1BE4"/>
    <w:rsid w:val="00DF1FEA"/>
    <w:rsid w:val="00DF293E"/>
    <w:rsid w:val="00DF2C0B"/>
    <w:rsid w:val="00DF36C3"/>
    <w:rsid w:val="00DF503A"/>
    <w:rsid w:val="00DF5593"/>
    <w:rsid w:val="00DF59CA"/>
    <w:rsid w:val="00DF6005"/>
    <w:rsid w:val="00DF6B12"/>
    <w:rsid w:val="00DF6DEC"/>
    <w:rsid w:val="00E004DF"/>
    <w:rsid w:val="00E00F3B"/>
    <w:rsid w:val="00E02998"/>
    <w:rsid w:val="00E04494"/>
    <w:rsid w:val="00E04707"/>
    <w:rsid w:val="00E04A86"/>
    <w:rsid w:val="00E054A1"/>
    <w:rsid w:val="00E05935"/>
    <w:rsid w:val="00E05EA7"/>
    <w:rsid w:val="00E06761"/>
    <w:rsid w:val="00E07448"/>
    <w:rsid w:val="00E07DD6"/>
    <w:rsid w:val="00E106A3"/>
    <w:rsid w:val="00E127BC"/>
    <w:rsid w:val="00E14B02"/>
    <w:rsid w:val="00E14ECF"/>
    <w:rsid w:val="00E154D7"/>
    <w:rsid w:val="00E15B62"/>
    <w:rsid w:val="00E17B95"/>
    <w:rsid w:val="00E200A8"/>
    <w:rsid w:val="00E20DD9"/>
    <w:rsid w:val="00E216AA"/>
    <w:rsid w:val="00E216C8"/>
    <w:rsid w:val="00E22087"/>
    <w:rsid w:val="00E220B2"/>
    <w:rsid w:val="00E22195"/>
    <w:rsid w:val="00E2279F"/>
    <w:rsid w:val="00E227FB"/>
    <w:rsid w:val="00E22F5B"/>
    <w:rsid w:val="00E24298"/>
    <w:rsid w:val="00E24742"/>
    <w:rsid w:val="00E24E95"/>
    <w:rsid w:val="00E255D8"/>
    <w:rsid w:val="00E2745C"/>
    <w:rsid w:val="00E27C14"/>
    <w:rsid w:val="00E27DB7"/>
    <w:rsid w:val="00E30EC6"/>
    <w:rsid w:val="00E313C4"/>
    <w:rsid w:val="00E3141A"/>
    <w:rsid w:val="00E314E6"/>
    <w:rsid w:val="00E31B78"/>
    <w:rsid w:val="00E31C70"/>
    <w:rsid w:val="00E321F2"/>
    <w:rsid w:val="00E3361B"/>
    <w:rsid w:val="00E340D7"/>
    <w:rsid w:val="00E344B6"/>
    <w:rsid w:val="00E35570"/>
    <w:rsid w:val="00E356D9"/>
    <w:rsid w:val="00E418D3"/>
    <w:rsid w:val="00E442CE"/>
    <w:rsid w:val="00E44F0D"/>
    <w:rsid w:val="00E451DD"/>
    <w:rsid w:val="00E45DBD"/>
    <w:rsid w:val="00E46A87"/>
    <w:rsid w:val="00E47F89"/>
    <w:rsid w:val="00E50A1A"/>
    <w:rsid w:val="00E50C3B"/>
    <w:rsid w:val="00E510FD"/>
    <w:rsid w:val="00E517AC"/>
    <w:rsid w:val="00E51876"/>
    <w:rsid w:val="00E51A4F"/>
    <w:rsid w:val="00E51BD8"/>
    <w:rsid w:val="00E52120"/>
    <w:rsid w:val="00E54F52"/>
    <w:rsid w:val="00E55640"/>
    <w:rsid w:val="00E56762"/>
    <w:rsid w:val="00E56BF5"/>
    <w:rsid w:val="00E56E42"/>
    <w:rsid w:val="00E605EE"/>
    <w:rsid w:val="00E60B62"/>
    <w:rsid w:val="00E60DD7"/>
    <w:rsid w:val="00E61542"/>
    <w:rsid w:val="00E61D1C"/>
    <w:rsid w:val="00E62098"/>
    <w:rsid w:val="00E64580"/>
    <w:rsid w:val="00E645E2"/>
    <w:rsid w:val="00E65221"/>
    <w:rsid w:val="00E65B16"/>
    <w:rsid w:val="00E66219"/>
    <w:rsid w:val="00E6656C"/>
    <w:rsid w:val="00E66E6C"/>
    <w:rsid w:val="00E6757D"/>
    <w:rsid w:val="00E71C87"/>
    <w:rsid w:val="00E71CBA"/>
    <w:rsid w:val="00E72759"/>
    <w:rsid w:val="00E72992"/>
    <w:rsid w:val="00E72ADC"/>
    <w:rsid w:val="00E738BA"/>
    <w:rsid w:val="00E7390D"/>
    <w:rsid w:val="00E74119"/>
    <w:rsid w:val="00E7467C"/>
    <w:rsid w:val="00E75646"/>
    <w:rsid w:val="00E76A19"/>
    <w:rsid w:val="00E76D04"/>
    <w:rsid w:val="00E76F6A"/>
    <w:rsid w:val="00E77FF7"/>
    <w:rsid w:val="00E80ADF"/>
    <w:rsid w:val="00E80B0E"/>
    <w:rsid w:val="00E814ED"/>
    <w:rsid w:val="00E81EB3"/>
    <w:rsid w:val="00E842F2"/>
    <w:rsid w:val="00E84A08"/>
    <w:rsid w:val="00E8685D"/>
    <w:rsid w:val="00E86C1F"/>
    <w:rsid w:val="00E9080F"/>
    <w:rsid w:val="00E90972"/>
    <w:rsid w:val="00E92AAC"/>
    <w:rsid w:val="00E94853"/>
    <w:rsid w:val="00E94D10"/>
    <w:rsid w:val="00E95174"/>
    <w:rsid w:val="00E953E1"/>
    <w:rsid w:val="00E95ED5"/>
    <w:rsid w:val="00E96E46"/>
    <w:rsid w:val="00EA0092"/>
    <w:rsid w:val="00EA081F"/>
    <w:rsid w:val="00EA1748"/>
    <w:rsid w:val="00EA17C3"/>
    <w:rsid w:val="00EA245A"/>
    <w:rsid w:val="00EA2485"/>
    <w:rsid w:val="00EA48A4"/>
    <w:rsid w:val="00EA75C3"/>
    <w:rsid w:val="00EA7A7C"/>
    <w:rsid w:val="00EB02DE"/>
    <w:rsid w:val="00EB060A"/>
    <w:rsid w:val="00EB100B"/>
    <w:rsid w:val="00EB109C"/>
    <w:rsid w:val="00EB1362"/>
    <w:rsid w:val="00EB1E15"/>
    <w:rsid w:val="00EB6E54"/>
    <w:rsid w:val="00EB7229"/>
    <w:rsid w:val="00EB79C2"/>
    <w:rsid w:val="00EC03FC"/>
    <w:rsid w:val="00EC0D28"/>
    <w:rsid w:val="00EC15BC"/>
    <w:rsid w:val="00EC178D"/>
    <w:rsid w:val="00EC2534"/>
    <w:rsid w:val="00EC2B63"/>
    <w:rsid w:val="00EC328B"/>
    <w:rsid w:val="00EC364E"/>
    <w:rsid w:val="00EC3E67"/>
    <w:rsid w:val="00EC6AD2"/>
    <w:rsid w:val="00EC7C9A"/>
    <w:rsid w:val="00EC7CCE"/>
    <w:rsid w:val="00ED00B4"/>
    <w:rsid w:val="00ED1079"/>
    <w:rsid w:val="00ED16EA"/>
    <w:rsid w:val="00ED19AA"/>
    <w:rsid w:val="00ED19B5"/>
    <w:rsid w:val="00ED397D"/>
    <w:rsid w:val="00ED44A3"/>
    <w:rsid w:val="00ED6908"/>
    <w:rsid w:val="00ED72A4"/>
    <w:rsid w:val="00ED775F"/>
    <w:rsid w:val="00ED7FF8"/>
    <w:rsid w:val="00EE1079"/>
    <w:rsid w:val="00EE1D16"/>
    <w:rsid w:val="00EE271A"/>
    <w:rsid w:val="00EE41A9"/>
    <w:rsid w:val="00EE4536"/>
    <w:rsid w:val="00EE4D7D"/>
    <w:rsid w:val="00EE5362"/>
    <w:rsid w:val="00EE5974"/>
    <w:rsid w:val="00EE678F"/>
    <w:rsid w:val="00EE7756"/>
    <w:rsid w:val="00EF1A44"/>
    <w:rsid w:val="00EF1E60"/>
    <w:rsid w:val="00EF1FDE"/>
    <w:rsid w:val="00EF23ED"/>
    <w:rsid w:val="00EF2D83"/>
    <w:rsid w:val="00EF3401"/>
    <w:rsid w:val="00EF502E"/>
    <w:rsid w:val="00EF6F7E"/>
    <w:rsid w:val="00EF70E2"/>
    <w:rsid w:val="00EF7F00"/>
    <w:rsid w:val="00F0023B"/>
    <w:rsid w:val="00F01C41"/>
    <w:rsid w:val="00F01D3F"/>
    <w:rsid w:val="00F01FB1"/>
    <w:rsid w:val="00F02003"/>
    <w:rsid w:val="00F02DFB"/>
    <w:rsid w:val="00F0445F"/>
    <w:rsid w:val="00F0767F"/>
    <w:rsid w:val="00F10FA1"/>
    <w:rsid w:val="00F11A0C"/>
    <w:rsid w:val="00F11EC9"/>
    <w:rsid w:val="00F13BCF"/>
    <w:rsid w:val="00F13F7D"/>
    <w:rsid w:val="00F14108"/>
    <w:rsid w:val="00F1495A"/>
    <w:rsid w:val="00F14D77"/>
    <w:rsid w:val="00F1599A"/>
    <w:rsid w:val="00F16304"/>
    <w:rsid w:val="00F16965"/>
    <w:rsid w:val="00F176BF"/>
    <w:rsid w:val="00F21328"/>
    <w:rsid w:val="00F21E59"/>
    <w:rsid w:val="00F22360"/>
    <w:rsid w:val="00F225DE"/>
    <w:rsid w:val="00F22935"/>
    <w:rsid w:val="00F25FF1"/>
    <w:rsid w:val="00F26965"/>
    <w:rsid w:val="00F26C6D"/>
    <w:rsid w:val="00F26CC3"/>
    <w:rsid w:val="00F314D8"/>
    <w:rsid w:val="00F3353D"/>
    <w:rsid w:val="00F33619"/>
    <w:rsid w:val="00F33724"/>
    <w:rsid w:val="00F33DBB"/>
    <w:rsid w:val="00F34CD4"/>
    <w:rsid w:val="00F365C1"/>
    <w:rsid w:val="00F36DAF"/>
    <w:rsid w:val="00F370DA"/>
    <w:rsid w:val="00F37FE2"/>
    <w:rsid w:val="00F41D7E"/>
    <w:rsid w:val="00F42638"/>
    <w:rsid w:val="00F431B6"/>
    <w:rsid w:val="00F43394"/>
    <w:rsid w:val="00F4348F"/>
    <w:rsid w:val="00F43B36"/>
    <w:rsid w:val="00F442C4"/>
    <w:rsid w:val="00F44B54"/>
    <w:rsid w:val="00F44B58"/>
    <w:rsid w:val="00F44FDA"/>
    <w:rsid w:val="00F457A4"/>
    <w:rsid w:val="00F45AAB"/>
    <w:rsid w:val="00F50047"/>
    <w:rsid w:val="00F50376"/>
    <w:rsid w:val="00F50B3A"/>
    <w:rsid w:val="00F5195C"/>
    <w:rsid w:val="00F51EEB"/>
    <w:rsid w:val="00F53D5D"/>
    <w:rsid w:val="00F5429E"/>
    <w:rsid w:val="00F54D02"/>
    <w:rsid w:val="00F556CC"/>
    <w:rsid w:val="00F562AE"/>
    <w:rsid w:val="00F56860"/>
    <w:rsid w:val="00F56A6C"/>
    <w:rsid w:val="00F56AC9"/>
    <w:rsid w:val="00F57BB5"/>
    <w:rsid w:val="00F60A81"/>
    <w:rsid w:val="00F60D2D"/>
    <w:rsid w:val="00F60E4A"/>
    <w:rsid w:val="00F60EA9"/>
    <w:rsid w:val="00F61100"/>
    <w:rsid w:val="00F61CCB"/>
    <w:rsid w:val="00F62532"/>
    <w:rsid w:val="00F62D22"/>
    <w:rsid w:val="00F62F70"/>
    <w:rsid w:val="00F63500"/>
    <w:rsid w:val="00F63C7F"/>
    <w:rsid w:val="00F63E03"/>
    <w:rsid w:val="00F65AE8"/>
    <w:rsid w:val="00F65F0F"/>
    <w:rsid w:val="00F65FA3"/>
    <w:rsid w:val="00F6657E"/>
    <w:rsid w:val="00F66975"/>
    <w:rsid w:val="00F66DA6"/>
    <w:rsid w:val="00F671ED"/>
    <w:rsid w:val="00F70034"/>
    <w:rsid w:val="00F702E2"/>
    <w:rsid w:val="00F70741"/>
    <w:rsid w:val="00F71C62"/>
    <w:rsid w:val="00F71C69"/>
    <w:rsid w:val="00F7320B"/>
    <w:rsid w:val="00F740A5"/>
    <w:rsid w:val="00F771EE"/>
    <w:rsid w:val="00F77432"/>
    <w:rsid w:val="00F7780B"/>
    <w:rsid w:val="00F7785B"/>
    <w:rsid w:val="00F77CC3"/>
    <w:rsid w:val="00F803EE"/>
    <w:rsid w:val="00F80D3C"/>
    <w:rsid w:val="00F8146E"/>
    <w:rsid w:val="00F81530"/>
    <w:rsid w:val="00F81971"/>
    <w:rsid w:val="00F81A79"/>
    <w:rsid w:val="00F81EBD"/>
    <w:rsid w:val="00F8409B"/>
    <w:rsid w:val="00F8489E"/>
    <w:rsid w:val="00F84A4D"/>
    <w:rsid w:val="00F86595"/>
    <w:rsid w:val="00F87C41"/>
    <w:rsid w:val="00F91562"/>
    <w:rsid w:val="00F9459F"/>
    <w:rsid w:val="00F950B7"/>
    <w:rsid w:val="00F95D58"/>
    <w:rsid w:val="00F962DF"/>
    <w:rsid w:val="00F97C6F"/>
    <w:rsid w:val="00F97D06"/>
    <w:rsid w:val="00F97F27"/>
    <w:rsid w:val="00F97FE1"/>
    <w:rsid w:val="00FA1648"/>
    <w:rsid w:val="00FA20D0"/>
    <w:rsid w:val="00FA2546"/>
    <w:rsid w:val="00FA2C95"/>
    <w:rsid w:val="00FA34CA"/>
    <w:rsid w:val="00FA496F"/>
    <w:rsid w:val="00FA4D45"/>
    <w:rsid w:val="00FA50A3"/>
    <w:rsid w:val="00FA632D"/>
    <w:rsid w:val="00FB382F"/>
    <w:rsid w:val="00FB3C97"/>
    <w:rsid w:val="00FB4B07"/>
    <w:rsid w:val="00FB4F2D"/>
    <w:rsid w:val="00FB513F"/>
    <w:rsid w:val="00FB70E1"/>
    <w:rsid w:val="00FB722A"/>
    <w:rsid w:val="00FB7481"/>
    <w:rsid w:val="00FC041F"/>
    <w:rsid w:val="00FC0663"/>
    <w:rsid w:val="00FC171C"/>
    <w:rsid w:val="00FC18A2"/>
    <w:rsid w:val="00FC43A8"/>
    <w:rsid w:val="00FC6522"/>
    <w:rsid w:val="00FC6FE9"/>
    <w:rsid w:val="00FC725A"/>
    <w:rsid w:val="00FC7EBF"/>
    <w:rsid w:val="00FD0C81"/>
    <w:rsid w:val="00FD0D31"/>
    <w:rsid w:val="00FD2392"/>
    <w:rsid w:val="00FD25A4"/>
    <w:rsid w:val="00FD3B3B"/>
    <w:rsid w:val="00FD5335"/>
    <w:rsid w:val="00FD55D4"/>
    <w:rsid w:val="00FD65B9"/>
    <w:rsid w:val="00FD7075"/>
    <w:rsid w:val="00FD71DE"/>
    <w:rsid w:val="00FD74BB"/>
    <w:rsid w:val="00FE0087"/>
    <w:rsid w:val="00FE0EF7"/>
    <w:rsid w:val="00FE2842"/>
    <w:rsid w:val="00FE3C8D"/>
    <w:rsid w:val="00FE442B"/>
    <w:rsid w:val="00FE454C"/>
    <w:rsid w:val="00FE539C"/>
    <w:rsid w:val="00FE5727"/>
    <w:rsid w:val="00FE59B2"/>
    <w:rsid w:val="00FE5AAC"/>
    <w:rsid w:val="00FE65FB"/>
    <w:rsid w:val="00FE6F7E"/>
    <w:rsid w:val="00FE7F90"/>
    <w:rsid w:val="00FF11FD"/>
    <w:rsid w:val="00FF1684"/>
    <w:rsid w:val="00FF1B97"/>
    <w:rsid w:val="00FF389A"/>
    <w:rsid w:val="00FF3D71"/>
    <w:rsid w:val="00FF4301"/>
    <w:rsid w:val="00FF488C"/>
    <w:rsid w:val="00FF4A61"/>
    <w:rsid w:val="00FF4F8C"/>
    <w:rsid w:val="00FF581C"/>
    <w:rsid w:val="00FF63AC"/>
    <w:rsid w:val="00FF66C1"/>
    <w:rsid w:val="00FF7C2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71C"/>
    <w:pPr>
      <w:spacing w:line="480" w:lineRule="auto"/>
      <w:ind w:left="102" w:firstLine="284"/>
    </w:pPr>
    <w:rPr>
      <w:rFonts w:eastAsia="Times New Roman"/>
      <w:sz w:val="22"/>
      <w:szCs w:val="22"/>
    </w:rPr>
  </w:style>
  <w:style w:type="paragraph" w:styleId="Ttulo1">
    <w:name w:val="heading 1"/>
    <w:basedOn w:val="Normal"/>
    <w:next w:val="Normal"/>
    <w:link w:val="Ttulo1Car"/>
    <w:uiPriority w:val="9"/>
    <w:qFormat/>
    <w:rsid w:val="00A80E6C"/>
    <w:pPr>
      <w:keepNext/>
      <w:keepLines/>
      <w:numPr>
        <w:numId w:val="1"/>
      </w:numPr>
      <w:spacing w:before="240" w:line="360" w:lineRule="auto"/>
      <w:jc w:val="center"/>
      <w:outlineLvl w:val="0"/>
    </w:pPr>
    <w:rPr>
      <w:rFonts w:ascii="Times New Roman" w:hAnsi="Times New Roman"/>
      <w:b/>
      <w:color w:val="000000"/>
      <w:sz w:val="24"/>
      <w:szCs w:val="32"/>
    </w:rPr>
  </w:style>
  <w:style w:type="paragraph" w:styleId="Ttulo2">
    <w:name w:val="heading 2"/>
    <w:basedOn w:val="Normal"/>
    <w:next w:val="Normal"/>
    <w:link w:val="Ttulo2Car"/>
    <w:uiPriority w:val="9"/>
    <w:unhideWhenUsed/>
    <w:qFormat/>
    <w:rsid w:val="009E471C"/>
    <w:pPr>
      <w:keepNext/>
      <w:keepLines/>
      <w:numPr>
        <w:ilvl w:val="1"/>
        <w:numId w:val="1"/>
      </w:numPr>
      <w:spacing w:before="40"/>
      <w:outlineLvl w:val="1"/>
    </w:pPr>
    <w:rPr>
      <w:rFonts w:ascii="Times New Roman" w:hAnsi="Times New Roman"/>
      <w:b/>
      <w:color w:val="000000"/>
      <w:sz w:val="24"/>
      <w:szCs w:val="26"/>
    </w:rPr>
  </w:style>
  <w:style w:type="paragraph" w:styleId="Ttulo3">
    <w:name w:val="heading 3"/>
    <w:basedOn w:val="Normal"/>
    <w:next w:val="Normal"/>
    <w:link w:val="Ttulo3Car"/>
    <w:uiPriority w:val="9"/>
    <w:unhideWhenUsed/>
    <w:qFormat/>
    <w:rsid w:val="005D1C3B"/>
    <w:pPr>
      <w:keepNext/>
      <w:keepLines/>
      <w:numPr>
        <w:ilvl w:val="2"/>
        <w:numId w:val="1"/>
      </w:numPr>
      <w:spacing w:before="40"/>
      <w:ind w:left="2136"/>
      <w:outlineLvl w:val="2"/>
    </w:pPr>
    <w:rPr>
      <w:rFonts w:ascii="Times New Roman" w:hAnsi="Times New Roman"/>
      <w:b/>
      <w:color w:val="000000"/>
      <w:sz w:val="24"/>
      <w:szCs w:val="24"/>
    </w:rPr>
  </w:style>
  <w:style w:type="paragraph" w:styleId="Ttulo4">
    <w:name w:val="heading 4"/>
    <w:basedOn w:val="Normal"/>
    <w:next w:val="Normal"/>
    <w:link w:val="Ttulo4Car"/>
    <w:uiPriority w:val="9"/>
    <w:unhideWhenUsed/>
    <w:qFormat/>
    <w:rsid w:val="009E471C"/>
    <w:pPr>
      <w:keepNext/>
      <w:keepLines/>
      <w:numPr>
        <w:ilvl w:val="3"/>
        <w:numId w:val="1"/>
      </w:numPr>
      <w:spacing w:before="40" w:line="240" w:lineRule="auto"/>
      <w:outlineLvl w:val="3"/>
    </w:pPr>
    <w:rPr>
      <w:rFonts w:ascii="Times New Roman" w:hAnsi="Times New Roman"/>
      <w:b/>
      <w:iCs/>
      <w:color w:val="000000"/>
      <w:sz w:val="24"/>
    </w:rPr>
  </w:style>
  <w:style w:type="paragraph" w:styleId="Ttulo5">
    <w:name w:val="heading 5"/>
    <w:basedOn w:val="Normal"/>
    <w:next w:val="Normal"/>
    <w:link w:val="Ttulo5Car"/>
    <w:uiPriority w:val="9"/>
    <w:semiHidden/>
    <w:unhideWhenUsed/>
    <w:qFormat/>
    <w:rsid w:val="009E471C"/>
    <w:pPr>
      <w:keepNext/>
      <w:keepLines/>
      <w:numPr>
        <w:ilvl w:val="4"/>
        <w:numId w:val="1"/>
      </w:numPr>
      <w:spacing w:before="40"/>
      <w:outlineLvl w:val="4"/>
    </w:pPr>
    <w:rPr>
      <w:rFonts w:ascii="Cambria" w:hAnsi="Cambria"/>
      <w:color w:val="365F91"/>
    </w:rPr>
  </w:style>
  <w:style w:type="paragraph" w:styleId="Ttulo6">
    <w:name w:val="heading 6"/>
    <w:basedOn w:val="Normal"/>
    <w:next w:val="Normal"/>
    <w:link w:val="Ttulo6Car"/>
    <w:uiPriority w:val="9"/>
    <w:semiHidden/>
    <w:unhideWhenUsed/>
    <w:qFormat/>
    <w:rsid w:val="009E471C"/>
    <w:pPr>
      <w:keepNext/>
      <w:keepLines/>
      <w:numPr>
        <w:ilvl w:val="5"/>
        <w:numId w:val="1"/>
      </w:numPr>
      <w:spacing w:before="40"/>
      <w:outlineLvl w:val="5"/>
    </w:pPr>
    <w:rPr>
      <w:rFonts w:ascii="Cambria" w:hAnsi="Cambria"/>
      <w:color w:val="243F60"/>
    </w:rPr>
  </w:style>
  <w:style w:type="paragraph" w:styleId="Ttulo7">
    <w:name w:val="heading 7"/>
    <w:basedOn w:val="Normal"/>
    <w:next w:val="Normal"/>
    <w:link w:val="Ttulo7Car"/>
    <w:uiPriority w:val="9"/>
    <w:semiHidden/>
    <w:unhideWhenUsed/>
    <w:qFormat/>
    <w:rsid w:val="009E471C"/>
    <w:pPr>
      <w:keepNext/>
      <w:keepLines/>
      <w:numPr>
        <w:ilvl w:val="6"/>
        <w:numId w:val="1"/>
      </w:numPr>
      <w:spacing w:before="40"/>
      <w:outlineLvl w:val="6"/>
    </w:pPr>
    <w:rPr>
      <w:rFonts w:ascii="Cambria" w:hAnsi="Cambria"/>
      <w:i/>
      <w:iCs/>
      <w:color w:val="243F60"/>
    </w:rPr>
  </w:style>
  <w:style w:type="paragraph" w:styleId="Ttulo8">
    <w:name w:val="heading 8"/>
    <w:basedOn w:val="Normal"/>
    <w:next w:val="Normal"/>
    <w:link w:val="Ttulo8Car"/>
    <w:uiPriority w:val="9"/>
    <w:semiHidden/>
    <w:unhideWhenUsed/>
    <w:qFormat/>
    <w:rsid w:val="009E471C"/>
    <w:pPr>
      <w:keepNext/>
      <w:keepLines/>
      <w:numPr>
        <w:ilvl w:val="7"/>
        <w:numId w:val="1"/>
      </w:numPr>
      <w:spacing w:before="40"/>
      <w:outlineLvl w:val="7"/>
    </w:pPr>
    <w:rPr>
      <w:rFonts w:ascii="Cambria" w:hAnsi="Cambria"/>
      <w:color w:val="272727"/>
      <w:sz w:val="21"/>
      <w:szCs w:val="21"/>
    </w:rPr>
  </w:style>
  <w:style w:type="paragraph" w:styleId="Ttulo9">
    <w:name w:val="heading 9"/>
    <w:basedOn w:val="Normal"/>
    <w:next w:val="Normal"/>
    <w:link w:val="Ttulo9Car"/>
    <w:uiPriority w:val="9"/>
    <w:semiHidden/>
    <w:unhideWhenUsed/>
    <w:qFormat/>
    <w:rsid w:val="009E471C"/>
    <w:pPr>
      <w:keepNext/>
      <w:keepLines/>
      <w:numPr>
        <w:ilvl w:val="8"/>
        <w:numId w:val="1"/>
      </w:numPr>
      <w:spacing w:before="40"/>
      <w:outlineLvl w:val="8"/>
    </w:pPr>
    <w:rPr>
      <w:rFonts w:ascii="Cambria" w:hAnsi="Cambria"/>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A80E6C"/>
    <w:rPr>
      <w:rFonts w:ascii="Times New Roman" w:eastAsia="Times New Roman" w:hAnsi="Times New Roman" w:cs="Times New Roman"/>
      <w:b/>
      <w:color w:val="000000"/>
      <w:sz w:val="24"/>
      <w:szCs w:val="32"/>
      <w:lang w:eastAsia="es-EC"/>
    </w:rPr>
  </w:style>
  <w:style w:type="character" w:customStyle="1" w:styleId="Ttulo2Car">
    <w:name w:val="Título 2 Car"/>
    <w:link w:val="Ttulo2"/>
    <w:uiPriority w:val="9"/>
    <w:rsid w:val="009E471C"/>
    <w:rPr>
      <w:rFonts w:ascii="Times New Roman" w:eastAsia="Times New Roman" w:hAnsi="Times New Roman" w:cs="Times New Roman"/>
      <w:b/>
      <w:color w:val="000000"/>
      <w:sz w:val="24"/>
      <w:szCs w:val="26"/>
      <w:lang w:eastAsia="es-EC"/>
    </w:rPr>
  </w:style>
  <w:style w:type="character" w:customStyle="1" w:styleId="Ttulo3Car">
    <w:name w:val="Título 3 Car"/>
    <w:link w:val="Ttulo3"/>
    <w:uiPriority w:val="9"/>
    <w:rsid w:val="005D1C3B"/>
    <w:rPr>
      <w:rFonts w:ascii="Times New Roman" w:eastAsia="Times New Roman" w:hAnsi="Times New Roman" w:cs="Times New Roman"/>
      <w:b/>
      <w:color w:val="000000"/>
      <w:sz w:val="24"/>
      <w:szCs w:val="24"/>
      <w:lang w:eastAsia="es-EC"/>
    </w:rPr>
  </w:style>
  <w:style w:type="character" w:customStyle="1" w:styleId="Ttulo4Car">
    <w:name w:val="Título 4 Car"/>
    <w:link w:val="Ttulo4"/>
    <w:uiPriority w:val="9"/>
    <w:rsid w:val="009E471C"/>
    <w:rPr>
      <w:rFonts w:ascii="Times New Roman" w:eastAsia="Times New Roman" w:hAnsi="Times New Roman" w:cs="Times New Roman"/>
      <w:b/>
      <w:iCs/>
      <w:color w:val="000000"/>
      <w:sz w:val="24"/>
      <w:lang w:eastAsia="es-EC"/>
    </w:rPr>
  </w:style>
  <w:style w:type="character" w:customStyle="1" w:styleId="Ttulo5Car">
    <w:name w:val="Título 5 Car"/>
    <w:link w:val="Ttulo5"/>
    <w:uiPriority w:val="9"/>
    <w:semiHidden/>
    <w:rsid w:val="009E471C"/>
    <w:rPr>
      <w:rFonts w:ascii="Cambria" w:eastAsia="Times New Roman" w:hAnsi="Cambria" w:cs="Times New Roman"/>
      <w:color w:val="365F91"/>
      <w:lang w:eastAsia="es-EC"/>
    </w:rPr>
  </w:style>
  <w:style w:type="character" w:customStyle="1" w:styleId="Ttulo6Car">
    <w:name w:val="Título 6 Car"/>
    <w:link w:val="Ttulo6"/>
    <w:uiPriority w:val="9"/>
    <w:semiHidden/>
    <w:rsid w:val="009E471C"/>
    <w:rPr>
      <w:rFonts w:ascii="Cambria" w:eastAsia="Times New Roman" w:hAnsi="Cambria" w:cs="Times New Roman"/>
      <w:color w:val="243F60"/>
      <w:lang w:eastAsia="es-EC"/>
    </w:rPr>
  </w:style>
  <w:style w:type="character" w:customStyle="1" w:styleId="Ttulo7Car">
    <w:name w:val="Título 7 Car"/>
    <w:link w:val="Ttulo7"/>
    <w:uiPriority w:val="9"/>
    <w:semiHidden/>
    <w:rsid w:val="009E471C"/>
    <w:rPr>
      <w:rFonts w:ascii="Cambria" w:eastAsia="Times New Roman" w:hAnsi="Cambria" w:cs="Times New Roman"/>
      <w:i/>
      <w:iCs/>
      <w:color w:val="243F60"/>
      <w:lang w:eastAsia="es-EC"/>
    </w:rPr>
  </w:style>
  <w:style w:type="character" w:customStyle="1" w:styleId="Ttulo8Car">
    <w:name w:val="Título 8 Car"/>
    <w:link w:val="Ttulo8"/>
    <w:uiPriority w:val="9"/>
    <w:semiHidden/>
    <w:rsid w:val="009E471C"/>
    <w:rPr>
      <w:rFonts w:ascii="Cambria" w:eastAsia="Times New Roman" w:hAnsi="Cambria" w:cs="Times New Roman"/>
      <w:color w:val="272727"/>
      <w:sz w:val="21"/>
      <w:szCs w:val="21"/>
      <w:lang w:eastAsia="es-EC"/>
    </w:rPr>
  </w:style>
  <w:style w:type="character" w:customStyle="1" w:styleId="Ttulo9Car">
    <w:name w:val="Título 9 Car"/>
    <w:link w:val="Ttulo9"/>
    <w:uiPriority w:val="9"/>
    <w:semiHidden/>
    <w:rsid w:val="009E471C"/>
    <w:rPr>
      <w:rFonts w:ascii="Cambria" w:eastAsia="Times New Roman" w:hAnsi="Cambria" w:cs="Times New Roman"/>
      <w:i/>
      <w:iCs/>
      <w:color w:val="272727"/>
      <w:sz w:val="21"/>
      <w:szCs w:val="21"/>
      <w:lang w:eastAsia="es-EC"/>
    </w:rPr>
  </w:style>
  <w:style w:type="paragraph" w:styleId="Prrafodelista">
    <w:name w:val="List Paragraph"/>
    <w:aliases w:val="Párrafo de lista2"/>
    <w:basedOn w:val="Normal"/>
    <w:link w:val="PrrafodelistaCar"/>
    <w:uiPriority w:val="34"/>
    <w:qFormat/>
    <w:rsid w:val="009E471C"/>
    <w:pPr>
      <w:ind w:left="720"/>
      <w:contextualSpacing/>
    </w:pPr>
  </w:style>
  <w:style w:type="paragraph" w:styleId="Textonotapie">
    <w:name w:val="footnote text"/>
    <w:basedOn w:val="Normal"/>
    <w:link w:val="TextonotapieCar"/>
    <w:uiPriority w:val="99"/>
    <w:semiHidden/>
    <w:unhideWhenUsed/>
    <w:rsid w:val="009E471C"/>
    <w:pPr>
      <w:spacing w:line="240" w:lineRule="auto"/>
    </w:pPr>
    <w:rPr>
      <w:sz w:val="20"/>
      <w:szCs w:val="20"/>
    </w:rPr>
  </w:style>
  <w:style w:type="character" w:customStyle="1" w:styleId="TextonotapieCar">
    <w:name w:val="Texto nota pie Car"/>
    <w:link w:val="Textonotapie"/>
    <w:uiPriority w:val="99"/>
    <w:semiHidden/>
    <w:rsid w:val="009E471C"/>
    <w:rPr>
      <w:rFonts w:eastAsia="Times New Roman"/>
      <w:sz w:val="20"/>
      <w:szCs w:val="20"/>
      <w:lang w:eastAsia="es-EC"/>
    </w:rPr>
  </w:style>
  <w:style w:type="character" w:styleId="Refdenotaalpie">
    <w:name w:val="footnote reference"/>
    <w:uiPriority w:val="99"/>
    <w:semiHidden/>
    <w:unhideWhenUsed/>
    <w:rsid w:val="009E471C"/>
    <w:rPr>
      <w:vertAlign w:val="superscript"/>
    </w:rPr>
  </w:style>
  <w:style w:type="paragraph" w:styleId="Textodeglobo">
    <w:name w:val="Balloon Text"/>
    <w:basedOn w:val="Normal"/>
    <w:link w:val="TextodegloboCar"/>
    <w:uiPriority w:val="99"/>
    <w:unhideWhenUsed/>
    <w:rsid w:val="009E471C"/>
    <w:pPr>
      <w:spacing w:line="240" w:lineRule="auto"/>
    </w:pPr>
    <w:rPr>
      <w:rFonts w:ascii="Tahoma" w:hAnsi="Tahoma" w:cs="Tahoma"/>
      <w:sz w:val="16"/>
      <w:szCs w:val="16"/>
    </w:rPr>
  </w:style>
  <w:style w:type="character" w:customStyle="1" w:styleId="TextodegloboCar">
    <w:name w:val="Texto de globo Car"/>
    <w:link w:val="Textodeglobo"/>
    <w:uiPriority w:val="99"/>
    <w:rsid w:val="009E471C"/>
    <w:rPr>
      <w:rFonts w:ascii="Tahoma" w:eastAsia="Times New Roman" w:hAnsi="Tahoma" w:cs="Tahoma"/>
      <w:sz w:val="16"/>
      <w:szCs w:val="16"/>
      <w:lang w:eastAsia="es-EC"/>
    </w:rPr>
  </w:style>
  <w:style w:type="table" w:styleId="Tablaconcuadrcula">
    <w:name w:val="Table Grid"/>
    <w:basedOn w:val="Tablanormal"/>
    <w:uiPriority w:val="59"/>
    <w:rsid w:val="003E6D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ar"/>
    <w:uiPriority w:val="99"/>
    <w:unhideWhenUsed/>
    <w:rsid w:val="00DC14FE"/>
    <w:pPr>
      <w:spacing w:before="100" w:beforeAutospacing="1" w:after="100" w:afterAutospacing="1" w:line="240" w:lineRule="auto"/>
    </w:pPr>
    <w:rPr>
      <w:rFonts w:ascii="Times New Roman" w:hAnsi="Times New Roman"/>
      <w:sz w:val="24"/>
      <w:szCs w:val="24"/>
    </w:rPr>
  </w:style>
  <w:style w:type="paragraph" w:customStyle="1" w:styleId="Default">
    <w:name w:val="Default"/>
    <w:rsid w:val="006351AD"/>
    <w:pPr>
      <w:autoSpaceDE w:val="0"/>
      <w:autoSpaceDN w:val="0"/>
      <w:adjustRightInd w:val="0"/>
      <w:ind w:left="102" w:firstLine="284"/>
    </w:pPr>
    <w:rPr>
      <w:rFonts w:ascii="Times New Roman" w:hAnsi="Times New Roman"/>
      <w:color w:val="000000"/>
      <w:sz w:val="24"/>
      <w:szCs w:val="24"/>
      <w:lang w:eastAsia="en-US"/>
    </w:rPr>
  </w:style>
  <w:style w:type="paragraph" w:customStyle="1" w:styleId="APAPar">
    <w:name w:val="APA Par"/>
    <w:basedOn w:val="Normal"/>
    <w:link w:val="APAParChar"/>
    <w:autoRedefine/>
    <w:qFormat/>
    <w:rsid w:val="00216E1B"/>
    <w:pPr>
      <w:spacing w:before="240"/>
      <w:ind w:left="0" w:firstLine="0"/>
    </w:pPr>
    <w:rPr>
      <w:rFonts w:ascii="Times New Roman" w:hAnsi="Times New Roman"/>
      <w:sz w:val="24"/>
      <w:szCs w:val="24"/>
      <w:lang w:eastAsia="en-US"/>
    </w:rPr>
  </w:style>
  <w:style w:type="character" w:customStyle="1" w:styleId="APAParChar">
    <w:name w:val="APA Par Char"/>
    <w:link w:val="APAPar"/>
    <w:rsid w:val="00216E1B"/>
    <w:rPr>
      <w:rFonts w:ascii="Times New Roman" w:eastAsia="Times New Roman" w:hAnsi="Times New Roman" w:cs="Times New Roman"/>
      <w:sz w:val="24"/>
      <w:szCs w:val="24"/>
    </w:rPr>
  </w:style>
  <w:style w:type="paragraph" w:styleId="Sinespaciado">
    <w:name w:val="No Spacing"/>
    <w:link w:val="SinespaciadoCar"/>
    <w:uiPriority w:val="99"/>
    <w:qFormat/>
    <w:rsid w:val="00271C4C"/>
    <w:pPr>
      <w:spacing w:line="360" w:lineRule="auto"/>
      <w:ind w:left="102" w:firstLine="284"/>
      <w:jc w:val="center"/>
    </w:pPr>
    <w:rPr>
      <w:rFonts w:ascii="Times New Roman" w:hAnsi="Times New Roman"/>
      <w:b/>
      <w:sz w:val="24"/>
      <w:szCs w:val="22"/>
      <w:lang w:eastAsia="en-US"/>
    </w:rPr>
  </w:style>
  <w:style w:type="character" w:customStyle="1" w:styleId="SinespaciadoCar">
    <w:name w:val="Sin espaciado Car"/>
    <w:link w:val="Sinespaciado"/>
    <w:uiPriority w:val="1"/>
    <w:locked/>
    <w:rsid w:val="00271C4C"/>
    <w:rPr>
      <w:rFonts w:ascii="Times New Roman" w:hAnsi="Times New Roman"/>
      <w:b/>
      <w:sz w:val="24"/>
    </w:rPr>
  </w:style>
  <w:style w:type="character" w:styleId="Hipervnculo">
    <w:name w:val="Hyperlink"/>
    <w:uiPriority w:val="99"/>
    <w:unhideWhenUsed/>
    <w:rsid w:val="00C73D47"/>
    <w:rPr>
      <w:color w:val="0248B0"/>
      <w:u w:val="single"/>
    </w:rPr>
  </w:style>
  <w:style w:type="numbering" w:customStyle="1" w:styleId="WWNum33">
    <w:name w:val="WWNum33"/>
    <w:basedOn w:val="Sinlista"/>
    <w:rsid w:val="008C274C"/>
    <w:pPr>
      <w:numPr>
        <w:numId w:val="3"/>
      </w:numPr>
    </w:pPr>
  </w:style>
  <w:style w:type="numbering" w:customStyle="1" w:styleId="WWNum371">
    <w:name w:val="WWNum371"/>
    <w:basedOn w:val="Sinlista"/>
    <w:rsid w:val="008C274C"/>
    <w:pPr>
      <w:numPr>
        <w:numId w:val="2"/>
      </w:numPr>
    </w:pPr>
  </w:style>
  <w:style w:type="paragraph" w:styleId="Bibliografa">
    <w:name w:val="Bibliography"/>
    <w:basedOn w:val="Normal"/>
    <w:next w:val="Normal"/>
    <w:uiPriority w:val="37"/>
    <w:unhideWhenUsed/>
    <w:rsid w:val="007E5D19"/>
  </w:style>
  <w:style w:type="paragraph" w:styleId="Textonotaalfinal">
    <w:name w:val="endnote text"/>
    <w:basedOn w:val="Normal"/>
    <w:link w:val="TextonotaalfinalCar"/>
    <w:uiPriority w:val="99"/>
    <w:semiHidden/>
    <w:unhideWhenUsed/>
    <w:rsid w:val="009C22C0"/>
    <w:pPr>
      <w:spacing w:line="240" w:lineRule="auto"/>
    </w:pPr>
    <w:rPr>
      <w:sz w:val="20"/>
      <w:szCs w:val="20"/>
    </w:rPr>
  </w:style>
  <w:style w:type="character" w:customStyle="1" w:styleId="TextonotaalfinalCar">
    <w:name w:val="Texto nota al final Car"/>
    <w:link w:val="Textonotaalfinal"/>
    <w:uiPriority w:val="99"/>
    <w:semiHidden/>
    <w:rsid w:val="009C22C0"/>
    <w:rPr>
      <w:rFonts w:eastAsia="Times New Roman"/>
      <w:sz w:val="20"/>
      <w:szCs w:val="20"/>
      <w:lang w:eastAsia="es-EC"/>
    </w:rPr>
  </w:style>
  <w:style w:type="character" w:styleId="Refdenotaalfinal">
    <w:name w:val="endnote reference"/>
    <w:uiPriority w:val="99"/>
    <w:semiHidden/>
    <w:unhideWhenUsed/>
    <w:rsid w:val="009C22C0"/>
    <w:rPr>
      <w:vertAlign w:val="superscript"/>
    </w:rPr>
  </w:style>
  <w:style w:type="paragraph" w:styleId="TtulodeTDC">
    <w:name w:val="TOC Heading"/>
    <w:basedOn w:val="Ttulo1"/>
    <w:next w:val="Normal"/>
    <w:uiPriority w:val="39"/>
    <w:unhideWhenUsed/>
    <w:qFormat/>
    <w:rsid w:val="00AB31F6"/>
    <w:pPr>
      <w:numPr>
        <w:numId w:val="0"/>
      </w:numPr>
      <w:spacing w:before="480" w:line="276" w:lineRule="auto"/>
      <w:jc w:val="left"/>
      <w:outlineLvl w:val="9"/>
    </w:pPr>
    <w:rPr>
      <w:rFonts w:ascii="Cambria" w:hAnsi="Cambria"/>
      <w:bCs/>
      <w:color w:val="365F91"/>
      <w:sz w:val="28"/>
      <w:szCs w:val="28"/>
      <w:lang w:val="es-MX" w:eastAsia="es-MX"/>
    </w:rPr>
  </w:style>
  <w:style w:type="paragraph" w:styleId="TDC2">
    <w:name w:val="toc 2"/>
    <w:basedOn w:val="Normal"/>
    <w:next w:val="Normal"/>
    <w:autoRedefine/>
    <w:uiPriority w:val="39"/>
    <w:unhideWhenUsed/>
    <w:rsid w:val="00C442B9"/>
    <w:pPr>
      <w:tabs>
        <w:tab w:val="left" w:pos="880"/>
        <w:tab w:val="right" w:leader="dot" w:pos="8353"/>
      </w:tabs>
      <w:ind w:left="709" w:hanging="709"/>
    </w:pPr>
  </w:style>
  <w:style w:type="paragraph" w:styleId="TDC3">
    <w:name w:val="toc 3"/>
    <w:basedOn w:val="Normal"/>
    <w:next w:val="Normal"/>
    <w:autoRedefine/>
    <w:uiPriority w:val="39"/>
    <w:unhideWhenUsed/>
    <w:rsid w:val="00A92DDE"/>
    <w:pPr>
      <w:tabs>
        <w:tab w:val="right" w:leader="dot" w:pos="8353"/>
      </w:tabs>
      <w:ind w:left="440" w:hanging="440"/>
      <w:jc w:val="both"/>
    </w:pPr>
  </w:style>
  <w:style w:type="paragraph" w:styleId="Encabezado">
    <w:name w:val="header"/>
    <w:basedOn w:val="Normal"/>
    <w:link w:val="EncabezadoCar"/>
    <w:uiPriority w:val="99"/>
    <w:unhideWhenUsed/>
    <w:rsid w:val="00AB31F6"/>
    <w:pPr>
      <w:tabs>
        <w:tab w:val="center" w:pos="4419"/>
        <w:tab w:val="right" w:pos="8838"/>
      </w:tabs>
      <w:spacing w:line="240" w:lineRule="auto"/>
    </w:pPr>
  </w:style>
  <w:style w:type="character" w:customStyle="1" w:styleId="EncabezadoCar">
    <w:name w:val="Encabezado Car"/>
    <w:link w:val="Encabezado"/>
    <w:uiPriority w:val="99"/>
    <w:rsid w:val="00AB31F6"/>
    <w:rPr>
      <w:rFonts w:eastAsia="Times New Roman"/>
      <w:lang w:eastAsia="es-EC"/>
    </w:rPr>
  </w:style>
  <w:style w:type="paragraph" w:styleId="Piedepgina">
    <w:name w:val="footer"/>
    <w:basedOn w:val="Normal"/>
    <w:link w:val="PiedepginaCar"/>
    <w:uiPriority w:val="99"/>
    <w:unhideWhenUsed/>
    <w:rsid w:val="00AB31F6"/>
    <w:pPr>
      <w:tabs>
        <w:tab w:val="center" w:pos="4419"/>
        <w:tab w:val="right" w:pos="8838"/>
      </w:tabs>
      <w:spacing w:line="240" w:lineRule="auto"/>
    </w:pPr>
  </w:style>
  <w:style w:type="character" w:customStyle="1" w:styleId="PiedepginaCar">
    <w:name w:val="Pie de página Car"/>
    <w:link w:val="Piedepgina"/>
    <w:uiPriority w:val="99"/>
    <w:rsid w:val="00AB31F6"/>
    <w:rPr>
      <w:rFonts w:eastAsia="Times New Roman"/>
      <w:lang w:eastAsia="es-EC"/>
    </w:rPr>
  </w:style>
  <w:style w:type="paragraph" w:styleId="TDC1">
    <w:name w:val="toc 1"/>
    <w:basedOn w:val="Normal"/>
    <w:next w:val="Normal"/>
    <w:autoRedefine/>
    <w:uiPriority w:val="39"/>
    <w:unhideWhenUsed/>
    <w:rsid w:val="00A9564B"/>
    <w:pPr>
      <w:tabs>
        <w:tab w:val="left" w:pos="851"/>
        <w:tab w:val="right" w:leader="dot" w:pos="8353"/>
      </w:tabs>
      <w:ind w:left="851" w:hanging="851"/>
      <w:jc w:val="both"/>
    </w:pPr>
    <w:rPr>
      <w:rFonts w:ascii="Times New Roman" w:hAnsi="Times New Roman"/>
      <w:noProof/>
      <w:sz w:val="24"/>
      <w:szCs w:val="24"/>
    </w:rPr>
  </w:style>
  <w:style w:type="paragraph" w:styleId="Textoindependiente">
    <w:name w:val="Body Text"/>
    <w:basedOn w:val="Normal"/>
    <w:link w:val="TextoindependienteCar"/>
    <w:rsid w:val="00131030"/>
    <w:pPr>
      <w:spacing w:after="120" w:line="240" w:lineRule="auto"/>
      <w:ind w:left="0" w:firstLine="0"/>
    </w:pPr>
    <w:rPr>
      <w:rFonts w:ascii="Times New Roman" w:hAnsi="Times New Roman"/>
      <w:sz w:val="24"/>
      <w:szCs w:val="24"/>
      <w:lang w:eastAsia="es-ES"/>
    </w:rPr>
  </w:style>
  <w:style w:type="character" w:customStyle="1" w:styleId="TextoindependienteCar">
    <w:name w:val="Texto independiente Car"/>
    <w:link w:val="Textoindependiente"/>
    <w:rsid w:val="00131030"/>
    <w:rPr>
      <w:rFonts w:ascii="Times New Roman" w:eastAsia="Times New Roman" w:hAnsi="Times New Roman" w:cs="Times New Roman"/>
      <w:sz w:val="24"/>
      <w:szCs w:val="24"/>
      <w:lang w:eastAsia="es-ES"/>
    </w:rPr>
  </w:style>
  <w:style w:type="character" w:customStyle="1" w:styleId="a">
    <w:name w:val="_"/>
    <w:basedOn w:val="Fuentedeprrafopredeter"/>
    <w:rsid w:val="0006591E"/>
  </w:style>
  <w:style w:type="character" w:customStyle="1" w:styleId="apple-converted-space">
    <w:name w:val="apple-converted-space"/>
    <w:basedOn w:val="Fuentedeprrafopredeter"/>
    <w:rsid w:val="003C6156"/>
  </w:style>
  <w:style w:type="paragraph" w:customStyle="1" w:styleId="TableParagraph">
    <w:name w:val="Table Paragraph"/>
    <w:basedOn w:val="Normal"/>
    <w:uiPriority w:val="1"/>
    <w:qFormat/>
    <w:rsid w:val="00846632"/>
    <w:pPr>
      <w:widowControl w:val="0"/>
      <w:spacing w:line="240" w:lineRule="auto"/>
      <w:ind w:left="0" w:firstLine="0"/>
    </w:pPr>
    <w:rPr>
      <w:rFonts w:ascii="Times New Roman" w:hAnsi="Times New Roman"/>
      <w:lang w:val="en-US" w:eastAsia="en-US"/>
    </w:rPr>
  </w:style>
  <w:style w:type="character" w:styleId="Hipervnculovisitado">
    <w:name w:val="FollowedHyperlink"/>
    <w:uiPriority w:val="99"/>
    <w:semiHidden/>
    <w:unhideWhenUsed/>
    <w:rsid w:val="00E814ED"/>
    <w:rPr>
      <w:color w:val="800080"/>
      <w:u w:val="single"/>
    </w:rPr>
  </w:style>
  <w:style w:type="paragraph" w:customStyle="1" w:styleId="font5">
    <w:name w:val="font5"/>
    <w:basedOn w:val="Normal"/>
    <w:rsid w:val="00E814ED"/>
    <w:pPr>
      <w:spacing w:before="100" w:beforeAutospacing="1" w:after="100" w:afterAutospacing="1" w:line="240" w:lineRule="auto"/>
      <w:ind w:left="0" w:firstLine="0"/>
    </w:pPr>
    <w:rPr>
      <w:rFonts w:ascii="Times New Roman" w:hAnsi="Times New Roman"/>
      <w:color w:val="000000"/>
      <w:sz w:val="24"/>
      <w:szCs w:val="24"/>
    </w:rPr>
  </w:style>
  <w:style w:type="paragraph" w:customStyle="1" w:styleId="font6">
    <w:name w:val="font6"/>
    <w:basedOn w:val="Normal"/>
    <w:rsid w:val="00E814ED"/>
    <w:pPr>
      <w:spacing w:before="100" w:beforeAutospacing="1" w:after="100" w:afterAutospacing="1" w:line="240" w:lineRule="auto"/>
      <w:ind w:left="0" w:firstLine="0"/>
    </w:pPr>
    <w:rPr>
      <w:rFonts w:ascii="Times New Roman" w:hAnsi="Times New Roman"/>
      <w:b/>
      <w:bCs/>
      <w:color w:val="000000"/>
      <w:sz w:val="24"/>
      <w:szCs w:val="24"/>
    </w:rPr>
  </w:style>
  <w:style w:type="paragraph" w:customStyle="1" w:styleId="xl63">
    <w:name w:val="xl63"/>
    <w:basedOn w:val="Normal"/>
    <w:rsid w:val="00E814ED"/>
    <w:pPr>
      <w:spacing w:before="100" w:beforeAutospacing="1" w:after="100" w:afterAutospacing="1" w:line="240" w:lineRule="auto"/>
      <w:ind w:left="0" w:firstLine="0"/>
    </w:pPr>
    <w:rPr>
      <w:rFonts w:ascii="Times New Roman" w:hAnsi="Times New Roman"/>
      <w:sz w:val="10"/>
      <w:szCs w:val="10"/>
    </w:rPr>
  </w:style>
  <w:style w:type="paragraph" w:customStyle="1" w:styleId="xl64">
    <w:name w:val="xl64"/>
    <w:basedOn w:val="Normal"/>
    <w:rsid w:val="00E814ED"/>
    <w:pPr>
      <w:spacing w:before="100" w:beforeAutospacing="1" w:after="100" w:afterAutospacing="1" w:line="240" w:lineRule="auto"/>
      <w:ind w:left="0" w:firstLine="0"/>
      <w:textAlignment w:val="center"/>
    </w:pPr>
    <w:rPr>
      <w:rFonts w:ascii="Times New Roman" w:hAnsi="Times New Roman"/>
      <w:sz w:val="10"/>
      <w:szCs w:val="10"/>
    </w:rPr>
  </w:style>
  <w:style w:type="paragraph" w:customStyle="1" w:styleId="xl65">
    <w:name w:val="xl65"/>
    <w:basedOn w:val="Normal"/>
    <w:rsid w:val="00E814ED"/>
    <w:pPr>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66">
    <w:name w:val="xl66"/>
    <w:basedOn w:val="Normal"/>
    <w:rsid w:val="00E814ED"/>
    <w:pPr>
      <w:pBdr>
        <w:top w:val="single" w:sz="4" w:space="0" w:color="FFFFFF"/>
        <w:left w:val="single" w:sz="4" w:space="0" w:color="FFFFFF"/>
        <w:bottom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67">
    <w:name w:val="xl67"/>
    <w:basedOn w:val="Normal"/>
    <w:rsid w:val="00E814ED"/>
    <w:pPr>
      <w:pBdr>
        <w:top w:val="single" w:sz="4" w:space="0" w:color="FFFFFF"/>
        <w:left w:val="single" w:sz="4" w:space="0" w:color="FFFFFF"/>
        <w:bottom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68">
    <w:name w:val="xl68"/>
    <w:basedOn w:val="Normal"/>
    <w:rsid w:val="00E814ED"/>
    <w:pPr>
      <w:pBdr>
        <w:top w:val="single" w:sz="4" w:space="0" w:color="FFFFFF"/>
        <w:left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69">
    <w:name w:val="xl69"/>
    <w:basedOn w:val="Normal"/>
    <w:rsid w:val="00E814ED"/>
    <w:pPr>
      <w:pBdr>
        <w:top w:val="single" w:sz="4" w:space="0" w:color="FFFFFF"/>
        <w:left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70">
    <w:name w:val="xl70"/>
    <w:basedOn w:val="Normal"/>
    <w:rsid w:val="00E814ED"/>
    <w:pPr>
      <w:pBdr>
        <w:top w:val="single" w:sz="4" w:space="0" w:color="FFFFFF"/>
        <w:left w:val="single" w:sz="4" w:space="0" w:color="FFFFFF"/>
        <w:right w:val="single" w:sz="4" w:space="0" w:color="FFFFFF"/>
      </w:pBdr>
      <w:shd w:val="clear" w:color="000000" w:fill="244062"/>
      <w:spacing w:before="100" w:beforeAutospacing="1" w:after="100" w:afterAutospacing="1" w:line="240" w:lineRule="auto"/>
      <w:ind w:left="0" w:firstLine="0"/>
      <w:textAlignment w:val="center"/>
    </w:pPr>
    <w:rPr>
      <w:rFonts w:ascii="Times New Roman" w:hAnsi="Times New Roman"/>
      <w:color w:val="FFFFFF"/>
      <w:sz w:val="10"/>
      <w:szCs w:val="10"/>
    </w:rPr>
  </w:style>
  <w:style w:type="paragraph" w:customStyle="1" w:styleId="xl71">
    <w:name w:val="xl71"/>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72">
    <w:name w:val="xl72"/>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textAlignment w:val="center"/>
    </w:pPr>
    <w:rPr>
      <w:rFonts w:ascii="Times New Roman" w:hAnsi="Times New Roman"/>
      <w:sz w:val="10"/>
      <w:szCs w:val="10"/>
    </w:rPr>
  </w:style>
  <w:style w:type="paragraph" w:customStyle="1" w:styleId="xl73">
    <w:name w:val="xl73"/>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textAlignment w:val="center"/>
    </w:pPr>
    <w:rPr>
      <w:rFonts w:ascii="Times New Roman" w:hAnsi="Times New Roman"/>
      <w:sz w:val="10"/>
      <w:szCs w:val="10"/>
    </w:rPr>
  </w:style>
  <w:style w:type="paragraph" w:customStyle="1" w:styleId="xl74">
    <w:name w:val="xl74"/>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75">
    <w:name w:val="xl75"/>
    <w:basedOn w:val="Normal"/>
    <w:rsid w:val="00E814E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76">
    <w:name w:val="xl76"/>
    <w:basedOn w:val="Normal"/>
    <w:rsid w:val="00E814ED"/>
    <w:pPr>
      <w:spacing w:before="100" w:beforeAutospacing="1" w:after="100" w:afterAutospacing="1" w:line="240" w:lineRule="auto"/>
      <w:ind w:left="0" w:firstLine="0"/>
    </w:pPr>
    <w:rPr>
      <w:rFonts w:ascii="Times New Roman" w:hAnsi="Times New Roman"/>
      <w:sz w:val="20"/>
      <w:szCs w:val="20"/>
    </w:rPr>
  </w:style>
  <w:style w:type="paragraph" w:customStyle="1" w:styleId="xl77">
    <w:name w:val="xl77"/>
    <w:basedOn w:val="Normal"/>
    <w:rsid w:val="00E814ED"/>
    <w:pPr>
      <w:spacing w:before="100" w:beforeAutospacing="1" w:after="100" w:afterAutospacing="1" w:line="240" w:lineRule="auto"/>
      <w:ind w:left="0" w:firstLine="0"/>
      <w:textAlignment w:val="center"/>
    </w:pPr>
    <w:rPr>
      <w:rFonts w:ascii="Times New Roman" w:hAnsi="Times New Roman"/>
      <w:sz w:val="24"/>
      <w:szCs w:val="24"/>
    </w:rPr>
  </w:style>
  <w:style w:type="paragraph" w:customStyle="1" w:styleId="xl78">
    <w:name w:val="xl78"/>
    <w:basedOn w:val="Normal"/>
    <w:rsid w:val="00E814ED"/>
    <w:pPr>
      <w:spacing w:before="100" w:beforeAutospacing="1" w:after="100" w:afterAutospacing="1" w:line="240" w:lineRule="auto"/>
      <w:ind w:left="0" w:firstLine="0"/>
    </w:pPr>
    <w:rPr>
      <w:rFonts w:ascii="Times New Roman" w:hAnsi="Times New Roman"/>
      <w:sz w:val="24"/>
      <w:szCs w:val="24"/>
    </w:rPr>
  </w:style>
  <w:style w:type="paragraph" w:customStyle="1" w:styleId="xl79">
    <w:name w:val="xl79"/>
    <w:basedOn w:val="Normal"/>
    <w:rsid w:val="00E814ED"/>
    <w:pPr>
      <w:spacing w:before="100" w:beforeAutospacing="1" w:after="100" w:afterAutospacing="1" w:line="240" w:lineRule="auto"/>
      <w:ind w:left="0" w:firstLine="0"/>
      <w:jc w:val="center"/>
      <w:textAlignment w:val="center"/>
    </w:pPr>
    <w:rPr>
      <w:rFonts w:ascii="Times New Roman" w:hAnsi="Times New Roman"/>
      <w:b/>
      <w:bCs/>
      <w:sz w:val="28"/>
      <w:szCs w:val="28"/>
    </w:rPr>
  </w:style>
  <w:style w:type="paragraph" w:customStyle="1" w:styleId="xl80">
    <w:name w:val="xl80"/>
    <w:basedOn w:val="Normal"/>
    <w:rsid w:val="00E814ED"/>
    <w:pPr>
      <w:pBdr>
        <w:bottom w:val="single" w:sz="4" w:space="0" w:color="FFFFFF"/>
      </w:pBdr>
      <w:spacing w:before="100" w:beforeAutospacing="1" w:after="100" w:afterAutospacing="1" w:line="240" w:lineRule="auto"/>
      <w:ind w:left="0" w:firstLine="0"/>
      <w:jc w:val="center"/>
    </w:pPr>
    <w:rPr>
      <w:rFonts w:ascii="Times New Roman" w:hAnsi="Times New Roman"/>
      <w:sz w:val="16"/>
      <w:szCs w:val="16"/>
    </w:rPr>
  </w:style>
  <w:style w:type="table" w:styleId="Listaclara-nfasis5">
    <w:name w:val="Light List Accent 5"/>
    <w:basedOn w:val="Tablanormal"/>
    <w:uiPriority w:val="61"/>
    <w:rsid w:val="0071312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TDC4">
    <w:name w:val="toc 4"/>
    <w:basedOn w:val="Normal"/>
    <w:next w:val="Normal"/>
    <w:autoRedefine/>
    <w:uiPriority w:val="39"/>
    <w:unhideWhenUsed/>
    <w:rsid w:val="002316DE"/>
    <w:pPr>
      <w:spacing w:after="100" w:line="276" w:lineRule="auto"/>
      <w:ind w:left="660" w:firstLine="0"/>
    </w:pPr>
  </w:style>
  <w:style w:type="paragraph" w:styleId="TDC5">
    <w:name w:val="toc 5"/>
    <w:basedOn w:val="Normal"/>
    <w:next w:val="Normal"/>
    <w:autoRedefine/>
    <w:uiPriority w:val="39"/>
    <w:unhideWhenUsed/>
    <w:rsid w:val="002316DE"/>
    <w:pPr>
      <w:spacing w:after="100" w:line="276" w:lineRule="auto"/>
      <w:ind w:left="880" w:firstLine="0"/>
    </w:pPr>
  </w:style>
  <w:style w:type="paragraph" w:styleId="TDC6">
    <w:name w:val="toc 6"/>
    <w:basedOn w:val="Normal"/>
    <w:next w:val="Normal"/>
    <w:autoRedefine/>
    <w:uiPriority w:val="39"/>
    <w:unhideWhenUsed/>
    <w:rsid w:val="002316DE"/>
    <w:pPr>
      <w:spacing w:after="100" w:line="276" w:lineRule="auto"/>
      <w:ind w:left="1100" w:firstLine="0"/>
    </w:pPr>
  </w:style>
  <w:style w:type="paragraph" w:styleId="TDC7">
    <w:name w:val="toc 7"/>
    <w:basedOn w:val="Normal"/>
    <w:next w:val="Normal"/>
    <w:autoRedefine/>
    <w:uiPriority w:val="39"/>
    <w:unhideWhenUsed/>
    <w:rsid w:val="002316DE"/>
    <w:pPr>
      <w:spacing w:after="100" w:line="276" w:lineRule="auto"/>
      <w:ind w:left="1320" w:firstLine="0"/>
    </w:pPr>
  </w:style>
  <w:style w:type="paragraph" w:styleId="TDC8">
    <w:name w:val="toc 8"/>
    <w:basedOn w:val="Normal"/>
    <w:next w:val="Normal"/>
    <w:autoRedefine/>
    <w:uiPriority w:val="39"/>
    <w:unhideWhenUsed/>
    <w:rsid w:val="002316DE"/>
    <w:pPr>
      <w:spacing w:after="100" w:line="276" w:lineRule="auto"/>
      <w:ind w:left="1540" w:firstLine="0"/>
    </w:pPr>
  </w:style>
  <w:style w:type="paragraph" w:styleId="TDC9">
    <w:name w:val="toc 9"/>
    <w:basedOn w:val="Normal"/>
    <w:next w:val="Normal"/>
    <w:autoRedefine/>
    <w:uiPriority w:val="39"/>
    <w:unhideWhenUsed/>
    <w:rsid w:val="002316DE"/>
    <w:pPr>
      <w:spacing w:after="100" w:line="276" w:lineRule="auto"/>
      <w:ind w:left="1760" w:firstLine="0"/>
    </w:pPr>
  </w:style>
  <w:style w:type="character" w:customStyle="1" w:styleId="NormalWebCar">
    <w:name w:val="Normal (Web) Car"/>
    <w:link w:val="NormalWeb"/>
    <w:uiPriority w:val="99"/>
    <w:rsid w:val="00AC5072"/>
    <w:rPr>
      <w:rFonts w:ascii="Times New Roman" w:eastAsia="Times New Roman" w:hAnsi="Times New Roman" w:cs="Times New Roman"/>
      <w:sz w:val="24"/>
      <w:szCs w:val="24"/>
      <w:lang w:eastAsia="es-EC"/>
    </w:rPr>
  </w:style>
  <w:style w:type="character" w:customStyle="1" w:styleId="mrphs-hierarchy--sitename">
    <w:name w:val="mrphs-hierarchy--sitename"/>
    <w:basedOn w:val="Fuentedeprrafopredeter"/>
    <w:rsid w:val="00496190"/>
  </w:style>
  <w:style w:type="table" w:customStyle="1" w:styleId="Tablaconcuadrcula1">
    <w:name w:val="Tabla con cuadrícula1"/>
    <w:basedOn w:val="Tablanormal"/>
    <w:next w:val="Tablaconcuadrcula"/>
    <w:uiPriority w:val="59"/>
    <w:rsid w:val="00EA248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Refdecomentario">
    <w:name w:val="annotation reference"/>
    <w:uiPriority w:val="99"/>
    <w:semiHidden/>
    <w:unhideWhenUsed/>
    <w:rsid w:val="00F671ED"/>
    <w:rPr>
      <w:sz w:val="16"/>
      <w:szCs w:val="16"/>
    </w:rPr>
  </w:style>
  <w:style w:type="paragraph" w:styleId="Textocomentario">
    <w:name w:val="annotation text"/>
    <w:basedOn w:val="Normal"/>
    <w:link w:val="TextocomentarioCar"/>
    <w:uiPriority w:val="99"/>
    <w:semiHidden/>
    <w:unhideWhenUsed/>
    <w:rsid w:val="00F671ED"/>
    <w:pPr>
      <w:spacing w:line="240" w:lineRule="auto"/>
    </w:pPr>
    <w:rPr>
      <w:sz w:val="20"/>
      <w:szCs w:val="20"/>
    </w:rPr>
  </w:style>
  <w:style w:type="character" w:customStyle="1" w:styleId="TextocomentarioCar">
    <w:name w:val="Texto comentario Car"/>
    <w:link w:val="Textocomentario"/>
    <w:uiPriority w:val="99"/>
    <w:semiHidden/>
    <w:rsid w:val="00F671ED"/>
    <w:rPr>
      <w:rFonts w:eastAsia="Times New Roman"/>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F671ED"/>
    <w:rPr>
      <w:b/>
      <w:bCs/>
    </w:rPr>
  </w:style>
  <w:style w:type="character" w:customStyle="1" w:styleId="AsuntodelcomentarioCar">
    <w:name w:val="Asunto del comentario Car"/>
    <w:link w:val="Asuntodelcomentario"/>
    <w:uiPriority w:val="99"/>
    <w:semiHidden/>
    <w:rsid w:val="00F671ED"/>
    <w:rPr>
      <w:rFonts w:eastAsia="Times New Roman"/>
      <w:b/>
      <w:bCs/>
      <w:sz w:val="20"/>
      <w:szCs w:val="20"/>
      <w:lang w:eastAsia="es-EC"/>
    </w:rPr>
  </w:style>
  <w:style w:type="character" w:customStyle="1" w:styleId="PrrafodelistaCar">
    <w:name w:val="Párrafo de lista Car"/>
    <w:aliases w:val="Párrafo de lista2 Car"/>
    <w:link w:val="Prrafodelista"/>
    <w:uiPriority w:val="34"/>
    <w:rsid w:val="004853A8"/>
    <w:rPr>
      <w:rFonts w:eastAsia="Times New Roman"/>
      <w:lang w:eastAsia="es-EC"/>
    </w:rPr>
  </w:style>
  <w:style w:type="character" w:styleId="Textoennegrita">
    <w:name w:val="Strong"/>
    <w:uiPriority w:val="22"/>
    <w:qFormat/>
    <w:rsid w:val="00435DF5"/>
    <w:rPr>
      <w:b/>
      <w:bCs/>
    </w:rPr>
  </w:style>
  <w:style w:type="character" w:styleId="Textodelmarcadordeposicin">
    <w:name w:val="Placeholder Text"/>
    <w:uiPriority w:val="99"/>
    <w:semiHidden/>
    <w:rsid w:val="00C64243"/>
    <w:rPr>
      <w:color w:val="808080"/>
    </w:rPr>
  </w:style>
  <w:style w:type="paragraph" w:customStyle="1" w:styleId="xl81">
    <w:name w:val="xl81"/>
    <w:basedOn w:val="Normal"/>
    <w:rsid w:val="009B2DB8"/>
    <w:pPr>
      <w:pBdr>
        <w:top w:val="single" w:sz="8"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ind w:left="0" w:firstLine="0"/>
    </w:pPr>
    <w:rPr>
      <w:rFonts w:ascii="Times New Roman" w:hAnsi="Times New Roman"/>
      <w:sz w:val="24"/>
      <w:szCs w:val="24"/>
    </w:rPr>
  </w:style>
  <w:style w:type="paragraph" w:customStyle="1" w:styleId="xl82">
    <w:name w:val="xl82"/>
    <w:basedOn w:val="Normal"/>
    <w:rsid w:val="002F1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pPr>
    <w:rPr>
      <w:rFonts w:ascii="Times New Roman" w:hAnsi="Times New Roman"/>
      <w:sz w:val="24"/>
      <w:szCs w:val="24"/>
    </w:rPr>
  </w:style>
  <w:style w:type="paragraph" w:customStyle="1" w:styleId="xl83">
    <w:name w:val="xl83"/>
    <w:basedOn w:val="Normal"/>
    <w:rsid w:val="002F134E"/>
    <w:pPr>
      <w:pBdr>
        <w:top w:val="single" w:sz="4" w:space="0" w:color="auto"/>
        <w:left w:val="single" w:sz="4" w:space="0" w:color="auto"/>
        <w:right w:val="single" w:sz="4" w:space="0" w:color="auto"/>
      </w:pBdr>
      <w:spacing w:before="100" w:beforeAutospacing="1" w:after="100" w:afterAutospacing="1" w:line="240" w:lineRule="auto"/>
      <w:ind w:left="0" w:firstLine="0"/>
    </w:pPr>
    <w:rPr>
      <w:rFonts w:ascii="Times New Roman" w:hAnsi="Times New Roman"/>
      <w:sz w:val="24"/>
      <w:szCs w:val="24"/>
    </w:rPr>
  </w:style>
  <w:style w:type="paragraph" w:customStyle="1" w:styleId="xl84">
    <w:name w:val="xl84"/>
    <w:basedOn w:val="Normal"/>
    <w:rsid w:val="002F1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right"/>
    </w:pPr>
    <w:rPr>
      <w:rFonts w:ascii="Times New Roman" w:hAnsi="Times New Roman"/>
      <w:sz w:val="24"/>
      <w:szCs w:val="24"/>
    </w:rPr>
  </w:style>
  <w:style w:type="paragraph" w:customStyle="1" w:styleId="xl85">
    <w:name w:val="xl85"/>
    <w:basedOn w:val="Normal"/>
    <w:rsid w:val="002F134E"/>
    <w:pPr>
      <w:pBdr>
        <w:top w:val="single" w:sz="4" w:space="0" w:color="auto"/>
        <w:left w:val="single" w:sz="4" w:space="0" w:color="auto"/>
        <w:right w:val="single" w:sz="4" w:space="0" w:color="auto"/>
      </w:pBdr>
      <w:spacing w:before="100" w:beforeAutospacing="1" w:after="100" w:afterAutospacing="1" w:line="240" w:lineRule="auto"/>
      <w:ind w:left="0" w:firstLine="0"/>
      <w:jc w:val="right"/>
    </w:pPr>
    <w:rPr>
      <w:rFonts w:ascii="Times New Roman" w:hAnsi="Times New Roman"/>
      <w:sz w:val="24"/>
      <w:szCs w:val="24"/>
    </w:rPr>
  </w:style>
  <w:style w:type="paragraph" w:customStyle="1" w:styleId="xl86">
    <w:name w:val="xl86"/>
    <w:basedOn w:val="Normal"/>
    <w:rsid w:val="002F134E"/>
    <w:pPr>
      <w:spacing w:before="100" w:beforeAutospacing="1" w:after="100" w:afterAutospacing="1" w:line="240" w:lineRule="auto"/>
      <w:ind w:left="0" w:firstLine="0"/>
    </w:pPr>
    <w:rPr>
      <w:rFonts w:ascii="Times New Roman" w:hAnsi="Times New Roman"/>
      <w:sz w:val="20"/>
      <w:szCs w:val="20"/>
    </w:rPr>
  </w:style>
  <w:style w:type="paragraph" w:customStyle="1" w:styleId="xl87">
    <w:name w:val="xl87"/>
    <w:basedOn w:val="Normal"/>
    <w:rsid w:val="002F134E"/>
    <w:pPr>
      <w:spacing w:before="100" w:beforeAutospacing="1" w:after="100" w:afterAutospacing="1" w:line="240" w:lineRule="auto"/>
      <w:ind w:left="0" w:firstLine="0"/>
      <w:jc w:val="center"/>
    </w:pPr>
    <w:rPr>
      <w:rFonts w:ascii="Times New Roman" w:hAnsi="Times New Roman"/>
      <w:b/>
      <w:bCs/>
      <w:sz w:val="20"/>
      <w:szCs w:val="20"/>
    </w:rPr>
  </w:style>
  <w:style w:type="paragraph" w:customStyle="1" w:styleId="xl88">
    <w:name w:val="xl88"/>
    <w:basedOn w:val="Normal"/>
    <w:rsid w:val="002F134E"/>
    <w:pPr>
      <w:spacing w:before="100" w:beforeAutospacing="1" w:after="100" w:afterAutospacing="1" w:line="240" w:lineRule="auto"/>
      <w:ind w:left="0" w:firstLine="0"/>
    </w:pPr>
    <w:rPr>
      <w:rFonts w:ascii="Times New Roman" w:hAnsi="Times New Roman"/>
      <w:sz w:val="20"/>
      <w:szCs w:val="20"/>
    </w:rPr>
  </w:style>
  <w:style w:type="paragraph" w:customStyle="1" w:styleId="xl89">
    <w:name w:val="xl89"/>
    <w:basedOn w:val="Normal"/>
    <w:rsid w:val="002F134E"/>
    <w:pPr>
      <w:spacing w:before="100" w:beforeAutospacing="1" w:after="100" w:afterAutospacing="1" w:line="240" w:lineRule="auto"/>
      <w:ind w:left="0" w:firstLine="0"/>
      <w:jc w:val="center"/>
    </w:pPr>
    <w:rPr>
      <w:rFonts w:ascii="Times New Roman" w:hAnsi="Times New Roman"/>
      <w:b/>
      <w:bCs/>
      <w:sz w:val="20"/>
      <w:szCs w:val="20"/>
    </w:rPr>
  </w:style>
  <w:style w:type="paragraph" w:customStyle="1" w:styleId="xl90">
    <w:name w:val="xl90"/>
    <w:basedOn w:val="Normal"/>
    <w:rsid w:val="002F1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pPr>
    <w:rPr>
      <w:rFonts w:ascii="Times New Roman" w:hAnsi="Times New Roman"/>
      <w:sz w:val="20"/>
      <w:szCs w:val="20"/>
    </w:rPr>
  </w:style>
  <w:style w:type="paragraph" w:customStyle="1" w:styleId="xl92">
    <w:name w:val="xl92"/>
    <w:basedOn w:val="Normal"/>
    <w:rsid w:val="004B49F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firstLine="0"/>
      <w:jc w:val="center"/>
    </w:pPr>
    <w:rPr>
      <w:rFonts w:ascii="Arial" w:hAnsi="Arial" w:cs="Arial"/>
      <w:b/>
      <w:bCs/>
      <w:sz w:val="20"/>
      <w:szCs w:val="20"/>
    </w:rPr>
  </w:style>
  <w:style w:type="paragraph" w:customStyle="1" w:styleId="xl93">
    <w:name w:val="xl93"/>
    <w:basedOn w:val="Normal"/>
    <w:rsid w:val="004B49FE"/>
    <w:pPr>
      <w:spacing w:before="100" w:beforeAutospacing="1" w:after="100" w:afterAutospacing="1" w:line="240" w:lineRule="auto"/>
      <w:ind w:left="0" w:firstLine="0"/>
      <w:jc w:val="center"/>
    </w:pPr>
    <w:rPr>
      <w:rFonts w:ascii="Times New Roman" w:hAnsi="Times New Roman"/>
      <w:color w:val="FF0000"/>
      <w:sz w:val="32"/>
      <w:szCs w:val="32"/>
    </w:rPr>
  </w:style>
  <w:style w:type="paragraph" w:customStyle="1" w:styleId="xl94">
    <w:name w:val="xl94"/>
    <w:basedOn w:val="Normal"/>
    <w:rsid w:val="004B49FE"/>
    <w:pPr>
      <w:spacing w:before="100" w:beforeAutospacing="1" w:after="100" w:afterAutospacing="1" w:line="240" w:lineRule="auto"/>
      <w:ind w:left="0" w:firstLine="0"/>
      <w:jc w:val="center"/>
    </w:pPr>
    <w:rPr>
      <w:rFonts w:ascii="Times New Roman" w:hAnsi="Times New Roman"/>
      <w:sz w:val="36"/>
      <w:szCs w:val="36"/>
    </w:rPr>
  </w:style>
  <w:style w:type="paragraph" w:customStyle="1" w:styleId="xl95">
    <w:name w:val="xl95"/>
    <w:basedOn w:val="Normal"/>
    <w:rsid w:val="004B49FE"/>
    <w:pPr>
      <w:spacing w:before="100" w:beforeAutospacing="1" w:after="100" w:afterAutospacing="1" w:line="240" w:lineRule="auto"/>
      <w:ind w:left="0" w:firstLine="0"/>
      <w:jc w:val="center"/>
    </w:pPr>
    <w:rPr>
      <w:rFonts w:ascii="Times New Roman" w:hAnsi="Times New Roman"/>
      <w:sz w:val="24"/>
      <w:szCs w:val="24"/>
    </w:rPr>
  </w:style>
  <w:style w:type="table" w:customStyle="1" w:styleId="Sombreadoclaro1">
    <w:name w:val="Sombreado claro1"/>
    <w:basedOn w:val="Tablanormal"/>
    <w:uiPriority w:val="60"/>
    <w:rsid w:val="00347C54"/>
    <w:rPr>
      <w:color w:val="000000" w:themeColor="text1" w:themeShade="BF"/>
      <w:lang w:val="es-ES" w:eastAsia="es-E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EC" w:eastAsia="es-EC"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471C"/>
    <w:pPr>
      <w:spacing w:line="480" w:lineRule="auto"/>
      <w:ind w:left="102" w:firstLine="284"/>
    </w:pPr>
    <w:rPr>
      <w:rFonts w:eastAsia="Times New Roman"/>
      <w:sz w:val="22"/>
      <w:szCs w:val="22"/>
    </w:rPr>
  </w:style>
  <w:style w:type="paragraph" w:styleId="Ttulo1">
    <w:name w:val="heading 1"/>
    <w:basedOn w:val="Normal"/>
    <w:next w:val="Normal"/>
    <w:link w:val="Ttulo1Car"/>
    <w:uiPriority w:val="9"/>
    <w:qFormat/>
    <w:rsid w:val="00A80E6C"/>
    <w:pPr>
      <w:keepNext/>
      <w:keepLines/>
      <w:numPr>
        <w:numId w:val="1"/>
      </w:numPr>
      <w:spacing w:before="240" w:line="360" w:lineRule="auto"/>
      <w:jc w:val="center"/>
      <w:outlineLvl w:val="0"/>
    </w:pPr>
    <w:rPr>
      <w:rFonts w:ascii="Times New Roman" w:hAnsi="Times New Roman"/>
      <w:b/>
      <w:color w:val="000000"/>
      <w:sz w:val="24"/>
      <w:szCs w:val="32"/>
    </w:rPr>
  </w:style>
  <w:style w:type="paragraph" w:styleId="Ttulo2">
    <w:name w:val="heading 2"/>
    <w:basedOn w:val="Normal"/>
    <w:next w:val="Normal"/>
    <w:link w:val="Ttulo2Car"/>
    <w:uiPriority w:val="9"/>
    <w:unhideWhenUsed/>
    <w:qFormat/>
    <w:rsid w:val="009E471C"/>
    <w:pPr>
      <w:keepNext/>
      <w:keepLines/>
      <w:numPr>
        <w:ilvl w:val="1"/>
        <w:numId w:val="1"/>
      </w:numPr>
      <w:spacing w:before="40"/>
      <w:outlineLvl w:val="1"/>
    </w:pPr>
    <w:rPr>
      <w:rFonts w:ascii="Times New Roman" w:hAnsi="Times New Roman"/>
      <w:b/>
      <w:color w:val="000000"/>
      <w:sz w:val="24"/>
      <w:szCs w:val="26"/>
    </w:rPr>
  </w:style>
  <w:style w:type="paragraph" w:styleId="Ttulo3">
    <w:name w:val="heading 3"/>
    <w:basedOn w:val="Normal"/>
    <w:next w:val="Normal"/>
    <w:link w:val="Ttulo3Car"/>
    <w:uiPriority w:val="9"/>
    <w:unhideWhenUsed/>
    <w:qFormat/>
    <w:rsid w:val="005D1C3B"/>
    <w:pPr>
      <w:keepNext/>
      <w:keepLines/>
      <w:numPr>
        <w:ilvl w:val="2"/>
        <w:numId w:val="1"/>
      </w:numPr>
      <w:spacing w:before="40"/>
      <w:ind w:left="2136"/>
      <w:outlineLvl w:val="2"/>
    </w:pPr>
    <w:rPr>
      <w:rFonts w:ascii="Times New Roman" w:hAnsi="Times New Roman"/>
      <w:b/>
      <w:color w:val="000000"/>
      <w:sz w:val="24"/>
      <w:szCs w:val="24"/>
    </w:rPr>
  </w:style>
  <w:style w:type="paragraph" w:styleId="Ttulo4">
    <w:name w:val="heading 4"/>
    <w:basedOn w:val="Normal"/>
    <w:next w:val="Normal"/>
    <w:link w:val="Ttulo4Car"/>
    <w:uiPriority w:val="9"/>
    <w:unhideWhenUsed/>
    <w:qFormat/>
    <w:rsid w:val="009E471C"/>
    <w:pPr>
      <w:keepNext/>
      <w:keepLines/>
      <w:numPr>
        <w:ilvl w:val="3"/>
        <w:numId w:val="1"/>
      </w:numPr>
      <w:spacing w:before="40" w:line="240" w:lineRule="auto"/>
      <w:outlineLvl w:val="3"/>
    </w:pPr>
    <w:rPr>
      <w:rFonts w:ascii="Times New Roman" w:hAnsi="Times New Roman"/>
      <w:b/>
      <w:iCs/>
      <w:color w:val="000000"/>
      <w:sz w:val="24"/>
    </w:rPr>
  </w:style>
  <w:style w:type="paragraph" w:styleId="Ttulo5">
    <w:name w:val="heading 5"/>
    <w:basedOn w:val="Normal"/>
    <w:next w:val="Normal"/>
    <w:link w:val="Ttulo5Car"/>
    <w:uiPriority w:val="9"/>
    <w:semiHidden/>
    <w:unhideWhenUsed/>
    <w:qFormat/>
    <w:rsid w:val="009E471C"/>
    <w:pPr>
      <w:keepNext/>
      <w:keepLines/>
      <w:numPr>
        <w:ilvl w:val="4"/>
        <w:numId w:val="1"/>
      </w:numPr>
      <w:spacing w:before="40"/>
      <w:outlineLvl w:val="4"/>
    </w:pPr>
    <w:rPr>
      <w:rFonts w:ascii="Cambria" w:hAnsi="Cambria"/>
      <w:color w:val="365F91"/>
    </w:rPr>
  </w:style>
  <w:style w:type="paragraph" w:styleId="Ttulo6">
    <w:name w:val="heading 6"/>
    <w:basedOn w:val="Normal"/>
    <w:next w:val="Normal"/>
    <w:link w:val="Ttulo6Car"/>
    <w:uiPriority w:val="9"/>
    <w:semiHidden/>
    <w:unhideWhenUsed/>
    <w:qFormat/>
    <w:rsid w:val="009E471C"/>
    <w:pPr>
      <w:keepNext/>
      <w:keepLines/>
      <w:numPr>
        <w:ilvl w:val="5"/>
        <w:numId w:val="1"/>
      </w:numPr>
      <w:spacing w:before="40"/>
      <w:outlineLvl w:val="5"/>
    </w:pPr>
    <w:rPr>
      <w:rFonts w:ascii="Cambria" w:hAnsi="Cambria"/>
      <w:color w:val="243F60"/>
    </w:rPr>
  </w:style>
  <w:style w:type="paragraph" w:styleId="Ttulo7">
    <w:name w:val="heading 7"/>
    <w:basedOn w:val="Normal"/>
    <w:next w:val="Normal"/>
    <w:link w:val="Ttulo7Car"/>
    <w:uiPriority w:val="9"/>
    <w:semiHidden/>
    <w:unhideWhenUsed/>
    <w:qFormat/>
    <w:rsid w:val="009E471C"/>
    <w:pPr>
      <w:keepNext/>
      <w:keepLines/>
      <w:numPr>
        <w:ilvl w:val="6"/>
        <w:numId w:val="1"/>
      </w:numPr>
      <w:spacing w:before="40"/>
      <w:outlineLvl w:val="6"/>
    </w:pPr>
    <w:rPr>
      <w:rFonts w:ascii="Cambria" w:hAnsi="Cambria"/>
      <w:i/>
      <w:iCs/>
      <w:color w:val="243F60"/>
    </w:rPr>
  </w:style>
  <w:style w:type="paragraph" w:styleId="Ttulo8">
    <w:name w:val="heading 8"/>
    <w:basedOn w:val="Normal"/>
    <w:next w:val="Normal"/>
    <w:link w:val="Ttulo8Car"/>
    <w:uiPriority w:val="9"/>
    <w:semiHidden/>
    <w:unhideWhenUsed/>
    <w:qFormat/>
    <w:rsid w:val="009E471C"/>
    <w:pPr>
      <w:keepNext/>
      <w:keepLines/>
      <w:numPr>
        <w:ilvl w:val="7"/>
        <w:numId w:val="1"/>
      </w:numPr>
      <w:spacing w:before="40"/>
      <w:outlineLvl w:val="7"/>
    </w:pPr>
    <w:rPr>
      <w:rFonts w:ascii="Cambria" w:hAnsi="Cambria"/>
      <w:color w:val="272727"/>
      <w:sz w:val="21"/>
      <w:szCs w:val="21"/>
    </w:rPr>
  </w:style>
  <w:style w:type="paragraph" w:styleId="Ttulo9">
    <w:name w:val="heading 9"/>
    <w:basedOn w:val="Normal"/>
    <w:next w:val="Normal"/>
    <w:link w:val="Ttulo9Car"/>
    <w:uiPriority w:val="9"/>
    <w:semiHidden/>
    <w:unhideWhenUsed/>
    <w:qFormat/>
    <w:rsid w:val="009E471C"/>
    <w:pPr>
      <w:keepNext/>
      <w:keepLines/>
      <w:numPr>
        <w:ilvl w:val="8"/>
        <w:numId w:val="1"/>
      </w:numPr>
      <w:spacing w:before="40"/>
      <w:outlineLvl w:val="8"/>
    </w:pPr>
    <w:rPr>
      <w:rFonts w:ascii="Cambria" w:hAnsi="Cambria"/>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A80E6C"/>
    <w:rPr>
      <w:rFonts w:ascii="Times New Roman" w:eastAsia="Times New Roman" w:hAnsi="Times New Roman" w:cs="Times New Roman"/>
      <w:b/>
      <w:color w:val="000000"/>
      <w:sz w:val="24"/>
      <w:szCs w:val="32"/>
      <w:lang w:eastAsia="es-EC"/>
    </w:rPr>
  </w:style>
  <w:style w:type="character" w:customStyle="1" w:styleId="Ttulo2Car">
    <w:name w:val="Título 2 Car"/>
    <w:link w:val="Ttulo2"/>
    <w:uiPriority w:val="9"/>
    <w:rsid w:val="009E471C"/>
    <w:rPr>
      <w:rFonts w:ascii="Times New Roman" w:eastAsia="Times New Roman" w:hAnsi="Times New Roman" w:cs="Times New Roman"/>
      <w:b/>
      <w:color w:val="000000"/>
      <w:sz w:val="24"/>
      <w:szCs w:val="26"/>
      <w:lang w:eastAsia="es-EC"/>
    </w:rPr>
  </w:style>
  <w:style w:type="character" w:customStyle="1" w:styleId="Ttulo3Car">
    <w:name w:val="Título 3 Car"/>
    <w:link w:val="Ttulo3"/>
    <w:uiPriority w:val="9"/>
    <w:rsid w:val="005D1C3B"/>
    <w:rPr>
      <w:rFonts w:ascii="Times New Roman" w:eastAsia="Times New Roman" w:hAnsi="Times New Roman" w:cs="Times New Roman"/>
      <w:b/>
      <w:color w:val="000000"/>
      <w:sz w:val="24"/>
      <w:szCs w:val="24"/>
      <w:lang w:eastAsia="es-EC"/>
    </w:rPr>
  </w:style>
  <w:style w:type="character" w:customStyle="1" w:styleId="Ttulo4Car">
    <w:name w:val="Título 4 Car"/>
    <w:link w:val="Ttulo4"/>
    <w:uiPriority w:val="9"/>
    <w:rsid w:val="009E471C"/>
    <w:rPr>
      <w:rFonts w:ascii="Times New Roman" w:eastAsia="Times New Roman" w:hAnsi="Times New Roman" w:cs="Times New Roman"/>
      <w:b/>
      <w:iCs/>
      <w:color w:val="000000"/>
      <w:sz w:val="24"/>
      <w:lang w:eastAsia="es-EC"/>
    </w:rPr>
  </w:style>
  <w:style w:type="character" w:customStyle="1" w:styleId="Ttulo5Car">
    <w:name w:val="Título 5 Car"/>
    <w:link w:val="Ttulo5"/>
    <w:uiPriority w:val="9"/>
    <w:semiHidden/>
    <w:rsid w:val="009E471C"/>
    <w:rPr>
      <w:rFonts w:ascii="Cambria" w:eastAsia="Times New Roman" w:hAnsi="Cambria" w:cs="Times New Roman"/>
      <w:color w:val="365F91"/>
      <w:lang w:eastAsia="es-EC"/>
    </w:rPr>
  </w:style>
  <w:style w:type="character" w:customStyle="1" w:styleId="Ttulo6Car">
    <w:name w:val="Título 6 Car"/>
    <w:link w:val="Ttulo6"/>
    <w:uiPriority w:val="9"/>
    <w:semiHidden/>
    <w:rsid w:val="009E471C"/>
    <w:rPr>
      <w:rFonts w:ascii="Cambria" w:eastAsia="Times New Roman" w:hAnsi="Cambria" w:cs="Times New Roman"/>
      <w:color w:val="243F60"/>
      <w:lang w:eastAsia="es-EC"/>
    </w:rPr>
  </w:style>
  <w:style w:type="character" w:customStyle="1" w:styleId="Ttulo7Car">
    <w:name w:val="Título 7 Car"/>
    <w:link w:val="Ttulo7"/>
    <w:uiPriority w:val="9"/>
    <w:semiHidden/>
    <w:rsid w:val="009E471C"/>
    <w:rPr>
      <w:rFonts w:ascii="Cambria" w:eastAsia="Times New Roman" w:hAnsi="Cambria" w:cs="Times New Roman"/>
      <w:i/>
      <w:iCs/>
      <w:color w:val="243F60"/>
      <w:lang w:eastAsia="es-EC"/>
    </w:rPr>
  </w:style>
  <w:style w:type="character" w:customStyle="1" w:styleId="Ttulo8Car">
    <w:name w:val="Título 8 Car"/>
    <w:link w:val="Ttulo8"/>
    <w:uiPriority w:val="9"/>
    <w:semiHidden/>
    <w:rsid w:val="009E471C"/>
    <w:rPr>
      <w:rFonts w:ascii="Cambria" w:eastAsia="Times New Roman" w:hAnsi="Cambria" w:cs="Times New Roman"/>
      <w:color w:val="272727"/>
      <w:sz w:val="21"/>
      <w:szCs w:val="21"/>
      <w:lang w:eastAsia="es-EC"/>
    </w:rPr>
  </w:style>
  <w:style w:type="character" w:customStyle="1" w:styleId="Ttulo9Car">
    <w:name w:val="Título 9 Car"/>
    <w:link w:val="Ttulo9"/>
    <w:uiPriority w:val="9"/>
    <w:semiHidden/>
    <w:rsid w:val="009E471C"/>
    <w:rPr>
      <w:rFonts w:ascii="Cambria" w:eastAsia="Times New Roman" w:hAnsi="Cambria" w:cs="Times New Roman"/>
      <w:i/>
      <w:iCs/>
      <w:color w:val="272727"/>
      <w:sz w:val="21"/>
      <w:szCs w:val="21"/>
      <w:lang w:eastAsia="es-EC"/>
    </w:rPr>
  </w:style>
  <w:style w:type="paragraph" w:styleId="Prrafodelista">
    <w:name w:val="List Paragraph"/>
    <w:aliases w:val="Párrafo de lista2"/>
    <w:basedOn w:val="Normal"/>
    <w:link w:val="PrrafodelistaCar"/>
    <w:uiPriority w:val="34"/>
    <w:qFormat/>
    <w:rsid w:val="009E471C"/>
    <w:pPr>
      <w:ind w:left="720"/>
      <w:contextualSpacing/>
    </w:pPr>
  </w:style>
  <w:style w:type="paragraph" w:styleId="Textonotapie">
    <w:name w:val="footnote text"/>
    <w:basedOn w:val="Normal"/>
    <w:link w:val="TextonotapieCar"/>
    <w:uiPriority w:val="99"/>
    <w:semiHidden/>
    <w:unhideWhenUsed/>
    <w:rsid w:val="009E471C"/>
    <w:pPr>
      <w:spacing w:line="240" w:lineRule="auto"/>
    </w:pPr>
    <w:rPr>
      <w:sz w:val="20"/>
      <w:szCs w:val="20"/>
    </w:rPr>
  </w:style>
  <w:style w:type="character" w:customStyle="1" w:styleId="TextonotapieCar">
    <w:name w:val="Texto nota pie Car"/>
    <w:link w:val="Textonotapie"/>
    <w:uiPriority w:val="99"/>
    <w:semiHidden/>
    <w:rsid w:val="009E471C"/>
    <w:rPr>
      <w:rFonts w:eastAsia="Times New Roman"/>
      <w:sz w:val="20"/>
      <w:szCs w:val="20"/>
      <w:lang w:eastAsia="es-EC"/>
    </w:rPr>
  </w:style>
  <w:style w:type="character" w:styleId="Refdenotaalpie">
    <w:name w:val="footnote reference"/>
    <w:uiPriority w:val="99"/>
    <w:semiHidden/>
    <w:unhideWhenUsed/>
    <w:rsid w:val="009E471C"/>
    <w:rPr>
      <w:vertAlign w:val="superscript"/>
    </w:rPr>
  </w:style>
  <w:style w:type="paragraph" w:styleId="Textodeglobo">
    <w:name w:val="Balloon Text"/>
    <w:basedOn w:val="Normal"/>
    <w:link w:val="TextodegloboCar"/>
    <w:uiPriority w:val="99"/>
    <w:unhideWhenUsed/>
    <w:rsid w:val="009E471C"/>
    <w:pPr>
      <w:spacing w:line="240" w:lineRule="auto"/>
    </w:pPr>
    <w:rPr>
      <w:rFonts w:ascii="Tahoma" w:hAnsi="Tahoma" w:cs="Tahoma"/>
      <w:sz w:val="16"/>
      <w:szCs w:val="16"/>
    </w:rPr>
  </w:style>
  <w:style w:type="character" w:customStyle="1" w:styleId="TextodegloboCar">
    <w:name w:val="Texto de globo Car"/>
    <w:link w:val="Textodeglobo"/>
    <w:uiPriority w:val="99"/>
    <w:rsid w:val="009E471C"/>
    <w:rPr>
      <w:rFonts w:ascii="Tahoma" w:eastAsia="Times New Roman" w:hAnsi="Tahoma" w:cs="Tahoma"/>
      <w:sz w:val="16"/>
      <w:szCs w:val="16"/>
      <w:lang w:eastAsia="es-EC"/>
    </w:rPr>
  </w:style>
  <w:style w:type="table" w:styleId="Tablaconcuadrcula">
    <w:name w:val="Table Grid"/>
    <w:basedOn w:val="Tablanormal"/>
    <w:uiPriority w:val="59"/>
    <w:rsid w:val="003E6D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link w:val="NormalWebCar"/>
    <w:uiPriority w:val="99"/>
    <w:unhideWhenUsed/>
    <w:rsid w:val="00DC14FE"/>
    <w:pPr>
      <w:spacing w:before="100" w:beforeAutospacing="1" w:after="100" w:afterAutospacing="1" w:line="240" w:lineRule="auto"/>
    </w:pPr>
    <w:rPr>
      <w:rFonts w:ascii="Times New Roman" w:hAnsi="Times New Roman"/>
      <w:sz w:val="24"/>
      <w:szCs w:val="24"/>
    </w:rPr>
  </w:style>
  <w:style w:type="paragraph" w:customStyle="1" w:styleId="Default">
    <w:name w:val="Default"/>
    <w:rsid w:val="006351AD"/>
    <w:pPr>
      <w:autoSpaceDE w:val="0"/>
      <w:autoSpaceDN w:val="0"/>
      <w:adjustRightInd w:val="0"/>
      <w:ind w:left="102" w:firstLine="284"/>
    </w:pPr>
    <w:rPr>
      <w:rFonts w:ascii="Times New Roman" w:hAnsi="Times New Roman"/>
      <w:color w:val="000000"/>
      <w:sz w:val="24"/>
      <w:szCs w:val="24"/>
      <w:lang w:eastAsia="en-US"/>
    </w:rPr>
  </w:style>
  <w:style w:type="paragraph" w:customStyle="1" w:styleId="APAPar">
    <w:name w:val="APA Par"/>
    <w:basedOn w:val="Normal"/>
    <w:link w:val="APAParChar"/>
    <w:autoRedefine/>
    <w:qFormat/>
    <w:rsid w:val="00216E1B"/>
    <w:pPr>
      <w:spacing w:before="240"/>
      <w:ind w:left="0" w:firstLine="0"/>
    </w:pPr>
    <w:rPr>
      <w:rFonts w:ascii="Times New Roman" w:hAnsi="Times New Roman"/>
      <w:sz w:val="24"/>
      <w:szCs w:val="24"/>
      <w:lang w:eastAsia="en-US"/>
    </w:rPr>
  </w:style>
  <w:style w:type="character" w:customStyle="1" w:styleId="APAParChar">
    <w:name w:val="APA Par Char"/>
    <w:link w:val="APAPar"/>
    <w:rsid w:val="00216E1B"/>
    <w:rPr>
      <w:rFonts w:ascii="Times New Roman" w:eastAsia="Times New Roman" w:hAnsi="Times New Roman" w:cs="Times New Roman"/>
      <w:sz w:val="24"/>
      <w:szCs w:val="24"/>
    </w:rPr>
  </w:style>
  <w:style w:type="paragraph" w:styleId="Sinespaciado">
    <w:name w:val="No Spacing"/>
    <w:link w:val="SinespaciadoCar"/>
    <w:uiPriority w:val="99"/>
    <w:qFormat/>
    <w:rsid w:val="00271C4C"/>
    <w:pPr>
      <w:spacing w:line="360" w:lineRule="auto"/>
      <w:ind w:left="102" w:firstLine="284"/>
      <w:jc w:val="center"/>
    </w:pPr>
    <w:rPr>
      <w:rFonts w:ascii="Times New Roman" w:hAnsi="Times New Roman"/>
      <w:b/>
      <w:sz w:val="24"/>
      <w:szCs w:val="22"/>
      <w:lang w:eastAsia="en-US"/>
    </w:rPr>
  </w:style>
  <w:style w:type="character" w:customStyle="1" w:styleId="SinespaciadoCar">
    <w:name w:val="Sin espaciado Car"/>
    <w:link w:val="Sinespaciado"/>
    <w:uiPriority w:val="1"/>
    <w:locked/>
    <w:rsid w:val="00271C4C"/>
    <w:rPr>
      <w:rFonts w:ascii="Times New Roman" w:hAnsi="Times New Roman"/>
      <w:b/>
      <w:sz w:val="24"/>
    </w:rPr>
  </w:style>
  <w:style w:type="character" w:styleId="Hipervnculo">
    <w:name w:val="Hyperlink"/>
    <w:uiPriority w:val="99"/>
    <w:unhideWhenUsed/>
    <w:rsid w:val="00C73D47"/>
    <w:rPr>
      <w:color w:val="0248B0"/>
      <w:u w:val="single"/>
    </w:rPr>
  </w:style>
  <w:style w:type="numbering" w:customStyle="1" w:styleId="WWNum33">
    <w:name w:val="WWNum33"/>
    <w:basedOn w:val="Sinlista"/>
    <w:rsid w:val="008C274C"/>
    <w:pPr>
      <w:numPr>
        <w:numId w:val="3"/>
      </w:numPr>
    </w:pPr>
  </w:style>
  <w:style w:type="numbering" w:customStyle="1" w:styleId="WWNum371">
    <w:name w:val="WWNum371"/>
    <w:basedOn w:val="Sinlista"/>
    <w:rsid w:val="008C274C"/>
    <w:pPr>
      <w:numPr>
        <w:numId w:val="2"/>
      </w:numPr>
    </w:pPr>
  </w:style>
  <w:style w:type="paragraph" w:styleId="Bibliografa">
    <w:name w:val="Bibliography"/>
    <w:basedOn w:val="Normal"/>
    <w:next w:val="Normal"/>
    <w:uiPriority w:val="37"/>
    <w:unhideWhenUsed/>
    <w:rsid w:val="007E5D19"/>
  </w:style>
  <w:style w:type="paragraph" w:styleId="Textonotaalfinal">
    <w:name w:val="endnote text"/>
    <w:basedOn w:val="Normal"/>
    <w:link w:val="TextonotaalfinalCar"/>
    <w:uiPriority w:val="99"/>
    <w:semiHidden/>
    <w:unhideWhenUsed/>
    <w:rsid w:val="009C22C0"/>
    <w:pPr>
      <w:spacing w:line="240" w:lineRule="auto"/>
    </w:pPr>
    <w:rPr>
      <w:sz w:val="20"/>
      <w:szCs w:val="20"/>
    </w:rPr>
  </w:style>
  <w:style w:type="character" w:customStyle="1" w:styleId="TextonotaalfinalCar">
    <w:name w:val="Texto nota al final Car"/>
    <w:link w:val="Textonotaalfinal"/>
    <w:uiPriority w:val="99"/>
    <w:semiHidden/>
    <w:rsid w:val="009C22C0"/>
    <w:rPr>
      <w:rFonts w:eastAsia="Times New Roman"/>
      <w:sz w:val="20"/>
      <w:szCs w:val="20"/>
      <w:lang w:eastAsia="es-EC"/>
    </w:rPr>
  </w:style>
  <w:style w:type="character" w:styleId="Refdenotaalfinal">
    <w:name w:val="endnote reference"/>
    <w:uiPriority w:val="99"/>
    <w:semiHidden/>
    <w:unhideWhenUsed/>
    <w:rsid w:val="009C22C0"/>
    <w:rPr>
      <w:vertAlign w:val="superscript"/>
    </w:rPr>
  </w:style>
  <w:style w:type="paragraph" w:styleId="TtulodeTDC">
    <w:name w:val="TOC Heading"/>
    <w:basedOn w:val="Ttulo1"/>
    <w:next w:val="Normal"/>
    <w:uiPriority w:val="39"/>
    <w:unhideWhenUsed/>
    <w:qFormat/>
    <w:rsid w:val="00AB31F6"/>
    <w:pPr>
      <w:numPr>
        <w:numId w:val="0"/>
      </w:numPr>
      <w:spacing w:before="480" w:line="276" w:lineRule="auto"/>
      <w:jc w:val="left"/>
      <w:outlineLvl w:val="9"/>
    </w:pPr>
    <w:rPr>
      <w:rFonts w:ascii="Cambria" w:hAnsi="Cambria"/>
      <w:bCs/>
      <w:color w:val="365F91"/>
      <w:sz w:val="28"/>
      <w:szCs w:val="28"/>
      <w:lang w:val="es-MX" w:eastAsia="es-MX"/>
    </w:rPr>
  </w:style>
  <w:style w:type="paragraph" w:styleId="TDC2">
    <w:name w:val="toc 2"/>
    <w:basedOn w:val="Normal"/>
    <w:next w:val="Normal"/>
    <w:autoRedefine/>
    <w:uiPriority w:val="39"/>
    <w:unhideWhenUsed/>
    <w:rsid w:val="00C442B9"/>
    <w:pPr>
      <w:tabs>
        <w:tab w:val="left" w:pos="880"/>
        <w:tab w:val="right" w:leader="dot" w:pos="8353"/>
      </w:tabs>
      <w:ind w:left="709" w:hanging="709"/>
    </w:pPr>
  </w:style>
  <w:style w:type="paragraph" w:styleId="TDC3">
    <w:name w:val="toc 3"/>
    <w:basedOn w:val="Normal"/>
    <w:next w:val="Normal"/>
    <w:autoRedefine/>
    <w:uiPriority w:val="39"/>
    <w:unhideWhenUsed/>
    <w:rsid w:val="00A92DDE"/>
    <w:pPr>
      <w:tabs>
        <w:tab w:val="right" w:leader="dot" w:pos="8353"/>
      </w:tabs>
      <w:ind w:left="440" w:hanging="440"/>
      <w:jc w:val="both"/>
    </w:pPr>
  </w:style>
  <w:style w:type="paragraph" w:styleId="Encabezado">
    <w:name w:val="header"/>
    <w:basedOn w:val="Normal"/>
    <w:link w:val="EncabezadoCar"/>
    <w:uiPriority w:val="99"/>
    <w:unhideWhenUsed/>
    <w:rsid w:val="00AB31F6"/>
    <w:pPr>
      <w:tabs>
        <w:tab w:val="center" w:pos="4419"/>
        <w:tab w:val="right" w:pos="8838"/>
      </w:tabs>
      <w:spacing w:line="240" w:lineRule="auto"/>
    </w:pPr>
  </w:style>
  <w:style w:type="character" w:customStyle="1" w:styleId="EncabezadoCar">
    <w:name w:val="Encabezado Car"/>
    <w:link w:val="Encabezado"/>
    <w:uiPriority w:val="99"/>
    <w:rsid w:val="00AB31F6"/>
    <w:rPr>
      <w:rFonts w:eastAsia="Times New Roman"/>
      <w:lang w:eastAsia="es-EC"/>
    </w:rPr>
  </w:style>
  <w:style w:type="paragraph" w:styleId="Piedepgina">
    <w:name w:val="footer"/>
    <w:basedOn w:val="Normal"/>
    <w:link w:val="PiedepginaCar"/>
    <w:uiPriority w:val="99"/>
    <w:unhideWhenUsed/>
    <w:rsid w:val="00AB31F6"/>
    <w:pPr>
      <w:tabs>
        <w:tab w:val="center" w:pos="4419"/>
        <w:tab w:val="right" w:pos="8838"/>
      </w:tabs>
      <w:spacing w:line="240" w:lineRule="auto"/>
    </w:pPr>
  </w:style>
  <w:style w:type="character" w:customStyle="1" w:styleId="PiedepginaCar">
    <w:name w:val="Pie de página Car"/>
    <w:link w:val="Piedepgina"/>
    <w:uiPriority w:val="99"/>
    <w:rsid w:val="00AB31F6"/>
    <w:rPr>
      <w:rFonts w:eastAsia="Times New Roman"/>
      <w:lang w:eastAsia="es-EC"/>
    </w:rPr>
  </w:style>
  <w:style w:type="paragraph" w:styleId="TDC1">
    <w:name w:val="toc 1"/>
    <w:basedOn w:val="Normal"/>
    <w:next w:val="Normal"/>
    <w:autoRedefine/>
    <w:uiPriority w:val="39"/>
    <w:unhideWhenUsed/>
    <w:rsid w:val="00A9564B"/>
    <w:pPr>
      <w:tabs>
        <w:tab w:val="left" w:pos="851"/>
        <w:tab w:val="right" w:leader="dot" w:pos="8353"/>
      </w:tabs>
      <w:ind w:left="851" w:hanging="851"/>
      <w:jc w:val="both"/>
    </w:pPr>
    <w:rPr>
      <w:rFonts w:ascii="Times New Roman" w:hAnsi="Times New Roman"/>
      <w:noProof/>
      <w:sz w:val="24"/>
      <w:szCs w:val="24"/>
    </w:rPr>
  </w:style>
  <w:style w:type="paragraph" w:styleId="Textoindependiente">
    <w:name w:val="Body Text"/>
    <w:basedOn w:val="Normal"/>
    <w:link w:val="TextoindependienteCar"/>
    <w:rsid w:val="00131030"/>
    <w:pPr>
      <w:spacing w:after="120" w:line="240" w:lineRule="auto"/>
      <w:ind w:left="0" w:firstLine="0"/>
    </w:pPr>
    <w:rPr>
      <w:rFonts w:ascii="Times New Roman" w:hAnsi="Times New Roman"/>
      <w:sz w:val="24"/>
      <w:szCs w:val="24"/>
      <w:lang w:eastAsia="es-ES"/>
    </w:rPr>
  </w:style>
  <w:style w:type="character" w:customStyle="1" w:styleId="TextoindependienteCar">
    <w:name w:val="Texto independiente Car"/>
    <w:link w:val="Textoindependiente"/>
    <w:rsid w:val="00131030"/>
    <w:rPr>
      <w:rFonts w:ascii="Times New Roman" w:eastAsia="Times New Roman" w:hAnsi="Times New Roman" w:cs="Times New Roman"/>
      <w:sz w:val="24"/>
      <w:szCs w:val="24"/>
      <w:lang w:eastAsia="es-ES"/>
    </w:rPr>
  </w:style>
  <w:style w:type="character" w:customStyle="1" w:styleId="a">
    <w:name w:val="_"/>
    <w:basedOn w:val="Fuentedeprrafopredeter"/>
    <w:rsid w:val="0006591E"/>
  </w:style>
  <w:style w:type="character" w:customStyle="1" w:styleId="apple-converted-space">
    <w:name w:val="apple-converted-space"/>
    <w:basedOn w:val="Fuentedeprrafopredeter"/>
    <w:rsid w:val="003C6156"/>
  </w:style>
  <w:style w:type="paragraph" w:customStyle="1" w:styleId="TableParagraph">
    <w:name w:val="Table Paragraph"/>
    <w:basedOn w:val="Normal"/>
    <w:uiPriority w:val="1"/>
    <w:qFormat/>
    <w:rsid w:val="00846632"/>
    <w:pPr>
      <w:widowControl w:val="0"/>
      <w:spacing w:line="240" w:lineRule="auto"/>
      <w:ind w:left="0" w:firstLine="0"/>
    </w:pPr>
    <w:rPr>
      <w:rFonts w:ascii="Times New Roman" w:hAnsi="Times New Roman"/>
      <w:lang w:val="en-US" w:eastAsia="en-US"/>
    </w:rPr>
  </w:style>
  <w:style w:type="character" w:styleId="Hipervnculovisitado">
    <w:name w:val="FollowedHyperlink"/>
    <w:uiPriority w:val="99"/>
    <w:semiHidden/>
    <w:unhideWhenUsed/>
    <w:rsid w:val="00E814ED"/>
    <w:rPr>
      <w:color w:val="800080"/>
      <w:u w:val="single"/>
    </w:rPr>
  </w:style>
  <w:style w:type="paragraph" w:customStyle="1" w:styleId="font5">
    <w:name w:val="font5"/>
    <w:basedOn w:val="Normal"/>
    <w:rsid w:val="00E814ED"/>
    <w:pPr>
      <w:spacing w:before="100" w:beforeAutospacing="1" w:after="100" w:afterAutospacing="1" w:line="240" w:lineRule="auto"/>
      <w:ind w:left="0" w:firstLine="0"/>
    </w:pPr>
    <w:rPr>
      <w:rFonts w:ascii="Times New Roman" w:hAnsi="Times New Roman"/>
      <w:color w:val="000000"/>
      <w:sz w:val="24"/>
      <w:szCs w:val="24"/>
    </w:rPr>
  </w:style>
  <w:style w:type="paragraph" w:customStyle="1" w:styleId="font6">
    <w:name w:val="font6"/>
    <w:basedOn w:val="Normal"/>
    <w:rsid w:val="00E814ED"/>
    <w:pPr>
      <w:spacing w:before="100" w:beforeAutospacing="1" w:after="100" w:afterAutospacing="1" w:line="240" w:lineRule="auto"/>
      <w:ind w:left="0" w:firstLine="0"/>
    </w:pPr>
    <w:rPr>
      <w:rFonts w:ascii="Times New Roman" w:hAnsi="Times New Roman"/>
      <w:b/>
      <w:bCs/>
      <w:color w:val="000000"/>
      <w:sz w:val="24"/>
      <w:szCs w:val="24"/>
    </w:rPr>
  </w:style>
  <w:style w:type="paragraph" w:customStyle="1" w:styleId="xl63">
    <w:name w:val="xl63"/>
    <w:basedOn w:val="Normal"/>
    <w:rsid w:val="00E814ED"/>
    <w:pPr>
      <w:spacing w:before="100" w:beforeAutospacing="1" w:after="100" w:afterAutospacing="1" w:line="240" w:lineRule="auto"/>
      <w:ind w:left="0" w:firstLine="0"/>
    </w:pPr>
    <w:rPr>
      <w:rFonts w:ascii="Times New Roman" w:hAnsi="Times New Roman"/>
      <w:sz w:val="10"/>
      <w:szCs w:val="10"/>
    </w:rPr>
  </w:style>
  <w:style w:type="paragraph" w:customStyle="1" w:styleId="xl64">
    <w:name w:val="xl64"/>
    <w:basedOn w:val="Normal"/>
    <w:rsid w:val="00E814ED"/>
    <w:pPr>
      <w:spacing w:before="100" w:beforeAutospacing="1" w:after="100" w:afterAutospacing="1" w:line="240" w:lineRule="auto"/>
      <w:ind w:left="0" w:firstLine="0"/>
      <w:textAlignment w:val="center"/>
    </w:pPr>
    <w:rPr>
      <w:rFonts w:ascii="Times New Roman" w:hAnsi="Times New Roman"/>
      <w:sz w:val="10"/>
      <w:szCs w:val="10"/>
    </w:rPr>
  </w:style>
  <w:style w:type="paragraph" w:customStyle="1" w:styleId="xl65">
    <w:name w:val="xl65"/>
    <w:basedOn w:val="Normal"/>
    <w:rsid w:val="00E814ED"/>
    <w:pPr>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66">
    <w:name w:val="xl66"/>
    <w:basedOn w:val="Normal"/>
    <w:rsid w:val="00E814ED"/>
    <w:pPr>
      <w:pBdr>
        <w:top w:val="single" w:sz="4" w:space="0" w:color="FFFFFF"/>
        <w:left w:val="single" w:sz="4" w:space="0" w:color="FFFFFF"/>
        <w:bottom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67">
    <w:name w:val="xl67"/>
    <w:basedOn w:val="Normal"/>
    <w:rsid w:val="00E814ED"/>
    <w:pPr>
      <w:pBdr>
        <w:top w:val="single" w:sz="4" w:space="0" w:color="FFFFFF"/>
        <w:left w:val="single" w:sz="4" w:space="0" w:color="FFFFFF"/>
        <w:bottom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68">
    <w:name w:val="xl68"/>
    <w:basedOn w:val="Normal"/>
    <w:rsid w:val="00E814ED"/>
    <w:pPr>
      <w:pBdr>
        <w:top w:val="single" w:sz="4" w:space="0" w:color="FFFFFF"/>
        <w:left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69">
    <w:name w:val="xl69"/>
    <w:basedOn w:val="Normal"/>
    <w:rsid w:val="00E814ED"/>
    <w:pPr>
      <w:pBdr>
        <w:top w:val="single" w:sz="4" w:space="0" w:color="FFFFFF"/>
        <w:left w:val="single" w:sz="4" w:space="0" w:color="FFFFFF"/>
        <w:right w:val="single" w:sz="4" w:space="0" w:color="FFFFFF"/>
      </w:pBdr>
      <w:shd w:val="clear" w:color="000000" w:fill="244062"/>
      <w:spacing w:before="100" w:beforeAutospacing="1" w:after="100" w:afterAutospacing="1" w:line="240" w:lineRule="auto"/>
      <w:ind w:left="0" w:firstLine="0"/>
      <w:jc w:val="center"/>
      <w:textAlignment w:val="center"/>
    </w:pPr>
    <w:rPr>
      <w:rFonts w:ascii="Times New Roman" w:hAnsi="Times New Roman"/>
      <w:color w:val="FFFFFF"/>
      <w:sz w:val="10"/>
      <w:szCs w:val="10"/>
    </w:rPr>
  </w:style>
  <w:style w:type="paragraph" w:customStyle="1" w:styleId="xl70">
    <w:name w:val="xl70"/>
    <w:basedOn w:val="Normal"/>
    <w:rsid w:val="00E814ED"/>
    <w:pPr>
      <w:pBdr>
        <w:top w:val="single" w:sz="4" w:space="0" w:color="FFFFFF"/>
        <w:left w:val="single" w:sz="4" w:space="0" w:color="FFFFFF"/>
        <w:right w:val="single" w:sz="4" w:space="0" w:color="FFFFFF"/>
      </w:pBdr>
      <w:shd w:val="clear" w:color="000000" w:fill="244062"/>
      <w:spacing w:before="100" w:beforeAutospacing="1" w:after="100" w:afterAutospacing="1" w:line="240" w:lineRule="auto"/>
      <w:ind w:left="0" w:firstLine="0"/>
      <w:textAlignment w:val="center"/>
    </w:pPr>
    <w:rPr>
      <w:rFonts w:ascii="Times New Roman" w:hAnsi="Times New Roman"/>
      <w:color w:val="FFFFFF"/>
      <w:sz w:val="10"/>
      <w:szCs w:val="10"/>
    </w:rPr>
  </w:style>
  <w:style w:type="paragraph" w:customStyle="1" w:styleId="xl71">
    <w:name w:val="xl71"/>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72">
    <w:name w:val="xl72"/>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textAlignment w:val="center"/>
    </w:pPr>
    <w:rPr>
      <w:rFonts w:ascii="Times New Roman" w:hAnsi="Times New Roman"/>
      <w:sz w:val="10"/>
      <w:szCs w:val="10"/>
    </w:rPr>
  </w:style>
  <w:style w:type="paragraph" w:customStyle="1" w:styleId="xl73">
    <w:name w:val="xl73"/>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textAlignment w:val="center"/>
    </w:pPr>
    <w:rPr>
      <w:rFonts w:ascii="Times New Roman" w:hAnsi="Times New Roman"/>
      <w:sz w:val="10"/>
      <w:szCs w:val="10"/>
    </w:rPr>
  </w:style>
  <w:style w:type="paragraph" w:customStyle="1" w:styleId="xl74">
    <w:name w:val="xl74"/>
    <w:basedOn w:val="Normal"/>
    <w:rsid w:val="00E814E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75">
    <w:name w:val="xl75"/>
    <w:basedOn w:val="Normal"/>
    <w:rsid w:val="00E814E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left="0" w:firstLine="0"/>
      <w:jc w:val="center"/>
      <w:textAlignment w:val="center"/>
    </w:pPr>
    <w:rPr>
      <w:rFonts w:ascii="Times New Roman" w:hAnsi="Times New Roman"/>
      <w:sz w:val="10"/>
      <w:szCs w:val="10"/>
    </w:rPr>
  </w:style>
  <w:style w:type="paragraph" w:customStyle="1" w:styleId="xl76">
    <w:name w:val="xl76"/>
    <w:basedOn w:val="Normal"/>
    <w:rsid w:val="00E814ED"/>
    <w:pPr>
      <w:spacing w:before="100" w:beforeAutospacing="1" w:after="100" w:afterAutospacing="1" w:line="240" w:lineRule="auto"/>
      <w:ind w:left="0" w:firstLine="0"/>
    </w:pPr>
    <w:rPr>
      <w:rFonts w:ascii="Times New Roman" w:hAnsi="Times New Roman"/>
      <w:sz w:val="20"/>
      <w:szCs w:val="20"/>
    </w:rPr>
  </w:style>
  <w:style w:type="paragraph" w:customStyle="1" w:styleId="xl77">
    <w:name w:val="xl77"/>
    <w:basedOn w:val="Normal"/>
    <w:rsid w:val="00E814ED"/>
    <w:pPr>
      <w:spacing w:before="100" w:beforeAutospacing="1" w:after="100" w:afterAutospacing="1" w:line="240" w:lineRule="auto"/>
      <w:ind w:left="0" w:firstLine="0"/>
      <w:textAlignment w:val="center"/>
    </w:pPr>
    <w:rPr>
      <w:rFonts w:ascii="Times New Roman" w:hAnsi="Times New Roman"/>
      <w:sz w:val="24"/>
      <w:szCs w:val="24"/>
    </w:rPr>
  </w:style>
  <w:style w:type="paragraph" w:customStyle="1" w:styleId="xl78">
    <w:name w:val="xl78"/>
    <w:basedOn w:val="Normal"/>
    <w:rsid w:val="00E814ED"/>
    <w:pPr>
      <w:spacing w:before="100" w:beforeAutospacing="1" w:after="100" w:afterAutospacing="1" w:line="240" w:lineRule="auto"/>
      <w:ind w:left="0" w:firstLine="0"/>
    </w:pPr>
    <w:rPr>
      <w:rFonts w:ascii="Times New Roman" w:hAnsi="Times New Roman"/>
      <w:sz w:val="24"/>
      <w:szCs w:val="24"/>
    </w:rPr>
  </w:style>
  <w:style w:type="paragraph" w:customStyle="1" w:styleId="xl79">
    <w:name w:val="xl79"/>
    <w:basedOn w:val="Normal"/>
    <w:rsid w:val="00E814ED"/>
    <w:pPr>
      <w:spacing w:before="100" w:beforeAutospacing="1" w:after="100" w:afterAutospacing="1" w:line="240" w:lineRule="auto"/>
      <w:ind w:left="0" w:firstLine="0"/>
      <w:jc w:val="center"/>
      <w:textAlignment w:val="center"/>
    </w:pPr>
    <w:rPr>
      <w:rFonts w:ascii="Times New Roman" w:hAnsi="Times New Roman"/>
      <w:b/>
      <w:bCs/>
      <w:sz w:val="28"/>
      <w:szCs w:val="28"/>
    </w:rPr>
  </w:style>
  <w:style w:type="paragraph" w:customStyle="1" w:styleId="xl80">
    <w:name w:val="xl80"/>
    <w:basedOn w:val="Normal"/>
    <w:rsid w:val="00E814ED"/>
    <w:pPr>
      <w:pBdr>
        <w:bottom w:val="single" w:sz="4" w:space="0" w:color="FFFFFF"/>
      </w:pBdr>
      <w:spacing w:before="100" w:beforeAutospacing="1" w:after="100" w:afterAutospacing="1" w:line="240" w:lineRule="auto"/>
      <w:ind w:left="0" w:firstLine="0"/>
      <w:jc w:val="center"/>
    </w:pPr>
    <w:rPr>
      <w:rFonts w:ascii="Times New Roman" w:hAnsi="Times New Roman"/>
      <w:sz w:val="16"/>
      <w:szCs w:val="16"/>
    </w:rPr>
  </w:style>
  <w:style w:type="table" w:styleId="Listaclara-nfasis5">
    <w:name w:val="Light List Accent 5"/>
    <w:basedOn w:val="Tablanormal"/>
    <w:uiPriority w:val="61"/>
    <w:rsid w:val="00713125"/>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styleId="TDC4">
    <w:name w:val="toc 4"/>
    <w:basedOn w:val="Normal"/>
    <w:next w:val="Normal"/>
    <w:autoRedefine/>
    <w:uiPriority w:val="39"/>
    <w:unhideWhenUsed/>
    <w:rsid w:val="002316DE"/>
    <w:pPr>
      <w:spacing w:after="100" w:line="276" w:lineRule="auto"/>
      <w:ind w:left="660" w:firstLine="0"/>
    </w:pPr>
  </w:style>
  <w:style w:type="paragraph" w:styleId="TDC5">
    <w:name w:val="toc 5"/>
    <w:basedOn w:val="Normal"/>
    <w:next w:val="Normal"/>
    <w:autoRedefine/>
    <w:uiPriority w:val="39"/>
    <w:unhideWhenUsed/>
    <w:rsid w:val="002316DE"/>
    <w:pPr>
      <w:spacing w:after="100" w:line="276" w:lineRule="auto"/>
      <w:ind w:left="880" w:firstLine="0"/>
    </w:pPr>
  </w:style>
  <w:style w:type="paragraph" w:styleId="TDC6">
    <w:name w:val="toc 6"/>
    <w:basedOn w:val="Normal"/>
    <w:next w:val="Normal"/>
    <w:autoRedefine/>
    <w:uiPriority w:val="39"/>
    <w:unhideWhenUsed/>
    <w:rsid w:val="002316DE"/>
    <w:pPr>
      <w:spacing w:after="100" w:line="276" w:lineRule="auto"/>
      <w:ind w:left="1100" w:firstLine="0"/>
    </w:pPr>
  </w:style>
  <w:style w:type="paragraph" w:styleId="TDC7">
    <w:name w:val="toc 7"/>
    <w:basedOn w:val="Normal"/>
    <w:next w:val="Normal"/>
    <w:autoRedefine/>
    <w:uiPriority w:val="39"/>
    <w:unhideWhenUsed/>
    <w:rsid w:val="002316DE"/>
    <w:pPr>
      <w:spacing w:after="100" w:line="276" w:lineRule="auto"/>
      <w:ind w:left="1320" w:firstLine="0"/>
    </w:pPr>
  </w:style>
  <w:style w:type="paragraph" w:styleId="TDC8">
    <w:name w:val="toc 8"/>
    <w:basedOn w:val="Normal"/>
    <w:next w:val="Normal"/>
    <w:autoRedefine/>
    <w:uiPriority w:val="39"/>
    <w:unhideWhenUsed/>
    <w:rsid w:val="002316DE"/>
    <w:pPr>
      <w:spacing w:after="100" w:line="276" w:lineRule="auto"/>
      <w:ind w:left="1540" w:firstLine="0"/>
    </w:pPr>
  </w:style>
  <w:style w:type="paragraph" w:styleId="TDC9">
    <w:name w:val="toc 9"/>
    <w:basedOn w:val="Normal"/>
    <w:next w:val="Normal"/>
    <w:autoRedefine/>
    <w:uiPriority w:val="39"/>
    <w:unhideWhenUsed/>
    <w:rsid w:val="002316DE"/>
    <w:pPr>
      <w:spacing w:after="100" w:line="276" w:lineRule="auto"/>
      <w:ind w:left="1760" w:firstLine="0"/>
    </w:pPr>
  </w:style>
  <w:style w:type="character" w:customStyle="1" w:styleId="NormalWebCar">
    <w:name w:val="Normal (Web) Car"/>
    <w:link w:val="NormalWeb"/>
    <w:uiPriority w:val="99"/>
    <w:rsid w:val="00AC5072"/>
    <w:rPr>
      <w:rFonts w:ascii="Times New Roman" w:eastAsia="Times New Roman" w:hAnsi="Times New Roman" w:cs="Times New Roman"/>
      <w:sz w:val="24"/>
      <w:szCs w:val="24"/>
      <w:lang w:eastAsia="es-EC"/>
    </w:rPr>
  </w:style>
  <w:style w:type="character" w:customStyle="1" w:styleId="mrphs-hierarchy--sitename">
    <w:name w:val="mrphs-hierarchy--sitename"/>
    <w:basedOn w:val="Fuentedeprrafopredeter"/>
    <w:rsid w:val="00496190"/>
  </w:style>
  <w:style w:type="table" w:customStyle="1" w:styleId="Tablaconcuadrcula1">
    <w:name w:val="Tabla con cuadrícula1"/>
    <w:basedOn w:val="Tablanormal"/>
    <w:next w:val="Tablaconcuadrcula"/>
    <w:uiPriority w:val="59"/>
    <w:rsid w:val="00EA248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Refdecomentario">
    <w:name w:val="annotation reference"/>
    <w:uiPriority w:val="99"/>
    <w:semiHidden/>
    <w:unhideWhenUsed/>
    <w:rsid w:val="00F671ED"/>
    <w:rPr>
      <w:sz w:val="16"/>
      <w:szCs w:val="16"/>
    </w:rPr>
  </w:style>
  <w:style w:type="paragraph" w:styleId="Textocomentario">
    <w:name w:val="annotation text"/>
    <w:basedOn w:val="Normal"/>
    <w:link w:val="TextocomentarioCar"/>
    <w:uiPriority w:val="99"/>
    <w:semiHidden/>
    <w:unhideWhenUsed/>
    <w:rsid w:val="00F671ED"/>
    <w:pPr>
      <w:spacing w:line="240" w:lineRule="auto"/>
    </w:pPr>
    <w:rPr>
      <w:sz w:val="20"/>
      <w:szCs w:val="20"/>
    </w:rPr>
  </w:style>
  <w:style w:type="character" w:customStyle="1" w:styleId="TextocomentarioCar">
    <w:name w:val="Texto comentario Car"/>
    <w:link w:val="Textocomentario"/>
    <w:uiPriority w:val="99"/>
    <w:semiHidden/>
    <w:rsid w:val="00F671ED"/>
    <w:rPr>
      <w:rFonts w:eastAsia="Times New Roman"/>
      <w:sz w:val="20"/>
      <w:szCs w:val="20"/>
      <w:lang w:eastAsia="es-EC"/>
    </w:rPr>
  </w:style>
  <w:style w:type="paragraph" w:styleId="Asuntodelcomentario">
    <w:name w:val="annotation subject"/>
    <w:basedOn w:val="Textocomentario"/>
    <w:next w:val="Textocomentario"/>
    <w:link w:val="AsuntodelcomentarioCar"/>
    <w:uiPriority w:val="99"/>
    <w:semiHidden/>
    <w:unhideWhenUsed/>
    <w:rsid w:val="00F671ED"/>
    <w:rPr>
      <w:b/>
      <w:bCs/>
    </w:rPr>
  </w:style>
  <w:style w:type="character" w:customStyle="1" w:styleId="AsuntodelcomentarioCar">
    <w:name w:val="Asunto del comentario Car"/>
    <w:link w:val="Asuntodelcomentario"/>
    <w:uiPriority w:val="99"/>
    <w:semiHidden/>
    <w:rsid w:val="00F671ED"/>
    <w:rPr>
      <w:rFonts w:eastAsia="Times New Roman"/>
      <w:b/>
      <w:bCs/>
      <w:sz w:val="20"/>
      <w:szCs w:val="20"/>
      <w:lang w:eastAsia="es-EC"/>
    </w:rPr>
  </w:style>
  <w:style w:type="character" w:customStyle="1" w:styleId="PrrafodelistaCar">
    <w:name w:val="Párrafo de lista Car"/>
    <w:aliases w:val="Párrafo de lista2 Car"/>
    <w:link w:val="Prrafodelista"/>
    <w:uiPriority w:val="34"/>
    <w:rsid w:val="004853A8"/>
    <w:rPr>
      <w:rFonts w:eastAsia="Times New Roman"/>
      <w:lang w:eastAsia="es-EC"/>
    </w:rPr>
  </w:style>
  <w:style w:type="character" w:styleId="Textoennegrita">
    <w:name w:val="Strong"/>
    <w:uiPriority w:val="22"/>
    <w:qFormat/>
    <w:rsid w:val="00435DF5"/>
    <w:rPr>
      <w:b/>
      <w:bCs/>
    </w:rPr>
  </w:style>
  <w:style w:type="character" w:styleId="Textodelmarcadordeposicin">
    <w:name w:val="Placeholder Text"/>
    <w:uiPriority w:val="99"/>
    <w:semiHidden/>
    <w:rsid w:val="00C64243"/>
    <w:rPr>
      <w:color w:val="808080"/>
    </w:rPr>
  </w:style>
  <w:style w:type="paragraph" w:customStyle="1" w:styleId="xl81">
    <w:name w:val="xl81"/>
    <w:basedOn w:val="Normal"/>
    <w:rsid w:val="009B2DB8"/>
    <w:pPr>
      <w:pBdr>
        <w:top w:val="single" w:sz="8"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ind w:left="0" w:firstLine="0"/>
    </w:pPr>
    <w:rPr>
      <w:rFonts w:ascii="Times New Roman" w:hAnsi="Times New Roman"/>
      <w:sz w:val="24"/>
      <w:szCs w:val="24"/>
    </w:rPr>
  </w:style>
  <w:style w:type="paragraph" w:customStyle="1" w:styleId="xl82">
    <w:name w:val="xl82"/>
    <w:basedOn w:val="Normal"/>
    <w:rsid w:val="002F1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pPr>
    <w:rPr>
      <w:rFonts w:ascii="Times New Roman" w:hAnsi="Times New Roman"/>
      <w:sz w:val="24"/>
      <w:szCs w:val="24"/>
    </w:rPr>
  </w:style>
  <w:style w:type="paragraph" w:customStyle="1" w:styleId="xl83">
    <w:name w:val="xl83"/>
    <w:basedOn w:val="Normal"/>
    <w:rsid w:val="002F134E"/>
    <w:pPr>
      <w:pBdr>
        <w:top w:val="single" w:sz="4" w:space="0" w:color="auto"/>
        <w:left w:val="single" w:sz="4" w:space="0" w:color="auto"/>
        <w:right w:val="single" w:sz="4" w:space="0" w:color="auto"/>
      </w:pBdr>
      <w:spacing w:before="100" w:beforeAutospacing="1" w:after="100" w:afterAutospacing="1" w:line="240" w:lineRule="auto"/>
      <w:ind w:left="0" w:firstLine="0"/>
    </w:pPr>
    <w:rPr>
      <w:rFonts w:ascii="Times New Roman" w:hAnsi="Times New Roman"/>
      <w:sz w:val="24"/>
      <w:szCs w:val="24"/>
    </w:rPr>
  </w:style>
  <w:style w:type="paragraph" w:customStyle="1" w:styleId="xl84">
    <w:name w:val="xl84"/>
    <w:basedOn w:val="Normal"/>
    <w:rsid w:val="002F1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jc w:val="right"/>
    </w:pPr>
    <w:rPr>
      <w:rFonts w:ascii="Times New Roman" w:hAnsi="Times New Roman"/>
      <w:sz w:val="24"/>
      <w:szCs w:val="24"/>
    </w:rPr>
  </w:style>
  <w:style w:type="paragraph" w:customStyle="1" w:styleId="xl85">
    <w:name w:val="xl85"/>
    <w:basedOn w:val="Normal"/>
    <w:rsid w:val="002F134E"/>
    <w:pPr>
      <w:pBdr>
        <w:top w:val="single" w:sz="4" w:space="0" w:color="auto"/>
        <w:left w:val="single" w:sz="4" w:space="0" w:color="auto"/>
        <w:right w:val="single" w:sz="4" w:space="0" w:color="auto"/>
      </w:pBdr>
      <w:spacing w:before="100" w:beforeAutospacing="1" w:after="100" w:afterAutospacing="1" w:line="240" w:lineRule="auto"/>
      <w:ind w:left="0" w:firstLine="0"/>
      <w:jc w:val="right"/>
    </w:pPr>
    <w:rPr>
      <w:rFonts w:ascii="Times New Roman" w:hAnsi="Times New Roman"/>
      <w:sz w:val="24"/>
      <w:szCs w:val="24"/>
    </w:rPr>
  </w:style>
  <w:style w:type="paragraph" w:customStyle="1" w:styleId="xl86">
    <w:name w:val="xl86"/>
    <w:basedOn w:val="Normal"/>
    <w:rsid w:val="002F134E"/>
    <w:pPr>
      <w:spacing w:before="100" w:beforeAutospacing="1" w:after="100" w:afterAutospacing="1" w:line="240" w:lineRule="auto"/>
      <w:ind w:left="0" w:firstLine="0"/>
    </w:pPr>
    <w:rPr>
      <w:rFonts w:ascii="Times New Roman" w:hAnsi="Times New Roman"/>
      <w:sz w:val="20"/>
      <w:szCs w:val="20"/>
    </w:rPr>
  </w:style>
  <w:style w:type="paragraph" w:customStyle="1" w:styleId="xl87">
    <w:name w:val="xl87"/>
    <w:basedOn w:val="Normal"/>
    <w:rsid w:val="002F134E"/>
    <w:pPr>
      <w:spacing w:before="100" w:beforeAutospacing="1" w:after="100" w:afterAutospacing="1" w:line="240" w:lineRule="auto"/>
      <w:ind w:left="0" w:firstLine="0"/>
      <w:jc w:val="center"/>
    </w:pPr>
    <w:rPr>
      <w:rFonts w:ascii="Times New Roman" w:hAnsi="Times New Roman"/>
      <w:b/>
      <w:bCs/>
      <w:sz w:val="20"/>
      <w:szCs w:val="20"/>
    </w:rPr>
  </w:style>
  <w:style w:type="paragraph" w:customStyle="1" w:styleId="xl88">
    <w:name w:val="xl88"/>
    <w:basedOn w:val="Normal"/>
    <w:rsid w:val="002F134E"/>
    <w:pPr>
      <w:spacing w:before="100" w:beforeAutospacing="1" w:after="100" w:afterAutospacing="1" w:line="240" w:lineRule="auto"/>
      <w:ind w:left="0" w:firstLine="0"/>
    </w:pPr>
    <w:rPr>
      <w:rFonts w:ascii="Times New Roman" w:hAnsi="Times New Roman"/>
      <w:sz w:val="20"/>
      <w:szCs w:val="20"/>
    </w:rPr>
  </w:style>
  <w:style w:type="paragraph" w:customStyle="1" w:styleId="xl89">
    <w:name w:val="xl89"/>
    <w:basedOn w:val="Normal"/>
    <w:rsid w:val="002F134E"/>
    <w:pPr>
      <w:spacing w:before="100" w:beforeAutospacing="1" w:after="100" w:afterAutospacing="1" w:line="240" w:lineRule="auto"/>
      <w:ind w:left="0" w:firstLine="0"/>
      <w:jc w:val="center"/>
    </w:pPr>
    <w:rPr>
      <w:rFonts w:ascii="Times New Roman" w:hAnsi="Times New Roman"/>
      <w:b/>
      <w:bCs/>
      <w:sz w:val="20"/>
      <w:szCs w:val="20"/>
    </w:rPr>
  </w:style>
  <w:style w:type="paragraph" w:customStyle="1" w:styleId="xl90">
    <w:name w:val="xl90"/>
    <w:basedOn w:val="Normal"/>
    <w:rsid w:val="002F134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left="0" w:firstLine="0"/>
    </w:pPr>
    <w:rPr>
      <w:rFonts w:ascii="Times New Roman" w:hAnsi="Times New Roman"/>
      <w:sz w:val="20"/>
      <w:szCs w:val="20"/>
    </w:rPr>
  </w:style>
  <w:style w:type="paragraph" w:customStyle="1" w:styleId="xl92">
    <w:name w:val="xl92"/>
    <w:basedOn w:val="Normal"/>
    <w:rsid w:val="004B49FE"/>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ind w:left="0" w:firstLine="0"/>
      <w:jc w:val="center"/>
    </w:pPr>
    <w:rPr>
      <w:rFonts w:ascii="Arial" w:hAnsi="Arial" w:cs="Arial"/>
      <w:b/>
      <w:bCs/>
      <w:sz w:val="20"/>
      <w:szCs w:val="20"/>
    </w:rPr>
  </w:style>
  <w:style w:type="paragraph" w:customStyle="1" w:styleId="xl93">
    <w:name w:val="xl93"/>
    <w:basedOn w:val="Normal"/>
    <w:rsid w:val="004B49FE"/>
    <w:pPr>
      <w:spacing w:before="100" w:beforeAutospacing="1" w:after="100" w:afterAutospacing="1" w:line="240" w:lineRule="auto"/>
      <w:ind w:left="0" w:firstLine="0"/>
      <w:jc w:val="center"/>
    </w:pPr>
    <w:rPr>
      <w:rFonts w:ascii="Times New Roman" w:hAnsi="Times New Roman"/>
      <w:color w:val="FF0000"/>
      <w:sz w:val="32"/>
      <w:szCs w:val="32"/>
    </w:rPr>
  </w:style>
  <w:style w:type="paragraph" w:customStyle="1" w:styleId="xl94">
    <w:name w:val="xl94"/>
    <w:basedOn w:val="Normal"/>
    <w:rsid w:val="004B49FE"/>
    <w:pPr>
      <w:spacing w:before="100" w:beforeAutospacing="1" w:after="100" w:afterAutospacing="1" w:line="240" w:lineRule="auto"/>
      <w:ind w:left="0" w:firstLine="0"/>
      <w:jc w:val="center"/>
    </w:pPr>
    <w:rPr>
      <w:rFonts w:ascii="Times New Roman" w:hAnsi="Times New Roman"/>
      <w:sz w:val="36"/>
      <w:szCs w:val="36"/>
    </w:rPr>
  </w:style>
  <w:style w:type="paragraph" w:customStyle="1" w:styleId="xl95">
    <w:name w:val="xl95"/>
    <w:basedOn w:val="Normal"/>
    <w:rsid w:val="004B49FE"/>
    <w:pPr>
      <w:spacing w:before="100" w:beforeAutospacing="1" w:after="100" w:afterAutospacing="1" w:line="240" w:lineRule="auto"/>
      <w:ind w:left="0" w:firstLine="0"/>
      <w:jc w:val="center"/>
    </w:pPr>
    <w:rPr>
      <w:rFonts w:ascii="Times New Roman" w:hAnsi="Times New Roman"/>
      <w:sz w:val="24"/>
      <w:szCs w:val="24"/>
    </w:rPr>
  </w:style>
  <w:style w:type="table" w:customStyle="1" w:styleId="Sombreadoclaro1">
    <w:name w:val="Sombreado claro1"/>
    <w:basedOn w:val="Tablanormal"/>
    <w:uiPriority w:val="60"/>
    <w:rsid w:val="00347C54"/>
    <w:rPr>
      <w:color w:val="000000" w:themeColor="text1" w:themeShade="BF"/>
      <w:lang w:val="es-ES" w:eastAsia="es-E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376">
      <w:bodyDiv w:val="1"/>
      <w:marLeft w:val="0"/>
      <w:marRight w:val="0"/>
      <w:marTop w:val="0"/>
      <w:marBottom w:val="0"/>
      <w:divBdr>
        <w:top w:val="none" w:sz="0" w:space="0" w:color="auto"/>
        <w:left w:val="none" w:sz="0" w:space="0" w:color="auto"/>
        <w:bottom w:val="none" w:sz="0" w:space="0" w:color="auto"/>
        <w:right w:val="none" w:sz="0" w:space="0" w:color="auto"/>
      </w:divBdr>
    </w:div>
    <w:div w:id="1904781">
      <w:bodyDiv w:val="1"/>
      <w:marLeft w:val="0"/>
      <w:marRight w:val="0"/>
      <w:marTop w:val="0"/>
      <w:marBottom w:val="0"/>
      <w:divBdr>
        <w:top w:val="none" w:sz="0" w:space="0" w:color="auto"/>
        <w:left w:val="none" w:sz="0" w:space="0" w:color="auto"/>
        <w:bottom w:val="none" w:sz="0" w:space="0" w:color="auto"/>
        <w:right w:val="none" w:sz="0" w:space="0" w:color="auto"/>
      </w:divBdr>
    </w:div>
    <w:div w:id="9334177">
      <w:bodyDiv w:val="1"/>
      <w:marLeft w:val="0"/>
      <w:marRight w:val="0"/>
      <w:marTop w:val="0"/>
      <w:marBottom w:val="0"/>
      <w:divBdr>
        <w:top w:val="none" w:sz="0" w:space="0" w:color="auto"/>
        <w:left w:val="none" w:sz="0" w:space="0" w:color="auto"/>
        <w:bottom w:val="none" w:sz="0" w:space="0" w:color="auto"/>
        <w:right w:val="none" w:sz="0" w:space="0" w:color="auto"/>
      </w:divBdr>
    </w:div>
    <w:div w:id="12996541">
      <w:bodyDiv w:val="1"/>
      <w:marLeft w:val="0"/>
      <w:marRight w:val="0"/>
      <w:marTop w:val="0"/>
      <w:marBottom w:val="0"/>
      <w:divBdr>
        <w:top w:val="none" w:sz="0" w:space="0" w:color="auto"/>
        <w:left w:val="none" w:sz="0" w:space="0" w:color="auto"/>
        <w:bottom w:val="none" w:sz="0" w:space="0" w:color="auto"/>
        <w:right w:val="none" w:sz="0" w:space="0" w:color="auto"/>
      </w:divBdr>
    </w:div>
    <w:div w:id="14965959">
      <w:bodyDiv w:val="1"/>
      <w:marLeft w:val="0"/>
      <w:marRight w:val="0"/>
      <w:marTop w:val="0"/>
      <w:marBottom w:val="0"/>
      <w:divBdr>
        <w:top w:val="none" w:sz="0" w:space="0" w:color="auto"/>
        <w:left w:val="none" w:sz="0" w:space="0" w:color="auto"/>
        <w:bottom w:val="none" w:sz="0" w:space="0" w:color="auto"/>
        <w:right w:val="none" w:sz="0" w:space="0" w:color="auto"/>
      </w:divBdr>
    </w:div>
    <w:div w:id="15546498">
      <w:bodyDiv w:val="1"/>
      <w:marLeft w:val="0"/>
      <w:marRight w:val="0"/>
      <w:marTop w:val="0"/>
      <w:marBottom w:val="0"/>
      <w:divBdr>
        <w:top w:val="none" w:sz="0" w:space="0" w:color="auto"/>
        <w:left w:val="none" w:sz="0" w:space="0" w:color="auto"/>
        <w:bottom w:val="none" w:sz="0" w:space="0" w:color="auto"/>
        <w:right w:val="none" w:sz="0" w:space="0" w:color="auto"/>
      </w:divBdr>
    </w:div>
    <w:div w:id="17508152">
      <w:bodyDiv w:val="1"/>
      <w:marLeft w:val="0"/>
      <w:marRight w:val="0"/>
      <w:marTop w:val="0"/>
      <w:marBottom w:val="0"/>
      <w:divBdr>
        <w:top w:val="none" w:sz="0" w:space="0" w:color="auto"/>
        <w:left w:val="none" w:sz="0" w:space="0" w:color="auto"/>
        <w:bottom w:val="none" w:sz="0" w:space="0" w:color="auto"/>
        <w:right w:val="none" w:sz="0" w:space="0" w:color="auto"/>
      </w:divBdr>
    </w:div>
    <w:div w:id="27534038">
      <w:bodyDiv w:val="1"/>
      <w:marLeft w:val="0"/>
      <w:marRight w:val="0"/>
      <w:marTop w:val="0"/>
      <w:marBottom w:val="0"/>
      <w:divBdr>
        <w:top w:val="none" w:sz="0" w:space="0" w:color="auto"/>
        <w:left w:val="none" w:sz="0" w:space="0" w:color="auto"/>
        <w:bottom w:val="none" w:sz="0" w:space="0" w:color="auto"/>
        <w:right w:val="none" w:sz="0" w:space="0" w:color="auto"/>
      </w:divBdr>
    </w:div>
    <w:div w:id="32579397">
      <w:bodyDiv w:val="1"/>
      <w:marLeft w:val="0"/>
      <w:marRight w:val="0"/>
      <w:marTop w:val="0"/>
      <w:marBottom w:val="0"/>
      <w:divBdr>
        <w:top w:val="none" w:sz="0" w:space="0" w:color="auto"/>
        <w:left w:val="none" w:sz="0" w:space="0" w:color="auto"/>
        <w:bottom w:val="none" w:sz="0" w:space="0" w:color="auto"/>
        <w:right w:val="none" w:sz="0" w:space="0" w:color="auto"/>
      </w:divBdr>
    </w:div>
    <w:div w:id="35857563">
      <w:bodyDiv w:val="1"/>
      <w:marLeft w:val="0"/>
      <w:marRight w:val="0"/>
      <w:marTop w:val="0"/>
      <w:marBottom w:val="0"/>
      <w:divBdr>
        <w:top w:val="none" w:sz="0" w:space="0" w:color="auto"/>
        <w:left w:val="none" w:sz="0" w:space="0" w:color="auto"/>
        <w:bottom w:val="none" w:sz="0" w:space="0" w:color="auto"/>
        <w:right w:val="none" w:sz="0" w:space="0" w:color="auto"/>
      </w:divBdr>
    </w:div>
    <w:div w:id="36205770">
      <w:bodyDiv w:val="1"/>
      <w:marLeft w:val="0"/>
      <w:marRight w:val="0"/>
      <w:marTop w:val="0"/>
      <w:marBottom w:val="0"/>
      <w:divBdr>
        <w:top w:val="none" w:sz="0" w:space="0" w:color="auto"/>
        <w:left w:val="none" w:sz="0" w:space="0" w:color="auto"/>
        <w:bottom w:val="none" w:sz="0" w:space="0" w:color="auto"/>
        <w:right w:val="none" w:sz="0" w:space="0" w:color="auto"/>
      </w:divBdr>
    </w:div>
    <w:div w:id="39550779">
      <w:bodyDiv w:val="1"/>
      <w:marLeft w:val="0"/>
      <w:marRight w:val="0"/>
      <w:marTop w:val="0"/>
      <w:marBottom w:val="0"/>
      <w:divBdr>
        <w:top w:val="none" w:sz="0" w:space="0" w:color="auto"/>
        <w:left w:val="none" w:sz="0" w:space="0" w:color="auto"/>
        <w:bottom w:val="none" w:sz="0" w:space="0" w:color="auto"/>
        <w:right w:val="none" w:sz="0" w:space="0" w:color="auto"/>
      </w:divBdr>
    </w:div>
    <w:div w:id="39866260">
      <w:bodyDiv w:val="1"/>
      <w:marLeft w:val="0"/>
      <w:marRight w:val="0"/>
      <w:marTop w:val="0"/>
      <w:marBottom w:val="0"/>
      <w:divBdr>
        <w:top w:val="none" w:sz="0" w:space="0" w:color="auto"/>
        <w:left w:val="none" w:sz="0" w:space="0" w:color="auto"/>
        <w:bottom w:val="none" w:sz="0" w:space="0" w:color="auto"/>
        <w:right w:val="none" w:sz="0" w:space="0" w:color="auto"/>
      </w:divBdr>
    </w:div>
    <w:div w:id="45028673">
      <w:bodyDiv w:val="1"/>
      <w:marLeft w:val="0"/>
      <w:marRight w:val="0"/>
      <w:marTop w:val="0"/>
      <w:marBottom w:val="0"/>
      <w:divBdr>
        <w:top w:val="none" w:sz="0" w:space="0" w:color="auto"/>
        <w:left w:val="none" w:sz="0" w:space="0" w:color="auto"/>
        <w:bottom w:val="none" w:sz="0" w:space="0" w:color="auto"/>
        <w:right w:val="none" w:sz="0" w:space="0" w:color="auto"/>
      </w:divBdr>
    </w:div>
    <w:div w:id="45421521">
      <w:bodyDiv w:val="1"/>
      <w:marLeft w:val="0"/>
      <w:marRight w:val="0"/>
      <w:marTop w:val="0"/>
      <w:marBottom w:val="0"/>
      <w:divBdr>
        <w:top w:val="none" w:sz="0" w:space="0" w:color="auto"/>
        <w:left w:val="none" w:sz="0" w:space="0" w:color="auto"/>
        <w:bottom w:val="none" w:sz="0" w:space="0" w:color="auto"/>
        <w:right w:val="none" w:sz="0" w:space="0" w:color="auto"/>
      </w:divBdr>
    </w:div>
    <w:div w:id="46030170">
      <w:bodyDiv w:val="1"/>
      <w:marLeft w:val="0"/>
      <w:marRight w:val="0"/>
      <w:marTop w:val="0"/>
      <w:marBottom w:val="0"/>
      <w:divBdr>
        <w:top w:val="none" w:sz="0" w:space="0" w:color="auto"/>
        <w:left w:val="none" w:sz="0" w:space="0" w:color="auto"/>
        <w:bottom w:val="none" w:sz="0" w:space="0" w:color="auto"/>
        <w:right w:val="none" w:sz="0" w:space="0" w:color="auto"/>
      </w:divBdr>
    </w:div>
    <w:div w:id="60255844">
      <w:bodyDiv w:val="1"/>
      <w:marLeft w:val="0"/>
      <w:marRight w:val="0"/>
      <w:marTop w:val="0"/>
      <w:marBottom w:val="0"/>
      <w:divBdr>
        <w:top w:val="none" w:sz="0" w:space="0" w:color="auto"/>
        <w:left w:val="none" w:sz="0" w:space="0" w:color="auto"/>
        <w:bottom w:val="none" w:sz="0" w:space="0" w:color="auto"/>
        <w:right w:val="none" w:sz="0" w:space="0" w:color="auto"/>
      </w:divBdr>
    </w:div>
    <w:div w:id="66463579">
      <w:bodyDiv w:val="1"/>
      <w:marLeft w:val="0"/>
      <w:marRight w:val="0"/>
      <w:marTop w:val="0"/>
      <w:marBottom w:val="0"/>
      <w:divBdr>
        <w:top w:val="none" w:sz="0" w:space="0" w:color="auto"/>
        <w:left w:val="none" w:sz="0" w:space="0" w:color="auto"/>
        <w:bottom w:val="none" w:sz="0" w:space="0" w:color="auto"/>
        <w:right w:val="none" w:sz="0" w:space="0" w:color="auto"/>
      </w:divBdr>
    </w:div>
    <w:div w:id="69036711">
      <w:bodyDiv w:val="1"/>
      <w:marLeft w:val="0"/>
      <w:marRight w:val="0"/>
      <w:marTop w:val="0"/>
      <w:marBottom w:val="0"/>
      <w:divBdr>
        <w:top w:val="none" w:sz="0" w:space="0" w:color="auto"/>
        <w:left w:val="none" w:sz="0" w:space="0" w:color="auto"/>
        <w:bottom w:val="none" w:sz="0" w:space="0" w:color="auto"/>
        <w:right w:val="none" w:sz="0" w:space="0" w:color="auto"/>
      </w:divBdr>
    </w:div>
    <w:div w:id="75564613">
      <w:bodyDiv w:val="1"/>
      <w:marLeft w:val="0"/>
      <w:marRight w:val="0"/>
      <w:marTop w:val="0"/>
      <w:marBottom w:val="0"/>
      <w:divBdr>
        <w:top w:val="none" w:sz="0" w:space="0" w:color="auto"/>
        <w:left w:val="none" w:sz="0" w:space="0" w:color="auto"/>
        <w:bottom w:val="none" w:sz="0" w:space="0" w:color="auto"/>
        <w:right w:val="none" w:sz="0" w:space="0" w:color="auto"/>
      </w:divBdr>
    </w:div>
    <w:div w:id="79567974">
      <w:bodyDiv w:val="1"/>
      <w:marLeft w:val="0"/>
      <w:marRight w:val="0"/>
      <w:marTop w:val="0"/>
      <w:marBottom w:val="0"/>
      <w:divBdr>
        <w:top w:val="none" w:sz="0" w:space="0" w:color="auto"/>
        <w:left w:val="none" w:sz="0" w:space="0" w:color="auto"/>
        <w:bottom w:val="none" w:sz="0" w:space="0" w:color="auto"/>
        <w:right w:val="none" w:sz="0" w:space="0" w:color="auto"/>
      </w:divBdr>
    </w:div>
    <w:div w:id="86537777">
      <w:bodyDiv w:val="1"/>
      <w:marLeft w:val="0"/>
      <w:marRight w:val="0"/>
      <w:marTop w:val="0"/>
      <w:marBottom w:val="0"/>
      <w:divBdr>
        <w:top w:val="none" w:sz="0" w:space="0" w:color="auto"/>
        <w:left w:val="none" w:sz="0" w:space="0" w:color="auto"/>
        <w:bottom w:val="none" w:sz="0" w:space="0" w:color="auto"/>
        <w:right w:val="none" w:sz="0" w:space="0" w:color="auto"/>
      </w:divBdr>
    </w:div>
    <w:div w:id="95368741">
      <w:bodyDiv w:val="1"/>
      <w:marLeft w:val="0"/>
      <w:marRight w:val="0"/>
      <w:marTop w:val="0"/>
      <w:marBottom w:val="0"/>
      <w:divBdr>
        <w:top w:val="none" w:sz="0" w:space="0" w:color="auto"/>
        <w:left w:val="none" w:sz="0" w:space="0" w:color="auto"/>
        <w:bottom w:val="none" w:sz="0" w:space="0" w:color="auto"/>
        <w:right w:val="none" w:sz="0" w:space="0" w:color="auto"/>
      </w:divBdr>
    </w:div>
    <w:div w:id="95440602">
      <w:bodyDiv w:val="1"/>
      <w:marLeft w:val="0"/>
      <w:marRight w:val="0"/>
      <w:marTop w:val="0"/>
      <w:marBottom w:val="0"/>
      <w:divBdr>
        <w:top w:val="none" w:sz="0" w:space="0" w:color="auto"/>
        <w:left w:val="none" w:sz="0" w:space="0" w:color="auto"/>
        <w:bottom w:val="none" w:sz="0" w:space="0" w:color="auto"/>
        <w:right w:val="none" w:sz="0" w:space="0" w:color="auto"/>
      </w:divBdr>
    </w:div>
    <w:div w:id="103112328">
      <w:bodyDiv w:val="1"/>
      <w:marLeft w:val="0"/>
      <w:marRight w:val="0"/>
      <w:marTop w:val="0"/>
      <w:marBottom w:val="0"/>
      <w:divBdr>
        <w:top w:val="none" w:sz="0" w:space="0" w:color="auto"/>
        <w:left w:val="none" w:sz="0" w:space="0" w:color="auto"/>
        <w:bottom w:val="none" w:sz="0" w:space="0" w:color="auto"/>
        <w:right w:val="none" w:sz="0" w:space="0" w:color="auto"/>
      </w:divBdr>
    </w:div>
    <w:div w:id="106003675">
      <w:bodyDiv w:val="1"/>
      <w:marLeft w:val="0"/>
      <w:marRight w:val="0"/>
      <w:marTop w:val="0"/>
      <w:marBottom w:val="0"/>
      <w:divBdr>
        <w:top w:val="none" w:sz="0" w:space="0" w:color="auto"/>
        <w:left w:val="none" w:sz="0" w:space="0" w:color="auto"/>
        <w:bottom w:val="none" w:sz="0" w:space="0" w:color="auto"/>
        <w:right w:val="none" w:sz="0" w:space="0" w:color="auto"/>
      </w:divBdr>
    </w:div>
    <w:div w:id="109253359">
      <w:bodyDiv w:val="1"/>
      <w:marLeft w:val="0"/>
      <w:marRight w:val="0"/>
      <w:marTop w:val="0"/>
      <w:marBottom w:val="0"/>
      <w:divBdr>
        <w:top w:val="none" w:sz="0" w:space="0" w:color="auto"/>
        <w:left w:val="none" w:sz="0" w:space="0" w:color="auto"/>
        <w:bottom w:val="none" w:sz="0" w:space="0" w:color="auto"/>
        <w:right w:val="none" w:sz="0" w:space="0" w:color="auto"/>
      </w:divBdr>
    </w:div>
    <w:div w:id="115218919">
      <w:bodyDiv w:val="1"/>
      <w:marLeft w:val="0"/>
      <w:marRight w:val="0"/>
      <w:marTop w:val="0"/>
      <w:marBottom w:val="0"/>
      <w:divBdr>
        <w:top w:val="none" w:sz="0" w:space="0" w:color="auto"/>
        <w:left w:val="none" w:sz="0" w:space="0" w:color="auto"/>
        <w:bottom w:val="none" w:sz="0" w:space="0" w:color="auto"/>
        <w:right w:val="none" w:sz="0" w:space="0" w:color="auto"/>
      </w:divBdr>
    </w:div>
    <w:div w:id="121846797">
      <w:bodyDiv w:val="1"/>
      <w:marLeft w:val="0"/>
      <w:marRight w:val="0"/>
      <w:marTop w:val="0"/>
      <w:marBottom w:val="0"/>
      <w:divBdr>
        <w:top w:val="none" w:sz="0" w:space="0" w:color="auto"/>
        <w:left w:val="none" w:sz="0" w:space="0" w:color="auto"/>
        <w:bottom w:val="none" w:sz="0" w:space="0" w:color="auto"/>
        <w:right w:val="none" w:sz="0" w:space="0" w:color="auto"/>
      </w:divBdr>
    </w:div>
    <w:div w:id="127819009">
      <w:bodyDiv w:val="1"/>
      <w:marLeft w:val="0"/>
      <w:marRight w:val="0"/>
      <w:marTop w:val="0"/>
      <w:marBottom w:val="0"/>
      <w:divBdr>
        <w:top w:val="none" w:sz="0" w:space="0" w:color="auto"/>
        <w:left w:val="none" w:sz="0" w:space="0" w:color="auto"/>
        <w:bottom w:val="none" w:sz="0" w:space="0" w:color="auto"/>
        <w:right w:val="none" w:sz="0" w:space="0" w:color="auto"/>
      </w:divBdr>
    </w:div>
    <w:div w:id="131334280">
      <w:bodyDiv w:val="1"/>
      <w:marLeft w:val="0"/>
      <w:marRight w:val="0"/>
      <w:marTop w:val="0"/>
      <w:marBottom w:val="0"/>
      <w:divBdr>
        <w:top w:val="none" w:sz="0" w:space="0" w:color="auto"/>
        <w:left w:val="none" w:sz="0" w:space="0" w:color="auto"/>
        <w:bottom w:val="none" w:sz="0" w:space="0" w:color="auto"/>
        <w:right w:val="none" w:sz="0" w:space="0" w:color="auto"/>
      </w:divBdr>
    </w:div>
    <w:div w:id="131800866">
      <w:bodyDiv w:val="1"/>
      <w:marLeft w:val="0"/>
      <w:marRight w:val="0"/>
      <w:marTop w:val="0"/>
      <w:marBottom w:val="0"/>
      <w:divBdr>
        <w:top w:val="none" w:sz="0" w:space="0" w:color="auto"/>
        <w:left w:val="none" w:sz="0" w:space="0" w:color="auto"/>
        <w:bottom w:val="none" w:sz="0" w:space="0" w:color="auto"/>
        <w:right w:val="none" w:sz="0" w:space="0" w:color="auto"/>
      </w:divBdr>
    </w:div>
    <w:div w:id="135266376">
      <w:bodyDiv w:val="1"/>
      <w:marLeft w:val="0"/>
      <w:marRight w:val="0"/>
      <w:marTop w:val="0"/>
      <w:marBottom w:val="0"/>
      <w:divBdr>
        <w:top w:val="none" w:sz="0" w:space="0" w:color="auto"/>
        <w:left w:val="none" w:sz="0" w:space="0" w:color="auto"/>
        <w:bottom w:val="none" w:sz="0" w:space="0" w:color="auto"/>
        <w:right w:val="none" w:sz="0" w:space="0" w:color="auto"/>
      </w:divBdr>
    </w:div>
    <w:div w:id="142086515">
      <w:bodyDiv w:val="1"/>
      <w:marLeft w:val="0"/>
      <w:marRight w:val="0"/>
      <w:marTop w:val="0"/>
      <w:marBottom w:val="0"/>
      <w:divBdr>
        <w:top w:val="none" w:sz="0" w:space="0" w:color="auto"/>
        <w:left w:val="none" w:sz="0" w:space="0" w:color="auto"/>
        <w:bottom w:val="none" w:sz="0" w:space="0" w:color="auto"/>
        <w:right w:val="none" w:sz="0" w:space="0" w:color="auto"/>
      </w:divBdr>
    </w:div>
    <w:div w:id="142625921">
      <w:bodyDiv w:val="1"/>
      <w:marLeft w:val="0"/>
      <w:marRight w:val="0"/>
      <w:marTop w:val="0"/>
      <w:marBottom w:val="0"/>
      <w:divBdr>
        <w:top w:val="none" w:sz="0" w:space="0" w:color="auto"/>
        <w:left w:val="none" w:sz="0" w:space="0" w:color="auto"/>
        <w:bottom w:val="none" w:sz="0" w:space="0" w:color="auto"/>
        <w:right w:val="none" w:sz="0" w:space="0" w:color="auto"/>
      </w:divBdr>
    </w:div>
    <w:div w:id="148326226">
      <w:bodyDiv w:val="1"/>
      <w:marLeft w:val="0"/>
      <w:marRight w:val="0"/>
      <w:marTop w:val="0"/>
      <w:marBottom w:val="0"/>
      <w:divBdr>
        <w:top w:val="none" w:sz="0" w:space="0" w:color="auto"/>
        <w:left w:val="none" w:sz="0" w:space="0" w:color="auto"/>
        <w:bottom w:val="none" w:sz="0" w:space="0" w:color="auto"/>
        <w:right w:val="none" w:sz="0" w:space="0" w:color="auto"/>
      </w:divBdr>
    </w:div>
    <w:div w:id="154762642">
      <w:bodyDiv w:val="1"/>
      <w:marLeft w:val="0"/>
      <w:marRight w:val="0"/>
      <w:marTop w:val="0"/>
      <w:marBottom w:val="0"/>
      <w:divBdr>
        <w:top w:val="none" w:sz="0" w:space="0" w:color="auto"/>
        <w:left w:val="none" w:sz="0" w:space="0" w:color="auto"/>
        <w:bottom w:val="none" w:sz="0" w:space="0" w:color="auto"/>
        <w:right w:val="none" w:sz="0" w:space="0" w:color="auto"/>
      </w:divBdr>
    </w:div>
    <w:div w:id="155386203">
      <w:bodyDiv w:val="1"/>
      <w:marLeft w:val="0"/>
      <w:marRight w:val="0"/>
      <w:marTop w:val="0"/>
      <w:marBottom w:val="0"/>
      <w:divBdr>
        <w:top w:val="none" w:sz="0" w:space="0" w:color="auto"/>
        <w:left w:val="none" w:sz="0" w:space="0" w:color="auto"/>
        <w:bottom w:val="none" w:sz="0" w:space="0" w:color="auto"/>
        <w:right w:val="none" w:sz="0" w:space="0" w:color="auto"/>
      </w:divBdr>
    </w:div>
    <w:div w:id="155537901">
      <w:bodyDiv w:val="1"/>
      <w:marLeft w:val="0"/>
      <w:marRight w:val="0"/>
      <w:marTop w:val="0"/>
      <w:marBottom w:val="0"/>
      <w:divBdr>
        <w:top w:val="none" w:sz="0" w:space="0" w:color="auto"/>
        <w:left w:val="none" w:sz="0" w:space="0" w:color="auto"/>
        <w:bottom w:val="none" w:sz="0" w:space="0" w:color="auto"/>
        <w:right w:val="none" w:sz="0" w:space="0" w:color="auto"/>
      </w:divBdr>
    </w:div>
    <w:div w:id="155803234">
      <w:bodyDiv w:val="1"/>
      <w:marLeft w:val="0"/>
      <w:marRight w:val="0"/>
      <w:marTop w:val="0"/>
      <w:marBottom w:val="0"/>
      <w:divBdr>
        <w:top w:val="none" w:sz="0" w:space="0" w:color="auto"/>
        <w:left w:val="none" w:sz="0" w:space="0" w:color="auto"/>
        <w:bottom w:val="none" w:sz="0" w:space="0" w:color="auto"/>
        <w:right w:val="none" w:sz="0" w:space="0" w:color="auto"/>
      </w:divBdr>
    </w:div>
    <w:div w:id="159780265">
      <w:bodyDiv w:val="1"/>
      <w:marLeft w:val="0"/>
      <w:marRight w:val="0"/>
      <w:marTop w:val="0"/>
      <w:marBottom w:val="0"/>
      <w:divBdr>
        <w:top w:val="none" w:sz="0" w:space="0" w:color="auto"/>
        <w:left w:val="none" w:sz="0" w:space="0" w:color="auto"/>
        <w:bottom w:val="none" w:sz="0" w:space="0" w:color="auto"/>
        <w:right w:val="none" w:sz="0" w:space="0" w:color="auto"/>
      </w:divBdr>
    </w:div>
    <w:div w:id="161897322">
      <w:bodyDiv w:val="1"/>
      <w:marLeft w:val="0"/>
      <w:marRight w:val="0"/>
      <w:marTop w:val="0"/>
      <w:marBottom w:val="0"/>
      <w:divBdr>
        <w:top w:val="none" w:sz="0" w:space="0" w:color="auto"/>
        <w:left w:val="none" w:sz="0" w:space="0" w:color="auto"/>
        <w:bottom w:val="none" w:sz="0" w:space="0" w:color="auto"/>
        <w:right w:val="none" w:sz="0" w:space="0" w:color="auto"/>
      </w:divBdr>
    </w:div>
    <w:div w:id="163789439">
      <w:bodyDiv w:val="1"/>
      <w:marLeft w:val="0"/>
      <w:marRight w:val="0"/>
      <w:marTop w:val="0"/>
      <w:marBottom w:val="0"/>
      <w:divBdr>
        <w:top w:val="none" w:sz="0" w:space="0" w:color="auto"/>
        <w:left w:val="none" w:sz="0" w:space="0" w:color="auto"/>
        <w:bottom w:val="none" w:sz="0" w:space="0" w:color="auto"/>
        <w:right w:val="none" w:sz="0" w:space="0" w:color="auto"/>
      </w:divBdr>
      <w:divsChild>
        <w:div w:id="196234079">
          <w:marLeft w:val="0"/>
          <w:marRight w:val="0"/>
          <w:marTop w:val="0"/>
          <w:marBottom w:val="0"/>
          <w:divBdr>
            <w:top w:val="none" w:sz="0" w:space="0" w:color="auto"/>
            <w:left w:val="none" w:sz="0" w:space="0" w:color="auto"/>
            <w:bottom w:val="none" w:sz="0" w:space="0" w:color="auto"/>
            <w:right w:val="none" w:sz="0" w:space="0" w:color="auto"/>
          </w:divBdr>
        </w:div>
        <w:div w:id="392242006">
          <w:marLeft w:val="0"/>
          <w:marRight w:val="0"/>
          <w:marTop w:val="0"/>
          <w:marBottom w:val="0"/>
          <w:divBdr>
            <w:top w:val="none" w:sz="0" w:space="0" w:color="auto"/>
            <w:left w:val="none" w:sz="0" w:space="0" w:color="auto"/>
            <w:bottom w:val="none" w:sz="0" w:space="0" w:color="auto"/>
            <w:right w:val="none" w:sz="0" w:space="0" w:color="auto"/>
          </w:divBdr>
        </w:div>
        <w:div w:id="657929323">
          <w:marLeft w:val="0"/>
          <w:marRight w:val="0"/>
          <w:marTop w:val="0"/>
          <w:marBottom w:val="0"/>
          <w:divBdr>
            <w:top w:val="none" w:sz="0" w:space="0" w:color="auto"/>
            <w:left w:val="none" w:sz="0" w:space="0" w:color="auto"/>
            <w:bottom w:val="none" w:sz="0" w:space="0" w:color="auto"/>
            <w:right w:val="none" w:sz="0" w:space="0" w:color="auto"/>
          </w:divBdr>
        </w:div>
      </w:divsChild>
    </w:div>
    <w:div w:id="163935619">
      <w:bodyDiv w:val="1"/>
      <w:marLeft w:val="0"/>
      <w:marRight w:val="0"/>
      <w:marTop w:val="0"/>
      <w:marBottom w:val="0"/>
      <w:divBdr>
        <w:top w:val="none" w:sz="0" w:space="0" w:color="auto"/>
        <w:left w:val="none" w:sz="0" w:space="0" w:color="auto"/>
        <w:bottom w:val="none" w:sz="0" w:space="0" w:color="auto"/>
        <w:right w:val="none" w:sz="0" w:space="0" w:color="auto"/>
      </w:divBdr>
    </w:div>
    <w:div w:id="173112450">
      <w:bodyDiv w:val="1"/>
      <w:marLeft w:val="0"/>
      <w:marRight w:val="0"/>
      <w:marTop w:val="0"/>
      <w:marBottom w:val="0"/>
      <w:divBdr>
        <w:top w:val="none" w:sz="0" w:space="0" w:color="auto"/>
        <w:left w:val="none" w:sz="0" w:space="0" w:color="auto"/>
        <w:bottom w:val="none" w:sz="0" w:space="0" w:color="auto"/>
        <w:right w:val="none" w:sz="0" w:space="0" w:color="auto"/>
      </w:divBdr>
    </w:div>
    <w:div w:id="173233667">
      <w:bodyDiv w:val="1"/>
      <w:marLeft w:val="0"/>
      <w:marRight w:val="0"/>
      <w:marTop w:val="0"/>
      <w:marBottom w:val="0"/>
      <w:divBdr>
        <w:top w:val="none" w:sz="0" w:space="0" w:color="auto"/>
        <w:left w:val="none" w:sz="0" w:space="0" w:color="auto"/>
        <w:bottom w:val="none" w:sz="0" w:space="0" w:color="auto"/>
        <w:right w:val="none" w:sz="0" w:space="0" w:color="auto"/>
      </w:divBdr>
    </w:div>
    <w:div w:id="175508320">
      <w:bodyDiv w:val="1"/>
      <w:marLeft w:val="0"/>
      <w:marRight w:val="0"/>
      <w:marTop w:val="0"/>
      <w:marBottom w:val="0"/>
      <w:divBdr>
        <w:top w:val="none" w:sz="0" w:space="0" w:color="auto"/>
        <w:left w:val="none" w:sz="0" w:space="0" w:color="auto"/>
        <w:bottom w:val="none" w:sz="0" w:space="0" w:color="auto"/>
        <w:right w:val="none" w:sz="0" w:space="0" w:color="auto"/>
      </w:divBdr>
    </w:div>
    <w:div w:id="178083939">
      <w:bodyDiv w:val="1"/>
      <w:marLeft w:val="0"/>
      <w:marRight w:val="0"/>
      <w:marTop w:val="0"/>
      <w:marBottom w:val="0"/>
      <w:divBdr>
        <w:top w:val="none" w:sz="0" w:space="0" w:color="auto"/>
        <w:left w:val="none" w:sz="0" w:space="0" w:color="auto"/>
        <w:bottom w:val="none" w:sz="0" w:space="0" w:color="auto"/>
        <w:right w:val="none" w:sz="0" w:space="0" w:color="auto"/>
      </w:divBdr>
    </w:div>
    <w:div w:id="187256448">
      <w:bodyDiv w:val="1"/>
      <w:marLeft w:val="0"/>
      <w:marRight w:val="0"/>
      <w:marTop w:val="0"/>
      <w:marBottom w:val="0"/>
      <w:divBdr>
        <w:top w:val="none" w:sz="0" w:space="0" w:color="auto"/>
        <w:left w:val="none" w:sz="0" w:space="0" w:color="auto"/>
        <w:bottom w:val="none" w:sz="0" w:space="0" w:color="auto"/>
        <w:right w:val="none" w:sz="0" w:space="0" w:color="auto"/>
      </w:divBdr>
    </w:div>
    <w:div w:id="196434054">
      <w:bodyDiv w:val="1"/>
      <w:marLeft w:val="0"/>
      <w:marRight w:val="0"/>
      <w:marTop w:val="0"/>
      <w:marBottom w:val="0"/>
      <w:divBdr>
        <w:top w:val="none" w:sz="0" w:space="0" w:color="auto"/>
        <w:left w:val="none" w:sz="0" w:space="0" w:color="auto"/>
        <w:bottom w:val="none" w:sz="0" w:space="0" w:color="auto"/>
        <w:right w:val="none" w:sz="0" w:space="0" w:color="auto"/>
      </w:divBdr>
    </w:div>
    <w:div w:id="199100024">
      <w:bodyDiv w:val="1"/>
      <w:marLeft w:val="0"/>
      <w:marRight w:val="0"/>
      <w:marTop w:val="0"/>
      <w:marBottom w:val="0"/>
      <w:divBdr>
        <w:top w:val="none" w:sz="0" w:space="0" w:color="auto"/>
        <w:left w:val="none" w:sz="0" w:space="0" w:color="auto"/>
        <w:bottom w:val="none" w:sz="0" w:space="0" w:color="auto"/>
        <w:right w:val="none" w:sz="0" w:space="0" w:color="auto"/>
      </w:divBdr>
    </w:div>
    <w:div w:id="203833159">
      <w:bodyDiv w:val="1"/>
      <w:marLeft w:val="0"/>
      <w:marRight w:val="0"/>
      <w:marTop w:val="0"/>
      <w:marBottom w:val="0"/>
      <w:divBdr>
        <w:top w:val="none" w:sz="0" w:space="0" w:color="auto"/>
        <w:left w:val="none" w:sz="0" w:space="0" w:color="auto"/>
        <w:bottom w:val="none" w:sz="0" w:space="0" w:color="auto"/>
        <w:right w:val="none" w:sz="0" w:space="0" w:color="auto"/>
      </w:divBdr>
    </w:div>
    <w:div w:id="210069996">
      <w:bodyDiv w:val="1"/>
      <w:marLeft w:val="0"/>
      <w:marRight w:val="0"/>
      <w:marTop w:val="0"/>
      <w:marBottom w:val="0"/>
      <w:divBdr>
        <w:top w:val="none" w:sz="0" w:space="0" w:color="auto"/>
        <w:left w:val="none" w:sz="0" w:space="0" w:color="auto"/>
        <w:bottom w:val="none" w:sz="0" w:space="0" w:color="auto"/>
        <w:right w:val="none" w:sz="0" w:space="0" w:color="auto"/>
      </w:divBdr>
    </w:div>
    <w:div w:id="214897435">
      <w:bodyDiv w:val="1"/>
      <w:marLeft w:val="0"/>
      <w:marRight w:val="0"/>
      <w:marTop w:val="0"/>
      <w:marBottom w:val="0"/>
      <w:divBdr>
        <w:top w:val="none" w:sz="0" w:space="0" w:color="auto"/>
        <w:left w:val="none" w:sz="0" w:space="0" w:color="auto"/>
        <w:bottom w:val="none" w:sz="0" w:space="0" w:color="auto"/>
        <w:right w:val="none" w:sz="0" w:space="0" w:color="auto"/>
      </w:divBdr>
    </w:div>
    <w:div w:id="224801233">
      <w:bodyDiv w:val="1"/>
      <w:marLeft w:val="0"/>
      <w:marRight w:val="0"/>
      <w:marTop w:val="0"/>
      <w:marBottom w:val="0"/>
      <w:divBdr>
        <w:top w:val="none" w:sz="0" w:space="0" w:color="auto"/>
        <w:left w:val="none" w:sz="0" w:space="0" w:color="auto"/>
        <w:bottom w:val="none" w:sz="0" w:space="0" w:color="auto"/>
        <w:right w:val="none" w:sz="0" w:space="0" w:color="auto"/>
      </w:divBdr>
    </w:div>
    <w:div w:id="225993022">
      <w:bodyDiv w:val="1"/>
      <w:marLeft w:val="0"/>
      <w:marRight w:val="0"/>
      <w:marTop w:val="0"/>
      <w:marBottom w:val="0"/>
      <w:divBdr>
        <w:top w:val="none" w:sz="0" w:space="0" w:color="auto"/>
        <w:left w:val="none" w:sz="0" w:space="0" w:color="auto"/>
        <w:bottom w:val="none" w:sz="0" w:space="0" w:color="auto"/>
        <w:right w:val="none" w:sz="0" w:space="0" w:color="auto"/>
      </w:divBdr>
    </w:div>
    <w:div w:id="231962434">
      <w:bodyDiv w:val="1"/>
      <w:marLeft w:val="0"/>
      <w:marRight w:val="0"/>
      <w:marTop w:val="0"/>
      <w:marBottom w:val="0"/>
      <w:divBdr>
        <w:top w:val="none" w:sz="0" w:space="0" w:color="auto"/>
        <w:left w:val="none" w:sz="0" w:space="0" w:color="auto"/>
        <w:bottom w:val="none" w:sz="0" w:space="0" w:color="auto"/>
        <w:right w:val="none" w:sz="0" w:space="0" w:color="auto"/>
      </w:divBdr>
    </w:div>
    <w:div w:id="232206083">
      <w:bodyDiv w:val="1"/>
      <w:marLeft w:val="0"/>
      <w:marRight w:val="0"/>
      <w:marTop w:val="0"/>
      <w:marBottom w:val="0"/>
      <w:divBdr>
        <w:top w:val="none" w:sz="0" w:space="0" w:color="auto"/>
        <w:left w:val="none" w:sz="0" w:space="0" w:color="auto"/>
        <w:bottom w:val="none" w:sz="0" w:space="0" w:color="auto"/>
        <w:right w:val="none" w:sz="0" w:space="0" w:color="auto"/>
      </w:divBdr>
    </w:div>
    <w:div w:id="236062420">
      <w:bodyDiv w:val="1"/>
      <w:marLeft w:val="0"/>
      <w:marRight w:val="0"/>
      <w:marTop w:val="0"/>
      <w:marBottom w:val="0"/>
      <w:divBdr>
        <w:top w:val="none" w:sz="0" w:space="0" w:color="auto"/>
        <w:left w:val="none" w:sz="0" w:space="0" w:color="auto"/>
        <w:bottom w:val="none" w:sz="0" w:space="0" w:color="auto"/>
        <w:right w:val="none" w:sz="0" w:space="0" w:color="auto"/>
      </w:divBdr>
    </w:div>
    <w:div w:id="237642123">
      <w:bodyDiv w:val="1"/>
      <w:marLeft w:val="0"/>
      <w:marRight w:val="0"/>
      <w:marTop w:val="0"/>
      <w:marBottom w:val="0"/>
      <w:divBdr>
        <w:top w:val="none" w:sz="0" w:space="0" w:color="auto"/>
        <w:left w:val="none" w:sz="0" w:space="0" w:color="auto"/>
        <w:bottom w:val="none" w:sz="0" w:space="0" w:color="auto"/>
        <w:right w:val="none" w:sz="0" w:space="0" w:color="auto"/>
      </w:divBdr>
    </w:div>
    <w:div w:id="237712257">
      <w:bodyDiv w:val="1"/>
      <w:marLeft w:val="0"/>
      <w:marRight w:val="0"/>
      <w:marTop w:val="0"/>
      <w:marBottom w:val="0"/>
      <w:divBdr>
        <w:top w:val="none" w:sz="0" w:space="0" w:color="auto"/>
        <w:left w:val="none" w:sz="0" w:space="0" w:color="auto"/>
        <w:bottom w:val="none" w:sz="0" w:space="0" w:color="auto"/>
        <w:right w:val="none" w:sz="0" w:space="0" w:color="auto"/>
      </w:divBdr>
    </w:div>
    <w:div w:id="238448609">
      <w:bodyDiv w:val="1"/>
      <w:marLeft w:val="0"/>
      <w:marRight w:val="0"/>
      <w:marTop w:val="0"/>
      <w:marBottom w:val="0"/>
      <w:divBdr>
        <w:top w:val="none" w:sz="0" w:space="0" w:color="auto"/>
        <w:left w:val="none" w:sz="0" w:space="0" w:color="auto"/>
        <w:bottom w:val="none" w:sz="0" w:space="0" w:color="auto"/>
        <w:right w:val="none" w:sz="0" w:space="0" w:color="auto"/>
      </w:divBdr>
    </w:div>
    <w:div w:id="240453892">
      <w:bodyDiv w:val="1"/>
      <w:marLeft w:val="0"/>
      <w:marRight w:val="0"/>
      <w:marTop w:val="0"/>
      <w:marBottom w:val="0"/>
      <w:divBdr>
        <w:top w:val="none" w:sz="0" w:space="0" w:color="auto"/>
        <w:left w:val="none" w:sz="0" w:space="0" w:color="auto"/>
        <w:bottom w:val="none" w:sz="0" w:space="0" w:color="auto"/>
        <w:right w:val="none" w:sz="0" w:space="0" w:color="auto"/>
      </w:divBdr>
    </w:div>
    <w:div w:id="243104566">
      <w:bodyDiv w:val="1"/>
      <w:marLeft w:val="0"/>
      <w:marRight w:val="0"/>
      <w:marTop w:val="0"/>
      <w:marBottom w:val="0"/>
      <w:divBdr>
        <w:top w:val="none" w:sz="0" w:space="0" w:color="auto"/>
        <w:left w:val="none" w:sz="0" w:space="0" w:color="auto"/>
        <w:bottom w:val="none" w:sz="0" w:space="0" w:color="auto"/>
        <w:right w:val="none" w:sz="0" w:space="0" w:color="auto"/>
      </w:divBdr>
    </w:div>
    <w:div w:id="257178375">
      <w:bodyDiv w:val="1"/>
      <w:marLeft w:val="0"/>
      <w:marRight w:val="0"/>
      <w:marTop w:val="0"/>
      <w:marBottom w:val="0"/>
      <w:divBdr>
        <w:top w:val="none" w:sz="0" w:space="0" w:color="auto"/>
        <w:left w:val="none" w:sz="0" w:space="0" w:color="auto"/>
        <w:bottom w:val="none" w:sz="0" w:space="0" w:color="auto"/>
        <w:right w:val="none" w:sz="0" w:space="0" w:color="auto"/>
      </w:divBdr>
    </w:div>
    <w:div w:id="271519568">
      <w:bodyDiv w:val="1"/>
      <w:marLeft w:val="0"/>
      <w:marRight w:val="0"/>
      <w:marTop w:val="0"/>
      <w:marBottom w:val="0"/>
      <w:divBdr>
        <w:top w:val="none" w:sz="0" w:space="0" w:color="auto"/>
        <w:left w:val="none" w:sz="0" w:space="0" w:color="auto"/>
        <w:bottom w:val="none" w:sz="0" w:space="0" w:color="auto"/>
        <w:right w:val="none" w:sz="0" w:space="0" w:color="auto"/>
      </w:divBdr>
    </w:div>
    <w:div w:id="274606135">
      <w:bodyDiv w:val="1"/>
      <w:marLeft w:val="0"/>
      <w:marRight w:val="0"/>
      <w:marTop w:val="0"/>
      <w:marBottom w:val="0"/>
      <w:divBdr>
        <w:top w:val="none" w:sz="0" w:space="0" w:color="auto"/>
        <w:left w:val="none" w:sz="0" w:space="0" w:color="auto"/>
        <w:bottom w:val="none" w:sz="0" w:space="0" w:color="auto"/>
        <w:right w:val="none" w:sz="0" w:space="0" w:color="auto"/>
      </w:divBdr>
    </w:div>
    <w:div w:id="280111533">
      <w:bodyDiv w:val="1"/>
      <w:marLeft w:val="0"/>
      <w:marRight w:val="0"/>
      <w:marTop w:val="0"/>
      <w:marBottom w:val="0"/>
      <w:divBdr>
        <w:top w:val="none" w:sz="0" w:space="0" w:color="auto"/>
        <w:left w:val="none" w:sz="0" w:space="0" w:color="auto"/>
        <w:bottom w:val="none" w:sz="0" w:space="0" w:color="auto"/>
        <w:right w:val="none" w:sz="0" w:space="0" w:color="auto"/>
      </w:divBdr>
    </w:div>
    <w:div w:id="283510472">
      <w:bodyDiv w:val="1"/>
      <w:marLeft w:val="0"/>
      <w:marRight w:val="0"/>
      <w:marTop w:val="0"/>
      <w:marBottom w:val="0"/>
      <w:divBdr>
        <w:top w:val="none" w:sz="0" w:space="0" w:color="auto"/>
        <w:left w:val="none" w:sz="0" w:space="0" w:color="auto"/>
        <w:bottom w:val="none" w:sz="0" w:space="0" w:color="auto"/>
        <w:right w:val="none" w:sz="0" w:space="0" w:color="auto"/>
      </w:divBdr>
    </w:div>
    <w:div w:id="285502441">
      <w:bodyDiv w:val="1"/>
      <w:marLeft w:val="0"/>
      <w:marRight w:val="0"/>
      <w:marTop w:val="0"/>
      <w:marBottom w:val="0"/>
      <w:divBdr>
        <w:top w:val="none" w:sz="0" w:space="0" w:color="auto"/>
        <w:left w:val="none" w:sz="0" w:space="0" w:color="auto"/>
        <w:bottom w:val="none" w:sz="0" w:space="0" w:color="auto"/>
        <w:right w:val="none" w:sz="0" w:space="0" w:color="auto"/>
      </w:divBdr>
    </w:div>
    <w:div w:id="296495947">
      <w:bodyDiv w:val="1"/>
      <w:marLeft w:val="0"/>
      <w:marRight w:val="0"/>
      <w:marTop w:val="0"/>
      <w:marBottom w:val="0"/>
      <w:divBdr>
        <w:top w:val="none" w:sz="0" w:space="0" w:color="auto"/>
        <w:left w:val="none" w:sz="0" w:space="0" w:color="auto"/>
        <w:bottom w:val="none" w:sz="0" w:space="0" w:color="auto"/>
        <w:right w:val="none" w:sz="0" w:space="0" w:color="auto"/>
      </w:divBdr>
    </w:div>
    <w:div w:id="297345804">
      <w:bodyDiv w:val="1"/>
      <w:marLeft w:val="0"/>
      <w:marRight w:val="0"/>
      <w:marTop w:val="0"/>
      <w:marBottom w:val="0"/>
      <w:divBdr>
        <w:top w:val="none" w:sz="0" w:space="0" w:color="auto"/>
        <w:left w:val="none" w:sz="0" w:space="0" w:color="auto"/>
        <w:bottom w:val="none" w:sz="0" w:space="0" w:color="auto"/>
        <w:right w:val="none" w:sz="0" w:space="0" w:color="auto"/>
      </w:divBdr>
    </w:div>
    <w:div w:id="297615470">
      <w:bodyDiv w:val="1"/>
      <w:marLeft w:val="0"/>
      <w:marRight w:val="0"/>
      <w:marTop w:val="0"/>
      <w:marBottom w:val="0"/>
      <w:divBdr>
        <w:top w:val="none" w:sz="0" w:space="0" w:color="auto"/>
        <w:left w:val="none" w:sz="0" w:space="0" w:color="auto"/>
        <w:bottom w:val="none" w:sz="0" w:space="0" w:color="auto"/>
        <w:right w:val="none" w:sz="0" w:space="0" w:color="auto"/>
      </w:divBdr>
    </w:div>
    <w:div w:id="302852701">
      <w:bodyDiv w:val="1"/>
      <w:marLeft w:val="0"/>
      <w:marRight w:val="0"/>
      <w:marTop w:val="0"/>
      <w:marBottom w:val="0"/>
      <w:divBdr>
        <w:top w:val="none" w:sz="0" w:space="0" w:color="auto"/>
        <w:left w:val="none" w:sz="0" w:space="0" w:color="auto"/>
        <w:bottom w:val="none" w:sz="0" w:space="0" w:color="auto"/>
        <w:right w:val="none" w:sz="0" w:space="0" w:color="auto"/>
      </w:divBdr>
    </w:div>
    <w:div w:id="303245288">
      <w:bodyDiv w:val="1"/>
      <w:marLeft w:val="0"/>
      <w:marRight w:val="0"/>
      <w:marTop w:val="0"/>
      <w:marBottom w:val="0"/>
      <w:divBdr>
        <w:top w:val="none" w:sz="0" w:space="0" w:color="auto"/>
        <w:left w:val="none" w:sz="0" w:space="0" w:color="auto"/>
        <w:bottom w:val="none" w:sz="0" w:space="0" w:color="auto"/>
        <w:right w:val="none" w:sz="0" w:space="0" w:color="auto"/>
      </w:divBdr>
    </w:div>
    <w:div w:id="308291188">
      <w:bodyDiv w:val="1"/>
      <w:marLeft w:val="0"/>
      <w:marRight w:val="0"/>
      <w:marTop w:val="0"/>
      <w:marBottom w:val="0"/>
      <w:divBdr>
        <w:top w:val="none" w:sz="0" w:space="0" w:color="auto"/>
        <w:left w:val="none" w:sz="0" w:space="0" w:color="auto"/>
        <w:bottom w:val="none" w:sz="0" w:space="0" w:color="auto"/>
        <w:right w:val="none" w:sz="0" w:space="0" w:color="auto"/>
      </w:divBdr>
    </w:div>
    <w:div w:id="312225158">
      <w:bodyDiv w:val="1"/>
      <w:marLeft w:val="0"/>
      <w:marRight w:val="0"/>
      <w:marTop w:val="0"/>
      <w:marBottom w:val="0"/>
      <w:divBdr>
        <w:top w:val="none" w:sz="0" w:space="0" w:color="auto"/>
        <w:left w:val="none" w:sz="0" w:space="0" w:color="auto"/>
        <w:bottom w:val="none" w:sz="0" w:space="0" w:color="auto"/>
        <w:right w:val="none" w:sz="0" w:space="0" w:color="auto"/>
      </w:divBdr>
    </w:div>
    <w:div w:id="312949598">
      <w:bodyDiv w:val="1"/>
      <w:marLeft w:val="0"/>
      <w:marRight w:val="0"/>
      <w:marTop w:val="0"/>
      <w:marBottom w:val="0"/>
      <w:divBdr>
        <w:top w:val="none" w:sz="0" w:space="0" w:color="auto"/>
        <w:left w:val="none" w:sz="0" w:space="0" w:color="auto"/>
        <w:bottom w:val="none" w:sz="0" w:space="0" w:color="auto"/>
        <w:right w:val="none" w:sz="0" w:space="0" w:color="auto"/>
      </w:divBdr>
    </w:div>
    <w:div w:id="313292669">
      <w:bodyDiv w:val="1"/>
      <w:marLeft w:val="0"/>
      <w:marRight w:val="0"/>
      <w:marTop w:val="0"/>
      <w:marBottom w:val="0"/>
      <w:divBdr>
        <w:top w:val="none" w:sz="0" w:space="0" w:color="auto"/>
        <w:left w:val="none" w:sz="0" w:space="0" w:color="auto"/>
        <w:bottom w:val="none" w:sz="0" w:space="0" w:color="auto"/>
        <w:right w:val="none" w:sz="0" w:space="0" w:color="auto"/>
      </w:divBdr>
    </w:div>
    <w:div w:id="318389251">
      <w:bodyDiv w:val="1"/>
      <w:marLeft w:val="0"/>
      <w:marRight w:val="0"/>
      <w:marTop w:val="0"/>
      <w:marBottom w:val="0"/>
      <w:divBdr>
        <w:top w:val="none" w:sz="0" w:space="0" w:color="auto"/>
        <w:left w:val="none" w:sz="0" w:space="0" w:color="auto"/>
        <w:bottom w:val="none" w:sz="0" w:space="0" w:color="auto"/>
        <w:right w:val="none" w:sz="0" w:space="0" w:color="auto"/>
      </w:divBdr>
    </w:div>
    <w:div w:id="320080599">
      <w:bodyDiv w:val="1"/>
      <w:marLeft w:val="0"/>
      <w:marRight w:val="0"/>
      <w:marTop w:val="0"/>
      <w:marBottom w:val="0"/>
      <w:divBdr>
        <w:top w:val="none" w:sz="0" w:space="0" w:color="auto"/>
        <w:left w:val="none" w:sz="0" w:space="0" w:color="auto"/>
        <w:bottom w:val="none" w:sz="0" w:space="0" w:color="auto"/>
        <w:right w:val="none" w:sz="0" w:space="0" w:color="auto"/>
      </w:divBdr>
    </w:div>
    <w:div w:id="320545527">
      <w:bodyDiv w:val="1"/>
      <w:marLeft w:val="0"/>
      <w:marRight w:val="0"/>
      <w:marTop w:val="0"/>
      <w:marBottom w:val="0"/>
      <w:divBdr>
        <w:top w:val="none" w:sz="0" w:space="0" w:color="auto"/>
        <w:left w:val="none" w:sz="0" w:space="0" w:color="auto"/>
        <w:bottom w:val="none" w:sz="0" w:space="0" w:color="auto"/>
        <w:right w:val="none" w:sz="0" w:space="0" w:color="auto"/>
      </w:divBdr>
    </w:div>
    <w:div w:id="336077555">
      <w:bodyDiv w:val="1"/>
      <w:marLeft w:val="0"/>
      <w:marRight w:val="0"/>
      <w:marTop w:val="0"/>
      <w:marBottom w:val="0"/>
      <w:divBdr>
        <w:top w:val="none" w:sz="0" w:space="0" w:color="auto"/>
        <w:left w:val="none" w:sz="0" w:space="0" w:color="auto"/>
        <w:bottom w:val="none" w:sz="0" w:space="0" w:color="auto"/>
        <w:right w:val="none" w:sz="0" w:space="0" w:color="auto"/>
      </w:divBdr>
    </w:div>
    <w:div w:id="337006967">
      <w:bodyDiv w:val="1"/>
      <w:marLeft w:val="0"/>
      <w:marRight w:val="0"/>
      <w:marTop w:val="0"/>
      <w:marBottom w:val="0"/>
      <w:divBdr>
        <w:top w:val="none" w:sz="0" w:space="0" w:color="auto"/>
        <w:left w:val="none" w:sz="0" w:space="0" w:color="auto"/>
        <w:bottom w:val="none" w:sz="0" w:space="0" w:color="auto"/>
        <w:right w:val="none" w:sz="0" w:space="0" w:color="auto"/>
      </w:divBdr>
    </w:div>
    <w:div w:id="337465875">
      <w:bodyDiv w:val="1"/>
      <w:marLeft w:val="0"/>
      <w:marRight w:val="0"/>
      <w:marTop w:val="0"/>
      <w:marBottom w:val="0"/>
      <w:divBdr>
        <w:top w:val="none" w:sz="0" w:space="0" w:color="auto"/>
        <w:left w:val="none" w:sz="0" w:space="0" w:color="auto"/>
        <w:bottom w:val="none" w:sz="0" w:space="0" w:color="auto"/>
        <w:right w:val="none" w:sz="0" w:space="0" w:color="auto"/>
      </w:divBdr>
    </w:div>
    <w:div w:id="346449011">
      <w:bodyDiv w:val="1"/>
      <w:marLeft w:val="0"/>
      <w:marRight w:val="0"/>
      <w:marTop w:val="0"/>
      <w:marBottom w:val="0"/>
      <w:divBdr>
        <w:top w:val="none" w:sz="0" w:space="0" w:color="auto"/>
        <w:left w:val="none" w:sz="0" w:space="0" w:color="auto"/>
        <w:bottom w:val="none" w:sz="0" w:space="0" w:color="auto"/>
        <w:right w:val="none" w:sz="0" w:space="0" w:color="auto"/>
      </w:divBdr>
    </w:div>
    <w:div w:id="347341361">
      <w:bodyDiv w:val="1"/>
      <w:marLeft w:val="0"/>
      <w:marRight w:val="0"/>
      <w:marTop w:val="0"/>
      <w:marBottom w:val="0"/>
      <w:divBdr>
        <w:top w:val="none" w:sz="0" w:space="0" w:color="auto"/>
        <w:left w:val="none" w:sz="0" w:space="0" w:color="auto"/>
        <w:bottom w:val="none" w:sz="0" w:space="0" w:color="auto"/>
        <w:right w:val="none" w:sz="0" w:space="0" w:color="auto"/>
      </w:divBdr>
    </w:div>
    <w:div w:id="352270922">
      <w:bodyDiv w:val="1"/>
      <w:marLeft w:val="0"/>
      <w:marRight w:val="0"/>
      <w:marTop w:val="0"/>
      <w:marBottom w:val="0"/>
      <w:divBdr>
        <w:top w:val="none" w:sz="0" w:space="0" w:color="auto"/>
        <w:left w:val="none" w:sz="0" w:space="0" w:color="auto"/>
        <w:bottom w:val="none" w:sz="0" w:space="0" w:color="auto"/>
        <w:right w:val="none" w:sz="0" w:space="0" w:color="auto"/>
      </w:divBdr>
    </w:div>
    <w:div w:id="352611710">
      <w:bodyDiv w:val="1"/>
      <w:marLeft w:val="0"/>
      <w:marRight w:val="0"/>
      <w:marTop w:val="0"/>
      <w:marBottom w:val="0"/>
      <w:divBdr>
        <w:top w:val="none" w:sz="0" w:space="0" w:color="auto"/>
        <w:left w:val="none" w:sz="0" w:space="0" w:color="auto"/>
        <w:bottom w:val="none" w:sz="0" w:space="0" w:color="auto"/>
        <w:right w:val="none" w:sz="0" w:space="0" w:color="auto"/>
      </w:divBdr>
    </w:div>
    <w:div w:id="353193168">
      <w:bodyDiv w:val="1"/>
      <w:marLeft w:val="0"/>
      <w:marRight w:val="0"/>
      <w:marTop w:val="0"/>
      <w:marBottom w:val="0"/>
      <w:divBdr>
        <w:top w:val="none" w:sz="0" w:space="0" w:color="auto"/>
        <w:left w:val="none" w:sz="0" w:space="0" w:color="auto"/>
        <w:bottom w:val="none" w:sz="0" w:space="0" w:color="auto"/>
        <w:right w:val="none" w:sz="0" w:space="0" w:color="auto"/>
      </w:divBdr>
    </w:div>
    <w:div w:id="368259118">
      <w:bodyDiv w:val="1"/>
      <w:marLeft w:val="0"/>
      <w:marRight w:val="0"/>
      <w:marTop w:val="0"/>
      <w:marBottom w:val="0"/>
      <w:divBdr>
        <w:top w:val="none" w:sz="0" w:space="0" w:color="auto"/>
        <w:left w:val="none" w:sz="0" w:space="0" w:color="auto"/>
        <w:bottom w:val="none" w:sz="0" w:space="0" w:color="auto"/>
        <w:right w:val="none" w:sz="0" w:space="0" w:color="auto"/>
      </w:divBdr>
    </w:div>
    <w:div w:id="371882288">
      <w:bodyDiv w:val="1"/>
      <w:marLeft w:val="0"/>
      <w:marRight w:val="0"/>
      <w:marTop w:val="0"/>
      <w:marBottom w:val="0"/>
      <w:divBdr>
        <w:top w:val="none" w:sz="0" w:space="0" w:color="auto"/>
        <w:left w:val="none" w:sz="0" w:space="0" w:color="auto"/>
        <w:bottom w:val="none" w:sz="0" w:space="0" w:color="auto"/>
        <w:right w:val="none" w:sz="0" w:space="0" w:color="auto"/>
      </w:divBdr>
    </w:div>
    <w:div w:id="378362876">
      <w:bodyDiv w:val="1"/>
      <w:marLeft w:val="0"/>
      <w:marRight w:val="0"/>
      <w:marTop w:val="0"/>
      <w:marBottom w:val="0"/>
      <w:divBdr>
        <w:top w:val="none" w:sz="0" w:space="0" w:color="auto"/>
        <w:left w:val="none" w:sz="0" w:space="0" w:color="auto"/>
        <w:bottom w:val="none" w:sz="0" w:space="0" w:color="auto"/>
        <w:right w:val="none" w:sz="0" w:space="0" w:color="auto"/>
      </w:divBdr>
    </w:div>
    <w:div w:id="380251926">
      <w:bodyDiv w:val="1"/>
      <w:marLeft w:val="0"/>
      <w:marRight w:val="0"/>
      <w:marTop w:val="0"/>
      <w:marBottom w:val="0"/>
      <w:divBdr>
        <w:top w:val="none" w:sz="0" w:space="0" w:color="auto"/>
        <w:left w:val="none" w:sz="0" w:space="0" w:color="auto"/>
        <w:bottom w:val="none" w:sz="0" w:space="0" w:color="auto"/>
        <w:right w:val="none" w:sz="0" w:space="0" w:color="auto"/>
      </w:divBdr>
    </w:div>
    <w:div w:id="392658658">
      <w:bodyDiv w:val="1"/>
      <w:marLeft w:val="0"/>
      <w:marRight w:val="0"/>
      <w:marTop w:val="0"/>
      <w:marBottom w:val="0"/>
      <w:divBdr>
        <w:top w:val="none" w:sz="0" w:space="0" w:color="auto"/>
        <w:left w:val="none" w:sz="0" w:space="0" w:color="auto"/>
        <w:bottom w:val="none" w:sz="0" w:space="0" w:color="auto"/>
        <w:right w:val="none" w:sz="0" w:space="0" w:color="auto"/>
      </w:divBdr>
    </w:div>
    <w:div w:id="402487821">
      <w:bodyDiv w:val="1"/>
      <w:marLeft w:val="0"/>
      <w:marRight w:val="0"/>
      <w:marTop w:val="0"/>
      <w:marBottom w:val="0"/>
      <w:divBdr>
        <w:top w:val="none" w:sz="0" w:space="0" w:color="auto"/>
        <w:left w:val="none" w:sz="0" w:space="0" w:color="auto"/>
        <w:bottom w:val="none" w:sz="0" w:space="0" w:color="auto"/>
        <w:right w:val="none" w:sz="0" w:space="0" w:color="auto"/>
      </w:divBdr>
    </w:div>
    <w:div w:id="410855481">
      <w:bodyDiv w:val="1"/>
      <w:marLeft w:val="0"/>
      <w:marRight w:val="0"/>
      <w:marTop w:val="0"/>
      <w:marBottom w:val="0"/>
      <w:divBdr>
        <w:top w:val="none" w:sz="0" w:space="0" w:color="auto"/>
        <w:left w:val="none" w:sz="0" w:space="0" w:color="auto"/>
        <w:bottom w:val="none" w:sz="0" w:space="0" w:color="auto"/>
        <w:right w:val="none" w:sz="0" w:space="0" w:color="auto"/>
      </w:divBdr>
    </w:div>
    <w:div w:id="413433180">
      <w:bodyDiv w:val="1"/>
      <w:marLeft w:val="0"/>
      <w:marRight w:val="0"/>
      <w:marTop w:val="0"/>
      <w:marBottom w:val="0"/>
      <w:divBdr>
        <w:top w:val="none" w:sz="0" w:space="0" w:color="auto"/>
        <w:left w:val="none" w:sz="0" w:space="0" w:color="auto"/>
        <w:bottom w:val="none" w:sz="0" w:space="0" w:color="auto"/>
        <w:right w:val="none" w:sz="0" w:space="0" w:color="auto"/>
      </w:divBdr>
    </w:div>
    <w:div w:id="430124228">
      <w:bodyDiv w:val="1"/>
      <w:marLeft w:val="0"/>
      <w:marRight w:val="0"/>
      <w:marTop w:val="0"/>
      <w:marBottom w:val="0"/>
      <w:divBdr>
        <w:top w:val="none" w:sz="0" w:space="0" w:color="auto"/>
        <w:left w:val="none" w:sz="0" w:space="0" w:color="auto"/>
        <w:bottom w:val="none" w:sz="0" w:space="0" w:color="auto"/>
        <w:right w:val="none" w:sz="0" w:space="0" w:color="auto"/>
      </w:divBdr>
    </w:div>
    <w:div w:id="434205792">
      <w:bodyDiv w:val="1"/>
      <w:marLeft w:val="0"/>
      <w:marRight w:val="0"/>
      <w:marTop w:val="0"/>
      <w:marBottom w:val="0"/>
      <w:divBdr>
        <w:top w:val="none" w:sz="0" w:space="0" w:color="auto"/>
        <w:left w:val="none" w:sz="0" w:space="0" w:color="auto"/>
        <w:bottom w:val="none" w:sz="0" w:space="0" w:color="auto"/>
        <w:right w:val="none" w:sz="0" w:space="0" w:color="auto"/>
      </w:divBdr>
    </w:div>
    <w:div w:id="437796065">
      <w:bodyDiv w:val="1"/>
      <w:marLeft w:val="0"/>
      <w:marRight w:val="0"/>
      <w:marTop w:val="0"/>
      <w:marBottom w:val="0"/>
      <w:divBdr>
        <w:top w:val="none" w:sz="0" w:space="0" w:color="auto"/>
        <w:left w:val="none" w:sz="0" w:space="0" w:color="auto"/>
        <w:bottom w:val="none" w:sz="0" w:space="0" w:color="auto"/>
        <w:right w:val="none" w:sz="0" w:space="0" w:color="auto"/>
      </w:divBdr>
    </w:div>
    <w:div w:id="447090288">
      <w:bodyDiv w:val="1"/>
      <w:marLeft w:val="0"/>
      <w:marRight w:val="0"/>
      <w:marTop w:val="0"/>
      <w:marBottom w:val="0"/>
      <w:divBdr>
        <w:top w:val="none" w:sz="0" w:space="0" w:color="auto"/>
        <w:left w:val="none" w:sz="0" w:space="0" w:color="auto"/>
        <w:bottom w:val="none" w:sz="0" w:space="0" w:color="auto"/>
        <w:right w:val="none" w:sz="0" w:space="0" w:color="auto"/>
      </w:divBdr>
    </w:div>
    <w:div w:id="454716648">
      <w:bodyDiv w:val="1"/>
      <w:marLeft w:val="0"/>
      <w:marRight w:val="0"/>
      <w:marTop w:val="0"/>
      <w:marBottom w:val="0"/>
      <w:divBdr>
        <w:top w:val="none" w:sz="0" w:space="0" w:color="auto"/>
        <w:left w:val="none" w:sz="0" w:space="0" w:color="auto"/>
        <w:bottom w:val="none" w:sz="0" w:space="0" w:color="auto"/>
        <w:right w:val="none" w:sz="0" w:space="0" w:color="auto"/>
      </w:divBdr>
    </w:div>
    <w:div w:id="456459792">
      <w:bodyDiv w:val="1"/>
      <w:marLeft w:val="0"/>
      <w:marRight w:val="0"/>
      <w:marTop w:val="0"/>
      <w:marBottom w:val="0"/>
      <w:divBdr>
        <w:top w:val="none" w:sz="0" w:space="0" w:color="auto"/>
        <w:left w:val="none" w:sz="0" w:space="0" w:color="auto"/>
        <w:bottom w:val="none" w:sz="0" w:space="0" w:color="auto"/>
        <w:right w:val="none" w:sz="0" w:space="0" w:color="auto"/>
      </w:divBdr>
    </w:div>
    <w:div w:id="458645094">
      <w:bodyDiv w:val="1"/>
      <w:marLeft w:val="0"/>
      <w:marRight w:val="0"/>
      <w:marTop w:val="0"/>
      <w:marBottom w:val="0"/>
      <w:divBdr>
        <w:top w:val="none" w:sz="0" w:space="0" w:color="auto"/>
        <w:left w:val="none" w:sz="0" w:space="0" w:color="auto"/>
        <w:bottom w:val="none" w:sz="0" w:space="0" w:color="auto"/>
        <w:right w:val="none" w:sz="0" w:space="0" w:color="auto"/>
      </w:divBdr>
    </w:div>
    <w:div w:id="459418878">
      <w:bodyDiv w:val="1"/>
      <w:marLeft w:val="0"/>
      <w:marRight w:val="0"/>
      <w:marTop w:val="0"/>
      <w:marBottom w:val="0"/>
      <w:divBdr>
        <w:top w:val="none" w:sz="0" w:space="0" w:color="auto"/>
        <w:left w:val="none" w:sz="0" w:space="0" w:color="auto"/>
        <w:bottom w:val="none" w:sz="0" w:space="0" w:color="auto"/>
        <w:right w:val="none" w:sz="0" w:space="0" w:color="auto"/>
      </w:divBdr>
    </w:div>
    <w:div w:id="471752702">
      <w:bodyDiv w:val="1"/>
      <w:marLeft w:val="0"/>
      <w:marRight w:val="0"/>
      <w:marTop w:val="0"/>
      <w:marBottom w:val="0"/>
      <w:divBdr>
        <w:top w:val="none" w:sz="0" w:space="0" w:color="auto"/>
        <w:left w:val="none" w:sz="0" w:space="0" w:color="auto"/>
        <w:bottom w:val="none" w:sz="0" w:space="0" w:color="auto"/>
        <w:right w:val="none" w:sz="0" w:space="0" w:color="auto"/>
      </w:divBdr>
    </w:div>
    <w:div w:id="475226387">
      <w:bodyDiv w:val="1"/>
      <w:marLeft w:val="0"/>
      <w:marRight w:val="0"/>
      <w:marTop w:val="0"/>
      <w:marBottom w:val="0"/>
      <w:divBdr>
        <w:top w:val="none" w:sz="0" w:space="0" w:color="auto"/>
        <w:left w:val="none" w:sz="0" w:space="0" w:color="auto"/>
        <w:bottom w:val="none" w:sz="0" w:space="0" w:color="auto"/>
        <w:right w:val="none" w:sz="0" w:space="0" w:color="auto"/>
      </w:divBdr>
    </w:div>
    <w:div w:id="483352340">
      <w:bodyDiv w:val="1"/>
      <w:marLeft w:val="0"/>
      <w:marRight w:val="0"/>
      <w:marTop w:val="0"/>
      <w:marBottom w:val="0"/>
      <w:divBdr>
        <w:top w:val="none" w:sz="0" w:space="0" w:color="auto"/>
        <w:left w:val="none" w:sz="0" w:space="0" w:color="auto"/>
        <w:bottom w:val="none" w:sz="0" w:space="0" w:color="auto"/>
        <w:right w:val="none" w:sz="0" w:space="0" w:color="auto"/>
      </w:divBdr>
    </w:div>
    <w:div w:id="483357250">
      <w:bodyDiv w:val="1"/>
      <w:marLeft w:val="0"/>
      <w:marRight w:val="0"/>
      <w:marTop w:val="0"/>
      <w:marBottom w:val="0"/>
      <w:divBdr>
        <w:top w:val="none" w:sz="0" w:space="0" w:color="auto"/>
        <w:left w:val="none" w:sz="0" w:space="0" w:color="auto"/>
        <w:bottom w:val="none" w:sz="0" w:space="0" w:color="auto"/>
        <w:right w:val="none" w:sz="0" w:space="0" w:color="auto"/>
      </w:divBdr>
    </w:div>
    <w:div w:id="507794551">
      <w:bodyDiv w:val="1"/>
      <w:marLeft w:val="0"/>
      <w:marRight w:val="0"/>
      <w:marTop w:val="0"/>
      <w:marBottom w:val="0"/>
      <w:divBdr>
        <w:top w:val="none" w:sz="0" w:space="0" w:color="auto"/>
        <w:left w:val="none" w:sz="0" w:space="0" w:color="auto"/>
        <w:bottom w:val="none" w:sz="0" w:space="0" w:color="auto"/>
        <w:right w:val="none" w:sz="0" w:space="0" w:color="auto"/>
      </w:divBdr>
    </w:div>
    <w:div w:id="508830184">
      <w:bodyDiv w:val="1"/>
      <w:marLeft w:val="0"/>
      <w:marRight w:val="0"/>
      <w:marTop w:val="0"/>
      <w:marBottom w:val="0"/>
      <w:divBdr>
        <w:top w:val="none" w:sz="0" w:space="0" w:color="auto"/>
        <w:left w:val="none" w:sz="0" w:space="0" w:color="auto"/>
        <w:bottom w:val="none" w:sz="0" w:space="0" w:color="auto"/>
        <w:right w:val="none" w:sz="0" w:space="0" w:color="auto"/>
      </w:divBdr>
    </w:div>
    <w:div w:id="513034670">
      <w:bodyDiv w:val="1"/>
      <w:marLeft w:val="0"/>
      <w:marRight w:val="0"/>
      <w:marTop w:val="0"/>
      <w:marBottom w:val="0"/>
      <w:divBdr>
        <w:top w:val="none" w:sz="0" w:space="0" w:color="auto"/>
        <w:left w:val="none" w:sz="0" w:space="0" w:color="auto"/>
        <w:bottom w:val="none" w:sz="0" w:space="0" w:color="auto"/>
        <w:right w:val="none" w:sz="0" w:space="0" w:color="auto"/>
      </w:divBdr>
    </w:div>
    <w:div w:id="526601157">
      <w:bodyDiv w:val="1"/>
      <w:marLeft w:val="0"/>
      <w:marRight w:val="0"/>
      <w:marTop w:val="0"/>
      <w:marBottom w:val="0"/>
      <w:divBdr>
        <w:top w:val="none" w:sz="0" w:space="0" w:color="auto"/>
        <w:left w:val="none" w:sz="0" w:space="0" w:color="auto"/>
        <w:bottom w:val="none" w:sz="0" w:space="0" w:color="auto"/>
        <w:right w:val="none" w:sz="0" w:space="0" w:color="auto"/>
      </w:divBdr>
    </w:div>
    <w:div w:id="527066316">
      <w:bodyDiv w:val="1"/>
      <w:marLeft w:val="0"/>
      <w:marRight w:val="0"/>
      <w:marTop w:val="0"/>
      <w:marBottom w:val="0"/>
      <w:divBdr>
        <w:top w:val="none" w:sz="0" w:space="0" w:color="auto"/>
        <w:left w:val="none" w:sz="0" w:space="0" w:color="auto"/>
        <w:bottom w:val="none" w:sz="0" w:space="0" w:color="auto"/>
        <w:right w:val="none" w:sz="0" w:space="0" w:color="auto"/>
      </w:divBdr>
    </w:div>
    <w:div w:id="528684941">
      <w:bodyDiv w:val="1"/>
      <w:marLeft w:val="0"/>
      <w:marRight w:val="0"/>
      <w:marTop w:val="0"/>
      <w:marBottom w:val="0"/>
      <w:divBdr>
        <w:top w:val="none" w:sz="0" w:space="0" w:color="auto"/>
        <w:left w:val="none" w:sz="0" w:space="0" w:color="auto"/>
        <w:bottom w:val="none" w:sz="0" w:space="0" w:color="auto"/>
        <w:right w:val="none" w:sz="0" w:space="0" w:color="auto"/>
      </w:divBdr>
    </w:div>
    <w:div w:id="531574329">
      <w:bodyDiv w:val="1"/>
      <w:marLeft w:val="0"/>
      <w:marRight w:val="0"/>
      <w:marTop w:val="0"/>
      <w:marBottom w:val="0"/>
      <w:divBdr>
        <w:top w:val="none" w:sz="0" w:space="0" w:color="auto"/>
        <w:left w:val="none" w:sz="0" w:space="0" w:color="auto"/>
        <w:bottom w:val="none" w:sz="0" w:space="0" w:color="auto"/>
        <w:right w:val="none" w:sz="0" w:space="0" w:color="auto"/>
      </w:divBdr>
    </w:div>
    <w:div w:id="534388528">
      <w:bodyDiv w:val="1"/>
      <w:marLeft w:val="0"/>
      <w:marRight w:val="0"/>
      <w:marTop w:val="0"/>
      <w:marBottom w:val="0"/>
      <w:divBdr>
        <w:top w:val="none" w:sz="0" w:space="0" w:color="auto"/>
        <w:left w:val="none" w:sz="0" w:space="0" w:color="auto"/>
        <w:bottom w:val="none" w:sz="0" w:space="0" w:color="auto"/>
        <w:right w:val="none" w:sz="0" w:space="0" w:color="auto"/>
      </w:divBdr>
    </w:div>
    <w:div w:id="550965676">
      <w:bodyDiv w:val="1"/>
      <w:marLeft w:val="0"/>
      <w:marRight w:val="0"/>
      <w:marTop w:val="0"/>
      <w:marBottom w:val="0"/>
      <w:divBdr>
        <w:top w:val="none" w:sz="0" w:space="0" w:color="auto"/>
        <w:left w:val="none" w:sz="0" w:space="0" w:color="auto"/>
        <w:bottom w:val="none" w:sz="0" w:space="0" w:color="auto"/>
        <w:right w:val="none" w:sz="0" w:space="0" w:color="auto"/>
      </w:divBdr>
    </w:div>
    <w:div w:id="556666420">
      <w:bodyDiv w:val="1"/>
      <w:marLeft w:val="0"/>
      <w:marRight w:val="0"/>
      <w:marTop w:val="0"/>
      <w:marBottom w:val="0"/>
      <w:divBdr>
        <w:top w:val="none" w:sz="0" w:space="0" w:color="auto"/>
        <w:left w:val="none" w:sz="0" w:space="0" w:color="auto"/>
        <w:bottom w:val="none" w:sz="0" w:space="0" w:color="auto"/>
        <w:right w:val="none" w:sz="0" w:space="0" w:color="auto"/>
      </w:divBdr>
    </w:div>
    <w:div w:id="562256953">
      <w:bodyDiv w:val="1"/>
      <w:marLeft w:val="0"/>
      <w:marRight w:val="0"/>
      <w:marTop w:val="0"/>
      <w:marBottom w:val="0"/>
      <w:divBdr>
        <w:top w:val="none" w:sz="0" w:space="0" w:color="auto"/>
        <w:left w:val="none" w:sz="0" w:space="0" w:color="auto"/>
        <w:bottom w:val="none" w:sz="0" w:space="0" w:color="auto"/>
        <w:right w:val="none" w:sz="0" w:space="0" w:color="auto"/>
      </w:divBdr>
    </w:div>
    <w:div w:id="563684956">
      <w:bodyDiv w:val="1"/>
      <w:marLeft w:val="0"/>
      <w:marRight w:val="0"/>
      <w:marTop w:val="0"/>
      <w:marBottom w:val="0"/>
      <w:divBdr>
        <w:top w:val="none" w:sz="0" w:space="0" w:color="auto"/>
        <w:left w:val="none" w:sz="0" w:space="0" w:color="auto"/>
        <w:bottom w:val="none" w:sz="0" w:space="0" w:color="auto"/>
        <w:right w:val="none" w:sz="0" w:space="0" w:color="auto"/>
      </w:divBdr>
    </w:div>
    <w:div w:id="565725698">
      <w:bodyDiv w:val="1"/>
      <w:marLeft w:val="0"/>
      <w:marRight w:val="0"/>
      <w:marTop w:val="0"/>
      <w:marBottom w:val="0"/>
      <w:divBdr>
        <w:top w:val="none" w:sz="0" w:space="0" w:color="auto"/>
        <w:left w:val="none" w:sz="0" w:space="0" w:color="auto"/>
        <w:bottom w:val="none" w:sz="0" w:space="0" w:color="auto"/>
        <w:right w:val="none" w:sz="0" w:space="0" w:color="auto"/>
      </w:divBdr>
    </w:div>
    <w:div w:id="565914916">
      <w:bodyDiv w:val="1"/>
      <w:marLeft w:val="0"/>
      <w:marRight w:val="0"/>
      <w:marTop w:val="0"/>
      <w:marBottom w:val="0"/>
      <w:divBdr>
        <w:top w:val="none" w:sz="0" w:space="0" w:color="auto"/>
        <w:left w:val="none" w:sz="0" w:space="0" w:color="auto"/>
        <w:bottom w:val="none" w:sz="0" w:space="0" w:color="auto"/>
        <w:right w:val="none" w:sz="0" w:space="0" w:color="auto"/>
      </w:divBdr>
    </w:div>
    <w:div w:id="570121172">
      <w:bodyDiv w:val="1"/>
      <w:marLeft w:val="0"/>
      <w:marRight w:val="0"/>
      <w:marTop w:val="0"/>
      <w:marBottom w:val="0"/>
      <w:divBdr>
        <w:top w:val="none" w:sz="0" w:space="0" w:color="auto"/>
        <w:left w:val="none" w:sz="0" w:space="0" w:color="auto"/>
        <w:bottom w:val="none" w:sz="0" w:space="0" w:color="auto"/>
        <w:right w:val="none" w:sz="0" w:space="0" w:color="auto"/>
      </w:divBdr>
    </w:div>
    <w:div w:id="573514912">
      <w:bodyDiv w:val="1"/>
      <w:marLeft w:val="0"/>
      <w:marRight w:val="0"/>
      <w:marTop w:val="0"/>
      <w:marBottom w:val="0"/>
      <w:divBdr>
        <w:top w:val="none" w:sz="0" w:space="0" w:color="auto"/>
        <w:left w:val="none" w:sz="0" w:space="0" w:color="auto"/>
        <w:bottom w:val="none" w:sz="0" w:space="0" w:color="auto"/>
        <w:right w:val="none" w:sz="0" w:space="0" w:color="auto"/>
      </w:divBdr>
    </w:div>
    <w:div w:id="582570059">
      <w:bodyDiv w:val="1"/>
      <w:marLeft w:val="0"/>
      <w:marRight w:val="0"/>
      <w:marTop w:val="0"/>
      <w:marBottom w:val="0"/>
      <w:divBdr>
        <w:top w:val="none" w:sz="0" w:space="0" w:color="auto"/>
        <w:left w:val="none" w:sz="0" w:space="0" w:color="auto"/>
        <w:bottom w:val="none" w:sz="0" w:space="0" w:color="auto"/>
        <w:right w:val="none" w:sz="0" w:space="0" w:color="auto"/>
      </w:divBdr>
    </w:div>
    <w:div w:id="584068309">
      <w:bodyDiv w:val="1"/>
      <w:marLeft w:val="0"/>
      <w:marRight w:val="0"/>
      <w:marTop w:val="0"/>
      <w:marBottom w:val="0"/>
      <w:divBdr>
        <w:top w:val="none" w:sz="0" w:space="0" w:color="auto"/>
        <w:left w:val="none" w:sz="0" w:space="0" w:color="auto"/>
        <w:bottom w:val="none" w:sz="0" w:space="0" w:color="auto"/>
        <w:right w:val="none" w:sz="0" w:space="0" w:color="auto"/>
      </w:divBdr>
    </w:div>
    <w:div w:id="586764968">
      <w:bodyDiv w:val="1"/>
      <w:marLeft w:val="0"/>
      <w:marRight w:val="0"/>
      <w:marTop w:val="0"/>
      <w:marBottom w:val="0"/>
      <w:divBdr>
        <w:top w:val="none" w:sz="0" w:space="0" w:color="auto"/>
        <w:left w:val="none" w:sz="0" w:space="0" w:color="auto"/>
        <w:bottom w:val="none" w:sz="0" w:space="0" w:color="auto"/>
        <w:right w:val="none" w:sz="0" w:space="0" w:color="auto"/>
      </w:divBdr>
    </w:div>
    <w:div w:id="596599739">
      <w:bodyDiv w:val="1"/>
      <w:marLeft w:val="0"/>
      <w:marRight w:val="0"/>
      <w:marTop w:val="0"/>
      <w:marBottom w:val="0"/>
      <w:divBdr>
        <w:top w:val="none" w:sz="0" w:space="0" w:color="auto"/>
        <w:left w:val="none" w:sz="0" w:space="0" w:color="auto"/>
        <w:bottom w:val="none" w:sz="0" w:space="0" w:color="auto"/>
        <w:right w:val="none" w:sz="0" w:space="0" w:color="auto"/>
      </w:divBdr>
    </w:div>
    <w:div w:id="597446906">
      <w:bodyDiv w:val="1"/>
      <w:marLeft w:val="0"/>
      <w:marRight w:val="0"/>
      <w:marTop w:val="0"/>
      <w:marBottom w:val="0"/>
      <w:divBdr>
        <w:top w:val="none" w:sz="0" w:space="0" w:color="auto"/>
        <w:left w:val="none" w:sz="0" w:space="0" w:color="auto"/>
        <w:bottom w:val="none" w:sz="0" w:space="0" w:color="auto"/>
        <w:right w:val="none" w:sz="0" w:space="0" w:color="auto"/>
      </w:divBdr>
    </w:div>
    <w:div w:id="604459214">
      <w:bodyDiv w:val="1"/>
      <w:marLeft w:val="0"/>
      <w:marRight w:val="0"/>
      <w:marTop w:val="0"/>
      <w:marBottom w:val="0"/>
      <w:divBdr>
        <w:top w:val="none" w:sz="0" w:space="0" w:color="auto"/>
        <w:left w:val="none" w:sz="0" w:space="0" w:color="auto"/>
        <w:bottom w:val="none" w:sz="0" w:space="0" w:color="auto"/>
        <w:right w:val="none" w:sz="0" w:space="0" w:color="auto"/>
      </w:divBdr>
    </w:div>
    <w:div w:id="604533699">
      <w:bodyDiv w:val="1"/>
      <w:marLeft w:val="0"/>
      <w:marRight w:val="0"/>
      <w:marTop w:val="0"/>
      <w:marBottom w:val="0"/>
      <w:divBdr>
        <w:top w:val="none" w:sz="0" w:space="0" w:color="auto"/>
        <w:left w:val="none" w:sz="0" w:space="0" w:color="auto"/>
        <w:bottom w:val="none" w:sz="0" w:space="0" w:color="auto"/>
        <w:right w:val="none" w:sz="0" w:space="0" w:color="auto"/>
      </w:divBdr>
    </w:div>
    <w:div w:id="606543424">
      <w:bodyDiv w:val="1"/>
      <w:marLeft w:val="0"/>
      <w:marRight w:val="0"/>
      <w:marTop w:val="0"/>
      <w:marBottom w:val="0"/>
      <w:divBdr>
        <w:top w:val="none" w:sz="0" w:space="0" w:color="auto"/>
        <w:left w:val="none" w:sz="0" w:space="0" w:color="auto"/>
        <w:bottom w:val="none" w:sz="0" w:space="0" w:color="auto"/>
        <w:right w:val="none" w:sz="0" w:space="0" w:color="auto"/>
      </w:divBdr>
    </w:div>
    <w:div w:id="618031340">
      <w:bodyDiv w:val="1"/>
      <w:marLeft w:val="0"/>
      <w:marRight w:val="0"/>
      <w:marTop w:val="0"/>
      <w:marBottom w:val="0"/>
      <w:divBdr>
        <w:top w:val="none" w:sz="0" w:space="0" w:color="auto"/>
        <w:left w:val="none" w:sz="0" w:space="0" w:color="auto"/>
        <w:bottom w:val="none" w:sz="0" w:space="0" w:color="auto"/>
        <w:right w:val="none" w:sz="0" w:space="0" w:color="auto"/>
      </w:divBdr>
    </w:div>
    <w:div w:id="618416434">
      <w:bodyDiv w:val="1"/>
      <w:marLeft w:val="0"/>
      <w:marRight w:val="0"/>
      <w:marTop w:val="0"/>
      <w:marBottom w:val="0"/>
      <w:divBdr>
        <w:top w:val="none" w:sz="0" w:space="0" w:color="auto"/>
        <w:left w:val="none" w:sz="0" w:space="0" w:color="auto"/>
        <w:bottom w:val="none" w:sz="0" w:space="0" w:color="auto"/>
        <w:right w:val="none" w:sz="0" w:space="0" w:color="auto"/>
      </w:divBdr>
    </w:div>
    <w:div w:id="620068121">
      <w:bodyDiv w:val="1"/>
      <w:marLeft w:val="0"/>
      <w:marRight w:val="0"/>
      <w:marTop w:val="0"/>
      <w:marBottom w:val="0"/>
      <w:divBdr>
        <w:top w:val="none" w:sz="0" w:space="0" w:color="auto"/>
        <w:left w:val="none" w:sz="0" w:space="0" w:color="auto"/>
        <w:bottom w:val="none" w:sz="0" w:space="0" w:color="auto"/>
        <w:right w:val="none" w:sz="0" w:space="0" w:color="auto"/>
      </w:divBdr>
    </w:div>
    <w:div w:id="624316826">
      <w:bodyDiv w:val="1"/>
      <w:marLeft w:val="0"/>
      <w:marRight w:val="0"/>
      <w:marTop w:val="0"/>
      <w:marBottom w:val="0"/>
      <w:divBdr>
        <w:top w:val="none" w:sz="0" w:space="0" w:color="auto"/>
        <w:left w:val="none" w:sz="0" w:space="0" w:color="auto"/>
        <w:bottom w:val="none" w:sz="0" w:space="0" w:color="auto"/>
        <w:right w:val="none" w:sz="0" w:space="0" w:color="auto"/>
      </w:divBdr>
    </w:div>
    <w:div w:id="624653510">
      <w:bodyDiv w:val="1"/>
      <w:marLeft w:val="0"/>
      <w:marRight w:val="0"/>
      <w:marTop w:val="0"/>
      <w:marBottom w:val="0"/>
      <w:divBdr>
        <w:top w:val="none" w:sz="0" w:space="0" w:color="auto"/>
        <w:left w:val="none" w:sz="0" w:space="0" w:color="auto"/>
        <w:bottom w:val="none" w:sz="0" w:space="0" w:color="auto"/>
        <w:right w:val="none" w:sz="0" w:space="0" w:color="auto"/>
      </w:divBdr>
    </w:div>
    <w:div w:id="625743332">
      <w:bodyDiv w:val="1"/>
      <w:marLeft w:val="0"/>
      <w:marRight w:val="0"/>
      <w:marTop w:val="0"/>
      <w:marBottom w:val="0"/>
      <w:divBdr>
        <w:top w:val="none" w:sz="0" w:space="0" w:color="auto"/>
        <w:left w:val="none" w:sz="0" w:space="0" w:color="auto"/>
        <w:bottom w:val="none" w:sz="0" w:space="0" w:color="auto"/>
        <w:right w:val="none" w:sz="0" w:space="0" w:color="auto"/>
      </w:divBdr>
    </w:div>
    <w:div w:id="629823712">
      <w:bodyDiv w:val="1"/>
      <w:marLeft w:val="0"/>
      <w:marRight w:val="0"/>
      <w:marTop w:val="0"/>
      <w:marBottom w:val="0"/>
      <w:divBdr>
        <w:top w:val="none" w:sz="0" w:space="0" w:color="auto"/>
        <w:left w:val="none" w:sz="0" w:space="0" w:color="auto"/>
        <w:bottom w:val="none" w:sz="0" w:space="0" w:color="auto"/>
        <w:right w:val="none" w:sz="0" w:space="0" w:color="auto"/>
      </w:divBdr>
    </w:div>
    <w:div w:id="647056434">
      <w:bodyDiv w:val="1"/>
      <w:marLeft w:val="0"/>
      <w:marRight w:val="0"/>
      <w:marTop w:val="0"/>
      <w:marBottom w:val="0"/>
      <w:divBdr>
        <w:top w:val="none" w:sz="0" w:space="0" w:color="auto"/>
        <w:left w:val="none" w:sz="0" w:space="0" w:color="auto"/>
        <w:bottom w:val="none" w:sz="0" w:space="0" w:color="auto"/>
        <w:right w:val="none" w:sz="0" w:space="0" w:color="auto"/>
      </w:divBdr>
    </w:div>
    <w:div w:id="648245934">
      <w:bodyDiv w:val="1"/>
      <w:marLeft w:val="0"/>
      <w:marRight w:val="0"/>
      <w:marTop w:val="0"/>
      <w:marBottom w:val="0"/>
      <w:divBdr>
        <w:top w:val="none" w:sz="0" w:space="0" w:color="auto"/>
        <w:left w:val="none" w:sz="0" w:space="0" w:color="auto"/>
        <w:bottom w:val="none" w:sz="0" w:space="0" w:color="auto"/>
        <w:right w:val="none" w:sz="0" w:space="0" w:color="auto"/>
      </w:divBdr>
    </w:div>
    <w:div w:id="659696068">
      <w:bodyDiv w:val="1"/>
      <w:marLeft w:val="0"/>
      <w:marRight w:val="0"/>
      <w:marTop w:val="0"/>
      <w:marBottom w:val="0"/>
      <w:divBdr>
        <w:top w:val="none" w:sz="0" w:space="0" w:color="auto"/>
        <w:left w:val="none" w:sz="0" w:space="0" w:color="auto"/>
        <w:bottom w:val="none" w:sz="0" w:space="0" w:color="auto"/>
        <w:right w:val="none" w:sz="0" w:space="0" w:color="auto"/>
      </w:divBdr>
    </w:div>
    <w:div w:id="662439863">
      <w:bodyDiv w:val="1"/>
      <w:marLeft w:val="0"/>
      <w:marRight w:val="0"/>
      <w:marTop w:val="0"/>
      <w:marBottom w:val="0"/>
      <w:divBdr>
        <w:top w:val="none" w:sz="0" w:space="0" w:color="auto"/>
        <w:left w:val="none" w:sz="0" w:space="0" w:color="auto"/>
        <w:bottom w:val="none" w:sz="0" w:space="0" w:color="auto"/>
        <w:right w:val="none" w:sz="0" w:space="0" w:color="auto"/>
      </w:divBdr>
    </w:div>
    <w:div w:id="669798016">
      <w:bodyDiv w:val="1"/>
      <w:marLeft w:val="0"/>
      <w:marRight w:val="0"/>
      <w:marTop w:val="0"/>
      <w:marBottom w:val="0"/>
      <w:divBdr>
        <w:top w:val="none" w:sz="0" w:space="0" w:color="auto"/>
        <w:left w:val="none" w:sz="0" w:space="0" w:color="auto"/>
        <w:bottom w:val="none" w:sz="0" w:space="0" w:color="auto"/>
        <w:right w:val="none" w:sz="0" w:space="0" w:color="auto"/>
      </w:divBdr>
    </w:div>
    <w:div w:id="677777166">
      <w:bodyDiv w:val="1"/>
      <w:marLeft w:val="0"/>
      <w:marRight w:val="0"/>
      <w:marTop w:val="0"/>
      <w:marBottom w:val="0"/>
      <w:divBdr>
        <w:top w:val="none" w:sz="0" w:space="0" w:color="auto"/>
        <w:left w:val="none" w:sz="0" w:space="0" w:color="auto"/>
        <w:bottom w:val="none" w:sz="0" w:space="0" w:color="auto"/>
        <w:right w:val="none" w:sz="0" w:space="0" w:color="auto"/>
      </w:divBdr>
    </w:div>
    <w:div w:id="687874026">
      <w:bodyDiv w:val="1"/>
      <w:marLeft w:val="0"/>
      <w:marRight w:val="0"/>
      <w:marTop w:val="0"/>
      <w:marBottom w:val="0"/>
      <w:divBdr>
        <w:top w:val="none" w:sz="0" w:space="0" w:color="auto"/>
        <w:left w:val="none" w:sz="0" w:space="0" w:color="auto"/>
        <w:bottom w:val="none" w:sz="0" w:space="0" w:color="auto"/>
        <w:right w:val="none" w:sz="0" w:space="0" w:color="auto"/>
      </w:divBdr>
    </w:div>
    <w:div w:id="691346504">
      <w:bodyDiv w:val="1"/>
      <w:marLeft w:val="0"/>
      <w:marRight w:val="0"/>
      <w:marTop w:val="0"/>
      <w:marBottom w:val="0"/>
      <w:divBdr>
        <w:top w:val="none" w:sz="0" w:space="0" w:color="auto"/>
        <w:left w:val="none" w:sz="0" w:space="0" w:color="auto"/>
        <w:bottom w:val="none" w:sz="0" w:space="0" w:color="auto"/>
        <w:right w:val="none" w:sz="0" w:space="0" w:color="auto"/>
      </w:divBdr>
    </w:div>
    <w:div w:id="692606614">
      <w:bodyDiv w:val="1"/>
      <w:marLeft w:val="0"/>
      <w:marRight w:val="0"/>
      <w:marTop w:val="0"/>
      <w:marBottom w:val="0"/>
      <w:divBdr>
        <w:top w:val="none" w:sz="0" w:space="0" w:color="auto"/>
        <w:left w:val="none" w:sz="0" w:space="0" w:color="auto"/>
        <w:bottom w:val="none" w:sz="0" w:space="0" w:color="auto"/>
        <w:right w:val="none" w:sz="0" w:space="0" w:color="auto"/>
      </w:divBdr>
    </w:div>
    <w:div w:id="694499854">
      <w:bodyDiv w:val="1"/>
      <w:marLeft w:val="0"/>
      <w:marRight w:val="0"/>
      <w:marTop w:val="0"/>
      <w:marBottom w:val="0"/>
      <w:divBdr>
        <w:top w:val="none" w:sz="0" w:space="0" w:color="auto"/>
        <w:left w:val="none" w:sz="0" w:space="0" w:color="auto"/>
        <w:bottom w:val="none" w:sz="0" w:space="0" w:color="auto"/>
        <w:right w:val="none" w:sz="0" w:space="0" w:color="auto"/>
      </w:divBdr>
    </w:div>
    <w:div w:id="699815615">
      <w:bodyDiv w:val="1"/>
      <w:marLeft w:val="0"/>
      <w:marRight w:val="0"/>
      <w:marTop w:val="0"/>
      <w:marBottom w:val="0"/>
      <w:divBdr>
        <w:top w:val="none" w:sz="0" w:space="0" w:color="auto"/>
        <w:left w:val="none" w:sz="0" w:space="0" w:color="auto"/>
        <w:bottom w:val="none" w:sz="0" w:space="0" w:color="auto"/>
        <w:right w:val="none" w:sz="0" w:space="0" w:color="auto"/>
      </w:divBdr>
    </w:div>
    <w:div w:id="700017409">
      <w:bodyDiv w:val="1"/>
      <w:marLeft w:val="0"/>
      <w:marRight w:val="0"/>
      <w:marTop w:val="0"/>
      <w:marBottom w:val="0"/>
      <w:divBdr>
        <w:top w:val="none" w:sz="0" w:space="0" w:color="auto"/>
        <w:left w:val="none" w:sz="0" w:space="0" w:color="auto"/>
        <w:bottom w:val="none" w:sz="0" w:space="0" w:color="auto"/>
        <w:right w:val="none" w:sz="0" w:space="0" w:color="auto"/>
      </w:divBdr>
    </w:div>
    <w:div w:id="709843331">
      <w:bodyDiv w:val="1"/>
      <w:marLeft w:val="0"/>
      <w:marRight w:val="0"/>
      <w:marTop w:val="0"/>
      <w:marBottom w:val="0"/>
      <w:divBdr>
        <w:top w:val="none" w:sz="0" w:space="0" w:color="auto"/>
        <w:left w:val="none" w:sz="0" w:space="0" w:color="auto"/>
        <w:bottom w:val="none" w:sz="0" w:space="0" w:color="auto"/>
        <w:right w:val="none" w:sz="0" w:space="0" w:color="auto"/>
      </w:divBdr>
    </w:div>
    <w:div w:id="718213046">
      <w:bodyDiv w:val="1"/>
      <w:marLeft w:val="0"/>
      <w:marRight w:val="0"/>
      <w:marTop w:val="0"/>
      <w:marBottom w:val="0"/>
      <w:divBdr>
        <w:top w:val="none" w:sz="0" w:space="0" w:color="auto"/>
        <w:left w:val="none" w:sz="0" w:space="0" w:color="auto"/>
        <w:bottom w:val="none" w:sz="0" w:space="0" w:color="auto"/>
        <w:right w:val="none" w:sz="0" w:space="0" w:color="auto"/>
      </w:divBdr>
    </w:div>
    <w:div w:id="718552099">
      <w:bodyDiv w:val="1"/>
      <w:marLeft w:val="0"/>
      <w:marRight w:val="0"/>
      <w:marTop w:val="0"/>
      <w:marBottom w:val="0"/>
      <w:divBdr>
        <w:top w:val="none" w:sz="0" w:space="0" w:color="auto"/>
        <w:left w:val="none" w:sz="0" w:space="0" w:color="auto"/>
        <w:bottom w:val="none" w:sz="0" w:space="0" w:color="auto"/>
        <w:right w:val="none" w:sz="0" w:space="0" w:color="auto"/>
      </w:divBdr>
    </w:div>
    <w:div w:id="723260189">
      <w:bodyDiv w:val="1"/>
      <w:marLeft w:val="0"/>
      <w:marRight w:val="0"/>
      <w:marTop w:val="0"/>
      <w:marBottom w:val="0"/>
      <w:divBdr>
        <w:top w:val="none" w:sz="0" w:space="0" w:color="auto"/>
        <w:left w:val="none" w:sz="0" w:space="0" w:color="auto"/>
        <w:bottom w:val="none" w:sz="0" w:space="0" w:color="auto"/>
        <w:right w:val="none" w:sz="0" w:space="0" w:color="auto"/>
      </w:divBdr>
    </w:div>
    <w:div w:id="726532186">
      <w:bodyDiv w:val="1"/>
      <w:marLeft w:val="0"/>
      <w:marRight w:val="0"/>
      <w:marTop w:val="0"/>
      <w:marBottom w:val="0"/>
      <w:divBdr>
        <w:top w:val="none" w:sz="0" w:space="0" w:color="auto"/>
        <w:left w:val="none" w:sz="0" w:space="0" w:color="auto"/>
        <w:bottom w:val="none" w:sz="0" w:space="0" w:color="auto"/>
        <w:right w:val="none" w:sz="0" w:space="0" w:color="auto"/>
      </w:divBdr>
    </w:div>
    <w:div w:id="729154950">
      <w:bodyDiv w:val="1"/>
      <w:marLeft w:val="0"/>
      <w:marRight w:val="0"/>
      <w:marTop w:val="0"/>
      <w:marBottom w:val="0"/>
      <w:divBdr>
        <w:top w:val="none" w:sz="0" w:space="0" w:color="auto"/>
        <w:left w:val="none" w:sz="0" w:space="0" w:color="auto"/>
        <w:bottom w:val="none" w:sz="0" w:space="0" w:color="auto"/>
        <w:right w:val="none" w:sz="0" w:space="0" w:color="auto"/>
      </w:divBdr>
    </w:div>
    <w:div w:id="760682121">
      <w:bodyDiv w:val="1"/>
      <w:marLeft w:val="0"/>
      <w:marRight w:val="0"/>
      <w:marTop w:val="0"/>
      <w:marBottom w:val="0"/>
      <w:divBdr>
        <w:top w:val="none" w:sz="0" w:space="0" w:color="auto"/>
        <w:left w:val="none" w:sz="0" w:space="0" w:color="auto"/>
        <w:bottom w:val="none" w:sz="0" w:space="0" w:color="auto"/>
        <w:right w:val="none" w:sz="0" w:space="0" w:color="auto"/>
      </w:divBdr>
    </w:div>
    <w:div w:id="766314761">
      <w:bodyDiv w:val="1"/>
      <w:marLeft w:val="0"/>
      <w:marRight w:val="0"/>
      <w:marTop w:val="0"/>
      <w:marBottom w:val="0"/>
      <w:divBdr>
        <w:top w:val="none" w:sz="0" w:space="0" w:color="auto"/>
        <w:left w:val="none" w:sz="0" w:space="0" w:color="auto"/>
        <w:bottom w:val="none" w:sz="0" w:space="0" w:color="auto"/>
        <w:right w:val="none" w:sz="0" w:space="0" w:color="auto"/>
      </w:divBdr>
    </w:div>
    <w:div w:id="773087180">
      <w:bodyDiv w:val="1"/>
      <w:marLeft w:val="0"/>
      <w:marRight w:val="0"/>
      <w:marTop w:val="0"/>
      <w:marBottom w:val="0"/>
      <w:divBdr>
        <w:top w:val="none" w:sz="0" w:space="0" w:color="auto"/>
        <w:left w:val="none" w:sz="0" w:space="0" w:color="auto"/>
        <w:bottom w:val="none" w:sz="0" w:space="0" w:color="auto"/>
        <w:right w:val="none" w:sz="0" w:space="0" w:color="auto"/>
      </w:divBdr>
    </w:div>
    <w:div w:id="785581106">
      <w:bodyDiv w:val="1"/>
      <w:marLeft w:val="0"/>
      <w:marRight w:val="0"/>
      <w:marTop w:val="0"/>
      <w:marBottom w:val="0"/>
      <w:divBdr>
        <w:top w:val="none" w:sz="0" w:space="0" w:color="auto"/>
        <w:left w:val="none" w:sz="0" w:space="0" w:color="auto"/>
        <w:bottom w:val="none" w:sz="0" w:space="0" w:color="auto"/>
        <w:right w:val="none" w:sz="0" w:space="0" w:color="auto"/>
      </w:divBdr>
    </w:div>
    <w:div w:id="787630276">
      <w:bodyDiv w:val="1"/>
      <w:marLeft w:val="0"/>
      <w:marRight w:val="0"/>
      <w:marTop w:val="0"/>
      <w:marBottom w:val="0"/>
      <w:divBdr>
        <w:top w:val="none" w:sz="0" w:space="0" w:color="auto"/>
        <w:left w:val="none" w:sz="0" w:space="0" w:color="auto"/>
        <w:bottom w:val="none" w:sz="0" w:space="0" w:color="auto"/>
        <w:right w:val="none" w:sz="0" w:space="0" w:color="auto"/>
      </w:divBdr>
    </w:div>
    <w:div w:id="788820350">
      <w:bodyDiv w:val="1"/>
      <w:marLeft w:val="0"/>
      <w:marRight w:val="0"/>
      <w:marTop w:val="0"/>
      <w:marBottom w:val="0"/>
      <w:divBdr>
        <w:top w:val="none" w:sz="0" w:space="0" w:color="auto"/>
        <w:left w:val="none" w:sz="0" w:space="0" w:color="auto"/>
        <w:bottom w:val="none" w:sz="0" w:space="0" w:color="auto"/>
        <w:right w:val="none" w:sz="0" w:space="0" w:color="auto"/>
      </w:divBdr>
    </w:div>
    <w:div w:id="792601621">
      <w:bodyDiv w:val="1"/>
      <w:marLeft w:val="0"/>
      <w:marRight w:val="0"/>
      <w:marTop w:val="0"/>
      <w:marBottom w:val="0"/>
      <w:divBdr>
        <w:top w:val="none" w:sz="0" w:space="0" w:color="auto"/>
        <w:left w:val="none" w:sz="0" w:space="0" w:color="auto"/>
        <w:bottom w:val="none" w:sz="0" w:space="0" w:color="auto"/>
        <w:right w:val="none" w:sz="0" w:space="0" w:color="auto"/>
      </w:divBdr>
    </w:div>
    <w:div w:id="797603138">
      <w:bodyDiv w:val="1"/>
      <w:marLeft w:val="0"/>
      <w:marRight w:val="0"/>
      <w:marTop w:val="0"/>
      <w:marBottom w:val="0"/>
      <w:divBdr>
        <w:top w:val="none" w:sz="0" w:space="0" w:color="auto"/>
        <w:left w:val="none" w:sz="0" w:space="0" w:color="auto"/>
        <w:bottom w:val="none" w:sz="0" w:space="0" w:color="auto"/>
        <w:right w:val="none" w:sz="0" w:space="0" w:color="auto"/>
      </w:divBdr>
    </w:div>
    <w:div w:id="798645542">
      <w:bodyDiv w:val="1"/>
      <w:marLeft w:val="0"/>
      <w:marRight w:val="0"/>
      <w:marTop w:val="0"/>
      <w:marBottom w:val="0"/>
      <w:divBdr>
        <w:top w:val="none" w:sz="0" w:space="0" w:color="auto"/>
        <w:left w:val="none" w:sz="0" w:space="0" w:color="auto"/>
        <w:bottom w:val="none" w:sz="0" w:space="0" w:color="auto"/>
        <w:right w:val="none" w:sz="0" w:space="0" w:color="auto"/>
      </w:divBdr>
    </w:div>
    <w:div w:id="799029138">
      <w:bodyDiv w:val="1"/>
      <w:marLeft w:val="0"/>
      <w:marRight w:val="0"/>
      <w:marTop w:val="0"/>
      <w:marBottom w:val="0"/>
      <w:divBdr>
        <w:top w:val="none" w:sz="0" w:space="0" w:color="auto"/>
        <w:left w:val="none" w:sz="0" w:space="0" w:color="auto"/>
        <w:bottom w:val="none" w:sz="0" w:space="0" w:color="auto"/>
        <w:right w:val="none" w:sz="0" w:space="0" w:color="auto"/>
      </w:divBdr>
    </w:div>
    <w:div w:id="800851900">
      <w:bodyDiv w:val="1"/>
      <w:marLeft w:val="0"/>
      <w:marRight w:val="0"/>
      <w:marTop w:val="0"/>
      <w:marBottom w:val="0"/>
      <w:divBdr>
        <w:top w:val="none" w:sz="0" w:space="0" w:color="auto"/>
        <w:left w:val="none" w:sz="0" w:space="0" w:color="auto"/>
        <w:bottom w:val="none" w:sz="0" w:space="0" w:color="auto"/>
        <w:right w:val="none" w:sz="0" w:space="0" w:color="auto"/>
      </w:divBdr>
    </w:div>
    <w:div w:id="803733989">
      <w:bodyDiv w:val="1"/>
      <w:marLeft w:val="0"/>
      <w:marRight w:val="0"/>
      <w:marTop w:val="0"/>
      <w:marBottom w:val="0"/>
      <w:divBdr>
        <w:top w:val="none" w:sz="0" w:space="0" w:color="auto"/>
        <w:left w:val="none" w:sz="0" w:space="0" w:color="auto"/>
        <w:bottom w:val="none" w:sz="0" w:space="0" w:color="auto"/>
        <w:right w:val="none" w:sz="0" w:space="0" w:color="auto"/>
      </w:divBdr>
    </w:div>
    <w:div w:id="811023482">
      <w:bodyDiv w:val="1"/>
      <w:marLeft w:val="0"/>
      <w:marRight w:val="0"/>
      <w:marTop w:val="0"/>
      <w:marBottom w:val="0"/>
      <w:divBdr>
        <w:top w:val="none" w:sz="0" w:space="0" w:color="auto"/>
        <w:left w:val="none" w:sz="0" w:space="0" w:color="auto"/>
        <w:bottom w:val="none" w:sz="0" w:space="0" w:color="auto"/>
        <w:right w:val="none" w:sz="0" w:space="0" w:color="auto"/>
      </w:divBdr>
    </w:div>
    <w:div w:id="811097791">
      <w:bodyDiv w:val="1"/>
      <w:marLeft w:val="0"/>
      <w:marRight w:val="0"/>
      <w:marTop w:val="0"/>
      <w:marBottom w:val="0"/>
      <w:divBdr>
        <w:top w:val="none" w:sz="0" w:space="0" w:color="auto"/>
        <w:left w:val="none" w:sz="0" w:space="0" w:color="auto"/>
        <w:bottom w:val="none" w:sz="0" w:space="0" w:color="auto"/>
        <w:right w:val="none" w:sz="0" w:space="0" w:color="auto"/>
      </w:divBdr>
    </w:div>
    <w:div w:id="812865503">
      <w:bodyDiv w:val="1"/>
      <w:marLeft w:val="0"/>
      <w:marRight w:val="0"/>
      <w:marTop w:val="0"/>
      <w:marBottom w:val="0"/>
      <w:divBdr>
        <w:top w:val="none" w:sz="0" w:space="0" w:color="auto"/>
        <w:left w:val="none" w:sz="0" w:space="0" w:color="auto"/>
        <w:bottom w:val="none" w:sz="0" w:space="0" w:color="auto"/>
        <w:right w:val="none" w:sz="0" w:space="0" w:color="auto"/>
      </w:divBdr>
    </w:div>
    <w:div w:id="813377870">
      <w:bodyDiv w:val="1"/>
      <w:marLeft w:val="0"/>
      <w:marRight w:val="0"/>
      <w:marTop w:val="0"/>
      <w:marBottom w:val="0"/>
      <w:divBdr>
        <w:top w:val="none" w:sz="0" w:space="0" w:color="auto"/>
        <w:left w:val="none" w:sz="0" w:space="0" w:color="auto"/>
        <w:bottom w:val="none" w:sz="0" w:space="0" w:color="auto"/>
        <w:right w:val="none" w:sz="0" w:space="0" w:color="auto"/>
      </w:divBdr>
    </w:div>
    <w:div w:id="814644126">
      <w:bodyDiv w:val="1"/>
      <w:marLeft w:val="0"/>
      <w:marRight w:val="0"/>
      <w:marTop w:val="0"/>
      <w:marBottom w:val="0"/>
      <w:divBdr>
        <w:top w:val="none" w:sz="0" w:space="0" w:color="auto"/>
        <w:left w:val="none" w:sz="0" w:space="0" w:color="auto"/>
        <w:bottom w:val="none" w:sz="0" w:space="0" w:color="auto"/>
        <w:right w:val="none" w:sz="0" w:space="0" w:color="auto"/>
      </w:divBdr>
    </w:div>
    <w:div w:id="817763375">
      <w:bodyDiv w:val="1"/>
      <w:marLeft w:val="0"/>
      <w:marRight w:val="0"/>
      <w:marTop w:val="0"/>
      <w:marBottom w:val="0"/>
      <w:divBdr>
        <w:top w:val="none" w:sz="0" w:space="0" w:color="auto"/>
        <w:left w:val="none" w:sz="0" w:space="0" w:color="auto"/>
        <w:bottom w:val="none" w:sz="0" w:space="0" w:color="auto"/>
        <w:right w:val="none" w:sz="0" w:space="0" w:color="auto"/>
      </w:divBdr>
    </w:div>
    <w:div w:id="820464097">
      <w:bodyDiv w:val="1"/>
      <w:marLeft w:val="0"/>
      <w:marRight w:val="0"/>
      <w:marTop w:val="0"/>
      <w:marBottom w:val="0"/>
      <w:divBdr>
        <w:top w:val="none" w:sz="0" w:space="0" w:color="auto"/>
        <w:left w:val="none" w:sz="0" w:space="0" w:color="auto"/>
        <w:bottom w:val="none" w:sz="0" w:space="0" w:color="auto"/>
        <w:right w:val="none" w:sz="0" w:space="0" w:color="auto"/>
      </w:divBdr>
    </w:div>
    <w:div w:id="821240634">
      <w:bodyDiv w:val="1"/>
      <w:marLeft w:val="0"/>
      <w:marRight w:val="0"/>
      <w:marTop w:val="0"/>
      <w:marBottom w:val="0"/>
      <w:divBdr>
        <w:top w:val="none" w:sz="0" w:space="0" w:color="auto"/>
        <w:left w:val="none" w:sz="0" w:space="0" w:color="auto"/>
        <w:bottom w:val="none" w:sz="0" w:space="0" w:color="auto"/>
        <w:right w:val="none" w:sz="0" w:space="0" w:color="auto"/>
      </w:divBdr>
    </w:div>
    <w:div w:id="827283182">
      <w:bodyDiv w:val="1"/>
      <w:marLeft w:val="0"/>
      <w:marRight w:val="0"/>
      <w:marTop w:val="0"/>
      <w:marBottom w:val="0"/>
      <w:divBdr>
        <w:top w:val="none" w:sz="0" w:space="0" w:color="auto"/>
        <w:left w:val="none" w:sz="0" w:space="0" w:color="auto"/>
        <w:bottom w:val="none" w:sz="0" w:space="0" w:color="auto"/>
        <w:right w:val="none" w:sz="0" w:space="0" w:color="auto"/>
      </w:divBdr>
    </w:div>
    <w:div w:id="830832172">
      <w:bodyDiv w:val="1"/>
      <w:marLeft w:val="0"/>
      <w:marRight w:val="0"/>
      <w:marTop w:val="0"/>
      <w:marBottom w:val="0"/>
      <w:divBdr>
        <w:top w:val="none" w:sz="0" w:space="0" w:color="auto"/>
        <w:left w:val="none" w:sz="0" w:space="0" w:color="auto"/>
        <w:bottom w:val="none" w:sz="0" w:space="0" w:color="auto"/>
        <w:right w:val="none" w:sz="0" w:space="0" w:color="auto"/>
      </w:divBdr>
    </w:div>
    <w:div w:id="833227198">
      <w:bodyDiv w:val="1"/>
      <w:marLeft w:val="0"/>
      <w:marRight w:val="0"/>
      <w:marTop w:val="0"/>
      <w:marBottom w:val="0"/>
      <w:divBdr>
        <w:top w:val="none" w:sz="0" w:space="0" w:color="auto"/>
        <w:left w:val="none" w:sz="0" w:space="0" w:color="auto"/>
        <w:bottom w:val="none" w:sz="0" w:space="0" w:color="auto"/>
        <w:right w:val="none" w:sz="0" w:space="0" w:color="auto"/>
      </w:divBdr>
    </w:div>
    <w:div w:id="835456822">
      <w:bodyDiv w:val="1"/>
      <w:marLeft w:val="0"/>
      <w:marRight w:val="0"/>
      <w:marTop w:val="0"/>
      <w:marBottom w:val="0"/>
      <w:divBdr>
        <w:top w:val="none" w:sz="0" w:space="0" w:color="auto"/>
        <w:left w:val="none" w:sz="0" w:space="0" w:color="auto"/>
        <w:bottom w:val="none" w:sz="0" w:space="0" w:color="auto"/>
        <w:right w:val="none" w:sz="0" w:space="0" w:color="auto"/>
      </w:divBdr>
    </w:div>
    <w:div w:id="841624054">
      <w:bodyDiv w:val="1"/>
      <w:marLeft w:val="0"/>
      <w:marRight w:val="0"/>
      <w:marTop w:val="0"/>
      <w:marBottom w:val="0"/>
      <w:divBdr>
        <w:top w:val="none" w:sz="0" w:space="0" w:color="auto"/>
        <w:left w:val="none" w:sz="0" w:space="0" w:color="auto"/>
        <w:bottom w:val="none" w:sz="0" w:space="0" w:color="auto"/>
        <w:right w:val="none" w:sz="0" w:space="0" w:color="auto"/>
      </w:divBdr>
    </w:div>
    <w:div w:id="843319257">
      <w:bodyDiv w:val="1"/>
      <w:marLeft w:val="0"/>
      <w:marRight w:val="0"/>
      <w:marTop w:val="0"/>
      <w:marBottom w:val="0"/>
      <w:divBdr>
        <w:top w:val="none" w:sz="0" w:space="0" w:color="auto"/>
        <w:left w:val="none" w:sz="0" w:space="0" w:color="auto"/>
        <w:bottom w:val="none" w:sz="0" w:space="0" w:color="auto"/>
        <w:right w:val="none" w:sz="0" w:space="0" w:color="auto"/>
      </w:divBdr>
    </w:div>
    <w:div w:id="844980202">
      <w:bodyDiv w:val="1"/>
      <w:marLeft w:val="0"/>
      <w:marRight w:val="0"/>
      <w:marTop w:val="0"/>
      <w:marBottom w:val="0"/>
      <w:divBdr>
        <w:top w:val="none" w:sz="0" w:space="0" w:color="auto"/>
        <w:left w:val="none" w:sz="0" w:space="0" w:color="auto"/>
        <w:bottom w:val="none" w:sz="0" w:space="0" w:color="auto"/>
        <w:right w:val="none" w:sz="0" w:space="0" w:color="auto"/>
      </w:divBdr>
    </w:div>
    <w:div w:id="845096067">
      <w:bodyDiv w:val="1"/>
      <w:marLeft w:val="0"/>
      <w:marRight w:val="0"/>
      <w:marTop w:val="0"/>
      <w:marBottom w:val="0"/>
      <w:divBdr>
        <w:top w:val="none" w:sz="0" w:space="0" w:color="auto"/>
        <w:left w:val="none" w:sz="0" w:space="0" w:color="auto"/>
        <w:bottom w:val="none" w:sz="0" w:space="0" w:color="auto"/>
        <w:right w:val="none" w:sz="0" w:space="0" w:color="auto"/>
      </w:divBdr>
    </w:div>
    <w:div w:id="846407256">
      <w:bodyDiv w:val="1"/>
      <w:marLeft w:val="0"/>
      <w:marRight w:val="0"/>
      <w:marTop w:val="0"/>
      <w:marBottom w:val="0"/>
      <w:divBdr>
        <w:top w:val="none" w:sz="0" w:space="0" w:color="auto"/>
        <w:left w:val="none" w:sz="0" w:space="0" w:color="auto"/>
        <w:bottom w:val="none" w:sz="0" w:space="0" w:color="auto"/>
        <w:right w:val="none" w:sz="0" w:space="0" w:color="auto"/>
      </w:divBdr>
    </w:div>
    <w:div w:id="847788961">
      <w:bodyDiv w:val="1"/>
      <w:marLeft w:val="0"/>
      <w:marRight w:val="0"/>
      <w:marTop w:val="0"/>
      <w:marBottom w:val="0"/>
      <w:divBdr>
        <w:top w:val="none" w:sz="0" w:space="0" w:color="auto"/>
        <w:left w:val="none" w:sz="0" w:space="0" w:color="auto"/>
        <w:bottom w:val="none" w:sz="0" w:space="0" w:color="auto"/>
        <w:right w:val="none" w:sz="0" w:space="0" w:color="auto"/>
      </w:divBdr>
    </w:div>
    <w:div w:id="866991631">
      <w:bodyDiv w:val="1"/>
      <w:marLeft w:val="0"/>
      <w:marRight w:val="0"/>
      <w:marTop w:val="0"/>
      <w:marBottom w:val="0"/>
      <w:divBdr>
        <w:top w:val="none" w:sz="0" w:space="0" w:color="auto"/>
        <w:left w:val="none" w:sz="0" w:space="0" w:color="auto"/>
        <w:bottom w:val="none" w:sz="0" w:space="0" w:color="auto"/>
        <w:right w:val="none" w:sz="0" w:space="0" w:color="auto"/>
      </w:divBdr>
    </w:div>
    <w:div w:id="882402988">
      <w:bodyDiv w:val="1"/>
      <w:marLeft w:val="0"/>
      <w:marRight w:val="0"/>
      <w:marTop w:val="0"/>
      <w:marBottom w:val="0"/>
      <w:divBdr>
        <w:top w:val="none" w:sz="0" w:space="0" w:color="auto"/>
        <w:left w:val="none" w:sz="0" w:space="0" w:color="auto"/>
        <w:bottom w:val="none" w:sz="0" w:space="0" w:color="auto"/>
        <w:right w:val="none" w:sz="0" w:space="0" w:color="auto"/>
      </w:divBdr>
    </w:div>
    <w:div w:id="883562574">
      <w:bodyDiv w:val="1"/>
      <w:marLeft w:val="0"/>
      <w:marRight w:val="0"/>
      <w:marTop w:val="0"/>
      <w:marBottom w:val="0"/>
      <w:divBdr>
        <w:top w:val="none" w:sz="0" w:space="0" w:color="auto"/>
        <w:left w:val="none" w:sz="0" w:space="0" w:color="auto"/>
        <w:bottom w:val="none" w:sz="0" w:space="0" w:color="auto"/>
        <w:right w:val="none" w:sz="0" w:space="0" w:color="auto"/>
      </w:divBdr>
    </w:div>
    <w:div w:id="888416111">
      <w:bodyDiv w:val="1"/>
      <w:marLeft w:val="0"/>
      <w:marRight w:val="0"/>
      <w:marTop w:val="0"/>
      <w:marBottom w:val="0"/>
      <w:divBdr>
        <w:top w:val="none" w:sz="0" w:space="0" w:color="auto"/>
        <w:left w:val="none" w:sz="0" w:space="0" w:color="auto"/>
        <w:bottom w:val="none" w:sz="0" w:space="0" w:color="auto"/>
        <w:right w:val="none" w:sz="0" w:space="0" w:color="auto"/>
      </w:divBdr>
    </w:div>
    <w:div w:id="892885187">
      <w:bodyDiv w:val="1"/>
      <w:marLeft w:val="0"/>
      <w:marRight w:val="0"/>
      <w:marTop w:val="0"/>
      <w:marBottom w:val="0"/>
      <w:divBdr>
        <w:top w:val="none" w:sz="0" w:space="0" w:color="auto"/>
        <w:left w:val="none" w:sz="0" w:space="0" w:color="auto"/>
        <w:bottom w:val="none" w:sz="0" w:space="0" w:color="auto"/>
        <w:right w:val="none" w:sz="0" w:space="0" w:color="auto"/>
      </w:divBdr>
    </w:div>
    <w:div w:id="903834091">
      <w:bodyDiv w:val="1"/>
      <w:marLeft w:val="0"/>
      <w:marRight w:val="0"/>
      <w:marTop w:val="0"/>
      <w:marBottom w:val="0"/>
      <w:divBdr>
        <w:top w:val="none" w:sz="0" w:space="0" w:color="auto"/>
        <w:left w:val="none" w:sz="0" w:space="0" w:color="auto"/>
        <w:bottom w:val="none" w:sz="0" w:space="0" w:color="auto"/>
        <w:right w:val="none" w:sz="0" w:space="0" w:color="auto"/>
      </w:divBdr>
    </w:div>
    <w:div w:id="904219233">
      <w:bodyDiv w:val="1"/>
      <w:marLeft w:val="0"/>
      <w:marRight w:val="0"/>
      <w:marTop w:val="0"/>
      <w:marBottom w:val="0"/>
      <w:divBdr>
        <w:top w:val="none" w:sz="0" w:space="0" w:color="auto"/>
        <w:left w:val="none" w:sz="0" w:space="0" w:color="auto"/>
        <w:bottom w:val="none" w:sz="0" w:space="0" w:color="auto"/>
        <w:right w:val="none" w:sz="0" w:space="0" w:color="auto"/>
      </w:divBdr>
    </w:div>
    <w:div w:id="904684423">
      <w:bodyDiv w:val="1"/>
      <w:marLeft w:val="0"/>
      <w:marRight w:val="0"/>
      <w:marTop w:val="0"/>
      <w:marBottom w:val="0"/>
      <w:divBdr>
        <w:top w:val="none" w:sz="0" w:space="0" w:color="auto"/>
        <w:left w:val="none" w:sz="0" w:space="0" w:color="auto"/>
        <w:bottom w:val="none" w:sz="0" w:space="0" w:color="auto"/>
        <w:right w:val="none" w:sz="0" w:space="0" w:color="auto"/>
      </w:divBdr>
    </w:div>
    <w:div w:id="919557303">
      <w:bodyDiv w:val="1"/>
      <w:marLeft w:val="0"/>
      <w:marRight w:val="0"/>
      <w:marTop w:val="0"/>
      <w:marBottom w:val="0"/>
      <w:divBdr>
        <w:top w:val="none" w:sz="0" w:space="0" w:color="auto"/>
        <w:left w:val="none" w:sz="0" w:space="0" w:color="auto"/>
        <w:bottom w:val="none" w:sz="0" w:space="0" w:color="auto"/>
        <w:right w:val="none" w:sz="0" w:space="0" w:color="auto"/>
      </w:divBdr>
    </w:div>
    <w:div w:id="924802878">
      <w:bodyDiv w:val="1"/>
      <w:marLeft w:val="0"/>
      <w:marRight w:val="0"/>
      <w:marTop w:val="0"/>
      <w:marBottom w:val="0"/>
      <w:divBdr>
        <w:top w:val="none" w:sz="0" w:space="0" w:color="auto"/>
        <w:left w:val="none" w:sz="0" w:space="0" w:color="auto"/>
        <w:bottom w:val="none" w:sz="0" w:space="0" w:color="auto"/>
        <w:right w:val="none" w:sz="0" w:space="0" w:color="auto"/>
      </w:divBdr>
    </w:div>
    <w:div w:id="924915979">
      <w:bodyDiv w:val="1"/>
      <w:marLeft w:val="0"/>
      <w:marRight w:val="0"/>
      <w:marTop w:val="0"/>
      <w:marBottom w:val="0"/>
      <w:divBdr>
        <w:top w:val="none" w:sz="0" w:space="0" w:color="auto"/>
        <w:left w:val="none" w:sz="0" w:space="0" w:color="auto"/>
        <w:bottom w:val="none" w:sz="0" w:space="0" w:color="auto"/>
        <w:right w:val="none" w:sz="0" w:space="0" w:color="auto"/>
      </w:divBdr>
    </w:div>
    <w:div w:id="926579746">
      <w:bodyDiv w:val="1"/>
      <w:marLeft w:val="0"/>
      <w:marRight w:val="0"/>
      <w:marTop w:val="0"/>
      <w:marBottom w:val="0"/>
      <w:divBdr>
        <w:top w:val="none" w:sz="0" w:space="0" w:color="auto"/>
        <w:left w:val="none" w:sz="0" w:space="0" w:color="auto"/>
        <w:bottom w:val="none" w:sz="0" w:space="0" w:color="auto"/>
        <w:right w:val="none" w:sz="0" w:space="0" w:color="auto"/>
      </w:divBdr>
    </w:div>
    <w:div w:id="926616921">
      <w:bodyDiv w:val="1"/>
      <w:marLeft w:val="0"/>
      <w:marRight w:val="0"/>
      <w:marTop w:val="0"/>
      <w:marBottom w:val="0"/>
      <w:divBdr>
        <w:top w:val="none" w:sz="0" w:space="0" w:color="auto"/>
        <w:left w:val="none" w:sz="0" w:space="0" w:color="auto"/>
        <w:bottom w:val="none" w:sz="0" w:space="0" w:color="auto"/>
        <w:right w:val="none" w:sz="0" w:space="0" w:color="auto"/>
      </w:divBdr>
    </w:div>
    <w:div w:id="932011150">
      <w:bodyDiv w:val="1"/>
      <w:marLeft w:val="0"/>
      <w:marRight w:val="0"/>
      <w:marTop w:val="0"/>
      <w:marBottom w:val="0"/>
      <w:divBdr>
        <w:top w:val="none" w:sz="0" w:space="0" w:color="auto"/>
        <w:left w:val="none" w:sz="0" w:space="0" w:color="auto"/>
        <w:bottom w:val="none" w:sz="0" w:space="0" w:color="auto"/>
        <w:right w:val="none" w:sz="0" w:space="0" w:color="auto"/>
      </w:divBdr>
    </w:div>
    <w:div w:id="937326488">
      <w:bodyDiv w:val="1"/>
      <w:marLeft w:val="0"/>
      <w:marRight w:val="0"/>
      <w:marTop w:val="0"/>
      <w:marBottom w:val="0"/>
      <w:divBdr>
        <w:top w:val="none" w:sz="0" w:space="0" w:color="auto"/>
        <w:left w:val="none" w:sz="0" w:space="0" w:color="auto"/>
        <w:bottom w:val="none" w:sz="0" w:space="0" w:color="auto"/>
        <w:right w:val="none" w:sz="0" w:space="0" w:color="auto"/>
      </w:divBdr>
    </w:div>
    <w:div w:id="940650360">
      <w:bodyDiv w:val="1"/>
      <w:marLeft w:val="0"/>
      <w:marRight w:val="0"/>
      <w:marTop w:val="0"/>
      <w:marBottom w:val="0"/>
      <w:divBdr>
        <w:top w:val="none" w:sz="0" w:space="0" w:color="auto"/>
        <w:left w:val="none" w:sz="0" w:space="0" w:color="auto"/>
        <w:bottom w:val="none" w:sz="0" w:space="0" w:color="auto"/>
        <w:right w:val="none" w:sz="0" w:space="0" w:color="auto"/>
      </w:divBdr>
    </w:div>
    <w:div w:id="946349486">
      <w:bodyDiv w:val="1"/>
      <w:marLeft w:val="0"/>
      <w:marRight w:val="0"/>
      <w:marTop w:val="0"/>
      <w:marBottom w:val="0"/>
      <w:divBdr>
        <w:top w:val="none" w:sz="0" w:space="0" w:color="auto"/>
        <w:left w:val="none" w:sz="0" w:space="0" w:color="auto"/>
        <w:bottom w:val="none" w:sz="0" w:space="0" w:color="auto"/>
        <w:right w:val="none" w:sz="0" w:space="0" w:color="auto"/>
      </w:divBdr>
    </w:div>
    <w:div w:id="952129021">
      <w:bodyDiv w:val="1"/>
      <w:marLeft w:val="0"/>
      <w:marRight w:val="0"/>
      <w:marTop w:val="0"/>
      <w:marBottom w:val="0"/>
      <w:divBdr>
        <w:top w:val="none" w:sz="0" w:space="0" w:color="auto"/>
        <w:left w:val="none" w:sz="0" w:space="0" w:color="auto"/>
        <w:bottom w:val="none" w:sz="0" w:space="0" w:color="auto"/>
        <w:right w:val="none" w:sz="0" w:space="0" w:color="auto"/>
      </w:divBdr>
    </w:div>
    <w:div w:id="957374751">
      <w:bodyDiv w:val="1"/>
      <w:marLeft w:val="0"/>
      <w:marRight w:val="0"/>
      <w:marTop w:val="0"/>
      <w:marBottom w:val="0"/>
      <w:divBdr>
        <w:top w:val="none" w:sz="0" w:space="0" w:color="auto"/>
        <w:left w:val="none" w:sz="0" w:space="0" w:color="auto"/>
        <w:bottom w:val="none" w:sz="0" w:space="0" w:color="auto"/>
        <w:right w:val="none" w:sz="0" w:space="0" w:color="auto"/>
      </w:divBdr>
    </w:div>
    <w:div w:id="957375260">
      <w:bodyDiv w:val="1"/>
      <w:marLeft w:val="0"/>
      <w:marRight w:val="0"/>
      <w:marTop w:val="0"/>
      <w:marBottom w:val="0"/>
      <w:divBdr>
        <w:top w:val="none" w:sz="0" w:space="0" w:color="auto"/>
        <w:left w:val="none" w:sz="0" w:space="0" w:color="auto"/>
        <w:bottom w:val="none" w:sz="0" w:space="0" w:color="auto"/>
        <w:right w:val="none" w:sz="0" w:space="0" w:color="auto"/>
      </w:divBdr>
    </w:div>
    <w:div w:id="959147482">
      <w:bodyDiv w:val="1"/>
      <w:marLeft w:val="0"/>
      <w:marRight w:val="0"/>
      <w:marTop w:val="0"/>
      <w:marBottom w:val="0"/>
      <w:divBdr>
        <w:top w:val="none" w:sz="0" w:space="0" w:color="auto"/>
        <w:left w:val="none" w:sz="0" w:space="0" w:color="auto"/>
        <w:bottom w:val="none" w:sz="0" w:space="0" w:color="auto"/>
        <w:right w:val="none" w:sz="0" w:space="0" w:color="auto"/>
      </w:divBdr>
    </w:div>
    <w:div w:id="961114456">
      <w:bodyDiv w:val="1"/>
      <w:marLeft w:val="0"/>
      <w:marRight w:val="0"/>
      <w:marTop w:val="0"/>
      <w:marBottom w:val="0"/>
      <w:divBdr>
        <w:top w:val="none" w:sz="0" w:space="0" w:color="auto"/>
        <w:left w:val="none" w:sz="0" w:space="0" w:color="auto"/>
        <w:bottom w:val="none" w:sz="0" w:space="0" w:color="auto"/>
        <w:right w:val="none" w:sz="0" w:space="0" w:color="auto"/>
      </w:divBdr>
    </w:div>
    <w:div w:id="972250520">
      <w:bodyDiv w:val="1"/>
      <w:marLeft w:val="0"/>
      <w:marRight w:val="0"/>
      <w:marTop w:val="0"/>
      <w:marBottom w:val="0"/>
      <w:divBdr>
        <w:top w:val="none" w:sz="0" w:space="0" w:color="auto"/>
        <w:left w:val="none" w:sz="0" w:space="0" w:color="auto"/>
        <w:bottom w:val="none" w:sz="0" w:space="0" w:color="auto"/>
        <w:right w:val="none" w:sz="0" w:space="0" w:color="auto"/>
      </w:divBdr>
    </w:div>
    <w:div w:id="974408939">
      <w:bodyDiv w:val="1"/>
      <w:marLeft w:val="0"/>
      <w:marRight w:val="0"/>
      <w:marTop w:val="0"/>
      <w:marBottom w:val="0"/>
      <w:divBdr>
        <w:top w:val="none" w:sz="0" w:space="0" w:color="auto"/>
        <w:left w:val="none" w:sz="0" w:space="0" w:color="auto"/>
        <w:bottom w:val="none" w:sz="0" w:space="0" w:color="auto"/>
        <w:right w:val="none" w:sz="0" w:space="0" w:color="auto"/>
      </w:divBdr>
    </w:div>
    <w:div w:id="978654038">
      <w:bodyDiv w:val="1"/>
      <w:marLeft w:val="0"/>
      <w:marRight w:val="0"/>
      <w:marTop w:val="0"/>
      <w:marBottom w:val="0"/>
      <w:divBdr>
        <w:top w:val="none" w:sz="0" w:space="0" w:color="auto"/>
        <w:left w:val="none" w:sz="0" w:space="0" w:color="auto"/>
        <w:bottom w:val="none" w:sz="0" w:space="0" w:color="auto"/>
        <w:right w:val="none" w:sz="0" w:space="0" w:color="auto"/>
      </w:divBdr>
    </w:div>
    <w:div w:id="985431128">
      <w:bodyDiv w:val="1"/>
      <w:marLeft w:val="0"/>
      <w:marRight w:val="0"/>
      <w:marTop w:val="0"/>
      <w:marBottom w:val="0"/>
      <w:divBdr>
        <w:top w:val="none" w:sz="0" w:space="0" w:color="auto"/>
        <w:left w:val="none" w:sz="0" w:space="0" w:color="auto"/>
        <w:bottom w:val="none" w:sz="0" w:space="0" w:color="auto"/>
        <w:right w:val="none" w:sz="0" w:space="0" w:color="auto"/>
      </w:divBdr>
    </w:div>
    <w:div w:id="986280215">
      <w:bodyDiv w:val="1"/>
      <w:marLeft w:val="0"/>
      <w:marRight w:val="0"/>
      <w:marTop w:val="0"/>
      <w:marBottom w:val="0"/>
      <w:divBdr>
        <w:top w:val="none" w:sz="0" w:space="0" w:color="auto"/>
        <w:left w:val="none" w:sz="0" w:space="0" w:color="auto"/>
        <w:bottom w:val="none" w:sz="0" w:space="0" w:color="auto"/>
        <w:right w:val="none" w:sz="0" w:space="0" w:color="auto"/>
      </w:divBdr>
    </w:div>
    <w:div w:id="987590952">
      <w:bodyDiv w:val="1"/>
      <w:marLeft w:val="0"/>
      <w:marRight w:val="0"/>
      <w:marTop w:val="0"/>
      <w:marBottom w:val="0"/>
      <w:divBdr>
        <w:top w:val="none" w:sz="0" w:space="0" w:color="auto"/>
        <w:left w:val="none" w:sz="0" w:space="0" w:color="auto"/>
        <w:bottom w:val="none" w:sz="0" w:space="0" w:color="auto"/>
        <w:right w:val="none" w:sz="0" w:space="0" w:color="auto"/>
      </w:divBdr>
    </w:div>
    <w:div w:id="988821555">
      <w:bodyDiv w:val="1"/>
      <w:marLeft w:val="0"/>
      <w:marRight w:val="0"/>
      <w:marTop w:val="0"/>
      <w:marBottom w:val="0"/>
      <w:divBdr>
        <w:top w:val="none" w:sz="0" w:space="0" w:color="auto"/>
        <w:left w:val="none" w:sz="0" w:space="0" w:color="auto"/>
        <w:bottom w:val="none" w:sz="0" w:space="0" w:color="auto"/>
        <w:right w:val="none" w:sz="0" w:space="0" w:color="auto"/>
      </w:divBdr>
    </w:div>
    <w:div w:id="993415751">
      <w:bodyDiv w:val="1"/>
      <w:marLeft w:val="0"/>
      <w:marRight w:val="0"/>
      <w:marTop w:val="0"/>
      <w:marBottom w:val="0"/>
      <w:divBdr>
        <w:top w:val="none" w:sz="0" w:space="0" w:color="auto"/>
        <w:left w:val="none" w:sz="0" w:space="0" w:color="auto"/>
        <w:bottom w:val="none" w:sz="0" w:space="0" w:color="auto"/>
        <w:right w:val="none" w:sz="0" w:space="0" w:color="auto"/>
      </w:divBdr>
    </w:div>
    <w:div w:id="994803533">
      <w:bodyDiv w:val="1"/>
      <w:marLeft w:val="0"/>
      <w:marRight w:val="0"/>
      <w:marTop w:val="0"/>
      <w:marBottom w:val="0"/>
      <w:divBdr>
        <w:top w:val="none" w:sz="0" w:space="0" w:color="auto"/>
        <w:left w:val="none" w:sz="0" w:space="0" w:color="auto"/>
        <w:bottom w:val="none" w:sz="0" w:space="0" w:color="auto"/>
        <w:right w:val="none" w:sz="0" w:space="0" w:color="auto"/>
      </w:divBdr>
    </w:div>
    <w:div w:id="1002926820">
      <w:bodyDiv w:val="1"/>
      <w:marLeft w:val="0"/>
      <w:marRight w:val="0"/>
      <w:marTop w:val="0"/>
      <w:marBottom w:val="0"/>
      <w:divBdr>
        <w:top w:val="none" w:sz="0" w:space="0" w:color="auto"/>
        <w:left w:val="none" w:sz="0" w:space="0" w:color="auto"/>
        <w:bottom w:val="none" w:sz="0" w:space="0" w:color="auto"/>
        <w:right w:val="none" w:sz="0" w:space="0" w:color="auto"/>
      </w:divBdr>
    </w:div>
    <w:div w:id="1018776092">
      <w:bodyDiv w:val="1"/>
      <w:marLeft w:val="0"/>
      <w:marRight w:val="0"/>
      <w:marTop w:val="0"/>
      <w:marBottom w:val="0"/>
      <w:divBdr>
        <w:top w:val="none" w:sz="0" w:space="0" w:color="auto"/>
        <w:left w:val="none" w:sz="0" w:space="0" w:color="auto"/>
        <w:bottom w:val="none" w:sz="0" w:space="0" w:color="auto"/>
        <w:right w:val="none" w:sz="0" w:space="0" w:color="auto"/>
      </w:divBdr>
    </w:div>
    <w:div w:id="1020157858">
      <w:bodyDiv w:val="1"/>
      <w:marLeft w:val="0"/>
      <w:marRight w:val="0"/>
      <w:marTop w:val="0"/>
      <w:marBottom w:val="0"/>
      <w:divBdr>
        <w:top w:val="none" w:sz="0" w:space="0" w:color="auto"/>
        <w:left w:val="none" w:sz="0" w:space="0" w:color="auto"/>
        <w:bottom w:val="none" w:sz="0" w:space="0" w:color="auto"/>
        <w:right w:val="none" w:sz="0" w:space="0" w:color="auto"/>
      </w:divBdr>
    </w:div>
    <w:div w:id="1023245956">
      <w:bodyDiv w:val="1"/>
      <w:marLeft w:val="0"/>
      <w:marRight w:val="0"/>
      <w:marTop w:val="0"/>
      <w:marBottom w:val="0"/>
      <w:divBdr>
        <w:top w:val="none" w:sz="0" w:space="0" w:color="auto"/>
        <w:left w:val="none" w:sz="0" w:space="0" w:color="auto"/>
        <w:bottom w:val="none" w:sz="0" w:space="0" w:color="auto"/>
        <w:right w:val="none" w:sz="0" w:space="0" w:color="auto"/>
      </w:divBdr>
    </w:div>
    <w:div w:id="1025402245">
      <w:bodyDiv w:val="1"/>
      <w:marLeft w:val="0"/>
      <w:marRight w:val="0"/>
      <w:marTop w:val="0"/>
      <w:marBottom w:val="0"/>
      <w:divBdr>
        <w:top w:val="none" w:sz="0" w:space="0" w:color="auto"/>
        <w:left w:val="none" w:sz="0" w:space="0" w:color="auto"/>
        <w:bottom w:val="none" w:sz="0" w:space="0" w:color="auto"/>
        <w:right w:val="none" w:sz="0" w:space="0" w:color="auto"/>
      </w:divBdr>
    </w:div>
    <w:div w:id="1028915594">
      <w:bodyDiv w:val="1"/>
      <w:marLeft w:val="0"/>
      <w:marRight w:val="0"/>
      <w:marTop w:val="0"/>
      <w:marBottom w:val="0"/>
      <w:divBdr>
        <w:top w:val="none" w:sz="0" w:space="0" w:color="auto"/>
        <w:left w:val="none" w:sz="0" w:space="0" w:color="auto"/>
        <w:bottom w:val="none" w:sz="0" w:space="0" w:color="auto"/>
        <w:right w:val="none" w:sz="0" w:space="0" w:color="auto"/>
      </w:divBdr>
    </w:div>
    <w:div w:id="1044140684">
      <w:bodyDiv w:val="1"/>
      <w:marLeft w:val="0"/>
      <w:marRight w:val="0"/>
      <w:marTop w:val="0"/>
      <w:marBottom w:val="0"/>
      <w:divBdr>
        <w:top w:val="none" w:sz="0" w:space="0" w:color="auto"/>
        <w:left w:val="none" w:sz="0" w:space="0" w:color="auto"/>
        <w:bottom w:val="none" w:sz="0" w:space="0" w:color="auto"/>
        <w:right w:val="none" w:sz="0" w:space="0" w:color="auto"/>
      </w:divBdr>
    </w:div>
    <w:div w:id="1053506095">
      <w:bodyDiv w:val="1"/>
      <w:marLeft w:val="0"/>
      <w:marRight w:val="0"/>
      <w:marTop w:val="0"/>
      <w:marBottom w:val="0"/>
      <w:divBdr>
        <w:top w:val="none" w:sz="0" w:space="0" w:color="auto"/>
        <w:left w:val="none" w:sz="0" w:space="0" w:color="auto"/>
        <w:bottom w:val="none" w:sz="0" w:space="0" w:color="auto"/>
        <w:right w:val="none" w:sz="0" w:space="0" w:color="auto"/>
      </w:divBdr>
    </w:div>
    <w:div w:id="1078674014">
      <w:bodyDiv w:val="1"/>
      <w:marLeft w:val="0"/>
      <w:marRight w:val="0"/>
      <w:marTop w:val="0"/>
      <w:marBottom w:val="0"/>
      <w:divBdr>
        <w:top w:val="none" w:sz="0" w:space="0" w:color="auto"/>
        <w:left w:val="none" w:sz="0" w:space="0" w:color="auto"/>
        <w:bottom w:val="none" w:sz="0" w:space="0" w:color="auto"/>
        <w:right w:val="none" w:sz="0" w:space="0" w:color="auto"/>
      </w:divBdr>
    </w:div>
    <w:div w:id="1093238530">
      <w:bodyDiv w:val="1"/>
      <w:marLeft w:val="0"/>
      <w:marRight w:val="0"/>
      <w:marTop w:val="0"/>
      <w:marBottom w:val="0"/>
      <w:divBdr>
        <w:top w:val="none" w:sz="0" w:space="0" w:color="auto"/>
        <w:left w:val="none" w:sz="0" w:space="0" w:color="auto"/>
        <w:bottom w:val="none" w:sz="0" w:space="0" w:color="auto"/>
        <w:right w:val="none" w:sz="0" w:space="0" w:color="auto"/>
      </w:divBdr>
    </w:div>
    <w:div w:id="1104959596">
      <w:bodyDiv w:val="1"/>
      <w:marLeft w:val="0"/>
      <w:marRight w:val="0"/>
      <w:marTop w:val="0"/>
      <w:marBottom w:val="0"/>
      <w:divBdr>
        <w:top w:val="none" w:sz="0" w:space="0" w:color="auto"/>
        <w:left w:val="none" w:sz="0" w:space="0" w:color="auto"/>
        <w:bottom w:val="none" w:sz="0" w:space="0" w:color="auto"/>
        <w:right w:val="none" w:sz="0" w:space="0" w:color="auto"/>
      </w:divBdr>
    </w:div>
    <w:div w:id="1118066613">
      <w:bodyDiv w:val="1"/>
      <w:marLeft w:val="0"/>
      <w:marRight w:val="0"/>
      <w:marTop w:val="0"/>
      <w:marBottom w:val="0"/>
      <w:divBdr>
        <w:top w:val="none" w:sz="0" w:space="0" w:color="auto"/>
        <w:left w:val="none" w:sz="0" w:space="0" w:color="auto"/>
        <w:bottom w:val="none" w:sz="0" w:space="0" w:color="auto"/>
        <w:right w:val="none" w:sz="0" w:space="0" w:color="auto"/>
      </w:divBdr>
    </w:div>
    <w:div w:id="1119420655">
      <w:bodyDiv w:val="1"/>
      <w:marLeft w:val="0"/>
      <w:marRight w:val="0"/>
      <w:marTop w:val="0"/>
      <w:marBottom w:val="0"/>
      <w:divBdr>
        <w:top w:val="none" w:sz="0" w:space="0" w:color="auto"/>
        <w:left w:val="none" w:sz="0" w:space="0" w:color="auto"/>
        <w:bottom w:val="none" w:sz="0" w:space="0" w:color="auto"/>
        <w:right w:val="none" w:sz="0" w:space="0" w:color="auto"/>
      </w:divBdr>
    </w:div>
    <w:div w:id="1138692514">
      <w:bodyDiv w:val="1"/>
      <w:marLeft w:val="0"/>
      <w:marRight w:val="0"/>
      <w:marTop w:val="0"/>
      <w:marBottom w:val="0"/>
      <w:divBdr>
        <w:top w:val="none" w:sz="0" w:space="0" w:color="auto"/>
        <w:left w:val="none" w:sz="0" w:space="0" w:color="auto"/>
        <w:bottom w:val="none" w:sz="0" w:space="0" w:color="auto"/>
        <w:right w:val="none" w:sz="0" w:space="0" w:color="auto"/>
      </w:divBdr>
    </w:div>
    <w:div w:id="1139834740">
      <w:bodyDiv w:val="1"/>
      <w:marLeft w:val="0"/>
      <w:marRight w:val="0"/>
      <w:marTop w:val="0"/>
      <w:marBottom w:val="0"/>
      <w:divBdr>
        <w:top w:val="none" w:sz="0" w:space="0" w:color="auto"/>
        <w:left w:val="none" w:sz="0" w:space="0" w:color="auto"/>
        <w:bottom w:val="none" w:sz="0" w:space="0" w:color="auto"/>
        <w:right w:val="none" w:sz="0" w:space="0" w:color="auto"/>
      </w:divBdr>
    </w:div>
    <w:div w:id="1140654805">
      <w:bodyDiv w:val="1"/>
      <w:marLeft w:val="0"/>
      <w:marRight w:val="0"/>
      <w:marTop w:val="0"/>
      <w:marBottom w:val="0"/>
      <w:divBdr>
        <w:top w:val="none" w:sz="0" w:space="0" w:color="auto"/>
        <w:left w:val="none" w:sz="0" w:space="0" w:color="auto"/>
        <w:bottom w:val="none" w:sz="0" w:space="0" w:color="auto"/>
        <w:right w:val="none" w:sz="0" w:space="0" w:color="auto"/>
      </w:divBdr>
    </w:div>
    <w:div w:id="1141195934">
      <w:bodyDiv w:val="1"/>
      <w:marLeft w:val="0"/>
      <w:marRight w:val="0"/>
      <w:marTop w:val="0"/>
      <w:marBottom w:val="0"/>
      <w:divBdr>
        <w:top w:val="none" w:sz="0" w:space="0" w:color="auto"/>
        <w:left w:val="none" w:sz="0" w:space="0" w:color="auto"/>
        <w:bottom w:val="none" w:sz="0" w:space="0" w:color="auto"/>
        <w:right w:val="none" w:sz="0" w:space="0" w:color="auto"/>
      </w:divBdr>
      <w:divsChild>
        <w:div w:id="89281002">
          <w:marLeft w:val="0"/>
          <w:marRight w:val="0"/>
          <w:marTop w:val="0"/>
          <w:marBottom w:val="0"/>
          <w:divBdr>
            <w:top w:val="none" w:sz="0" w:space="0" w:color="auto"/>
            <w:left w:val="none" w:sz="0" w:space="0" w:color="auto"/>
            <w:bottom w:val="none" w:sz="0" w:space="0" w:color="auto"/>
            <w:right w:val="none" w:sz="0" w:space="0" w:color="auto"/>
          </w:divBdr>
        </w:div>
        <w:div w:id="691296921">
          <w:marLeft w:val="0"/>
          <w:marRight w:val="0"/>
          <w:marTop w:val="0"/>
          <w:marBottom w:val="0"/>
          <w:divBdr>
            <w:top w:val="none" w:sz="0" w:space="0" w:color="auto"/>
            <w:left w:val="none" w:sz="0" w:space="0" w:color="auto"/>
            <w:bottom w:val="none" w:sz="0" w:space="0" w:color="auto"/>
            <w:right w:val="none" w:sz="0" w:space="0" w:color="auto"/>
          </w:divBdr>
        </w:div>
        <w:div w:id="779762716">
          <w:marLeft w:val="0"/>
          <w:marRight w:val="0"/>
          <w:marTop w:val="0"/>
          <w:marBottom w:val="0"/>
          <w:divBdr>
            <w:top w:val="none" w:sz="0" w:space="0" w:color="auto"/>
            <w:left w:val="none" w:sz="0" w:space="0" w:color="auto"/>
            <w:bottom w:val="none" w:sz="0" w:space="0" w:color="auto"/>
            <w:right w:val="none" w:sz="0" w:space="0" w:color="auto"/>
          </w:divBdr>
        </w:div>
        <w:div w:id="1138650259">
          <w:marLeft w:val="0"/>
          <w:marRight w:val="0"/>
          <w:marTop w:val="0"/>
          <w:marBottom w:val="0"/>
          <w:divBdr>
            <w:top w:val="none" w:sz="0" w:space="0" w:color="auto"/>
            <w:left w:val="none" w:sz="0" w:space="0" w:color="auto"/>
            <w:bottom w:val="none" w:sz="0" w:space="0" w:color="auto"/>
            <w:right w:val="none" w:sz="0" w:space="0" w:color="auto"/>
          </w:divBdr>
        </w:div>
        <w:div w:id="1390887388">
          <w:marLeft w:val="0"/>
          <w:marRight w:val="0"/>
          <w:marTop w:val="0"/>
          <w:marBottom w:val="0"/>
          <w:divBdr>
            <w:top w:val="none" w:sz="0" w:space="0" w:color="auto"/>
            <w:left w:val="none" w:sz="0" w:space="0" w:color="auto"/>
            <w:bottom w:val="none" w:sz="0" w:space="0" w:color="auto"/>
            <w:right w:val="none" w:sz="0" w:space="0" w:color="auto"/>
          </w:divBdr>
        </w:div>
        <w:div w:id="1542549457">
          <w:marLeft w:val="0"/>
          <w:marRight w:val="0"/>
          <w:marTop w:val="0"/>
          <w:marBottom w:val="0"/>
          <w:divBdr>
            <w:top w:val="none" w:sz="0" w:space="0" w:color="auto"/>
            <w:left w:val="none" w:sz="0" w:space="0" w:color="auto"/>
            <w:bottom w:val="none" w:sz="0" w:space="0" w:color="auto"/>
            <w:right w:val="none" w:sz="0" w:space="0" w:color="auto"/>
          </w:divBdr>
        </w:div>
      </w:divsChild>
    </w:div>
    <w:div w:id="1142967284">
      <w:bodyDiv w:val="1"/>
      <w:marLeft w:val="0"/>
      <w:marRight w:val="0"/>
      <w:marTop w:val="0"/>
      <w:marBottom w:val="0"/>
      <w:divBdr>
        <w:top w:val="none" w:sz="0" w:space="0" w:color="auto"/>
        <w:left w:val="none" w:sz="0" w:space="0" w:color="auto"/>
        <w:bottom w:val="none" w:sz="0" w:space="0" w:color="auto"/>
        <w:right w:val="none" w:sz="0" w:space="0" w:color="auto"/>
      </w:divBdr>
    </w:div>
    <w:div w:id="1147358069">
      <w:bodyDiv w:val="1"/>
      <w:marLeft w:val="0"/>
      <w:marRight w:val="0"/>
      <w:marTop w:val="0"/>
      <w:marBottom w:val="0"/>
      <w:divBdr>
        <w:top w:val="none" w:sz="0" w:space="0" w:color="auto"/>
        <w:left w:val="none" w:sz="0" w:space="0" w:color="auto"/>
        <w:bottom w:val="none" w:sz="0" w:space="0" w:color="auto"/>
        <w:right w:val="none" w:sz="0" w:space="0" w:color="auto"/>
      </w:divBdr>
    </w:div>
    <w:div w:id="1151480473">
      <w:bodyDiv w:val="1"/>
      <w:marLeft w:val="0"/>
      <w:marRight w:val="0"/>
      <w:marTop w:val="0"/>
      <w:marBottom w:val="0"/>
      <w:divBdr>
        <w:top w:val="none" w:sz="0" w:space="0" w:color="auto"/>
        <w:left w:val="none" w:sz="0" w:space="0" w:color="auto"/>
        <w:bottom w:val="none" w:sz="0" w:space="0" w:color="auto"/>
        <w:right w:val="none" w:sz="0" w:space="0" w:color="auto"/>
      </w:divBdr>
    </w:div>
    <w:div w:id="1156147327">
      <w:bodyDiv w:val="1"/>
      <w:marLeft w:val="0"/>
      <w:marRight w:val="0"/>
      <w:marTop w:val="0"/>
      <w:marBottom w:val="0"/>
      <w:divBdr>
        <w:top w:val="none" w:sz="0" w:space="0" w:color="auto"/>
        <w:left w:val="none" w:sz="0" w:space="0" w:color="auto"/>
        <w:bottom w:val="none" w:sz="0" w:space="0" w:color="auto"/>
        <w:right w:val="none" w:sz="0" w:space="0" w:color="auto"/>
      </w:divBdr>
    </w:div>
    <w:div w:id="1156991671">
      <w:bodyDiv w:val="1"/>
      <w:marLeft w:val="0"/>
      <w:marRight w:val="0"/>
      <w:marTop w:val="0"/>
      <w:marBottom w:val="0"/>
      <w:divBdr>
        <w:top w:val="none" w:sz="0" w:space="0" w:color="auto"/>
        <w:left w:val="none" w:sz="0" w:space="0" w:color="auto"/>
        <w:bottom w:val="none" w:sz="0" w:space="0" w:color="auto"/>
        <w:right w:val="none" w:sz="0" w:space="0" w:color="auto"/>
      </w:divBdr>
    </w:div>
    <w:div w:id="1159495032">
      <w:bodyDiv w:val="1"/>
      <w:marLeft w:val="0"/>
      <w:marRight w:val="0"/>
      <w:marTop w:val="0"/>
      <w:marBottom w:val="0"/>
      <w:divBdr>
        <w:top w:val="none" w:sz="0" w:space="0" w:color="auto"/>
        <w:left w:val="none" w:sz="0" w:space="0" w:color="auto"/>
        <w:bottom w:val="none" w:sz="0" w:space="0" w:color="auto"/>
        <w:right w:val="none" w:sz="0" w:space="0" w:color="auto"/>
      </w:divBdr>
    </w:div>
    <w:div w:id="1169448951">
      <w:bodyDiv w:val="1"/>
      <w:marLeft w:val="0"/>
      <w:marRight w:val="0"/>
      <w:marTop w:val="0"/>
      <w:marBottom w:val="0"/>
      <w:divBdr>
        <w:top w:val="none" w:sz="0" w:space="0" w:color="auto"/>
        <w:left w:val="none" w:sz="0" w:space="0" w:color="auto"/>
        <w:bottom w:val="none" w:sz="0" w:space="0" w:color="auto"/>
        <w:right w:val="none" w:sz="0" w:space="0" w:color="auto"/>
      </w:divBdr>
    </w:div>
    <w:div w:id="1175000057">
      <w:bodyDiv w:val="1"/>
      <w:marLeft w:val="0"/>
      <w:marRight w:val="0"/>
      <w:marTop w:val="0"/>
      <w:marBottom w:val="0"/>
      <w:divBdr>
        <w:top w:val="none" w:sz="0" w:space="0" w:color="auto"/>
        <w:left w:val="none" w:sz="0" w:space="0" w:color="auto"/>
        <w:bottom w:val="none" w:sz="0" w:space="0" w:color="auto"/>
        <w:right w:val="none" w:sz="0" w:space="0" w:color="auto"/>
      </w:divBdr>
    </w:div>
    <w:div w:id="1192381656">
      <w:bodyDiv w:val="1"/>
      <w:marLeft w:val="0"/>
      <w:marRight w:val="0"/>
      <w:marTop w:val="0"/>
      <w:marBottom w:val="0"/>
      <w:divBdr>
        <w:top w:val="none" w:sz="0" w:space="0" w:color="auto"/>
        <w:left w:val="none" w:sz="0" w:space="0" w:color="auto"/>
        <w:bottom w:val="none" w:sz="0" w:space="0" w:color="auto"/>
        <w:right w:val="none" w:sz="0" w:space="0" w:color="auto"/>
      </w:divBdr>
    </w:div>
    <w:div w:id="1202404159">
      <w:bodyDiv w:val="1"/>
      <w:marLeft w:val="0"/>
      <w:marRight w:val="0"/>
      <w:marTop w:val="0"/>
      <w:marBottom w:val="0"/>
      <w:divBdr>
        <w:top w:val="none" w:sz="0" w:space="0" w:color="auto"/>
        <w:left w:val="none" w:sz="0" w:space="0" w:color="auto"/>
        <w:bottom w:val="none" w:sz="0" w:space="0" w:color="auto"/>
        <w:right w:val="none" w:sz="0" w:space="0" w:color="auto"/>
      </w:divBdr>
    </w:div>
    <w:div w:id="1208832335">
      <w:bodyDiv w:val="1"/>
      <w:marLeft w:val="0"/>
      <w:marRight w:val="0"/>
      <w:marTop w:val="0"/>
      <w:marBottom w:val="0"/>
      <w:divBdr>
        <w:top w:val="none" w:sz="0" w:space="0" w:color="auto"/>
        <w:left w:val="none" w:sz="0" w:space="0" w:color="auto"/>
        <w:bottom w:val="none" w:sz="0" w:space="0" w:color="auto"/>
        <w:right w:val="none" w:sz="0" w:space="0" w:color="auto"/>
      </w:divBdr>
      <w:divsChild>
        <w:div w:id="1392844510">
          <w:marLeft w:val="0"/>
          <w:marRight w:val="0"/>
          <w:marTop w:val="0"/>
          <w:marBottom w:val="0"/>
          <w:divBdr>
            <w:top w:val="none" w:sz="0" w:space="0" w:color="auto"/>
            <w:left w:val="none" w:sz="0" w:space="0" w:color="auto"/>
            <w:bottom w:val="none" w:sz="0" w:space="0" w:color="auto"/>
            <w:right w:val="none" w:sz="0" w:space="0" w:color="auto"/>
          </w:divBdr>
          <w:divsChild>
            <w:div w:id="95713551">
              <w:marLeft w:val="0"/>
              <w:marRight w:val="0"/>
              <w:marTop w:val="0"/>
              <w:marBottom w:val="0"/>
              <w:divBdr>
                <w:top w:val="none" w:sz="0" w:space="0" w:color="auto"/>
                <w:left w:val="none" w:sz="0" w:space="0" w:color="auto"/>
                <w:bottom w:val="none" w:sz="0" w:space="0" w:color="auto"/>
                <w:right w:val="none" w:sz="0" w:space="0" w:color="auto"/>
              </w:divBdr>
              <w:divsChild>
                <w:div w:id="291206309">
                  <w:marLeft w:val="0"/>
                  <w:marRight w:val="0"/>
                  <w:marTop w:val="0"/>
                  <w:marBottom w:val="0"/>
                  <w:divBdr>
                    <w:top w:val="none" w:sz="0" w:space="0" w:color="auto"/>
                    <w:left w:val="none" w:sz="0" w:space="0" w:color="auto"/>
                    <w:bottom w:val="none" w:sz="0" w:space="0" w:color="auto"/>
                    <w:right w:val="none" w:sz="0" w:space="0" w:color="auto"/>
                  </w:divBdr>
                  <w:divsChild>
                    <w:div w:id="1883400860">
                      <w:marLeft w:val="0"/>
                      <w:marRight w:val="0"/>
                      <w:marTop w:val="0"/>
                      <w:marBottom w:val="0"/>
                      <w:divBdr>
                        <w:top w:val="none" w:sz="0" w:space="0" w:color="auto"/>
                        <w:left w:val="none" w:sz="0" w:space="0" w:color="auto"/>
                        <w:bottom w:val="none" w:sz="0" w:space="0" w:color="auto"/>
                        <w:right w:val="none" w:sz="0" w:space="0" w:color="auto"/>
                      </w:divBdr>
                      <w:divsChild>
                        <w:div w:id="117575030">
                          <w:marLeft w:val="0"/>
                          <w:marRight w:val="0"/>
                          <w:marTop w:val="0"/>
                          <w:marBottom w:val="0"/>
                          <w:divBdr>
                            <w:top w:val="none" w:sz="0" w:space="0" w:color="auto"/>
                            <w:left w:val="none" w:sz="0" w:space="0" w:color="auto"/>
                            <w:bottom w:val="none" w:sz="0" w:space="0" w:color="auto"/>
                            <w:right w:val="none" w:sz="0" w:space="0" w:color="auto"/>
                          </w:divBdr>
                          <w:divsChild>
                            <w:div w:id="1244877720">
                              <w:marLeft w:val="0"/>
                              <w:marRight w:val="0"/>
                              <w:marTop w:val="0"/>
                              <w:marBottom w:val="0"/>
                              <w:divBdr>
                                <w:top w:val="none" w:sz="0" w:space="0" w:color="auto"/>
                                <w:left w:val="none" w:sz="0" w:space="0" w:color="auto"/>
                                <w:bottom w:val="none" w:sz="0" w:space="0" w:color="auto"/>
                                <w:right w:val="none" w:sz="0" w:space="0" w:color="auto"/>
                              </w:divBdr>
                              <w:divsChild>
                                <w:div w:id="1902642592">
                                  <w:marLeft w:val="0"/>
                                  <w:marRight w:val="0"/>
                                  <w:marTop w:val="0"/>
                                  <w:marBottom w:val="0"/>
                                  <w:divBdr>
                                    <w:top w:val="none" w:sz="0" w:space="0" w:color="auto"/>
                                    <w:left w:val="none" w:sz="0" w:space="0" w:color="auto"/>
                                    <w:bottom w:val="none" w:sz="0" w:space="0" w:color="auto"/>
                                    <w:right w:val="none" w:sz="0" w:space="0" w:color="auto"/>
                                  </w:divBdr>
                                  <w:divsChild>
                                    <w:div w:id="209613154">
                                      <w:marLeft w:val="0"/>
                                      <w:marRight w:val="0"/>
                                      <w:marTop w:val="0"/>
                                      <w:marBottom w:val="0"/>
                                      <w:divBdr>
                                        <w:top w:val="none" w:sz="0" w:space="0" w:color="auto"/>
                                        <w:left w:val="none" w:sz="0" w:space="0" w:color="auto"/>
                                        <w:bottom w:val="none" w:sz="0" w:space="0" w:color="auto"/>
                                        <w:right w:val="none" w:sz="0" w:space="0" w:color="auto"/>
                                      </w:divBdr>
                                      <w:divsChild>
                                        <w:div w:id="282351112">
                                          <w:marLeft w:val="0"/>
                                          <w:marRight w:val="0"/>
                                          <w:marTop w:val="0"/>
                                          <w:marBottom w:val="0"/>
                                          <w:divBdr>
                                            <w:top w:val="none" w:sz="0" w:space="0" w:color="auto"/>
                                            <w:left w:val="none" w:sz="0" w:space="0" w:color="auto"/>
                                            <w:bottom w:val="none" w:sz="0" w:space="0" w:color="auto"/>
                                            <w:right w:val="none" w:sz="0" w:space="0" w:color="auto"/>
                                          </w:divBdr>
                                          <w:divsChild>
                                            <w:div w:id="44395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680039">
                                      <w:marLeft w:val="0"/>
                                      <w:marRight w:val="0"/>
                                      <w:marTop w:val="0"/>
                                      <w:marBottom w:val="0"/>
                                      <w:divBdr>
                                        <w:top w:val="none" w:sz="0" w:space="0" w:color="auto"/>
                                        <w:left w:val="none" w:sz="0" w:space="0" w:color="auto"/>
                                        <w:bottom w:val="none" w:sz="0" w:space="0" w:color="auto"/>
                                        <w:right w:val="none" w:sz="0" w:space="0" w:color="auto"/>
                                      </w:divBdr>
                                      <w:divsChild>
                                        <w:div w:id="145859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13034908">
      <w:bodyDiv w:val="1"/>
      <w:marLeft w:val="0"/>
      <w:marRight w:val="0"/>
      <w:marTop w:val="0"/>
      <w:marBottom w:val="0"/>
      <w:divBdr>
        <w:top w:val="none" w:sz="0" w:space="0" w:color="auto"/>
        <w:left w:val="none" w:sz="0" w:space="0" w:color="auto"/>
        <w:bottom w:val="none" w:sz="0" w:space="0" w:color="auto"/>
        <w:right w:val="none" w:sz="0" w:space="0" w:color="auto"/>
      </w:divBdr>
    </w:div>
    <w:div w:id="1214001437">
      <w:bodyDiv w:val="1"/>
      <w:marLeft w:val="0"/>
      <w:marRight w:val="0"/>
      <w:marTop w:val="0"/>
      <w:marBottom w:val="0"/>
      <w:divBdr>
        <w:top w:val="none" w:sz="0" w:space="0" w:color="auto"/>
        <w:left w:val="none" w:sz="0" w:space="0" w:color="auto"/>
        <w:bottom w:val="none" w:sz="0" w:space="0" w:color="auto"/>
        <w:right w:val="none" w:sz="0" w:space="0" w:color="auto"/>
      </w:divBdr>
    </w:div>
    <w:div w:id="1219827157">
      <w:bodyDiv w:val="1"/>
      <w:marLeft w:val="0"/>
      <w:marRight w:val="0"/>
      <w:marTop w:val="0"/>
      <w:marBottom w:val="0"/>
      <w:divBdr>
        <w:top w:val="none" w:sz="0" w:space="0" w:color="auto"/>
        <w:left w:val="none" w:sz="0" w:space="0" w:color="auto"/>
        <w:bottom w:val="none" w:sz="0" w:space="0" w:color="auto"/>
        <w:right w:val="none" w:sz="0" w:space="0" w:color="auto"/>
      </w:divBdr>
    </w:div>
    <w:div w:id="1222985603">
      <w:bodyDiv w:val="1"/>
      <w:marLeft w:val="0"/>
      <w:marRight w:val="0"/>
      <w:marTop w:val="0"/>
      <w:marBottom w:val="0"/>
      <w:divBdr>
        <w:top w:val="none" w:sz="0" w:space="0" w:color="auto"/>
        <w:left w:val="none" w:sz="0" w:space="0" w:color="auto"/>
        <w:bottom w:val="none" w:sz="0" w:space="0" w:color="auto"/>
        <w:right w:val="none" w:sz="0" w:space="0" w:color="auto"/>
      </w:divBdr>
    </w:div>
    <w:div w:id="1233738922">
      <w:bodyDiv w:val="1"/>
      <w:marLeft w:val="0"/>
      <w:marRight w:val="0"/>
      <w:marTop w:val="0"/>
      <w:marBottom w:val="0"/>
      <w:divBdr>
        <w:top w:val="none" w:sz="0" w:space="0" w:color="auto"/>
        <w:left w:val="none" w:sz="0" w:space="0" w:color="auto"/>
        <w:bottom w:val="none" w:sz="0" w:space="0" w:color="auto"/>
        <w:right w:val="none" w:sz="0" w:space="0" w:color="auto"/>
      </w:divBdr>
    </w:div>
    <w:div w:id="1236207588">
      <w:bodyDiv w:val="1"/>
      <w:marLeft w:val="0"/>
      <w:marRight w:val="0"/>
      <w:marTop w:val="0"/>
      <w:marBottom w:val="0"/>
      <w:divBdr>
        <w:top w:val="none" w:sz="0" w:space="0" w:color="auto"/>
        <w:left w:val="none" w:sz="0" w:space="0" w:color="auto"/>
        <w:bottom w:val="none" w:sz="0" w:space="0" w:color="auto"/>
        <w:right w:val="none" w:sz="0" w:space="0" w:color="auto"/>
      </w:divBdr>
    </w:div>
    <w:div w:id="1241330995">
      <w:bodyDiv w:val="1"/>
      <w:marLeft w:val="0"/>
      <w:marRight w:val="0"/>
      <w:marTop w:val="0"/>
      <w:marBottom w:val="0"/>
      <w:divBdr>
        <w:top w:val="none" w:sz="0" w:space="0" w:color="auto"/>
        <w:left w:val="none" w:sz="0" w:space="0" w:color="auto"/>
        <w:bottom w:val="none" w:sz="0" w:space="0" w:color="auto"/>
        <w:right w:val="none" w:sz="0" w:space="0" w:color="auto"/>
      </w:divBdr>
    </w:div>
    <w:div w:id="1246115220">
      <w:bodyDiv w:val="1"/>
      <w:marLeft w:val="0"/>
      <w:marRight w:val="0"/>
      <w:marTop w:val="0"/>
      <w:marBottom w:val="0"/>
      <w:divBdr>
        <w:top w:val="none" w:sz="0" w:space="0" w:color="auto"/>
        <w:left w:val="none" w:sz="0" w:space="0" w:color="auto"/>
        <w:bottom w:val="none" w:sz="0" w:space="0" w:color="auto"/>
        <w:right w:val="none" w:sz="0" w:space="0" w:color="auto"/>
      </w:divBdr>
    </w:div>
    <w:div w:id="1250966485">
      <w:bodyDiv w:val="1"/>
      <w:marLeft w:val="0"/>
      <w:marRight w:val="0"/>
      <w:marTop w:val="0"/>
      <w:marBottom w:val="0"/>
      <w:divBdr>
        <w:top w:val="none" w:sz="0" w:space="0" w:color="auto"/>
        <w:left w:val="none" w:sz="0" w:space="0" w:color="auto"/>
        <w:bottom w:val="none" w:sz="0" w:space="0" w:color="auto"/>
        <w:right w:val="none" w:sz="0" w:space="0" w:color="auto"/>
      </w:divBdr>
    </w:div>
    <w:div w:id="1268079807">
      <w:bodyDiv w:val="1"/>
      <w:marLeft w:val="0"/>
      <w:marRight w:val="0"/>
      <w:marTop w:val="0"/>
      <w:marBottom w:val="0"/>
      <w:divBdr>
        <w:top w:val="none" w:sz="0" w:space="0" w:color="auto"/>
        <w:left w:val="none" w:sz="0" w:space="0" w:color="auto"/>
        <w:bottom w:val="none" w:sz="0" w:space="0" w:color="auto"/>
        <w:right w:val="none" w:sz="0" w:space="0" w:color="auto"/>
      </w:divBdr>
    </w:div>
    <w:div w:id="1279066964">
      <w:bodyDiv w:val="1"/>
      <w:marLeft w:val="0"/>
      <w:marRight w:val="0"/>
      <w:marTop w:val="0"/>
      <w:marBottom w:val="0"/>
      <w:divBdr>
        <w:top w:val="none" w:sz="0" w:space="0" w:color="auto"/>
        <w:left w:val="none" w:sz="0" w:space="0" w:color="auto"/>
        <w:bottom w:val="none" w:sz="0" w:space="0" w:color="auto"/>
        <w:right w:val="none" w:sz="0" w:space="0" w:color="auto"/>
      </w:divBdr>
    </w:div>
    <w:div w:id="1279870691">
      <w:bodyDiv w:val="1"/>
      <w:marLeft w:val="0"/>
      <w:marRight w:val="0"/>
      <w:marTop w:val="0"/>
      <w:marBottom w:val="0"/>
      <w:divBdr>
        <w:top w:val="none" w:sz="0" w:space="0" w:color="auto"/>
        <w:left w:val="none" w:sz="0" w:space="0" w:color="auto"/>
        <w:bottom w:val="none" w:sz="0" w:space="0" w:color="auto"/>
        <w:right w:val="none" w:sz="0" w:space="0" w:color="auto"/>
      </w:divBdr>
    </w:div>
    <w:div w:id="1284341454">
      <w:bodyDiv w:val="1"/>
      <w:marLeft w:val="0"/>
      <w:marRight w:val="0"/>
      <w:marTop w:val="0"/>
      <w:marBottom w:val="0"/>
      <w:divBdr>
        <w:top w:val="none" w:sz="0" w:space="0" w:color="auto"/>
        <w:left w:val="none" w:sz="0" w:space="0" w:color="auto"/>
        <w:bottom w:val="none" w:sz="0" w:space="0" w:color="auto"/>
        <w:right w:val="none" w:sz="0" w:space="0" w:color="auto"/>
      </w:divBdr>
    </w:div>
    <w:div w:id="1285386861">
      <w:bodyDiv w:val="1"/>
      <w:marLeft w:val="0"/>
      <w:marRight w:val="0"/>
      <w:marTop w:val="0"/>
      <w:marBottom w:val="0"/>
      <w:divBdr>
        <w:top w:val="none" w:sz="0" w:space="0" w:color="auto"/>
        <w:left w:val="none" w:sz="0" w:space="0" w:color="auto"/>
        <w:bottom w:val="none" w:sz="0" w:space="0" w:color="auto"/>
        <w:right w:val="none" w:sz="0" w:space="0" w:color="auto"/>
      </w:divBdr>
    </w:div>
    <w:div w:id="1293170653">
      <w:bodyDiv w:val="1"/>
      <w:marLeft w:val="0"/>
      <w:marRight w:val="0"/>
      <w:marTop w:val="0"/>
      <w:marBottom w:val="0"/>
      <w:divBdr>
        <w:top w:val="none" w:sz="0" w:space="0" w:color="auto"/>
        <w:left w:val="none" w:sz="0" w:space="0" w:color="auto"/>
        <w:bottom w:val="none" w:sz="0" w:space="0" w:color="auto"/>
        <w:right w:val="none" w:sz="0" w:space="0" w:color="auto"/>
      </w:divBdr>
    </w:div>
    <w:div w:id="1294942501">
      <w:bodyDiv w:val="1"/>
      <w:marLeft w:val="0"/>
      <w:marRight w:val="0"/>
      <w:marTop w:val="0"/>
      <w:marBottom w:val="0"/>
      <w:divBdr>
        <w:top w:val="none" w:sz="0" w:space="0" w:color="auto"/>
        <w:left w:val="none" w:sz="0" w:space="0" w:color="auto"/>
        <w:bottom w:val="none" w:sz="0" w:space="0" w:color="auto"/>
        <w:right w:val="none" w:sz="0" w:space="0" w:color="auto"/>
      </w:divBdr>
    </w:div>
    <w:div w:id="1297030596">
      <w:bodyDiv w:val="1"/>
      <w:marLeft w:val="0"/>
      <w:marRight w:val="0"/>
      <w:marTop w:val="0"/>
      <w:marBottom w:val="0"/>
      <w:divBdr>
        <w:top w:val="none" w:sz="0" w:space="0" w:color="auto"/>
        <w:left w:val="none" w:sz="0" w:space="0" w:color="auto"/>
        <w:bottom w:val="none" w:sz="0" w:space="0" w:color="auto"/>
        <w:right w:val="none" w:sz="0" w:space="0" w:color="auto"/>
      </w:divBdr>
    </w:div>
    <w:div w:id="1304430452">
      <w:bodyDiv w:val="1"/>
      <w:marLeft w:val="0"/>
      <w:marRight w:val="0"/>
      <w:marTop w:val="0"/>
      <w:marBottom w:val="0"/>
      <w:divBdr>
        <w:top w:val="none" w:sz="0" w:space="0" w:color="auto"/>
        <w:left w:val="none" w:sz="0" w:space="0" w:color="auto"/>
        <w:bottom w:val="none" w:sz="0" w:space="0" w:color="auto"/>
        <w:right w:val="none" w:sz="0" w:space="0" w:color="auto"/>
      </w:divBdr>
    </w:div>
    <w:div w:id="1313027946">
      <w:bodyDiv w:val="1"/>
      <w:marLeft w:val="0"/>
      <w:marRight w:val="0"/>
      <w:marTop w:val="0"/>
      <w:marBottom w:val="0"/>
      <w:divBdr>
        <w:top w:val="none" w:sz="0" w:space="0" w:color="auto"/>
        <w:left w:val="none" w:sz="0" w:space="0" w:color="auto"/>
        <w:bottom w:val="none" w:sz="0" w:space="0" w:color="auto"/>
        <w:right w:val="none" w:sz="0" w:space="0" w:color="auto"/>
      </w:divBdr>
    </w:div>
    <w:div w:id="1323852124">
      <w:bodyDiv w:val="1"/>
      <w:marLeft w:val="0"/>
      <w:marRight w:val="0"/>
      <w:marTop w:val="0"/>
      <w:marBottom w:val="0"/>
      <w:divBdr>
        <w:top w:val="none" w:sz="0" w:space="0" w:color="auto"/>
        <w:left w:val="none" w:sz="0" w:space="0" w:color="auto"/>
        <w:bottom w:val="none" w:sz="0" w:space="0" w:color="auto"/>
        <w:right w:val="none" w:sz="0" w:space="0" w:color="auto"/>
      </w:divBdr>
    </w:div>
    <w:div w:id="1324316088">
      <w:bodyDiv w:val="1"/>
      <w:marLeft w:val="0"/>
      <w:marRight w:val="0"/>
      <w:marTop w:val="0"/>
      <w:marBottom w:val="0"/>
      <w:divBdr>
        <w:top w:val="none" w:sz="0" w:space="0" w:color="auto"/>
        <w:left w:val="none" w:sz="0" w:space="0" w:color="auto"/>
        <w:bottom w:val="none" w:sz="0" w:space="0" w:color="auto"/>
        <w:right w:val="none" w:sz="0" w:space="0" w:color="auto"/>
      </w:divBdr>
    </w:div>
    <w:div w:id="1333215959">
      <w:bodyDiv w:val="1"/>
      <w:marLeft w:val="0"/>
      <w:marRight w:val="0"/>
      <w:marTop w:val="0"/>
      <w:marBottom w:val="0"/>
      <w:divBdr>
        <w:top w:val="none" w:sz="0" w:space="0" w:color="auto"/>
        <w:left w:val="none" w:sz="0" w:space="0" w:color="auto"/>
        <w:bottom w:val="none" w:sz="0" w:space="0" w:color="auto"/>
        <w:right w:val="none" w:sz="0" w:space="0" w:color="auto"/>
      </w:divBdr>
    </w:div>
    <w:div w:id="1336954586">
      <w:bodyDiv w:val="1"/>
      <w:marLeft w:val="0"/>
      <w:marRight w:val="0"/>
      <w:marTop w:val="0"/>
      <w:marBottom w:val="0"/>
      <w:divBdr>
        <w:top w:val="none" w:sz="0" w:space="0" w:color="auto"/>
        <w:left w:val="none" w:sz="0" w:space="0" w:color="auto"/>
        <w:bottom w:val="none" w:sz="0" w:space="0" w:color="auto"/>
        <w:right w:val="none" w:sz="0" w:space="0" w:color="auto"/>
      </w:divBdr>
    </w:div>
    <w:div w:id="1338926190">
      <w:bodyDiv w:val="1"/>
      <w:marLeft w:val="0"/>
      <w:marRight w:val="0"/>
      <w:marTop w:val="0"/>
      <w:marBottom w:val="0"/>
      <w:divBdr>
        <w:top w:val="none" w:sz="0" w:space="0" w:color="auto"/>
        <w:left w:val="none" w:sz="0" w:space="0" w:color="auto"/>
        <w:bottom w:val="none" w:sz="0" w:space="0" w:color="auto"/>
        <w:right w:val="none" w:sz="0" w:space="0" w:color="auto"/>
      </w:divBdr>
    </w:div>
    <w:div w:id="1346860029">
      <w:bodyDiv w:val="1"/>
      <w:marLeft w:val="0"/>
      <w:marRight w:val="0"/>
      <w:marTop w:val="0"/>
      <w:marBottom w:val="0"/>
      <w:divBdr>
        <w:top w:val="none" w:sz="0" w:space="0" w:color="auto"/>
        <w:left w:val="none" w:sz="0" w:space="0" w:color="auto"/>
        <w:bottom w:val="none" w:sz="0" w:space="0" w:color="auto"/>
        <w:right w:val="none" w:sz="0" w:space="0" w:color="auto"/>
      </w:divBdr>
    </w:div>
    <w:div w:id="1354262108">
      <w:bodyDiv w:val="1"/>
      <w:marLeft w:val="0"/>
      <w:marRight w:val="0"/>
      <w:marTop w:val="0"/>
      <w:marBottom w:val="0"/>
      <w:divBdr>
        <w:top w:val="none" w:sz="0" w:space="0" w:color="auto"/>
        <w:left w:val="none" w:sz="0" w:space="0" w:color="auto"/>
        <w:bottom w:val="none" w:sz="0" w:space="0" w:color="auto"/>
        <w:right w:val="none" w:sz="0" w:space="0" w:color="auto"/>
      </w:divBdr>
    </w:div>
    <w:div w:id="1356345181">
      <w:bodyDiv w:val="1"/>
      <w:marLeft w:val="0"/>
      <w:marRight w:val="0"/>
      <w:marTop w:val="0"/>
      <w:marBottom w:val="0"/>
      <w:divBdr>
        <w:top w:val="none" w:sz="0" w:space="0" w:color="auto"/>
        <w:left w:val="none" w:sz="0" w:space="0" w:color="auto"/>
        <w:bottom w:val="none" w:sz="0" w:space="0" w:color="auto"/>
        <w:right w:val="none" w:sz="0" w:space="0" w:color="auto"/>
      </w:divBdr>
    </w:div>
    <w:div w:id="1362439277">
      <w:bodyDiv w:val="1"/>
      <w:marLeft w:val="0"/>
      <w:marRight w:val="0"/>
      <w:marTop w:val="0"/>
      <w:marBottom w:val="0"/>
      <w:divBdr>
        <w:top w:val="none" w:sz="0" w:space="0" w:color="auto"/>
        <w:left w:val="none" w:sz="0" w:space="0" w:color="auto"/>
        <w:bottom w:val="none" w:sz="0" w:space="0" w:color="auto"/>
        <w:right w:val="none" w:sz="0" w:space="0" w:color="auto"/>
      </w:divBdr>
    </w:div>
    <w:div w:id="1366902990">
      <w:bodyDiv w:val="1"/>
      <w:marLeft w:val="0"/>
      <w:marRight w:val="0"/>
      <w:marTop w:val="0"/>
      <w:marBottom w:val="0"/>
      <w:divBdr>
        <w:top w:val="none" w:sz="0" w:space="0" w:color="auto"/>
        <w:left w:val="none" w:sz="0" w:space="0" w:color="auto"/>
        <w:bottom w:val="none" w:sz="0" w:space="0" w:color="auto"/>
        <w:right w:val="none" w:sz="0" w:space="0" w:color="auto"/>
      </w:divBdr>
    </w:div>
    <w:div w:id="1367870157">
      <w:bodyDiv w:val="1"/>
      <w:marLeft w:val="0"/>
      <w:marRight w:val="0"/>
      <w:marTop w:val="0"/>
      <w:marBottom w:val="0"/>
      <w:divBdr>
        <w:top w:val="none" w:sz="0" w:space="0" w:color="auto"/>
        <w:left w:val="none" w:sz="0" w:space="0" w:color="auto"/>
        <w:bottom w:val="none" w:sz="0" w:space="0" w:color="auto"/>
        <w:right w:val="none" w:sz="0" w:space="0" w:color="auto"/>
      </w:divBdr>
    </w:div>
    <w:div w:id="1370448733">
      <w:bodyDiv w:val="1"/>
      <w:marLeft w:val="0"/>
      <w:marRight w:val="0"/>
      <w:marTop w:val="0"/>
      <w:marBottom w:val="0"/>
      <w:divBdr>
        <w:top w:val="none" w:sz="0" w:space="0" w:color="auto"/>
        <w:left w:val="none" w:sz="0" w:space="0" w:color="auto"/>
        <w:bottom w:val="none" w:sz="0" w:space="0" w:color="auto"/>
        <w:right w:val="none" w:sz="0" w:space="0" w:color="auto"/>
      </w:divBdr>
    </w:div>
    <w:div w:id="1373114067">
      <w:bodyDiv w:val="1"/>
      <w:marLeft w:val="0"/>
      <w:marRight w:val="0"/>
      <w:marTop w:val="0"/>
      <w:marBottom w:val="0"/>
      <w:divBdr>
        <w:top w:val="none" w:sz="0" w:space="0" w:color="auto"/>
        <w:left w:val="none" w:sz="0" w:space="0" w:color="auto"/>
        <w:bottom w:val="none" w:sz="0" w:space="0" w:color="auto"/>
        <w:right w:val="none" w:sz="0" w:space="0" w:color="auto"/>
      </w:divBdr>
    </w:div>
    <w:div w:id="1381439709">
      <w:bodyDiv w:val="1"/>
      <w:marLeft w:val="0"/>
      <w:marRight w:val="0"/>
      <w:marTop w:val="0"/>
      <w:marBottom w:val="0"/>
      <w:divBdr>
        <w:top w:val="none" w:sz="0" w:space="0" w:color="auto"/>
        <w:left w:val="none" w:sz="0" w:space="0" w:color="auto"/>
        <w:bottom w:val="none" w:sz="0" w:space="0" w:color="auto"/>
        <w:right w:val="none" w:sz="0" w:space="0" w:color="auto"/>
      </w:divBdr>
    </w:div>
    <w:div w:id="1385522221">
      <w:bodyDiv w:val="1"/>
      <w:marLeft w:val="0"/>
      <w:marRight w:val="0"/>
      <w:marTop w:val="0"/>
      <w:marBottom w:val="0"/>
      <w:divBdr>
        <w:top w:val="none" w:sz="0" w:space="0" w:color="auto"/>
        <w:left w:val="none" w:sz="0" w:space="0" w:color="auto"/>
        <w:bottom w:val="none" w:sz="0" w:space="0" w:color="auto"/>
        <w:right w:val="none" w:sz="0" w:space="0" w:color="auto"/>
      </w:divBdr>
      <w:divsChild>
        <w:div w:id="1114788191">
          <w:marLeft w:val="0"/>
          <w:marRight w:val="0"/>
          <w:marTop w:val="0"/>
          <w:marBottom w:val="0"/>
          <w:divBdr>
            <w:top w:val="none" w:sz="0" w:space="0" w:color="auto"/>
            <w:left w:val="none" w:sz="0" w:space="0" w:color="auto"/>
            <w:bottom w:val="none" w:sz="0" w:space="0" w:color="auto"/>
            <w:right w:val="none" w:sz="0" w:space="0" w:color="auto"/>
          </w:divBdr>
        </w:div>
        <w:div w:id="1294753374">
          <w:marLeft w:val="0"/>
          <w:marRight w:val="0"/>
          <w:marTop w:val="0"/>
          <w:marBottom w:val="0"/>
          <w:divBdr>
            <w:top w:val="none" w:sz="0" w:space="0" w:color="auto"/>
            <w:left w:val="none" w:sz="0" w:space="0" w:color="auto"/>
            <w:bottom w:val="none" w:sz="0" w:space="0" w:color="auto"/>
            <w:right w:val="none" w:sz="0" w:space="0" w:color="auto"/>
          </w:divBdr>
        </w:div>
        <w:div w:id="1402943503">
          <w:marLeft w:val="0"/>
          <w:marRight w:val="0"/>
          <w:marTop w:val="0"/>
          <w:marBottom w:val="0"/>
          <w:divBdr>
            <w:top w:val="none" w:sz="0" w:space="0" w:color="auto"/>
            <w:left w:val="none" w:sz="0" w:space="0" w:color="auto"/>
            <w:bottom w:val="none" w:sz="0" w:space="0" w:color="auto"/>
            <w:right w:val="none" w:sz="0" w:space="0" w:color="auto"/>
          </w:divBdr>
        </w:div>
      </w:divsChild>
    </w:div>
    <w:div w:id="1409963642">
      <w:bodyDiv w:val="1"/>
      <w:marLeft w:val="0"/>
      <w:marRight w:val="0"/>
      <w:marTop w:val="0"/>
      <w:marBottom w:val="0"/>
      <w:divBdr>
        <w:top w:val="none" w:sz="0" w:space="0" w:color="auto"/>
        <w:left w:val="none" w:sz="0" w:space="0" w:color="auto"/>
        <w:bottom w:val="none" w:sz="0" w:space="0" w:color="auto"/>
        <w:right w:val="none" w:sz="0" w:space="0" w:color="auto"/>
      </w:divBdr>
    </w:div>
    <w:div w:id="1426002091">
      <w:bodyDiv w:val="1"/>
      <w:marLeft w:val="0"/>
      <w:marRight w:val="0"/>
      <w:marTop w:val="0"/>
      <w:marBottom w:val="0"/>
      <w:divBdr>
        <w:top w:val="none" w:sz="0" w:space="0" w:color="auto"/>
        <w:left w:val="none" w:sz="0" w:space="0" w:color="auto"/>
        <w:bottom w:val="none" w:sz="0" w:space="0" w:color="auto"/>
        <w:right w:val="none" w:sz="0" w:space="0" w:color="auto"/>
      </w:divBdr>
    </w:div>
    <w:div w:id="1434472754">
      <w:bodyDiv w:val="1"/>
      <w:marLeft w:val="0"/>
      <w:marRight w:val="0"/>
      <w:marTop w:val="0"/>
      <w:marBottom w:val="0"/>
      <w:divBdr>
        <w:top w:val="none" w:sz="0" w:space="0" w:color="auto"/>
        <w:left w:val="none" w:sz="0" w:space="0" w:color="auto"/>
        <w:bottom w:val="none" w:sz="0" w:space="0" w:color="auto"/>
        <w:right w:val="none" w:sz="0" w:space="0" w:color="auto"/>
      </w:divBdr>
    </w:div>
    <w:div w:id="1444152693">
      <w:bodyDiv w:val="1"/>
      <w:marLeft w:val="0"/>
      <w:marRight w:val="0"/>
      <w:marTop w:val="0"/>
      <w:marBottom w:val="0"/>
      <w:divBdr>
        <w:top w:val="none" w:sz="0" w:space="0" w:color="auto"/>
        <w:left w:val="none" w:sz="0" w:space="0" w:color="auto"/>
        <w:bottom w:val="none" w:sz="0" w:space="0" w:color="auto"/>
        <w:right w:val="none" w:sz="0" w:space="0" w:color="auto"/>
      </w:divBdr>
    </w:div>
    <w:div w:id="1447041114">
      <w:bodyDiv w:val="1"/>
      <w:marLeft w:val="0"/>
      <w:marRight w:val="0"/>
      <w:marTop w:val="0"/>
      <w:marBottom w:val="0"/>
      <w:divBdr>
        <w:top w:val="none" w:sz="0" w:space="0" w:color="auto"/>
        <w:left w:val="none" w:sz="0" w:space="0" w:color="auto"/>
        <w:bottom w:val="none" w:sz="0" w:space="0" w:color="auto"/>
        <w:right w:val="none" w:sz="0" w:space="0" w:color="auto"/>
      </w:divBdr>
    </w:div>
    <w:div w:id="1447699192">
      <w:bodyDiv w:val="1"/>
      <w:marLeft w:val="0"/>
      <w:marRight w:val="0"/>
      <w:marTop w:val="0"/>
      <w:marBottom w:val="0"/>
      <w:divBdr>
        <w:top w:val="none" w:sz="0" w:space="0" w:color="auto"/>
        <w:left w:val="none" w:sz="0" w:space="0" w:color="auto"/>
        <w:bottom w:val="none" w:sz="0" w:space="0" w:color="auto"/>
        <w:right w:val="none" w:sz="0" w:space="0" w:color="auto"/>
      </w:divBdr>
    </w:div>
    <w:div w:id="1452242067">
      <w:bodyDiv w:val="1"/>
      <w:marLeft w:val="0"/>
      <w:marRight w:val="0"/>
      <w:marTop w:val="0"/>
      <w:marBottom w:val="0"/>
      <w:divBdr>
        <w:top w:val="none" w:sz="0" w:space="0" w:color="auto"/>
        <w:left w:val="none" w:sz="0" w:space="0" w:color="auto"/>
        <w:bottom w:val="none" w:sz="0" w:space="0" w:color="auto"/>
        <w:right w:val="none" w:sz="0" w:space="0" w:color="auto"/>
      </w:divBdr>
    </w:div>
    <w:div w:id="1452549455">
      <w:bodyDiv w:val="1"/>
      <w:marLeft w:val="0"/>
      <w:marRight w:val="0"/>
      <w:marTop w:val="0"/>
      <w:marBottom w:val="0"/>
      <w:divBdr>
        <w:top w:val="none" w:sz="0" w:space="0" w:color="auto"/>
        <w:left w:val="none" w:sz="0" w:space="0" w:color="auto"/>
        <w:bottom w:val="none" w:sz="0" w:space="0" w:color="auto"/>
        <w:right w:val="none" w:sz="0" w:space="0" w:color="auto"/>
      </w:divBdr>
    </w:div>
    <w:div w:id="1470048263">
      <w:bodyDiv w:val="1"/>
      <w:marLeft w:val="0"/>
      <w:marRight w:val="0"/>
      <w:marTop w:val="0"/>
      <w:marBottom w:val="0"/>
      <w:divBdr>
        <w:top w:val="none" w:sz="0" w:space="0" w:color="auto"/>
        <w:left w:val="none" w:sz="0" w:space="0" w:color="auto"/>
        <w:bottom w:val="none" w:sz="0" w:space="0" w:color="auto"/>
        <w:right w:val="none" w:sz="0" w:space="0" w:color="auto"/>
      </w:divBdr>
    </w:div>
    <w:div w:id="1475181064">
      <w:bodyDiv w:val="1"/>
      <w:marLeft w:val="0"/>
      <w:marRight w:val="0"/>
      <w:marTop w:val="0"/>
      <w:marBottom w:val="0"/>
      <w:divBdr>
        <w:top w:val="none" w:sz="0" w:space="0" w:color="auto"/>
        <w:left w:val="none" w:sz="0" w:space="0" w:color="auto"/>
        <w:bottom w:val="none" w:sz="0" w:space="0" w:color="auto"/>
        <w:right w:val="none" w:sz="0" w:space="0" w:color="auto"/>
      </w:divBdr>
    </w:div>
    <w:div w:id="1477185841">
      <w:bodyDiv w:val="1"/>
      <w:marLeft w:val="0"/>
      <w:marRight w:val="0"/>
      <w:marTop w:val="0"/>
      <w:marBottom w:val="0"/>
      <w:divBdr>
        <w:top w:val="none" w:sz="0" w:space="0" w:color="auto"/>
        <w:left w:val="none" w:sz="0" w:space="0" w:color="auto"/>
        <w:bottom w:val="none" w:sz="0" w:space="0" w:color="auto"/>
        <w:right w:val="none" w:sz="0" w:space="0" w:color="auto"/>
      </w:divBdr>
    </w:div>
    <w:div w:id="1477990271">
      <w:bodyDiv w:val="1"/>
      <w:marLeft w:val="0"/>
      <w:marRight w:val="0"/>
      <w:marTop w:val="0"/>
      <w:marBottom w:val="0"/>
      <w:divBdr>
        <w:top w:val="none" w:sz="0" w:space="0" w:color="auto"/>
        <w:left w:val="none" w:sz="0" w:space="0" w:color="auto"/>
        <w:bottom w:val="none" w:sz="0" w:space="0" w:color="auto"/>
        <w:right w:val="none" w:sz="0" w:space="0" w:color="auto"/>
      </w:divBdr>
    </w:div>
    <w:div w:id="1480269899">
      <w:bodyDiv w:val="1"/>
      <w:marLeft w:val="0"/>
      <w:marRight w:val="0"/>
      <w:marTop w:val="0"/>
      <w:marBottom w:val="0"/>
      <w:divBdr>
        <w:top w:val="none" w:sz="0" w:space="0" w:color="auto"/>
        <w:left w:val="none" w:sz="0" w:space="0" w:color="auto"/>
        <w:bottom w:val="none" w:sz="0" w:space="0" w:color="auto"/>
        <w:right w:val="none" w:sz="0" w:space="0" w:color="auto"/>
      </w:divBdr>
    </w:div>
    <w:div w:id="1480343041">
      <w:bodyDiv w:val="1"/>
      <w:marLeft w:val="0"/>
      <w:marRight w:val="0"/>
      <w:marTop w:val="0"/>
      <w:marBottom w:val="0"/>
      <w:divBdr>
        <w:top w:val="none" w:sz="0" w:space="0" w:color="auto"/>
        <w:left w:val="none" w:sz="0" w:space="0" w:color="auto"/>
        <w:bottom w:val="none" w:sz="0" w:space="0" w:color="auto"/>
        <w:right w:val="none" w:sz="0" w:space="0" w:color="auto"/>
      </w:divBdr>
    </w:div>
    <w:div w:id="1480919621">
      <w:bodyDiv w:val="1"/>
      <w:marLeft w:val="0"/>
      <w:marRight w:val="0"/>
      <w:marTop w:val="0"/>
      <w:marBottom w:val="0"/>
      <w:divBdr>
        <w:top w:val="none" w:sz="0" w:space="0" w:color="auto"/>
        <w:left w:val="none" w:sz="0" w:space="0" w:color="auto"/>
        <w:bottom w:val="none" w:sz="0" w:space="0" w:color="auto"/>
        <w:right w:val="none" w:sz="0" w:space="0" w:color="auto"/>
      </w:divBdr>
    </w:div>
    <w:div w:id="1481455950">
      <w:bodyDiv w:val="1"/>
      <w:marLeft w:val="0"/>
      <w:marRight w:val="0"/>
      <w:marTop w:val="0"/>
      <w:marBottom w:val="0"/>
      <w:divBdr>
        <w:top w:val="none" w:sz="0" w:space="0" w:color="auto"/>
        <w:left w:val="none" w:sz="0" w:space="0" w:color="auto"/>
        <w:bottom w:val="none" w:sz="0" w:space="0" w:color="auto"/>
        <w:right w:val="none" w:sz="0" w:space="0" w:color="auto"/>
      </w:divBdr>
    </w:div>
    <w:div w:id="1483737227">
      <w:bodyDiv w:val="1"/>
      <w:marLeft w:val="0"/>
      <w:marRight w:val="0"/>
      <w:marTop w:val="0"/>
      <w:marBottom w:val="0"/>
      <w:divBdr>
        <w:top w:val="none" w:sz="0" w:space="0" w:color="auto"/>
        <w:left w:val="none" w:sz="0" w:space="0" w:color="auto"/>
        <w:bottom w:val="none" w:sz="0" w:space="0" w:color="auto"/>
        <w:right w:val="none" w:sz="0" w:space="0" w:color="auto"/>
      </w:divBdr>
    </w:div>
    <w:div w:id="1510292932">
      <w:bodyDiv w:val="1"/>
      <w:marLeft w:val="0"/>
      <w:marRight w:val="0"/>
      <w:marTop w:val="0"/>
      <w:marBottom w:val="0"/>
      <w:divBdr>
        <w:top w:val="none" w:sz="0" w:space="0" w:color="auto"/>
        <w:left w:val="none" w:sz="0" w:space="0" w:color="auto"/>
        <w:bottom w:val="none" w:sz="0" w:space="0" w:color="auto"/>
        <w:right w:val="none" w:sz="0" w:space="0" w:color="auto"/>
      </w:divBdr>
    </w:div>
    <w:div w:id="1515341179">
      <w:bodyDiv w:val="1"/>
      <w:marLeft w:val="0"/>
      <w:marRight w:val="0"/>
      <w:marTop w:val="0"/>
      <w:marBottom w:val="0"/>
      <w:divBdr>
        <w:top w:val="none" w:sz="0" w:space="0" w:color="auto"/>
        <w:left w:val="none" w:sz="0" w:space="0" w:color="auto"/>
        <w:bottom w:val="none" w:sz="0" w:space="0" w:color="auto"/>
        <w:right w:val="none" w:sz="0" w:space="0" w:color="auto"/>
      </w:divBdr>
    </w:div>
    <w:div w:id="1540431868">
      <w:bodyDiv w:val="1"/>
      <w:marLeft w:val="0"/>
      <w:marRight w:val="0"/>
      <w:marTop w:val="0"/>
      <w:marBottom w:val="0"/>
      <w:divBdr>
        <w:top w:val="none" w:sz="0" w:space="0" w:color="auto"/>
        <w:left w:val="none" w:sz="0" w:space="0" w:color="auto"/>
        <w:bottom w:val="none" w:sz="0" w:space="0" w:color="auto"/>
        <w:right w:val="none" w:sz="0" w:space="0" w:color="auto"/>
      </w:divBdr>
    </w:div>
    <w:div w:id="1542864694">
      <w:bodyDiv w:val="1"/>
      <w:marLeft w:val="0"/>
      <w:marRight w:val="0"/>
      <w:marTop w:val="0"/>
      <w:marBottom w:val="0"/>
      <w:divBdr>
        <w:top w:val="none" w:sz="0" w:space="0" w:color="auto"/>
        <w:left w:val="none" w:sz="0" w:space="0" w:color="auto"/>
        <w:bottom w:val="none" w:sz="0" w:space="0" w:color="auto"/>
        <w:right w:val="none" w:sz="0" w:space="0" w:color="auto"/>
      </w:divBdr>
    </w:div>
    <w:div w:id="1547523387">
      <w:bodyDiv w:val="1"/>
      <w:marLeft w:val="0"/>
      <w:marRight w:val="0"/>
      <w:marTop w:val="0"/>
      <w:marBottom w:val="0"/>
      <w:divBdr>
        <w:top w:val="none" w:sz="0" w:space="0" w:color="auto"/>
        <w:left w:val="none" w:sz="0" w:space="0" w:color="auto"/>
        <w:bottom w:val="none" w:sz="0" w:space="0" w:color="auto"/>
        <w:right w:val="none" w:sz="0" w:space="0" w:color="auto"/>
      </w:divBdr>
    </w:div>
    <w:div w:id="1554584431">
      <w:bodyDiv w:val="1"/>
      <w:marLeft w:val="0"/>
      <w:marRight w:val="0"/>
      <w:marTop w:val="0"/>
      <w:marBottom w:val="0"/>
      <w:divBdr>
        <w:top w:val="none" w:sz="0" w:space="0" w:color="auto"/>
        <w:left w:val="none" w:sz="0" w:space="0" w:color="auto"/>
        <w:bottom w:val="none" w:sz="0" w:space="0" w:color="auto"/>
        <w:right w:val="none" w:sz="0" w:space="0" w:color="auto"/>
      </w:divBdr>
    </w:div>
    <w:div w:id="1559896068">
      <w:bodyDiv w:val="1"/>
      <w:marLeft w:val="0"/>
      <w:marRight w:val="0"/>
      <w:marTop w:val="0"/>
      <w:marBottom w:val="0"/>
      <w:divBdr>
        <w:top w:val="none" w:sz="0" w:space="0" w:color="auto"/>
        <w:left w:val="none" w:sz="0" w:space="0" w:color="auto"/>
        <w:bottom w:val="none" w:sz="0" w:space="0" w:color="auto"/>
        <w:right w:val="none" w:sz="0" w:space="0" w:color="auto"/>
      </w:divBdr>
    </w:div>
    <w:div w:id="1561135454">
      <w:bodyDiv w:val="1"/>
      <w:marLeft w:val="0"/>
      <w:marRight w:val="0"/>
      <w:marTop w:val="0"/>
      <w:marBottom w:val="0"/>
      <w:divBdr>
        <w:top w:val="none" w:sz="0" w:space="0" w:color="auto"/>
        <w:left w:val="none" w:sz="0" w:space="0" w:color="auto"/>
        <w:bottom w:val="none" w:sz="0" w:space="0" w:color="auto"/>
        <w:right w:val="none" w:sz="0" w:space="0" w:color="auto"/>
      </w:divBdr>
    </w:div>
    <w:div w:id="1562859575">
      <w:bodyDiv w:val="1"/>
      <w:marLeft w:val="0"/>
      <w:marRight w:val="0"/>
      <w:marTop w:val="0"/>
      <w:marBottom w:val="0"/>
      <w:divBdr>
        <w:top w:val="none" w:sz="0" w:space="0" w:color="auto"/>
        <w:left w:val="none" w:sz="0" w:space="0" w:color="auto"/>
        <w:bottom w:val="none" w:sz="0" w:space="0" w:color="auto"/>
        <w:right w:val="none" w:sz="0" w:space="0" w:color="auto"/>
      </w:divBdr>
    </w:div>
    <w:div w:id="1564564233">
      <w:bodyDiv w:val="1"/>
      <w:marLeft w:val="0"/>
      <w:marRight w:val="0"/>
      <w:marTop w:val="0"/>
      <w:marBottom w:val="0"/>
      <w:divBdr>
        <w:top w:val="none" w:sz="0" w:space="0" w:color="auto"/>
        <w:left w:val="none" w:sz="0" w:space="0" w:color="auto"/>
        <w:bottom w:val="none" w:sz="0" w:space="0" w:color="auto"/>
        <w:right w:val="none" w:sz="0" w:space="0" w:color="auto"/>
      </w:divBdr>
    </w:div>
    <w:div w:id="1567496639">
      <w:bodyDiv w:val="1"/>
      <w:marLeft w:val="0"/>
      <w:marRight w:val="0"/>
      <w:marTop w:val="0"/>
      <w:marBottom w:val="0"/>
      <w:divBdr>
        <w:top w:val="none" w:sz="0" w:space="0" w:color="auto"/>
        <w:left w:val="none" w:sz="0" w:space="0" w:color="auto"/>
        <w:bottom w:val="none" w:sz="0" w:space="0" w:color="auto"/>
        <w:right w:val="none" w:sz="0" w:space="0" w:color="auto"/>
      </w:divBdr>
    </w:div>
    <w:div w:id="1568803321">
      <w:bodyDiv w:val="1"/>
      <w:marLeft w:val="0"/>
      <w:marRight w:val="0"/>
      <w:marTop w:val="0"/>
      <w:marBottom w:val="0"/>
      <w:divBdr>
        <w:top w:val="none" w:sz="0" w:space="0" w:color="auto"/>
        <w:left w:val="none" w:sz="0" w:space="0" w:color="auto"/>
        <w:bottom w:val="none" w:sz="0" w:space="0" w:color="auto"/>
        <w:right w:val="none" w:sz="0" w:space="0" w:color="auto"/>
      </w:divBdr>
    </w:div>
    <w:div w:id="1574587712">
      <w:bodyDiv w:val="1"/>
      <w:marLeft w:val="0"/>
      <w:marRight w:val="0"/>
      <w:marTop w:val="0"/>
      <w:marBottom w:val="0"/>
      <w:divBdr>
        <w:top w:val="none" w:sz="0" w:space="0" w:color="auto"/>
        <w:left w:val="none" w:sz="0" w:space="0" w:color="auto"/>
        <w:bottom w:val="none" w:sz="0" w:space="0" w:color="auto"/>
        <w:right w:val="none" w:sz="0" w:space="0" w:color="auto"/>
      </w:divBdr>
    </w:div>
    <w:div w:id="1574588040">
      <w:bodyDiv w:val="1"/>
      <w:marLeft w:val="0"/>
      <w:marRight w:val="0"/>
      <w:marTop w:val="0"/>
      <w:marBottom w:val="0"/>
      <w:divBdr>
        <w:top w:val="none" w:sz="0" w:space="0" w:color="auto"/>
        <w:left w:val="none" w:sz="0" w:space="0" w:color="auto"/>
        <w:bottom w:val="none" w:sz="0" w:space="0" w:color="auto"/>
        <w:right w:val="none" w:sz="0" w:space="0" w:color="auto"/>
      </w:divBdr>
    </w:div>
    <w:div w:id="1582256489">
      <w:bodyDiv w:val="1"/>
      <w:marLeft w:val="0"/>
      <w:marRight w:val="0"/>
      <w:marTop w:val="0"/>
      <w:marBottom w:val="0"/>
      <w:divBdr>
        <w:top w:val="none" w:sz="0" w:space="0" w:color="auto"/>
        <w:left w:val="none" w:sz="0" w:space="0" w:color="auto"/>
        <w:bottom w:val="none" w:sz="0" w:space="0" w:color="auto"/>
        <w:right w:val="none" w:sz="0" w:space="0" w:color="auto"/>
      </w:divBdr>
    </w:div>
    <w:div w:id="1583493562">
      <w:bodyDiv w:val="1"/>
      <w:marLeft w:val="0"/>
      <w:marRight w:val="0"/>
      <w:marTop w:val="0"/>
      <w:marBottom w:val="0"/>
      <w:divBdr>
        <w:top w:val="none" w:sz="0" w:space="0" w:color="auto"/>
        <w:left w:val="none" w:sz="0" w:space="0" w:color="auto"/>
        <w:bottom w:val="none" w:sz="0" w:space="0" w:color="auto"/>
        <w:right w:val="none" w:sz="0" w:space="0" w:color="auto"/>
      </w:divBdr>
    </w:div>
    <w:div w:id="1589345331">
      <w:bodyDiv w:val="1"/>
      <w:marLeft w:val="0"/>
      <w:marRight w:val="0"/>
      <w:marTop w:val="0"/>
      <w:marBottom w:val="0"/>
      <w:divBdr>
        <w:top w:val="none" w:sz="0" w:space="0" w:color="auto"/>
        <w:left w:val="none" w:sz="0" w:space="0" w:color="auto"/>
        <w:bottom w:val="none" w:sz="0" w:space="0" w:color="auto"/>
        <w:right w:val="none" w:sz="0" w:space="0" w:color="auto"/>
      </w:divBdr>
    </w:div>
    <w:div w:id="1590701654">
      <w:bodyDiv w:val="1"/>
      <w:marLeft w:val="0"/>
      <w:marRight w:val="0"/>
      <w:marTop w:val="0"/>
      <w:marBottom w:val="0"/>
      <w:divBdr>
        <w:top w:val="none" w:sz="0" w:space="0" w:color="auto"/>
        <w:left w:val="none" w:sz="0" w:space="0" w:color="auto"/>
        <w:bottom w:val="none" w:sz="0" w:space="0" w:color="auto"/>
        <w:right w:val="none" w:sz="0" w:space="0" w:color="auto"/>
      </w:divBdr>
    </w:div>
    <w:div w:id="1612778546">
      <w:bodyDiv w:val="1"/>
      <w:marLeft w:val="0"/>
      <w:marRight w:val="0"/>
      <w:marTop w:val="0"/>
      <w:marBottom w:val="0"/>
      <w:divBdr>
        <w:top w:val="none" w:sz="0" w:space="0" w:color="auto"/>
        <w:left w:val="none" w:sz="0" w:space="0" w:color="auto"/>
        <w:bottom w:val="none" w:sz="0" w:space="0" w:color="auto"/>
        <w:right w:val="none" w:sz="0" w:space="0" w:color="auto"/>
      </w:divBdr>
    </w:div>
    <w:div w:id="1614437854">
      <w:bodyDiv w:val="1"/>
      <w:marLeft w:val="0"/>
      <w:marRight w:val="0"/>
      <w:marTop w:val="0"/>
      <w:marBottom w:val="0"/>
      <w:divBdr>
        <w:top w:val="none" w:sz="0" w:space="0" w:color="auto"/>
        <w:left w:val="none" w:sz="0" w:space="0" w:color="auto"/>
        <w:bottom w:val="none" w:sz="0" w:space="0" w:color="auto"/>
        <w:right w:val="none" w:sz="0" w:space="0" w:color="auto"/>
      </w:divBdr>
    </w:div>
    <w:div w:id="1624118769">
      <w:bodyDiv w:val="1"/>
      <w:marLeft w:val="0"/>
      <w:marRight w:val="0"/>
      <w:marTop w:val="0"/>
      <w:marBottom w:val="0"/>
      <w:divBdr>
        <w:top w:val="none" w:sz="0" w:space="0" w:color="auto"/>
        <w:left w:val="none" w:sz="0" w:space="0" w:color="auto"/>
        <w:bottom w:val="none" w:sz="0" w:space="0" w:color="auto"/>
        <w:right w:val="none" w:sz="0" w:space="0" w:color="auto"/>
      </w:divBdr>
    </w:div>
    <w:div w:id="1624506746">
      <w:bodyDiv w:val="1"/>
      <w:marLeft w:val="0"/>
      <w:marRight w:val="0"/>
      <w:marTop w:val="0"/>
      <w:marBottom w:val="0"/>
      <w:divBdr>
        <w:top w:val="none" w:sz="0" w:space="0" w:color="auto"/>
        <w:left w:val="none" w:sz="0" w:space="0" w:color="auto"/>
        <w:bottom w:val="none" w:sz="0" w:space="0" w:color="auto"/>
        <w:right w:val="none" w:sz="0" w:space="0" w:color="auto"/>
      </w:divBdr>
    </w:div>
    <w:div w:id="1628048766">
      <w:bodyDiv w:val="1"/>
      <w:marLeft w:val="0"/>
      <w:marRight w:val="0"/>
      <w:marTop w:val="0"/>
      <w:marBottom w:val="0"/>
      <w:divBdr>
        <w:top w:val="none" w:sz="0" w:space="0" w:color="auto"/>
        <w:left w:val="none" w:sz="0" w:space="0" w:color="auto"/>
        <w:bottom w:val="none" w:sz="0" w:space="0" w:color="auto"/>
        <w:right w:val="none" w:sz="0" w:space="0" w:color="auto"/>
      </w:divBdr>
    </w:div>
    <w:div w:id="1632706859">
      <w:bodyDiv w:val="1"/>
      <w:marLeft w:val="0"/>
      <w:marRight w:val="0"/>
      <w:marTop w:val="0"/>
      <w:marBottom w:val="0"/>
      <w:divBdr>
        <w:top w:val="none" w:sz="0" w:space="0" w:color="auto"/>
        <w:left w:val="none" w:sz="0" w:space="0" w:color="auto"/>
        <w:bottom w:val="none" w:sz="0" w:space="0" w:color="auto"/>
        <w:right w:val="none" w:sz="0" w:space="0" w:color="auto"/>
      </w:divBdr>
    </w:div>
    <w:div w:id="1646428026">
      <w:bodyDiv w:val="1"/>
      <w:marLeft w:val="0"/>
      <w:marRight w:val="0"/>
      <w:marTop w:val="0"/>
      <w:marBottom w:val="0"/>
      <w:divBdr>
        <w:top w:val="none" w:sz="0" w:space="0" w:color="auto"/>
        <w:left w:val="none" w:sz="0" w:space="0" w:color="auto"/>
        <w:bottom w:val="none" w:sz="0" w:space="0" w:color="auto"/>
        <w:right w:val="none" w:sz="0" w:space="0" w:color="auto"/>
      </w:divBdr>
    </w:div>
    <w:div w:id="1648243090">
      <w:bodyDiv w:val="1"/>
      <w:marLeft w:val="0"/>
      <w:marRight w:val="0"/>
      <w:marTop w:val="0"/>
      <w:marBottom w:val="0"/>
      <w:divBdr>
        <w:top w:val="none" w:sz="0" w:space="0" w:color="auto"/>
        <w:left w:val="none" w:sz="0" w:space="0" w:color="auto"/>
        <w:bottom w:val="none" w:sz="0" w:space="0" w:color="auto"/>
        <w:right w:val="none" w:sz="0" w:space="0" w:color="auto"/>
      </w:divBdr>
    </w:div>
    <w:div w:id="1649283465">
      <w:bodyDiv w:val="1"/>
      <w:marLeft w:val="0"/>
      <w:marRight w:val="0"/>
      <w:marTop w:val="0"/>
      <w:marBottom w:val="0"/>
      <w:divBdr>
        <w:top w:val="none" w:sz="0" w:space="0" w:color="auto"/>
        <w:left w:val="none" w:sz="0" w:space="0" w:color="auto"/>
        <w:bottom w:val="none" w:sz="0" w:space="0" w:color="auto"/>
        <w:right w:val="none" w:sz="0" w:space="0" w:color="auto"/>
      </w:divBdr>
    </w:div>
    <w:div w:id="1673868795">
      <w:bodyDiv w:val="1"/>
      <w:marLeft w:val="0"/>
      <w:marRight w:val="0"/>
      <w:marTop w:val="0"/>
      <w:marBottom w:val="0"/>
      <w:divBdr>
        <w:top w:val="none" w:sz="0" w:space="0" w:color="auto"/>
        <w:left w:val="none" w:sz="0" w:space="0" w:color="auto"/>
        <w:bottom w:val="none" w:sz="0" w:space="0" w:color="auto"/>
        <w:right w:val="none" w:sz="0" w:space="0" w:color="auto"/>
      </w:divBdr>
    </w:div>
    <w:div w:id="1680809837">
      <w:bodyDiv w:val="1"/>
      <w:marLeft w:val="0"/>
      <w:marRight w:val="0"/>
      <w:marTop w:val="0"/>
      <w:marBottom w:val="0"/>
      <w:divBdr>
        <w:top w:val="none" w:sz="0" w:space="0" w:color="auto"/>
        <w:left w:val="none" w:sz="0" w:space="0" w:color="auto"/>
        <w:bottom w:val="none" w:sz="0" w:space="0" w:color="auto"/>
        <w:right w:val="none" w:sz="0" w:space="0" w:color="auto"/>
      </w:divBdr>
    </w:div>
    <w:div w:id="1685089858">
      <w:bodyDiv w:val="1"/>
      <w:marLeft w:val="0"/>
      <w:marRight w:val="0"/>
      <w:marTop w:val="0"/>
      <w:marBottom w:val="0"/>
      <w:divBdr>
        <w:top w:val="none" w:sz="0" w:space="0" w:color="auto"/>
        <w:left w:val="none" w:sz="0" w:space="0" w:color="auto"/>
        <w:bottom w:val="none" w:sz="0" w:space="0" w:color="auto"/>
        <w:right w:val="none" w:sz="0" w:space="0" w:color="auto"/>
      </w:divBdr>
    </w:div>
    <w:div w:id="1695492926">
      <w:bodyDiv w:val="1"/>
      <w:marLeft w:val="0"/>
      <w:marRight w:val="0"/>
      <w:marTop w:val="0"/>
      <w:marBottom w:val="0"/>
      <w:divBdr>
        <w:top w:val="none" w:sz="0" w:space="0" w:color="auto"/>
        <w:left w:val="none" w:sz="0" w:space="0" w:color="auto"/>
        <w:bottom w:val="none" w:sz="0" w:space="0" w:color="auto"/>
        <w:right w:val="none" w:sz="0" w:space="0" w:color="auto"/>
      </w:divBdr>
    </w:div>
    <w:div w:id="1699818946">
      <w:bodyDiv w:val="1"/>
      <w:marLeft w:val="0"/>
      <w:marRight w:val="0"/>
      <w:marTop w:val="0"/>
      <w:marBottom w:val="0"/>
      <w:divBdr>
        <w:top w:val="none" w:sz="0" w:space="0" w:color="auto"/>
        <w:left w:val="none" w:sz="0" w:space="0" w:color="auto"/>
        <w:bottom w:val="none" w:sz="0" w:space="0" w:color="auto"/>
        <w:right w:val="none" w:sz="0" w:space="0" w:color="auto"/>
      </w:divBdr>
    </w:div>
    <w:div w:id="1700935638">
      <w:bodyDiv w:val="1"/>
      <w:marLeft w:val="0"/>
      <w:marRight w:val="0"/>
      <w:marTop w:val="0"/>
      <w:marBottom w:val="0"/>
      <w:divBdr>
        <w:top w:val="none" w:sz="0" w:space="0" w:color="auto"/>
        <w:left w:val="none" w:sz="0" w:space="0" w:color="auto"/>
        <w:bottom w:val="none" w:sz="0" w:space="0" w:color="auto"/>
        <w:right w:val="none" w:sz="0" w:space="0" w:color="auto"/>
      </w:divBdr>
    </w:div>
    <w:div w:id="1703625481">
      <w:bodyDiv w:val="1"/>
      <w:marLeft w:val="0"/>
      <w:marRight w:val="0"/>
      <w:marTop w:val="0"/>
      <w:marBottom w:val="0"/>
      <w:divBdr>
        <w:top w:val="none" w:sz="0" w:space="0" w:color="auto"/>
        <w:left w:val="none" w:sz="0" w:space="0" w:color="auto"/>
        <w:bottom w:val="none" w:sz="0" w:space="0" w:color="auto"/>
        <w:right w:val="none" w:sz="0" w:space="0" w:color="auto"/>
      </w:divBdr>
    </w:div>
    <w:div w:id="1717310458">
      <w:bodyDiv w:val="1"/>
      <w:marLeft w:val="0"/>
      <w:marRight w:val="0"/>
      <w:marTop w:val="0"/>
      <w:marBottom w:val="0"/>
      <w:divBdr>
        <w:top w:val="none" w:sz="0" w:space="0" w:color="auto"/>
        <w:left w:val="none" w:sz="0" w:space="0" w:color="auto"/>
        <w:bottom w:val="none" w:sz="0" w:space="0" w:color="auto"/>
        <w:right w:val="none" w:sz="0" w:space="0" w:color="auto"/>
      </w:divBdr>
    </w:div>
    <w:div w:id="1720088538">
      <w:bodyDiv w:val="1"/>
      <w:marLeft w:val="0"/>
      <w:marRight w:val="0"/>
      <w:marTop w:val="0"/>
      <w:marBottom w:val="0"/>
      <w:divBdr>
        <w:top w:val="none" w:sz="0" w:space="0" w:color="auto"/>
        <w:left w:val="none" w:sz="0" w:space="0" w:color="auto"/>
        <w:bottom w:val="none" w:sz="0" w:space="0" w:color="auto"/>
        <w:right w:val="none" w:sz="0" w:space="0" w:color="auto"/>
      </w:divBdr>
    </w:div>
    <w:div w:id="1750806621">
      <w:bodyDiv w:val="1"/>
      <w:marLeft w:val="0"/>
      <w:marRight w:val="0"/>
      <w:marTop w:val="0"/>
      <w:marBottom w:val="0"/>
      <w:divBdr>
        <w:top w:val="none" w:sz="0" w:space="0" w:color="auto"/>
        <w:left w:val="none" w:sz="0" w:space="0" w:color="auto"/>
        <w:bottom w:val="none" w:sz="0" w:space="0" w:color="auto"/>
        <w:right w:val="none" w:sz="0" w:space="0" w:color="auto"/>
      </w:divBdr>
    </w:div>
    <w:div w:id="1754164288">
      <w:bodyDiv w:val="1"/>
      <w:marLeft w:val="0"/>
      <w:marRight w:val="0"/>
      <w:marTop w:val="0"/>
      <w:marBottom w:val="0"/>
      <w:divBdr>
        <w:top w:val="none" w:sz="0" w:space="0" w:color="auto"/>
        <w:left w:val="none" w:sz="0" w:space="0" w:color="auto"/>
        <w:bottom w:val="none" w:sz="0" w:space="0" w:color="auto"/>
        <w:right w:val="none" w:sz="0" w:space="0" w:color="auto"/>
      </w:divBdr>
    </w:div>
    <w:div w:id="1757750231">
      <w:bodyDiv w:val="1"/>
      <w:marLeft w:val="0"/>
      <w:marRight w:val="0"/>
      <w:marTop w:val="0"/>
      <w:marBottom w:val="0"/>
      <w:divBdr>
        <w:top w:val="none" w:sz="0" w:space="0" w:color="auto"/>
        <w:left w:val="none" w:sz="0" w:space="0" w:color="auto"/>
        <w:bottom w:val="none" w:sz="0" w:space="0" w:color="auto"/>
        <w:right w:val="none" w:sz="0" w:space="0" w:color="auto"/>
      </w:divBdr>
    </w:div>
    <w:div w:id="1762024863">
      <w:bodyDiv w:val="1"/>
      <w:marLeft w:val="0"/>
      <w:marRight w:val="0"/>
      <w:marTop w:val="0"/>
      <w:marBottom w:val="0"/>
      <w:divBdr>
        <w:top w:val="none" w:sz="0" w:space="0" w:color="auto"/>
        <w:left w:val="none" w:sz="0" w:space="0" w:color="auto"/>
        <w:bottom w:val="none" w:sz="0" w:space="0" w:color="auto"/>
        <w:right w:val="none" w:sz="0" w:space="0" w:color="auto"/>
      </w:divBdr>
    </w:div>
    <w:div w:id="1766029934">
      <w:bodyDiv w:val="1"/>
      <w:marLeft w:val="0"/>
      <w:marRight w:val="0"/>
      <w:marTop w:val="0"/>
      <w:marBottom w:val="0"/>
      <w:divBdr>
        <w:top w:val="none" w:sz="0" w:space="0" w:color="auto"/>
        <w:left w:val="none" w:sz="0" w:space="0" w:color="auto"/>
        <w:bottom w:val="none" w:sz="0" w:space="0" w:color="auto"/>
        <w:right w:val="none" w:sz="0" w:space="0" w:color="auto"/>
      </w:divBdr>
    </w:div>
    <w:div w:id="1772237441">
      <w:bodyDiv w:val="1"/>
      <w:marLeft w:val="0"/>
      <w:marRight w:val="0"/>
      <w:marTop w:val="0"/>
      <w:marBottom w:val="0"/>
      <w:divBdr>
        <w:top w:val="none" w:sz="0" w:space="0" w:color="auto"/>
        <w:left w:val="none" w:sz="0" w:space="0" w:color="auto"/>
        <w:bottom w:val="none" w:sz="0" w:space="0" w:color="auto"/>
        <w:right w:val="none" w:sz="0" w:space="0" w:color="auto"/>
      </w:divBdr>
    </w:div>
    <w:div w:id="1773472938">
      <w:bodyDiv w:val="1"/>
      <w:marLeft w:val="0"/>
      <w:marRight w:val="0"/>
      <w:marTop w:val="0"/>
      <w:marBottom w:val="0"/>
      <w:divBdr>
        <w:top w:val="none" w:sz="0" w:space="0" w:color="auto"/>
        <w:left w:val="none" w:sz="0" w:space="0" w:color="auto"/>
        <w:bottom w:val="none" w:sz="0" w:space="0" w:color="auto"/>
        <w:right w:val="none" w:sz="0" w:space="0" w:color="auto"/>
      </w:divBdr>
    </w:div>
    <w:div w:id="1774937142">
      <w:bodyDiv w:val="1"/>
      <w:marLeft w:val="0"/>
      <w:marRight w:val="0"/>
      <w:marTop w:val="0"/>
      <w:marBottom w:val="0"/>
      <w:divBdr>
        <w:top w:val="none" w:sz="0" w:space="0" w:color="auto"/>
        <w:left w:val="none" w:sz="0" w:space="0" w:color="auto"/>
        <w:bottom w:val="none" w:sz="0" w:space="0" w:color="auto"/>
        <w:right w:val="none" w:sz="0" w:space="0" w:color="auto"/>
      </w:divBdr>
    </w:div>
    <w:div w:id="1783302069">
      <w:bodyDiv w:val="1"/>
      <w:marLeft w:val="0"/>
      <w:marRight w:val="0"/>
      <w:marTop w:val="0"/>
      <w:marBottom w:val="0"/>
      <w:divBdr>
        <w:top w:val="none" w:sz="0" w:space="0" w:color="auto"/>
        <w:left w:val="none" w:sz="0" w:space="0" w:color="auto"/>
        <w:bottom w:val="none" w:sz="0" w:space="0" w:color="auto"/>
        <w:right w:val="none" w:sz="0" w:space="0" w:color="auto"/>
      </w:divBdr>
    </w:div>
    <w:div w:id="1785030271">
      <w:bodyDiv w:val="1"/>
      <w:marLeft w:val="0"/>
      <w:marRight w:val="0"/>
      <w:marTop w:val="0"/>
      <w:marBottom w:val="0"/>
      <w:divBdr>
        <w:top w:val="none" w:sz="0" w:space="0" w:color="auto"/>
        <w:left w:val="none" w:sz="0" w:space="0" w:color="auto"/>
        <w:bottom w:val="none" w:sz="0" w:space="0" w:color="auto"/>
        <w:right w:val="none" w:sz="0" w:space="0" w:color="auto"/>
      </w:divBdr>
    </w:div>
    <w:div w:id="1789855349">
      <w:bodyDiv w:val="1"/>
      <w:marLeft w:val="0"/>
      <w:marRight w:val="0"/>
      <w:marTop w:val="0"/>
      <w:marBottom w:val="0"/>
      <w:divBdr>
        <w:top w:val="none" w:sz="0" w:space="0" w:color="auto"/>
        <w:left w:val="none" w:sz="0" w:space="0" w:color="auto"/>
        <w:bottom w:val="none" w:sz="0" w:space="0" w:color="auto"/>
        <w:right w:val="none" w:sz="0" w:space="0" w:color="auto"/>
      </w:divBdr>
    </w:div>
    <w:div w:id="1791822184">
      <w:bodyDiv w:val="1"/>
      <w:marLeft w:val="0"/>
      <w:marRight w:val="0"/>
      <w:marTop w:val="0"/>
      <w:marBottom w:val="0"/>
      <w:divBdr>
        <w:top w:val="none" w:sz="0" w:space="0" w:color="auto"/>
        <w:left w:val="none" w:sz="0" w:space="0" w:color="auto"/>
        <w:bottom w:val="none" w:sz="0" w:space="0" w:color="auto"/>
        <w:right w:val="none" w:sz="0" w:space="0" w:color="auto"/>
      </w:divBdr>
    </w:div>
    <w:div w:id="1793205673">
      <w:bodyDiv w:val="1"/>
      <w:marLeft w:val="0"/>
      <w:marRight w:val="0"/>
      <w:marTop w:val="0"/>
      <w:marBottom w:val="0"/>
      <w:divBdr>
        <w:top w:val="none" w:sz="0" w:space="0" w:color="auto"/>
        <w:left w:val="none" w:sz="0" w:space="0" w:color="auto"/>
        <w:bottom w:val="none" w:sz="0" w:space="0" w:color="auto"/>
        <w:right w:val="none" w:sz="0" w:space="0" w:color="auto"/>
      </w:divBdr>
    </w:div>
    <w:div w:id="1793865264">
      <w:bodyDiv w:val="1"/>
      <w:marLeft w:val="0"/>
      <w:marRight w:val="0"/>
      <w:marTop w:val="0"/>
      <w:marBottom w:val="0"/>
      <w:divBdr>
        <w:top w:val="none" w:sz="0" w:space="0" w:color="auto"/>
        <w:left w:val="none" w:sz="0" w:space="0" w:color="auto"/>
        <w:bottom w:val="none" w:sz="0" w:space="0" w:color="auto"/>
        <w:right w:val="none" w:sz="0" w:space="0" w:color="auto"/>
      </w:divBdr>
    </w:div>
    <w:div w:id="1803576318">
      <w:bodyDiv w:val="1"/>
      <w:marLeft w:val="0"/>
      <w:marRight w:val="0"/>
      <w:marTop w:val="0"/>
      <w:marBottom w:val="0"/>
      <w:divBdr>
        <w:top w:val="none" w:sz="0" w:space="0" w:color="auto"/>
        <w:left w:val="none" w:sz="0" w:space="0" w:color="auto"/>
        <w:bottom w:val="none" w:sz="0" w:space="0" w:color="auto"/>
        <w:right w:val="none" w:sz="0" w:space="0" w:color="auto"/>
      </w:divBdr>
    </w:div>
    <w:div w:id="1814567803">
      <w:bodyDiv w:val="1"/>
      <w:marLeft w:val="0"/>
      <w:marRight w:val="0"/>
      <w:marTop w:val="0"/>
      <w:marBottom w:val="0"/>
      <w:divBdr>
        <w:top w:val="none" w:sz="0" w:space="0" w:color="auto"/>
        <w:left w:val="none" w:sz="0" w:space="0" w:color="auto"/>
        <w:bottom w:val="none" w:sz="0" w:space="0" w:color="auto"/>
        <w:right w:val="none" w:sz="0" w:space="0" w:color="auto"/>
      </w:divBdr>
    </w:div>
    <w:div w:id="1823622069">
      <w:bodyDiv w:val="1"/>
      <w:marLeft w:val="0"/>
      <w:marRight w:val="0"/>
      <w:marTop w:val="0"/>
      <w:marBottom w:val="0"/>
      <w:divBdr>
        <w:top w:val="none" w:sz="0" w:space="0" w:color="auto"/>
        <w:left w:val="none" w:sz="0" w:space="0" w:color="auto"/>
        <w:bottom w:val="none" w:sz="0" w:space="0" w:color="auto"/>
        <w:right w:val="none" w:sz="0" w:space="0" w:color="auto"/>
      </w:divBdr>
    </w:div>
    <w:div w:id="1825703859">
      <w:bodyDiv w:val="1"/>
      <w:marLeft w:val="0"/>
      <w:marRight w:val="0"/>
      <w:marTop w:val="0"/>
      <w:marBottom w:val="0"/>
      <w:divBdr>
        <w:top w:val="none" w:sz="0" w:space="0" w:color="auto"/>
        <w:left w:val="none" w:sz="0" w:space="0" w:color="auto"/>
        <w:bottom w:val="none" w:sz="0" w:space="0" w:color="auto"/>
        <w:right w:val="none" w:sz="0" w:space="0" w:color="auto"/>
      </w:divBdr>
    </w:div>
    <w:div w:id="1833450720">
      <w:bodyDiv w:val="1"/>
      <w:marLeft w:val="0"/>
      <w:marRight w:val="0"/>
      <w:marTop w:val="0"/>
      <w:marBottom w:val="0"/>
      <w:divBdr>
        <w:top w:val="none" w:sz="0" w:space="0" w:color="auto"/>
        <w:left w:val="none" w:sz="0" w:space="0" w:color="auto"/>
        <w:bottom w:val="none" w:sz="0" w:space="0" w:color="auto"/>
        <w:right w:val="none" w:sz="0" w:space="0" w:color="auto"/>
      </w:divBdr>
    </w:div>
    <w:div w:id="1839999859">
      <w:bodyDiv w:val="1"/>
      <w:marLeft w:val="0"/>
      <w:marRight w:val="0"/>
      <w:marTop w:val="0"/>
      <w:marBottom w:val="0"/>
      <w:divBdr>
        <w:top w:val="none" w:sz="0" w:space="0" w:color="auto"/>
        <w:left w:val="none" w:sz="0" w:space="0" w:color="auto"/>
        <w:bottom w:val="none" w:sz="0" w:space="0" w:color="auto"/>
        <w:right w:val="none" w:sz="0" w:space="0" w:color="auto"/>
      </w:divBdr>
    </w:div>
    <w:div w:id="1843811111">
      <w:bodyDiv w:val="1"/>
      <w:marLeft w:val="0"/>
      <w:marRight w:val="0"/>
      <w:marTop w:val="0"/>
      <w:marBottom w:val="0"/>
      <w:divBdr>
        <w:top w:val="none" w:sz="0" w:space="0" w:color="auto"/>
        <w:left w:val="none" w:sz="0" w:space="0" w:color="auto"/>
        <w:bottom w:val="none" w:sz="0" w:space="0" w:color="auto"/>
        <w:right w:val="none" w:sz="0" w:space="0" w:color="auto"/>
      </w:divBdr>
    </w:div>
    <w:div w:id="1849758599">
      <w:bodyDiv w:val="1"/>
      <w:marLeft w:val="0"/>
      <w:marRight w:val="0"/>
      <w:marTop w:val="0"/>
      <w:marBottom w:val="0"/>
      <w:divBdr>
        <w:top w:val="none" w:sz="0" w:space="0" w:color="auto"/>
        <w:left w:val="none" w:sz="0" w:space="0" w:color="auto"/>
        <w:bottom w:val="none" w:sz="0" w:space="0" w:color="auto"/>
        <w:right w:val="none" w:sz="0" w:space="0" w:color="auto"/>
      </w:divBdr>
    </w:div>
    <w:div w:id="1850558662">
      <w:bodyDiv w:val="1"/>
      <w:marLeft w:val="0"/>
      <w:marRight w:val="0"/>
      <w:marTop w:val="0"/>
      <w:marBottom w:val="0"/>
      <w:divBdr>
        <w:top w:val="none" w:sz="0" w:space="0" w:color="auto"/>
        <w:left w:val="none" w:sz="0" w:space="0" w:color="auto"/>
        <w:bottom w:val="none" w:sz="0" w:space="0" w:color="auto"/>
        <w:right w:val="none" w:sz="0" w:space="0" w:color="auto"/>
      </w:divBdr>
    </w:div>
    <w:div w:id="1852063039">
      <w:bodyDiv w:val="1"/>
      <w:marLeft w:val="0"/>
      <w:marRight w:val="0"/>
      <w:marTop w:val="0"/>
      <w:marBottom w:val="0"/>
      <w:divBdr>
        <w:top w:val="none" w:sz="0" w:space="0" w:color="auto"/>
        <w:left w:val="none" w:sz="0" w:space="0" w:color="auto"/>
        <w:bottom w:val="none" w:sz="0" w:space="0" w:color="auto"/>
        <w:right w:val="none" w:sz="0" w:space="0" w:color="auto"/>
      </w:divBdr>
    </w:div>
    <w:div w:id="1862357794">
      <w:bodyDiv w:val="1"/>
      <w:marLeft w:val="0"/>
      <w:marRight w:val="0"/>
      <w:marTop w:val="0"/>
      <w:marBottom w:val="0"/>
      <w:divBdr>
        <w:top w:val="none" w:sz="0" w:space="0" w:color="auto"/>
        <w:left w:val="none" w:sz="0" w:space="0" w:color="auto"/>
        <w:bottom w:val="none" w:sz="0" w:space="0" w:color="auto"/>
        <w:right w:val="none" w:sz="0" w:space="0" w:color="auto"/>
      </w:divBdr>
    </w:div>
    <w:div w:id="1863324585">
      <w:bodyDiv w:val="1"/>
      <w:marLeft w:val="0"/>
      <w:marRight w:val="0"/>
      <w:marTop w:val="0"/>
      <w:marBottom w:val="0"/>
      <w:divBdr>
        <w:top w:val="none" w:sz="0" w:space="0" w:color="auto"/>
        <w:left w:val="none" w:sz="0" w:space="0" w:color="auto"/>
        <w:bottom w:val="none" w:sz="0" w:space="0" w:color="auto"/>
        <w:right w:val="none" w:sz="0" w:space="0" w:color="auto"/>
      </w:divBdr>
    </w:div>
    <w:div w:id="1866018795">
      <w:bodyDiv w:val="1"/>
      <w:marLeft w:val="0"/>
      <w:marRight w:val="0"/>
      <w:marTop w:val="0"/>
      <w:marBottom w:val="0"/>
      <w:divBdr>
        <w:top w:val="none" w:sz="0" w:space="0" w:color="auto"/>
        <w:left w:val="none" w:sz="0" w:space="0" w:color="auto"/>
        <w:bottom w:val="none" w:sz="0" w:space="0" w:color="auto"/>
        <w:right w:val="none" w:sz="0" w:space="0" w:color="auto"/>
      </w:divBdr>
    </w:div>
    <w:div w:id="1866215780">
      <w:bodyDiv w:val="1"/>
      <w:marLeft w:val="0"/>
      <w:marRight w:val="0"/>
      <w:marTop w:val="0"/>
      <w:marBottom w:val="0"/>
      <w:divBdr>
        <w:top w:val="none" w:sz="0" w:space="0" w:color="auto"/>
        <w:left w:val="none" w:sz="0" w:space="0" w:color="auto"/>
        <w:bottom w:val="none" w:sz="0" w:space="0" w:color="auto"/>
        <w:right w:val="none" w:sz="0" w:space="0" w:color="auto"/>
      </w:divBdr>
    </w:div>
    <w:div w:id="1870675796">
      <w:bodyDiv w:val="1"/>
      <w:marLeft w:val="0"/>
      <w:marRight w:val="0"/>
      <w:marTop w:val="0"/>
      <w:marBottom w:val="0"/>
      <w:divBdr>
        <w:top w:val="none" w:sz="0" w:space="0" w:color="auto"/>
        <w:left w:val="none" w:sz="0" w:space="0" w:color="auto"/>
        <w:bottom w:val="none" w:sz="0" w:space="0" w:color="auto"/>
        <w:right w:val="none" w:sz="0" w:space="0" w:color="auto"/>
      </w:divBdr>
    </w:div>
    <w:div w:id="1877620452">
      <w:bodyDiv w:val="1"/>
      <w:marLeft w:val="0"/>
      <w:marRight w:val="0"/>
      <w:marTop w:val="0"/>
      <w:marBottom w:val="0"/>
      <w:divBdr>
        <w:top w:val="none" w:sz="0" w:space="0" w:color="auto"/>
        <w:left w:val="none" w:sz="0" w:space="0" w:color="auto"/>
        <w:bottom w:val="none" w:sz="0" w:space="0" w:color="auto"/>
        <w:right w:val="none" w:sz="0" w:space="0" w:color="auto"/>
      </w:divBdr>
    </w:div>
    <w:div w:id="1889680022">
      <w:bodyDiv w:val="1"/>
      <w:marLeft w:val="0"/>
      <w:marRight w:val="0"/>
      <w:marTop w:val="0"/>
      <w:marBottom w:val="0"/>
      <w:divBdr>
        <w:top w:val="none" w:sz="0" w:space="0" w:color="auto"/>
        <w:left w:val="none" w:sz="0" w:space="0" w:color="auto"/>
        <w:bottom w:val="none" w:sz="0" w:space="0" w:color="auto"/>
        <w:right w:val="none" w:sz="0" w:space="0" w:color="auto"/>
      </w:divBdr>
    </w:div>
    <w:div w:id="1912233072">
      <w:bodyDiv w:val="1"/>
      <w:marLeft w:val="0"/>
      <w:marRight w:val="0"/>
      <w:marTop w:val="0"/>
      <w:marBottom w:val="0"/>
      <w:divBdr>
        <w:top w:val="none" w:sz="0" w:space="0" w:color="auto"/>
        <w:left w:val="none" w:sz="0" w:space="0" w:color="auto"/>
        <w:bottom w:val="none" w:sz="0" w:space="0" w:color="auto"/>
        <w:right w:val="none" w:sz="0" w:space="0" w:color="auto"/>
      </w:divBdr>
    </w:div>
    <w:div w:id="1915385266">
      <w:bodyDiv w:val="1"/>
      <w:marLeft w:val="0"/>
      <w:marRight w:val="0"/>
      <w:marTop w:val="0"/>
      <w:marBottom w:val="0"/>
      <w:divBdr>
        <w:top w:val="none" w:sz="0" w:space="0" w:color="auto"/>
        <w:left w:val="none" w:sz="0" w:space="0" w:color="auto"/>
        <w:bottom w:val="none" w:sz="0" w:space="0" w:color="auto"/>
        <w:right w:val="none" w:sz="0" w:space="0" w:color="auto"/>
      </w:divBdr>
    </w:div>
    <w:div w:id="1919705937">
      <w:bodyDiv w:val="1"/>
      <w:marLeft w:val="0"/>
      <w:marRight w:val="0"/>
      <w:marTop w:val="0"/>
      <w:marBottom w:val="0"/>
      <w:divBdr>
        <w:top w:val="none" w:sz="0" w:space="0" w:color="auto"/>
        <w:left w:val="none" w:sz="0" w:space="0" w:color="auto"/>
        <w:bottom w:val="none" w:sz="0" w:space="0" w:color="auto"/>
        <w:right w:val="none" w:sz="0" w:space="0" w:color="auto"/>
      </w:divBdr>
    </w:div>
    <w:div w:id="1925068287">
      <w:bodyDiv w:val="1"/>
      <w:marLeft w:val="0"/>
      <w:marRight w:val="0"/>
      <w:marTop w:val="0"/>
      <w:marBottom w:val="0"/>
      <w:divBdr>
        <w:top w:val="none" w:sz="0" w:space="0" w:color="auto"/>
        <w:left w:val="none" w:sz="0" w:space="0" w:color="auto"/>
        <w:bottom w:val="none" w:sz="0" w:space="0" w:color="auto"/>
        <w:right w:val="none" w:sz="0" w:space="0" w:color="auto"/>
      </w:divBdr>
    </w:div>
    <w:div w:id="1933510431">
      <w:bodyDiv w:val="1"/>
      <w:marLeft w:val="0"/>
      <w:marRight w:val="0"/>
      <w:marTop w:val="0"/>
      <w:marBottom w:val="0"/>
      <w:divBdr>
        <w:top w:val="none" w:sz="0" w:space="0" w:color="auto"/>
        <w:left w:val="none" w:sz="0" w:space="0" w:color="auto"/>
        <w:bottom w:val="none" w:sz="0" w:space="0" w:color="auto"/>
        <w:right w:val="none" w:sz="0" w:space="0" w:color="auto"/>
      </w:divBdr>
    </w:div>
    <w:div w:id="1939824489">
      <w:bodyDiv w:val="1"/>
      <w:marLeft w:val="0"/>
      <w:marRight w:val="0"/>
      <w:marTop w:val="0"/>
      <w:marBottom w:val="0"/>
      <w:divBdr>
        <w:top w:val="none" w:sz="0" w:space="0" w:color="auto"/>
        <w:left w:val="none" w:sz="0" w:space="0" w:color="auto"/>
        <w:bottom w:val="none" w:sz="0" w:space="0" w:color="auto"/>
        <w:right w:val="none" w:sz="0" w:space="0" w:color="auto"/>
      </w:divBdr>
    </w:div>
    <w:div w:id="1940212692">
      <w:bodyDiv w:val="1"/>
      <w:marLeft w:val="0"/>
      <w:marRight w:val="0"/>
      <w:marTop w:val="0"/>
      <w:marBottom w:val="0"/>
      <w:divBdr>
        <w:top w:val="none" w:sz="0" w:space="0" w:color="auto"/>
        <w:left w:val="none" w:sz="0" w:space="0" w:color="auto"/>
        <w:bottom w:val="none" w:sz="0" w:space="0" w:color="auto"/>
        <w:right w:val="none" w:sz="0" w:space="0" w:color="auto"/>
      </w:divBdr>
    </w:div>
    <w:div w:id="1959291744">
      <w:bodyDiv w:val="1"/>
      <w:marLeft w:val="0"/>
      <w:marRight w:val="0"/>
      <w:marTop w:val="0"/>
      <w:marBottom w:val="0"/>
      <w:divBdr>
        <w:top w:val="none" w:sz="0" w:space="0" w:color="auto"/>
        <w:left w:val="none" w:sz="0" w:space="0" w:color="auto"/>
        <w:bottom w:val="none" w:sz="0" w:space="0" w:color="auto"/>
        <w:right w:val="none" w:sz="0" w:space="0" w:color="auto"/>
      </w:divBdr>
    </w:div>
    <w:div w:id="1962104113">
      <w:bodyDiv w:val="1"/>
      <w:marLeft w:val="0"/>
      <w:marRight w:val="0"/>
      <w:marTop w:val="0"/>
      <w:marBottom w:val="0"/>
      <w:divBdr>
        <w:top w:val="none" w:sz="0" w:space="0" w:color="auto"/>
        <w:left w:val="none" w:sz="0" w:space="0" w:color="auto"/>
        <w:bottom w:val="none" w:sz="0" w:space="0" w:color="auto"/>
        <w:right w:val="none" w:sz="0" w:space="0" w:color="auto"/>
      </w:divBdr>
    </w:div>
    <w:div w:id="1965504841">
      <w:bodyDiv w:val="1"/>
      <w:marLeft w:val="0"/>
      <w:marRight w:val="0"/>
      <w:marTop w:val="0"/>
      <w:marBottom w:val="0"/>
      <w:divBdr>
        <w:top w:val="none" w:sz="0" w:space="0" w:color="auto"/>
        <w:left w:val="none" w:sz="0" w:space="0" w:color="auto"/>
        <w:bottom w:val="none" w:sz="0" w:space="0" w:color="auto"/>
        <w:right w:val="none" w:sz="0" w:space="0" w:color="auto"/>
      </w:divBdr>
    </w:div>
    <w:div w:id="1968465509">
      <w:bodyDiv w:val="1"/>
      <w:marLeft w:val="0"/>
      <w:marRight w:val="0"/>
      <w:marTop w:val="0"/>
      <w:marBottom w:val="0"/>
      <w:divBdr>
        <w:top w:val="none" w:sz="0" w:space="0" w:color="auto"/>
        <w:left w:val="none" w:sz="0" w:space="0" w:color="auto"/>
        <w:bottom w:val="none" w:sz="0" w:space="0" w:color="auto"/>
        <w:right w:val="none" w:sz="0" w:space="0" w:color="auto"/>
      </w:divBdr>
    </w:div>
    <w:div w:id="1969049300">
      <w:bodyDiv w:val="1"/>
      <w:marLeft w:val="0"/>
      <w:marRight w:val="0"/>
      <w:marTop w:val="0"/>
      <w:marBottom w:val="0"/>
      <w:divBdr>
        <w:top w:val="none" w:sz="0" w:space="0" w:color="auto"/>
        <w:left w:val="none" w:sz="0" w:space="0" w:color="auto"/>
        <w:bottom w:val="none" w:sz="0" w:space="0" w:color="auto"/>
        <w:right w:val="none" w:sz="0" w:space="0" w:color="auto"/>
      </w:divBdr>
    </w:div>
    <w:div w:id="1969895631">
      <w:bodyDiv w:val="1"/>
      <w:marLeft w:val="0"/>
      <w:marRight w:val="0"/>
      <w:marTop w:val="0"/>
      <w:marBottom w:val="0"/>
      <w:divBdr>
        <w:top w:val="none" w:sz="0" w:space="0" w:color="auto"/>
        <w:left w:val="none" w:sz="0" w:space="0" w:color="auto"/>
        <w:bottom w:val="none" w:sz="0" w:space="0" w:color="auto"/>
        <w:right w:val="none" w:sz="0" w:space="0" w:color="auto"/>
      </w:divBdr>
    </w:div>
    <w:div w:id="1974677645">
      <w:bodyDiv w:val="1"/>
      <w:marLeft w:val="0"/>
      <w:marRight w:val="0"/>
      <w:marTop w:val="0"/>
      <w:marBottom w:val="0"/>
      <w:divBdr>
        <w:top w:val="none" w:sz="0" w:space="0" w:color="auto"/>
        <w:left w:val="none" w:sz="0" w:space="0" w:color="auto"/>
        <w:bottom w:val="none" w:sz="0" w:space="0" w:color="auto"/>
        <w:right w:val="none" w:sz="0" w:space="0" w:color="auto"/>
      </w:divBdr>
    </w:div>
    <w:div w:id="1977375943">
      <w:bodyDiv w:val="1"/>
      <w:marLeft w:val="0"/>
      <w:marRight w:val="0"/>
      <w:marTop w:val="0"/>
      <w:marBottom w:val="0"/>
      <w:divBdr>
        <w:top w:val="none" w:sz="0" w:space="0" w:color="auto"/>
        <w:left w:val="none" w:sz="0" w:space="0" w:color="auto"/>
        <w:bottom w:val="none" w:sz="0" w:space="0" w:color="auto"/>
        <w:right w:val="none" w:sz="0" w:space="0" w:color="auto"/>
      </w:divBdr>
    </w:div>
    <w:div w:id="1978097105">
      <w:bodyDiv w:val="1"/>
      <w:marLeft w:val="0"/>
      <w:marRight w:val="0"/>
      <w:marTop w:val="0"/>
      <w:marBottom w:val="0"/>
      <w:divBdr>
        <w:top w:val="none" w:sz="0" w:space="0" w:color="auto"/>
        <w:left w:val="none" w:sz="0" w:space="0" w:color="auto"/>
        <w:bottom w:val="none" w:sz="0" w:space="0" w:color="auto"/>
        <w:right w:val="none" w:sz="0" w:space="0" w:color="auto"/>
      </w:divBdr>
    </w:div>
    <w:div w:id="1987856099">
      <w:bodyDiv w:val="1"/>
      <w:marLeft w:val="0"/>
      <w:marRight w:val="0"/>
      <w:marTop w:val="0"/>
      <w:marBottom w:val="0"/>
      <w:divBdr>
        <w:top w:val="none" w:sz="0" w:space="0" w:color="auto"/>
        <w:left w:val="none" w:sz="0" w:space="0" w:color="auto"/>
        <w:bottom w:val="none" w:sz="0" w:space="0" w:color="auto"/>
        <w:right w:val="none" w:sz="0" w:space="0" w:color="auto"/>
      </w:divBdr>
    </w:div>
    <w:div w:id="1990086762">
      <w:bodyDiv w:val="1"/>
      <w:marLeft w:val="0"/>
      <w:marRight w:val="0"/>
      <w:marTop w:val="0"/>
      <w:marBottom w:val="0"/>
      <w:divBdr>
        <w:top w:val="none" w:sz="0" w:space="0" w:color="auto"/>
        <w:left w:val="none" w:sz="0" w:space="0" w:color="auto"/>
        <w:bottom w:val="none" w:sz="0" w:space="0" w:color="auto"/>
        <w:right w:val="none" w:sz="0" w:space="0" w:color="auto"/>
      </w:divBdr>
    </w:div>
    <w:div w:id="1993674532">
      <w:bodyDiv w:val="1"/>
      <w:marLeft w:val="0"/>
      <w:marRight w:val="0"/>
      <w:marTop w:val="0"/>
      <w:marBottom w:val="0"/>
      <w:divBdr>
        <w:top w:val="none" w:sz="0" w:space="0" w:color="auto"/>
        <w:left w:val="none" w:sz="0" w:space="0" w:color="auto"/>
        <w:bottom w:val="none" w:sz="0" w:space="0" w:color="auto"/>
        <w:right w:val="none" w:sz="0" w:space="0" w:color="auto"/>
      </w:divBdr>
    </w:div>
    <w:div w:id="1994329396">
      <w:bodyDiv w:val="1"/>
      <w:marLeft w:val="0"/>
      <w:marRight w:val="0"/>
      <w:marTop w:val="0"/>
      <w:marBottom w:val="0"/>
      <w:divBdr>
        <w:top w:val="none" w:sz="0" w:space="0" w:color="auto"/>
        <w:left w:val="none" w:sz="0" w:space="0" w:color="auto"/>
        <w:bottom w:val="none" w:sz="0" w:space="0" w:color="auto"/>
        <w:right w:val="none" w:sz="0" w:space="0" w:color="auto"/>
      </w:divBdr>
    </w:div>
    <w:div w:id="2001275814">
      <w:bodyDiv w:val="1"/>
      <w:marLeft w:val="0"/>
      <w:marRight w:val="0"/>
      <w:marTop w:val="0"/>
      <w:marBottom w:val="0"/>
      <w:divBdr>
        <w:top w:val="none" w:sz="0" w:space="0" w:color="auto"/>
        <w:left w:val="none" w:sz="0" w:space="0" w:color="auto"/>
        <w:bottom w:val="none" w:sz="0" w:space="0" w:color="auto"/>
        <w:right w:val="none" w:sz="0" w:space="0" w:color="auto"/>
      </w:divBdr>
    </w:div>
    <w:div w:id="2003120186">
      <w:bodyDiv w:val="1"/>
      <w:marLeft w:val="0"/>
      <w:marRight w:val="0"/>
      <w:marTop w:val="0"/>
      <w:marBottom w:val="0"/>
      <w:divBdr>
        <w:top w:val="none" w:sz="0" w:space="0" w:color="auto"/>
        <w:left w:val="none" w:sz="0" w:space="0" w:color="auto"/>
        <w:bottom w:val="none" w:sz="0" w:space="0" w:color="auto"/>
        <w:right w:val="none" w:sz="0" w:space="0" w:color="auto"/>
      </w:divBdr>
    </w:div>
    <w:div w:id="2006665912">
      <w:bodyDiv w:val="1"/>
      <w:marLeft w:val="0"/>
      <w:marRight w:val="0"/>
      <w:marTop w:val="0"/>
      <w:marBottom w:val="0"/>
      <w:divBdr>
        <w:top w:val="none" w:sz="0" w:space="0" w:color="auto"/>
        <w:left w:val="none" w:sz="0" w:space="0" w:color="auto"/>
        <w:bottom w:val="none" w:sz="0" w:space="0" w:color="auto"/>
        <w:right w:val="none" w:sz="0" w:space="0" w:color="auto"/>
      </w:divBdr>
      <w:divsChild>
        <w:div w:id="280235819">
          <w:marLeft w:val="0"/>
          <w:marRight w:val="0"/>
          <w:marTop w:val="0"/>
          <w:marBottom w:val="0"/>
          <w:divBdr>
            <w:top w:val="none" w:sz="0" w:space="0" w:color="auto"/>
            <w:left w:val="none" w:sz="0" w:space="0" w:color="auto"/>
            <w:bottom w:val="none" w:sz="0" w:space="0" w:color="auto"/>
            <w:right w:val="none" w:sz="0" w:space="0" w:color="auto"/>
          </w:divBdr>
        </w:div>
        <w:div w:id="456339855">
          <w:marLeft w:val="0"/>
          <w:marRight w:val="0"/>
          <w:marTop w:val="0"/>
          <w:marBottom w:val="0"/>
          <w:divBdr>
            <w:top w:val="none" w:sz="0" w:space="0" w:color="auto"/>
            <w:left w:val="none" w:sz="0" w:space="0" w:color="auto"/>
            <w:bottom w:val="none" w:sz="0" w:space="0" w:color="auto"/>
            <w:right w:val="none" w:sz="0" w:space="0" w:color="auto"/>
          </w:divBdr>
        </w:div>
        <w:div w:id="805053563">
          <w:marLeft w:val="0"/>
          <w:marRight w:val="0"/>
          <w:marTop w:val="0"/>
          <w:marBottom w:val="0"/>
          <w:divBdr>
            <w:top w:val="none" w:sz="0" w:space="0" w:color="auto"/>
            <w:left w:val="none" w:sz="0" w:space="0" w:color="auto"/>
            <w:bottom w:val="none" w:sz="0" w:space="0" w:color="auto"/>
            <w:right w:val="none" w:sz="0" w:space="0" w:color="auto"/>
          </w:divBdr>
        </w:div>
        <w:div w:id="1336615508">
          <w:marLeft w:val="0"/>
          <w:marRight w:val="0"/>
          <w:marTop w:val="0"/>
          <w:marBottom w:val="0"/>
          <w:divBdr>
            <w:top w:val="none" w:sz="0" w:space="0" w:color="auto"/>
            <w:left w:val="none" w:sz="0" w:space="0" w:color="auto"/>
            <w:bottom w:val="none" w:sz="0" w:space="0" w:color="auto"/>
            <w:right w:val="none" w:sz="0" w:space="0" w:color="auto"/>
          </w:divBdr>
        </w:div>
        <w:div w:id="1490366368">
          <w:marLeft w:val="0"/>
          <w:marRight w:val="0"/>
          <w:marTop w:val="0"/>
          <w:marBottom w:val="0"/>
          <w:divBdr>
            <w:top w:val="none" w:sz="0" w:space="0" w:color="auto"/>
            <w:left w:val="none" w:sz="0" w:space="0" w:color="auto"/>
            <w:bottom w:val="none" w:sz="0" w:space="0" w:color="auto"/>
            <w:right w:val="none" w:sz="0" w:space="0" w:color="auto"/>
          </w:divBdr>
        </w:div>
        <w:div w:id="2106686939">
          <w:marLeft w:val="0"/>
          <w:marRight w:val="0"/>
          <w:marTop w:val="0"/>
          <w:marBottom w:val="0"/>
          <w:divBdr>
            <w:top w:val="none" w:sz="0" w:space="0" w:color="auto"/>
            <w:left w:val="none" w:sz="0" w:space="0" w:color="auto"/>
            <w:bottom w:val="none" w:sz="0" w:space="0" w:color="auto"/>
            <w:right w:val="none" w:sz="0" w:space="0" w:color="auto"/>
          </w:divBdr>
        </w:div>
      </w:divsChild>
    </w:div>
    <w:div w:id="2018533159">
      <w:bodyDiv w:val="1"/>
      <w:marLeft w:val="0"/>
      <w:marRight w:val="0"/>
      <w:marTop w:val="0"/>
      <w:marBottom w:val="0"/>
      <w:divBdr>
        <w:top w:val="none" w:sz="0" w:space="0" w:color="auto"/>
        <w:left w:val="none" w:sz="0" w:space="0" w:color="auto"/>
        <w:bottom w:val="none" w:sz="0" w:space="0" w:color="auto"/>
        <w:right w:val="none" w:sz="0" w:space="0" w:color="auto"/>
      </w:divBdr>
    </w:div>
    <w:div w:id="2029288882">
      <w:bodyDiv w:val="1"/>
      <w:marLeft w:val="0"/>
      <w:marRight w:val="0"/>
      <w:marTop w:val="0"/>
      <w:marBottom w:val="0"/>
      <w:divBdr>
        <w:top w:val="none" w:sz="0" w:space="0" w:color="auto"/>
        <w:left w:val="none" w:sz="0" w:space="0" w:color="auto"/>
        <w:bottom w:val="none" w:sz="0" w:space="0" w:color="auto"/>
        <w:right w:val="none" w:sz="0" w:space="0" w:color="auto"/>
      </w:divBdr>
    </w:div>
    <w:div w:id="2033720262">
      <w:bodyDiv w:val="1"/>
      <w:marLeft w:val="0"/>
      <w:marRight w:val="0"/>
      <w:marTop w:val="0"/>
      <w:marBottom w:val="0"/>
      <w:divBdr>
        <w:top w:val="none" w:sz="0" w:space="0" w:color="auto"/>
        <w:left w:val="none" w:sz="0" w:space="0" w:color="auto"/>
        <w:bottom w:val="none" w:sz="0" w:space="0" w:color="auto"/>
        <w:right w:val="none" w:sz="0" w:space="0" w:color="auto"/>
      </w:divBdr>
    </w:div>
    <w:div w:id="2050110322">
      <w:bodyDiv w:val="1"/>
      <w:marLeft w:val="0"/>
      <w:marRight w:val="0"/>
      <w:marTop w:val="0"/>
      <w:marBottom w:val="0"/>
      <w:divBdr>
        <w:top w:val="none" w:sz="0" w:space="0" w:color="auto"/>
        <w:left w:val="none" w:sz="0" w:space="0" w:color="auto"/>
        <w:bottom w:val="none" w:sz="0" w:space="0" w:color="auto"/>
        <w:right w:val="none" w:sz="0" w:space="0" w:color="auto"/>
      </w:divBdr>
    </w:div>
    <w:div w:id="2055225812">
      <w:bodyDiv w:val="1"/>
      <w:marLeft w:val="0"/>
      <w:marRight w:val="0"/>
      <w:marTop w:val="0"/>
      <w:marBottom w:val="0"/>
      <w:divBdr>
        <w:top w:val="none" w:sz="0" w:space="0" w:color="auto"/>
        <w:left w:val="none" w:sz="0" w:space="0" w:color="auto"/>
        <w:bottom w:val="none" w:sz="0" w:space="0" w:color="auto"/>
        <w:right w:val="none" w:sz="0" w:space="0" w:color="auto"/>
      </w:divBdr>
    </w:div>
    <w:div w:id="2057775824">
      <w:bodyDiv w:val="1"/>
      <w:marLeft w:val="0"/>
      <w:marRight w:val="0"/>
      <w:marTop w:val="0"/>
      <w:marBottom w:val="0"/>
      <w:divBdr>
        <w:top w:val="none" w:sz="0" w:space="0" w:color="auto"/>
        <w:left w:val="none" w:sz="0" w:space="0" w:color="auto"/>
        <w:bottom w:val="none" w:sz="0" w:space="0" w:color="auto"/>
        <w:right w:val="none" w:sz="0" w:space="0" w:color="auto"/>
      </w:divBdr>
    </w:div>
    <w:div w:id="2063366260">
      <w:bodyDiv w:val="1"/>
      <w:marLeft w:val="0"/>
      <w:marRight w:val="0"/>
      <w:marTop w:val="0"/>
      <w:marBottom w:val="0"/>
      <w:divBdr>
        <w:top w:val="none" w:sz="0" w:space="0" w:color="auto"/>
        <w:left w:val="none" w:sz="0" w:space="0" w:color="auto"/>
        <w:bottom w:val="none" w:sz="0" w:space="0" w:color="auto"/>
        <w:right w:val="none" w:sz="0" w:space="0" w:color="auto"/>
      </w:divBdr>
    </w:div>
    <w:div w:id="2064328174">
      <w:bodyDiv w:val="1"/>
      <w:marLeft w:val="0"/>
      <w:marRight w:val="0"/>
      <w:marTop w:val="0"/>
      <w:marBottom w:val="0"/>
      <w:divBdr>
        <w:top w:val="none" w:sz="0" w:space="0" w:color="auto"/>
        <w:left w:val="none" w:sz="0" w:space="0" w:color="auto"/>
        <w:bottom w:val="none" w:sz="0" w:space="0" w:color="auto"/>
        <w:right w:val="none" w:sz="0" w:space="0" w:color="auto"/>
      </w:divBdr>
    </w:div>
    <w:div w:id="2072189365">
      <w:bodyDiv w:val="1"/>
      <w:marLeft w:val="0"/>
      <w:marRight w:val="0"/>
      <w:marTop w:val="0"/>
      <w:marBottom w:val="0"/>
      <w:divBdr>
        <w:top w:val="none" w:sz="0" w:space="0" w:color="auto"/>
        <w:left w:val="none" w:sz="0" w:space="0" w:color="auto"/>
        <w:bottom w:val="none" w:sz="0" w:space="0" w:color="auto"/>
        <w:right w:val="none" w:sz="0" w:space="0" w:color="auto"/>
      </w:divBdr>
    </w:div>
    <w:div w:id="2081635607">
      <w:bodyDiv w:val="1"/>
      <w:marLeft w:val="0"/>
      <w:marRight w:val="0"/>
      <w:marTop w:val="0"/>
      <w:marBottom w:val="0"/>
      <w:divBdr>
        <w:top w:val="none" w:sz="0" w:space="0" w:color="auto"/>
        <w:left w:val="none" w:sz="0" w:space="0" w:color="auto"/>
        <w:bottom w:val="none" w:sz="0" w:space="0" w:color="auto"/>
        <w:right w:val="none" w:sz="0" w:space="0" w:color="auto"/>
      </w:divBdr>
    </w:div>
    <w:div w:id="2081706622">
      <w:bodyDiv w:val="1"/>
      <w:marLeft w:val="0"/>
      <w:marRight w:val="0"/>
      <w:marTop w:val="0"/>
      <w:marBottom w:val="0"/>
      <w:divBdr>
        <w:top w:val="none" w:sz="0" w:space="0" w:color="auto"/>
        <w:left w:val="none" w:sz="0" w:space="0" w:color="auto"/>
        <w:bottom w:val="none" w:sz="0" w:space="0" w:color="auto"/>
        <w:right w:val="none" w:sz="0" w:space="0" w:color="auto"/>
      </w:divBdr>
    </w:div>
    <w:div w:id="2085955667">
      <w:bodyDiv w:val="1"/>
      <w:marLeft w:val="0"/>
      <w:marRight w:val="0"/>
      <w:marTop w:val="0"/>
      <w:marBottom w:val="0"/>
      <w:divBdr>
        <w:top w:val="none" w:sz="0" w:space="0" w:color="auto"/>
        <w:left w:val="none" w:sz="0" w:space="0" w:color="auto"/>
        <w:bottom w:val="none" w:sz="0" w:space="0" w:color="auto"/>
        <w:right w:val="none" w:sz="0" w:space="0" w:color="auto"/>
      </w:divBdr>
    </w:div>
    <w:div w:id="2087989569">
      <w:bodyDiv w:val="1"/>
      <w:marLeft w:val="0"/>
      <w:marRight w:val="0"/>
      <w:marTop w:val="0"/>
      <w:marBottom w:val="0"/>
      <w:divBdr>
        <w:top w:val="none" w:sz="0" w:space="0" w:color="auto"/>
        <w:left w:val="none" w:sz="0" w:space="0" w:color="auto"/>
        <w:bottom w:val="none" w:sz="0" w:space="0" w:color="auto"/>
        <w:right w:val="none" w:sz="0" w:space="0" w:color="auto"/>
      </w:divBdr>
    </w:div>
    <w:div w:id="2089961257">
      <w:bodyDiv w:val="1"/>
      <w:marLeft w:val="0"/>
      <w:marRight w:val="0"/>
      <w:marTop w:val="0"/>
      <w:marBottom w:val="0"/>
      <w:divBdr>
        <w:top w:val="none" w:sz="0" w:space="0" w:color="auto"/>
        <w:left w:val="none" w:sz="0" w:space="0" w:color="auto"/>
        <w:bottom w:val="none" w:sz="0" w:space="0" w:color="auto"/>
        <w:right w:val="none" w:sz="0" w:space="0" w:color="auto"/>
      </w:divBdr>
    </w:div>
    <w:div w:id="2090538853">
      <w:bodyDiv w:val="1"/>
      <w:marLeft w:val="0"/>
      <w:marRight w:val="0"/>
      <w:marTop w:val="0"/>
      <w:marBottom w:val="0"/>
      <w:divBdr>
        <w:top w:val="none" w:sz="0" w:space="0" w:color="auto"/>
        <w:left w:val="none" w:sz="0" w:space="0" w:color="auto"/>
        <w:bottom w:val="none" w:sz="0" w:space="0" w:color="auto"/>
        <w:right w:val="none" w:sz="0" w:space="0" w:color="auto"/>
      </w:divBdr>
    </w:div>
    <w:div w:id="2093313203">
      <w:bodyDiv w:val="1"/>
      <w:marLeft w:val="0"/>
      <w:marRight w:val="0"/>
      <w:marTop w:val="0"/>
      <w:marBottom w:val="0"/>
      <w:divBdr>
        <w:top w:val="none" w:sz="0" w:space="0" w:color="auto"/>
        <w:left w:val="none" w:sz="0" w:space="0" w:color="auto"/>
        <w:bottom w:val="none" w:sz="0" w:space="0" w:color="auto"/>
        <w:right w:val="none" w:sz="0" w:space="0" w:color="auto"/>
      </w:divBdr>
    </w:div>
    <w:div w:id="2093431505">
      <w:bodyDiv w:val="1"/>
      <w:marLeft w:val="0"/>
      <w:marRight w:val="0"/>
      <w:marTop w:val="0"/>
      <w:marBottom w:val="0"/>
      <w:divBdr>
        <w:top w:val="none" w:sz="0" w:space="0" w:color="auto"/>
        <w:left w:val="none" w:sz="0" w:space="0" w:color="auto"/>
        <w:bottom w:val="none" w:sz="0" w:space="0" w:color="auto"/>
        <w:right w:val="none" w:sz="0" w:space="0" w:color="auto"/>
      </w:divBdr>
    </w:div>
    <w:div w:id="2096634452">
      <w:bodyDiv w:val="1"/>
      <w:marLeft w:val="0"/>
      <w:marRight w:val="0"/>
      <w:marTop w:val="0"/>
      <w:marBottom w:val="0"/>
      <w:divBdr>
        <w:top w:val="none" w:sz="0" w:space="0" w:color="auto"/>
        <w:left w:val="none" w:sz="0" w:space="0" w:color="auto"/>
        <w:bottom w:val="none" w:sz="0" w:space="0" w:color="auto"/>
        <w:right w:val="none" w:sz="0" w:space="0" w:color="auto"/>
      </w:divBdr>
    </w:div>
    <w:div w:id="2098011729">
      <w:bodyDiv w:val="1"/>
      <w:marLeft w:val="0"/>
      <w:marRight w:val="0"/>
      <w:marTop w:val="0"/>
      <w:marBottom w:val="0"/>
      <w:divBdr>
        <w:top w:val="none" w:sz="0" w:space="0" w:color="auto"/>
        <w:left w:val="none" w:sz="0" w:space="0" w:color="auto"/>
        <w:bottom w:val="none" w:sz="0" w:space="0" w:color="auto"/>
        <w:right w:val="none" w:sz="0" w:space="0" w:color="auto"/>
      </w:divBdr>
    </w:div>
    <w:div w:id="2099321747">
      <w:bodyDiv w:val="1"/>
      <w:marLeft w:val="0"/>
      <w:marRight w:val="0"/>
      <w:marTop w:val="0"/>
      <w:marBottom w:val="0"/>
      <w:divBdr>
        <w:top w:val="none" w:sz="0" w:space="0" w:color="auto"/>
        <w:left w:val="none" w:sz="0" w:space="0" w:color="auto"/>
        <w:bottom w:val="none" w:sz="0" w:space="0" w:color="auto"/>
        <w:right w:val="none" w:sz="0" w:space="0" w:color="auto"/>
      </w:divBdr>
    </w:div>
    <w:div w:id="2110614312">
      <w:bodyDiv w:val="1"/>
      <w:marLeft w:val="0"/>
      <w:marRight w:val="0"/>
      <w:marTop w:val="0"/>
      <w:marBottom w:val="0"/>
      <w:divBdr>
        <w:top w:val="none" w:sz="0" w:space="0" w:color="auto"/>
        <w:left w:val="none" w:sz="0" w:space="0" w:color="auto"/>
        <w:bottom w:val="none" w:sz="0" w:space="0" w:color="auto"/>
        <w:right w:val="none" w:sz="0" w:space="0" w:color="auto"/>
      </w:divBdr>
    </w:div>
    <w:div w:id="2119331785">
      <w:bodyDiv w:val="1"/>
      <w:marLeft w:val="0"/>
      <w:marRight w:val="0"/>
      <w:marTop w:val="0"/>
      <w:marBottom w:val="0"/>
      <w:divBdr>
        <w:top w:val="none" w:sz="0" w:space="0" w:color="auto"/>
        <w:left w:val="none" w:sz="0" w:space="0" w:color="auto"/>
        <w:bottom w:val="none" w:sz="0" w:space="0" w:color="auto"/>
        <w:right w:val="none" w:sz="0" w:space="0" w:color="auto"/>
      </w:divBdr>
    </w:div>
    <w:div w:id="2123306024">
      <w:bodyDiv w:val="1"/>
      <w:marLeft w:val="0"/>
      <w:marRight w:val="0"/>
      <w:marTop w:val="0"/>
      <w:marBottom w:val="0"/>
      <w:divBdr>
        <w:top w:val="none" w:sz="0" w:space="0" w:color="auto"/>
        <w:left w:val="none" w:sz="0" w:space="0" w:color="auto"/>
        <w:bottom w:val="none" w:sz="0" w:space="0" w:color="auto"/>
        <w:right w:val="none" w:sz="0" w:space="0" w:color="auto"/>
      </w:divBdr>
    </w:div>
    <w:div w:id="2124960297">
      <w:bodyDiv w:val="1"/>
      <w:marLeft w:val="0"/>
      <w:marRight w:val="0"/>
      <w:marTop w:val="0"/>
      <w:marBottom w:val="0"/>
      <w:divBdr>
        <w:top w:val="none" w:sz="0" w:space="0" w:color="auto"/>
        <w:left w:val="none" w:sz="0" w:space="0" w:color="auto"/>
        <w:bottom w:val="none" w:sz="0" w:space="0" w:color="auto"/>
        <w:right w:val="none" w:sz="0" w:space="0" w:color="auto"/>
      </w:divBdr>
    </w:div>
    <w:div w:id="2126579631">
      <w:bodyDiv w:val="1"/>
      <w:marLeft w:val="0"/>
      <w:marRight w:val="0"/>
      <w:marTop w:val="0"/>
      <w:marBottom w:val="0"/>
      <w:divBdr>
        <w:top w:val="none" w:sz="0" w:space="0" w:color="auto"/>
        <w:left w:val="none" w:sz="0" w:space="0" w:color="auto"/>
        <w:bottom w:val="none" w:sz="0" w:space="0" w:color="auto"/>
        <w:right w:val="none" w:sz="0" w:space="0" w:color="auto"/>
      </w:divBdr>
    </w:div>
    <w:div w:id="2142772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image" Target="media/image4.png"/><Relationship Id="rId39" Type="http://schemas.openxmlformats.org/officeDocument/2006/relationships/image" Target="media/image15.png"/><Relationship Id="rId21" Type="http://schemas.openxmlformats.org/officeDocument/2006/relationships/chart" Target="charts/chart10.xml"/><Relationship Id="rId34" Type="http://schemas.openxmlformats.org/officeDocument/2006/relationships/image" Target="media/image11.png"/><Relationship Id="rId42" Type="http://schemas.openxmlformats.org/officeDocument/2006/relationships/image" Target="media/image18.pn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image" Target="media/image3.png"/><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image" Target="media/image21.jpeg"/><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chart" Target="charts/chart9.xml"/><Relationship Id="rId29" Type="http://schemas.openxmlformats.org/officeDocument/2006/relationships/image" Target="media/image7.png"/><Relationship Id="rId41" Type="http://schemas.openxmlformats.org/officeDocument/2006/relationships/image" Target="media/image17.png"/><Relationship Id="rId54"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2.png"/><Relationship Id="rId32" Type="http://schemas.openxmlformats.org/officeDocument/2006/relationships/image" Target="media/image9.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image" Target="media/image28.png"/><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image" Target="media/image6.png"/><Relationship Id="rId36" Type="http://schemas.microsoft.com/office/2007/relationships/hdphoto" Target="media/hdphoto2.wdp"/><Relationship Id="rId49" Type="http://schemas.openxmlformats.org/officeDocument/2006/relationships/image" Target="media/image24.png"/><Relationship Id="rId10" Type="http://schemas.openxmlformats.org/officeDocument/2006/relationships/header" Target="header1.xml"/><Relationship Id="rId19" Type="http://schemas.openxmlformats.org/officeDocument/2006/relationships/chart" Target="charts/chart8.xml"/><Relationship Id="rId31" Type="http://schemas.openxmlformats.org/officeDocument/2006/relationships/image" Target="media/image8.png"/><Relationship Id="rId44" Type="http://schemas.openxmlformats.org/officeDocument/2006/relationships/image" Target="media/image19.png"/><Relationship Id="rId52" Type="http://schemas.openxmlformats.org/officeDocument/2006/relationships/image" Target="media/image2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image" Target="media/image5.png"/><Relationship Id="rId30" Type="http://schemas.microsoft.com/office/2007/relationships/hdphoto" Target="media/hdphoto1.wdp"/><Relationship Id="rId35" Type="http://schemas.openxmlformats.org/officeDocument/2006/relationships/image" Target="media/image12.png"/><Relationship Id="rId43" Type="http://schemas.openxmlformats.org/officeDocument/2006/relationships/header" Target="header3.xml"/><Relationship Id="rId48" Type="http://schemas.openxmlformats.org/officeDocument/2006/relationships/image" Target="media/image23.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Libro1"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anose="02020603050405020304" pitchFamily="18" charset="0"/>
                <a:cs typeface="Times New Roman" panose="02020603050405020304" pitchFamily="18" charset="0"/>
              </a:defRPr>
            </a:pPr>
            <a:r>
              <a:rPr lang="es-EC" sz="1200" b="1" i="0" u="none" strike="noStrike" baseline="0">
                <a:effectLst/>
                <a:latin typeface="Times New Roman" panose="02020603050405020304" pitchFamily="18" charset="0"/>
                <a:cs typeface="Times New Roman" panose="02020603050405020304" pitchFamily="18" charset="0"/>
              </a:rPr>
              <a:t>Inventarios físicos de los productos </a:t>
            </a:r>
            <a:endParaRPr lang="es-EC" sz="120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dLbl>
              <c:idx val="0"/>
              <c:tx>
                <c:rich>
                  <a:bodyPr/>
                  <a:lstStyle/>
                  <a:p>
                    <a:r>
                      <a:rPr lang="en-US"/>
                      <a:t>68,75%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EF2-484D-A227-B07CF35069D4}"/>
                </c:ext>
                <c:ext xmlns:c15="http://schemas.microsoft.com/office/drawing/2012/chart" uri="{CE6537A1-D6FC-4f65-9D91-7224C49458BB}"/>
              </c:extLst>
            </c:dLbl>
            <c:dLbl>
              <c:idx val="1"/>
              <c:tx>
                <c:rich>
                  <a:bodyPr/>
                  <a:lstStyle/>
                  <a:p>
                    <a:r>
                      <a:rPr lang="en-US"/>
                      <a:t>31,25%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EF2-484D-A227-B07CF35069D4}"/>
                </c:ext>
                <c:ext xmlns:c15="http://schemas.microsoft.com/office/drawing/2012/chart" uri="{CE6537A1-D6FC-4f65-9D91-7224C49458BB}"/>
              </c:extLst>
            </c:dLbl>
            <c:dLbl>
              <c:idx val="2"/>
              <c:tx>
                <c:rich>
                  <a:bodyPr/>
                  <a:lstStyle/>
                  <a:p>
                    <a:r>
                      <a:rPr lang="en-US"/>
                      <a:t>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AEF2-484D-A227-B07CF35069D4}"/>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Hoja1!$A$2:$A$4</c:f>
              <c:strCache>
                <c:ptCount val="3"/>
                <c:pt idx="0">
                  <c:v>Siempre</c:v>
                </c:pt>
                <c:pt idx="1">
                  <c:v>A veces</c:v>
                </c:pt>
                <c:pt idx="2">
                  <c:v>Nunca</c:v>
                </c:pt>
              </c:strCache>
            </c:strRef>
          </c:cat>
          <c:val>
            <c:numRef>
              <c:f>Hoja1!$C$2:$C$4</c:f>
              <c:numCache>
                <c:formatCode>General</c:formatCode>
                <c:ptCount val="3"/>
                <c:pt idx="0">
                  <c:v>68.75</c:v>
                </c:pt>
                <c:pt idx="1">
                  <c:v>31.25</c:v>
                </c:pt>
                <c:pt idx="2">
                  <c:v>0</c:v>
                </c:pt>
              </c:numCache>
            </c:numRef>
          </c:val>
          <c:extLst xmlns:c16r2="http://schemas.microsoft.com/office/drawing/2015/06/chart">
            <c:ext xmlns:c16="http://schemas.microsoft.com/office/drawing/2014/chart" uri="{C3380CC4-5D6E-409C-BE32-E72D297353CC}">
              <c16:uniqueId val="{00000003-AEF2-484D-A227-B07CF35069D4}"/>
            </c:ext>
          </c:extLst>
        </c:ser>
        <c:dLbls>
          <c:showLegendKey val="0"/>
          <c:showVal val="0"/>
          <c:showCatName val="0"/>
          <c:showSerName val="0"/>
          <c:showPercent val="0"/>
          <c:showBubbleSize val="0"/>
        </c:dLbls>
        <c:gapWidth val="150"/>
        <c:axId val="263105152"/>
        <c:axId val="263111040"/>
      </c:barChart>
      <c:catAx>
        <c:axId val="263105152"/>
        <c:scaling>
          <c:orientation val="minMax"/>
        </c:scaling>
        <c:delete val="0"/>
        <c:axPos val="b"/>
        <c:numFmt formatCode="General" sourceLinked="0"/>
        <c:majorTickMark val="none"/>
        <c:minorTickMark val="none"/>
        <c:tickLblPos val="nextTo"/>
        <c:crossAx val="263111040"/>
        <c:crosses val="autoZero"/>
        <c:auto val="1"/>
        <c:lblAlgn val="ctr"/>
        <c:lblOffset val="100"/>
        <c:noMultiLvlLbl val="0"/>
      </c:catAx>
      <c:valAx>
        <c:axId val="263111040"/>
        <c:scaling>
          <c:orientation val="minMax"/>
        </c:scaling>
        <c:delete val="0"/>
        <c:axPos val="l"/>
        <c:majorGridlines/>
        <c:numFmt formatCode="General" sourceLinked="1"/>
        <c:majorTickMark val="none"/>
        <c:minorTickMark val="none"/>
        <c:tickLblPos val="nextTo"/>
        <c:crossAx val="263105152"/>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anose="02020603050405020304" pitchFamily="18" charset="0"/>
                <a:cs typeface="Times New Roman" panose="02020603050405020304" pitchFamily="18" charset="0"/>
              </a:defRPr>
            </a:pPr>
            <a:r>
              <a:rPr lang="es-EC" sz="1200" b="0" i="0" u="none" strike="noStrike" baseline="0">
                <a:effectLst/>
                <a:latin typeface="Times New Roman" panose="02020603050405020304" pitchFamily="18" charset="0"/>
                <a:cs typeface="Times New Roman" panose="02020603050405020304" pitchFamily="18" charset="0"/>
              </a:rPr>
              <a:t>Políticas donde se estipule la persona encargada de autorizar los ajustes por variación en el inventario. </a:t>
            </a:r>
            <a:endParaRPr lang="es-EC" sz="1200" b="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Hoja1!$A$59:$A$61</c:f>
              <c:strCache>
                <c:ptCount val="3"/>
                <c:pt idx="0">
                  <c:v>Sí</c:v>
                </c:pt>
                <c:pt idx="1">
                  <c:v>No</c:v>
                </c:pt>
                <c:pt idx="2">
                  <c:v>En proceso</c:v>
                </c:pt>
              </c:strCache>
            </c:strRef>
          </c:cat>
          <c:val>
            <c:numRef>
              <c:f>Hoja1!$C$59:$C$61</c:f>
              <c:numCache>
                <c:formatCode>General</c:formatCode>
                <c:ptCount val="3"/>
                <c:pt idx="0">
                  <c:v>31.25</c:v>
                </c:pt>
                <c:pt idx="1">
                  <c:v>25</c:v>
                </c:pt>
                <c:pt idx="2">
                  <c:v>43.75</c:v>
                </c:pt>
              </c:numCache>
            </c:numRef>
          </c:val>
          <c:extLst xmlns:c16r2="http://schemas.microsoft.com/office/drawing/2015/06/chart">
            <c:ext xmlns:c16="http://schemas.microsoft.com/office/drawing/2014/chart" uri="{C3380CC4-5D6E-409C-BE32-E72D297353CC}">
              <c16:uniqueId val="{00000000-8EF7-45C2-8B9E-052D17DD788C}"/>
            </c:ext>
          </c:extLst>
        </c:ser>
        <c:dLbls>
          <c:showLegendKey val="0"/>
          <c:showVal val="0"/>
          <c:showCatName val="0"/>
          <c:showSerName val="0"/>
          <c:showPercent val="0"/>
          <c:showBubbleSize val="0"/>
        </c:dLbls>
        <c:gapWidth val="150"/>
        <c:axId val="263053312"/>
        <c:axId val="263054848"/>
      </c:barChart>
      <c:catAx>
        <c:axId val="263053312"/>
        <c:scaling>
          <c:orientation val="minMax"/>
        </c:scaling>
        <c:delete val="0"/>
        <c:axPos val="b"/>
        <c:numFmt formatCode="General" sourceLinked="0"/>
        <c:majorTickMark val="none"/>
        <c:minorTickMark val="none"/>
        <c:tickLblPos val="nextTo"/>
        <c:crossAx val="263054848"/>
        <c:crosses val="autoZero"/>
        <c:auto val="1"/>
        <c:lblAlgn val="ctr"/>
        <c:lblOffset val="100"/>
        <c:noMultiLvlLbl val="0"/>
      </c:catAx>
      <c:valAx>
        <c:axId val="263054848"/>
        <c:scaling>
          <c:orientation val="minMax"/>
        </c:scaling>
        <c:delete val="0"/>
        <c:axPos val="l"/>
        <c:majorGridlines/>
        <c:numFmt formatCode="General" sourceLinked="1"/>
        <c:majorTickMark val="none"/>
        <c:minorTickMark val="none"/>
        <c:tickLblPos val="nextTo"/>
        <c:crossAx val="263053312"/>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pPr>
            <a:r>
              <a:rPr lang="es-EC" sz="1200" b="0" i="0" u="none" strike="noStrike" kern="1200" baseline="0">
                <a:solidFill>
                  <a:sysClr val="windowText" lastClr="000000"/>
                </a:solidFill>
                <a:effectLst/>
                <a:latin typeface="+mn-lt"/>
                <a:ea typeface="+mn-ea"/>
                <a:cs typeface="+mn-cs"/>
              </a:rPr>
              <a:t>Auditoría </a:t>
            </a:r>
            <a:r>
              <a:rPr lang="es-EC" sz="1200" b="0" i="0" u="none" strike="noStrike" baseline="0">
                <a:effectLst/>
              </a:rPr>
              <a:t>enfocada a los procesos de la cuenta de inventarios. </a:t>
            </a:r>
            <a:endParaRPr lang="es-EC" sz="1200" b="0"/>
          </a:p>
        </c:rich>
      </c:tx>
      <c:overlay val="0"/>
    </c:title>
    <c:autoTitleDeleted val="0"/>
    <c:plotArea>
      <c:layout/>
      <c:barChart>
        <c:barDir val="col"/>
        <c:grouping val="clustered"/>
        <c:varyColors val="0"/>
        <c:ser>
          <c:idx val="0"/>
          <c:order val="0"/>
          <c:invertIfNegative val="0"/>
          <c:dLbls>
            <c:dLbl>
              <c:idx val="0"/>
              <c:tx>
                <c:rich>
                  <a:bodyPr/>
                  <a:lstStyle/>
                  <a:p>
                    <a:r>
                      <a:rPr lang="en-US"/>
                      <a:t>56,25%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625-4AF5-BEBA-FB1EE00983BE}"/>
                </c:ext>
                <c:ext xmlns:c15="http://schemas.microsoft.com/office/drawing/2012/chart" uri="{CE6537A1-D6FC-4f65-9D91-7224C49458BB}"/>
              </c:extLst>
            </c:dLbl>
            <c:dLbl>
              <c:idx val="1"/>
              <c:tx>
                <c:rich>
                  <a:bodyPr/>
                  <a:lstStyle/>
                  <a:p>
                    <a:r>
                      <a:rPr lang="en-US"/>
                      <a:t>43,75%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625-4AF5-BEBA-FB1EE00983BE}"/>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Hoja1!$A$65:$A$66</c:f>
              <c:strCache>
                <c:ptCount val="2"/>
                <c:pt idx="0">
                  <c:v>Sí</c:v>
                </c:pt>
                <c:pt idx="1">
                  <c:v>No</c:v>
                </c:pt>
              </c:strCache>
            </c:strRef>
          </c:cat>
          <c:val>
            <c:numRef>
              <c:f>Hoja1!$C$65:$C$66</c:f>
              <c:numCache>
                <c:formatCode>General</c:formatCode>
                <c:ptCount val="2"/>
                <c:pt idx="0">
                  <c:v>56.25</c:v>
                </c:pt>
                <c:pt idx="1">
                  <c:v>43.75</c:v>
                </c:pt>
              </c:numCache>
            </c:numRef>
          </c:val>
          <c:extLst xmlns:c16r2="http://schemas.microsoft.com/office/drawing/2015/06/chart">
            <c:ext xmlns:c16="http://schemas.microsoft.com/office/drawing/2014/chart" uri="{C3380CC4-5D6E-409C-BE32-E72D297353CC}">
              <c16:uniqueId val="{00000002-3625-4AF5-BEBA-FB1EE00983BE}"/>
            </c:ext>
          </c:extLst>
        </c:ser>
        <c:dLbls>
          <c:showLegendKey val="0"/>
          <c:showVal val="0"/>
          <c:showCatName val="0"/>
          <c:showSerName val="0"/>
          <c:showPercent val="0"/>
          <c:showBubbleSize val="0"/>
        </c:dLbls>
        <c:gapWidth val="150"/>
        <c:axId val="263146112"/>
        <c:axId val="263168384"/>
      </c:barChart>
      <c:catAx>
        <c:axId val="263146112"/>
        <c:scaling>
          <c:orientation val="minMax"/>
        </c:scaling>
        <c:delete val="0"/>
        <c:axPos val="b"/>
        <c:numFmt formatCode="General" sourceLinked="0"/>
        <c:majorTickMark val="none"/>
        <c:minorTickMark val="none"/>
        <c:tickLblPos val="nextTo"/>
        <c:crossAx val="263168384"/>
        <c:crosses val="autoZero"/>
        <c:auto val="1"/>
        <c:lblAlgn val="ctr"/>
        <c:lblOffset val="100"/>
        <c:noMultiLvlLbl val="0"/>
      </c:catAx>
      <c:valAx>
        <c:axId val="263168384"/>
        <c:scaling>
          <c:orientation val="minMax"/>
        </c:scaling>
        <c:delete val="0"/>
        <c:axPos val="l"/>
        <c:majorGridlines/>
        <c:numFmt formatCode="General" sourceLinked="1"/>
        <c:majorTickMark val="none"/>
        <c:minorTickMark val="none"/>
        <c:tickLblPos val="nextTo"/>
        <c:crossAx val="263146112"/>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anose="02020603050405020304" pitchFamily="18" charset="0"/>
                <a:cs typeface="Times New Roman" panose="02020603050405020304" pitchFamily="18" charset="0"/>
              </a:defRPr>
            </a:pPr>
            <a:r>
              <a:rPr lang="es-EC" sz="1200" b="0">
                <a:effectLst/>
                <a:latin typeface="Times New Roman" panose="02020603050405020304" pitchFamily="18" charset="0"/>
                <a:cs typeface="Times New Roman" panose="02020603050405020304" pitchFamily="18" charset="0"/>
              </a:rPr>
              <a:t>Importancia de realizar un examen especial a la cuenta inventario. </a:t>
            </a: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Hoja1!$A$70:$A$72</c:f>
              <c:strCache>
                <c:ptCount val="3"/>
                <c:pt idx="0">
                  <c:v>Sí</c:v>
                </c:pt>
                <c:pt idx="1">
                  <c:v>No</c:v>
                </c:pt>
                <c:pt idx="2">
                  <c:v>En parte</c:v>
                </c:pt>
              </c:strCache>
            </c:strRef>
          </c:cat>
          <c:val>
            <c:numRef>
              <c:f>Hoja1!$C$70:$C$72</c:f>
              <c:numCache>
                <c:formatCode>General</c:formatCode>
                <c:ptCount val="3"/>
                <c:pt idx="0">
                  <c:v>93.75</c:v>
                </c:pt>
                <c:pt idx="1">
                  <c:v>6.25</c:v>
                </c:pt>
                <c:pt idx="2">
                  <c:v>0</c:v>
                </c:pt>
              </c:numCache>
            </c:numRef>
          </c:val>
          <c:extLst xmlns:c16r2="http://schemas.microsoft.com/office/drawing/2015/06/chart">
            <c:ext xmlns:c16="http://schemas.microsoft.com/office/drawing/2014/chart" uri="{C3380CC4-5D6E-409C-BE32-E72D297353CC}">
              <c16:uniqueId val="{00000000-8643-4EB0-8BB3-065E26EFB6C6}"/>
            </c:ext>
          </c:extLst>
        </c:ser>
        <c:dLbls>
          <c:showLegendKey val="0"/>
          <c:showVal val="0"/>
          <c:showCatName val="0"/>
          <c:showSerName val="0"/>
          <c:showPercent val="0"/>
          <c:showBubbleSize val="0"/>
        </c:dLbls>
        <c:gapWidth val="150"/>
        <c:axId val="263189248"/>
        <c:axId val="263190784"/>
      </c:barChart>
      <c:catAx>
        <c:axId val="263189248"/>
        <c:scaling>
          <c:orientation val="minMax"/>
        </c:scaling>
        <c:delete val="0"/>
        <c:axPos val="b"/>
        <c:numFmt formatCode="General" sourceLinked="0"/>
        <c:majorTickMark val="none"/>
        <c:minorTickMark val="none"/>
        <c:tickLblPos val="nextTo"/>
        <c:crossAx val="263190784"/>
        <c:crosses val="autoZero"/>
        <c:auto val="1"/>
        <c:lblAlgn val="ctr"/>
        <c:lblOffset val="100"/>
        <c:noMultiLvlLbl val="0"/>
      </c:catAx>
      <c:valAx>
        <c:axId val="263190784"/>
        <c:scaling>
          <c:orientation val="minMax"/>
        </c:scaling>
        <c:delete val="0"/>
        <c:axPos val="l"/>
        <c:majorGridlines/>
        <c:numFmt formatCode="General" sourceLinked="1"/>
        <c:majorTickMark val="none"/>
        <c:minorTickMark val="none"/>
        <c:tickLblPos val="nextTo"/>
        <c:crossAx val="263189248"/>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anose="02020603050405020304" pitchFamily="18" charset="0"/>
                <a:cs typeface="Times New Roman" panose="02020603050405020304" pitchFamily="18" charset="0"/>
              </a:defRPr>
            </a:pPr>
            <a:r>
              <a:rPr lang="es-EC" sz="1200" b="0" i="0" u="none" strike="noStrike" baseline="0">
                <a:effectLst/>
                <a:latin typeface="Times New Roman" panose="02020603050405020304" pitchFamily="18" charset="0"/>
                <a:cs typeface="Times New Roman" panose="02020603050405020304" pitchFamily="18" charset="0"/>
              </a:rPr>
              <a:t>Manual de procedimientos para la toma de física de los productos</a:t>
            </a:r>
            <a:endParaRPr lang="es-EC" sz="1200" b="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dLbl>
              <c:idx val="0"/>
              <c:tx>
                <c:rich>
                  <a:bodyPr/>
                  <a:lstStyle/>
                  <a:p>
                    <a:r>
                      <a:rPr lang="en-US"/>
                      <a:t>43,75%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168-4153-873B-DA305D1201B0}"/>
                </c:ext>
                <c:ext xmlns:c15="http://schemas.microsoft.com/office/drawing/2012/chart" uri="{CE6537A1-D6FC-4f65-9D91-7224C49458BB}"/>
              </c:extLst>
            </c:dLbl>
            <c:dLbl>
              <c:idx val="1"/>
              <c:tx>
                <c:rich>
                  <a:bodyPr/>
                  <a:lstStyle/>
                  <a:p>
                    <a:r>
                      <a:rPr lang="en-US"/>
                      <a:t>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168-4153-873B-DA305D1201B0}"/>
                </c:ext>
                <c:ext xmlns:c15="http://schemas.microsoft.com/office/drawing/2012/chart" uri="{CE6537A1-D6FC-4f65-9D91-7224C49458BB}"/>
              </c:extLst>
            </c:dLbl>
            <c:dLbl>
              <c:idx val="2"/>
              <c:layout>
                <c:manualLayout>
                  <c:x val="-2.2870211549455995E-3"/>
                  <c:y val="9.8039215686274508E-3"/>
                </c:manualLayout>
              </c:layout>
              <c:tx>
                <c:rich>
                  <a:bodyPr/>
                  <a:lstStyle/>
                  <a:p>
                    <a:r>
                      <a:rPr lang="en-US"/>
                      <a:t>31,25%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168-4153-873B-DA305D1201B0}"/>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Hoja1!$A$7:$A$9</c:f>
              <c:strCache>
                <c:ptCount val="3"/>
                <c:pt idx="0">
                  <c:v>Sí</c:v>
                </c:pt>
                <c:pt idx="1">
                  <c:v>No</c:v>
                </c:pt>
                <c:pt idx="2">
                  <c:v>En proceso</c:v>
                </c:pt>
              </c:strCache>
            </c:strRef>
          </c:cat>
          <c:val>
            <c:numRef>
              <c:f>Hoja1!$C$7:$C$9</c:f>
              <c:numCache>
                <c:formatCode>General</c:formatCode>
                <c:ptCount val="3"/>
                <c:pt idx="0">
                  <c:v>43.75</c:v>
                </c:pt>
                <c:pt idx="1">
                  <c:v>25</c:v>
                </c:pt>
                <c:pt idx="2">
                  <c:v>31.25</c:v>
                </c:pt>
              </c:numCache>
            </c:numRef>
          </c:val>
          <c:extLst xmlns:c16r2="http://schemas.microsoft.com/office/drawing/2015/06/chart">
            <c:ext xmlns:c16="http://schemas.microsoft.com/office/drawing/2014/chart" uri="{C3380CC4-5D6E-409C-BE32-E72D297353CC}">
              <c16:uniqueId val="{00000003-3168-4153-873B-DA305D1201B0}"/>
            </c:ext>
          </c:extLst>
        </c:ser>
        <c:dLbls>
          <c:showLegendKey val="0"/>
          <c:showVal val="0"/>
          <c:showCatName val="0"/>
          <c:showSerName val="0"/>
          <c:showPercent val="0"/>
          <c:showBubbleSize val="0"/>
        </c:dLbls>
        <c:gapWidth val="150"/>
        <c:axId val="220989312"/>
        <c:axId val="220990848"/>
      </c:barChart>
      <c:catAx>
        <c:axId val="220989312"/>
        <c:scaling>
          <c:orientation val="minMax"/>
        </c:scaling>
        <c:delete val="0"/>
        <c:axPos val="b"/>
        <c:numFmt formatCode="General" sourceLinked="0"/>
        <c:majorTickMark val="none"/>
        <c:minorTickMark val="none"/>
        <c:tickLblPos val="nextTo"/>
        <c:crossAx val="220990848"/>
        <c:crosses val="autoZero"/>
        <c:auto val="1"/>
        <c:lblAlgn val="ctr"/>
        <c:lblOffset val="100"/>
        <c:noMultiLvlLbl val="0"/>
      </c:catAx>
      <c:valAx>
        <c:axId val="220990848"/>
        <c:scaling>
          <c:orientation val="minMax"/>
        </c:scaling>
        <c:delete val="0"/>
        <c:axPos val="l"/>
        <c:majorGridlines/>
        <c:numFmt formatCode="General" sourceLinked="1"/>
        <c:majorTickMark val="none"/>
        <c:minorTickMark val="none"/>
        <c:tickLblPos val="nextTo"/>
        <c:crossAx val="220989312"/>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anose="02020603050405020304" pitchFamily="18" charset="0"/>
                <a:cs typeface="Times New Roman" panose="02020603050405020304" pitchFamily="18" charset="0"/>
              </a:defRPr>
            </a:pPr>
            <a:r>
              <a:rPr lang="es-EC" sz="1200" b="0" i="0" u="none" strike="noStrike" baseline="0">
                <a:effectLst/>
              </a:rPr>
              <a:t>Procedimientos de verificación frecuentes para el control de las existencias físicas de los productos</a:t>
            </a:r>
            <a:endParaRPr lang="es-EC" sz="1200" b="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dLbl>
              <c:idx val="0"/>
              <c:tx>
                <c:rich>
                  <a:bodyPr/>
                  <a:lstStyle/>
                  <a:p>
                    <a:r>
                      <a:rPr lang="en-US"/>
                      <a:t>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B69-49CB-8E40-FD7C9CF4D73B}"/>
                </c:ext>
                <c:ext xmlns:c15="http://schemas.microsoft.com/office/drawing/2012/chart" uri="{CE6537A1-D6FC-4f65-9D91-7224C49458BB}"/>
              </c:extLst>
            </c:dLbl>
            <c:dLbl>
              <c:idx val="1"/>
              <c:tx>
                <c:rich>
                  <a:bodyPr/>
                  <a:lstStyle/>
                  <a:p>
                    <a:r>
                      <a:rPr lang="en-US"/>
                      <a:t>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B69-49CB-8E40-FD7C9CF4D73B}"/>
                </c:ext>
                <c:ext xmlns:c15="http://schemas.microsoft.com/office/drawing/2012/chart" uri="{CE6537A1-D6FC-4f65-9D91-7224C49458BB}"/>
              </c:extLst>
            </c:dLbl>
            <c:dLbl>
              <c:idx val="2"/>
              <c:tx>
                <c:rich>
                  <a:bodyPr/>
                  <a:lstStyle/>
                  <a:p>
                    <a:r>
                      <a:rPr lang="en-US"/>
                      <a:t>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DB69-49CB-8E40-FD7C9CF4D73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Hoja1!$A$2:$A$4</c:f>
              <c:strCache>
                <c:ptCount val="3"/>
                <c:pt idx="0">
                  <c:v>Siempre</c:v>
                </c:pt>
                <c:pt idx="1">
                  <c:v>A veces</c:v>
                </c:pt>
                <c:pt idx="2">
                  <c:v>Nunca</c:v>
                </c:pt>
              </c:strCache>
            </c:strRef>
          </c:cat>
          <c:val>
            <c:numRef>
              <c:f>Hoja1!$C$2:$C$4</c:f>
              <c:numCache>
                <c:formatCode>General</c:formatCode>
                <c:ptCount val="3"/>
                <c:pt idx="0">
                  <c:v>68.75</c:v>
                </c:pt>
                <c:pt idx="1">
                  <c:v>31.25</c:v>
                </c:pt>
                <c:pt idx="2">
                  <c:v>0</c:v>
                </c:pt>
              </c:numCache>
            </c:numRef>
          </c:val>
          <c:extLst xmlns:c16r2="http://schemas.microsoft.com/office/drawing/2015/06/chart">
            <c:ext xmlns:c16="http://schemas.microsoft.com/office/drawing/2014/chart" uri="{C3380CC4-5D6E-409C-BE32-E72D297353CC}">
              <c16:uniqueId val="{00000003-DB69-49CB-8E40-FD7C9CF4D73B}"/>
            </c:ext>
          </c:extLst>
        </c:ser>
        <c:dLbls>
          <c:showLegendKey val="0"/>
          <c:showVal val="0"/>
          <c:showCatName val="0"/>
          <c:showSerName val="0"/>
          <c:showPercent val="0"/>
          <c:showBubbleSize val="0"/>
        </c:dLbls>
        <c:gapWidth val="150"/>
        <c:axId val="221050368"/>
        <c:axId val="221051904"/>
      </c:barChart>
      <c:catAx>
        <c:axId val="221050368"/>
        <c:scaling>
          <c:orientation val="minMax"/>
        </c:scaling>
        <c:delete val="0"/>
        <c:axPos val="b"/>
        <c:numFmt formatCode="General" sourceLinked="0"/>
        <c:majorTickMark val="none"/>
        <c:minorTickMark val="none"/>
        <c:tickLblPos val="nextTo"/>
        <c:crossAx val="221051904"/>
        <c:crosses val="autoZero"/>
        <c:auto val="1"/>
        <c:lblAlgn val="ctr"/>
        <c:lblOffset val="100"/>
        <c:noMultiLvlLbl val="0"/>
      </c:catAx>
      <c:valAx>
        <c:axId val="221051904"/>
        <c:scaling>
          <c:orientation val="minMax"/>
        </c:scaling>
        <c:delete val="0"/>
        <c:axPos val="l"/>
        <c:majorGridlines/>
        <c:numFmt formatCode="General" sourceLinked="1"/>
        <c:majorTickMark val="none"/>
        <c:minorTickMark val="none"/>
        <c:tickLblPos val="nextTo"/>
        <c:crossAx val="221050368"/>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anose="02020603050405020304" pitchFamily="18" charset="0"/>
                <a:cs typeface="Times New Roman" panose="02020603050405020304" pitchFamily="18" charset="0"/>
              </a:defRPr>
            </a:pPr>
            <a:r>
              <a:rPr lang="es-EC" sz="1200">
                <a:effectLst/>
                <a:latin typeface="Times New Roman" panose="02020603050405020304" pitchFamily="18" charset="0"/>
                <a:cs typeface="Times New Roman" panose="02020603050405020304" pitchFamily="18" charset="0"/>
              </a:rPr>
              <a:t>Conteos por personas ajenas a los responsables del control de las mercaderías.</a:t>
            </a:r>
            <a:r>
              <a:rPr lang="es-EC" sz="1200" b="1">
                <a:effectLst/>
                <a:latin typeface="Times New Roman" panose="02020603050405020304" pitchFamily="18" charset="0"/>
                <a:cs typeface="Times New Roman" panose="02020603050405020304" pitchFamily="18" charset="0"/>
              </a:rPr>
              <a:t> </a:t>
            </a:r>
            <a:endParaRPr lang="es-EC" sz="1200">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dLbl>
              <c:idx val="1"/>
              <c:tx>
                <c:rich>
                  <a:bodyPr/>
                  <a:lstStyle/>
                  <a:p>
                    <a:r>
                      <a:rPr lang="en-US"/>
                      <a:t>62,5%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37C-4BD4-90CF-888A0C5BAE30}"/>
                </c:ext>
                <c:ext xmlns:c15="http://schemas.microsoft.com/office/drawing/2012/chart" uri="{CE6537A1-D6FC-4f65-9D91-7224C49458BB}"/>
              </c:extLst>
            </c:dLbl>
            <c:dLbl>
              <c:idx val="2"/>
              <c:tx>
                <c:rich>
                  <a:bodyPr/>
                  <a:lstStyle/>
                  <a:p>
                    <a:r>
                      <a:rPr lang="en-US"/>
                      <a:t>37,5%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37C-4BD4-90CF-888A0C5BAE30}"/>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Hoja1!$A$18:$A$20</c:f>
              <c:strCache>
                <c:ptCount val="3"/>
                <c:pt idx="0">
                  <c:v>Siempre</c:v>
                </c:pt>
                <c:pt idx="1">
                  <c:v>A veces</c:v>
                </c:pt>
                <c:pt idx="2">
                  <c:v>Nunca</c:v>
                </c:pt>
              </c:strCache>
            </c:strRef>
          </c:cat>
          <c:val>
            <c:numRef>
              <c:f>Hoja1!$C$18:$C$20</c:f>
              <c:numCache>
                <c:formatCode>General</c:formatCode>
                <c:ptCount val="3"/>
                <c:pt idx="0">
                  <c:v>0</c:v>
                </c:pt>
                <c:pt idx="1">
                  <c:v>62.5</c:v>
                </c:pt>
                <c:pt idx="2">
                  <c:v>37.5</c:v>
                </c:pt>
              </c:numCache>
            </c:numRef>
          </c:val>
          <c:extLst xmlns:c16r2="http://schemas.microsoft.com/office/drawing/2015/06/chart">
            <c:ext xmlns:c16="http://schemas.microsoft.com/office/drawing/2014/chart" uri="{C3380CC4-5D6E-409C-BE32-E72D297353CC}">
              <c16:uniqueId val="{00000002-037C-4BD4-90CF-888A0C5BAE30}"/>
            </c:ext>
          </c:extLst>
        </c:ser>
        <c:dLbls>
          <c:showLegendKey val="0"/>
          <c:showVal val="0"/>
          <c:showCatName val="0"/>
          <c:showSerName val="0"/>
          <c:showPercent val="0"/>
          <c:showBubbleSize val="0"/>
        </c:dLbls>
        <c:gapWidth val="150"/>
        <c:axId val="263065984"/>
        <c:axId val="263067520"/>
      </c:barChart>
      <c:catAx>
        <c:axId val="263065984"/>
        <c:scaling>
          <c:orientation val="minMax"/>
        </c:scaling>
        <c:delete val="0"/>
        <c:axPos val="b"/>
        <c:numFmt formatCode="General" sourceLinked="0"/>
        <c:majorTickMark val="none"/>
        <c:minorTickMark val="none"/>
        <c:tickLblPos val="nextTo"/>
        <c:crossAx val="263067520"/>
        <c:crosses val="autoZero"/>
        <c:auto val="1"/>
        <c:lblAlgn val="ctr"/>
        <c:lblOffset val="100"/>
        <c:noMultiLvlLbl val="0"/>
      </c:catAx>
      <c:valAx>
        <c:axId val="263067520"/>
        <c:scaling>
          <c:orientation val="minMax"/>
        </c:scaling>
        <c:delete val="0"/>
        <c:axPos val="l"/>
        <c:majorGridlines/>
        <c:numFmt formatCode="General" sourceLinked="1"/>
        <c:majorTickMark val="none"/>
        <c:minorTickMark val="none"/>
        <c:tickLblPos val="nextTo"/>
        <c:crossAx val="26306598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anose="02020603050405020304" pitchFamily="18" charset="0"/>
                <a:cs typeface="Times New Roman" panose="02020603050405020304" pitchFamily="18" charset="0"/>
              </a:defRPr>
            </a:pPr>
            <a:r>
              <a:rPr lang="es-EC" sz="1200" b="0" i="0" u="none" strike="noStrike" baseline="0">
                <a:effectLst/>
                <a:latin typeface="Times New Roman" panose="02020603050405020304" pitchFamily="18" charset="0"/>
                <a:cs typeface="Times New Roman" panose="02020603050405020304" pitchFamily="18" charset="0"/>
              </a:rPr>
              <a:t>Medidas para la revisión sistemática y el ajuste de las mercaderías con existencia y de movimiento lento</a:t>
            </a:r>
            <a:endParaRPr lang="es-EC" sz="1200" b="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Hoja1!$A$25:$A$27</c:f>
              <c:strCache>
                <c:ptCount val="3"/>
                <c:pt idx="0">
                  <c:v>Siempre</c:v>
                </c:pt>
                <c:pt idx="1">
                  <c:v>A veces</c:v>
                </c:pt>
                <c:pt idx="2">
                  <c:v>Nunca</c:v>
                </c:pt>
              </c:strCache>
            </c:strRef>
          </c:cat>
          <c:val>
            <c:numRef>
              <c:f>Hoja1!$C$25:$C$27</c:f>
              <c:numCache>
                <c:formatCode>General</c:formatCode>
                <c:ptCount val="3"/>
                <c:pt idx="0">
                  <c:v>56.25</c:v>
                </c:pt>
                <c:pt idx="1">
                  <c:v>43.75</c:v>
                </c:pt>
                <c:pt idx="2">
                  <c:v>0</c:v>
                </c:pt>
              </c:numCache>
            </c:numRef>
          </c:val>
          <c:extLst xmlns:c16r2="http://schemas.microsoft.com/office/drawing/2015/06/chart">
            <c:ext xmlns:c16="http://schemas.microsoft.com/office/drawing/2014/chart" uri="{C3380CC4-5D6E-409C-BE32-E72D297353CC}">
              <c16:uniqueId val="{00000000-1467-48DA-96AC-2B76950183E0}"/>
            </c:ext>
          </c:extLst>
        </c:ser>
        <c:dLbls>
          <c:showLegendKey val="0"/>
          <c:showVal val="0"/>
          <c:showCatName val="0"/>
          <c:showSerName val="0"/>
          <c:showPercent val="0"/>
          <c:showBubbleSize val="0"/>
        </c:dLbls>
        <c:gapWidth val="150"/>
        <c:axId val="262613248"/>
        <c:axId val="262643712"/>
      </c:barChart>
      <c:catAx>
        <c:axId val="262613248"/>
        <c:scaling>
          <c:orientation val="minMax"/>
        </c:scaling>
        <c:delete val="0"/>
        <c:axPos val="b"/>
        <c:numFmt formatCode="General" sourceLinked="0"/>
        <c:majorTickMark val="none"/>
        <c:minorTickMark val="none"/>
        <c:tickLblPos val="nextTo"/>
        <c:crossAx val="262643712"/>
        <c:crosses val="autoZero"/>
        <c:auto val="1"/>
        <c:lblAlgn val="ctr"/>
        <c:lblOffset val="100"/>
        <c:noMultiLvlLbl val="0"/>
      </c:catAx>
      <c:valAx>
        <c:axId val="262643712"/>
        <c:scaling>
          <c:orientation val="minMax"/>
        </c:scaling>
        <c:delete val="0"/>
        <c:axPos val="l"/>
        <c:majorGridlines/>
        <c:numFmt formatCode="General" sourceLinked="1"/>
        <c:majorTickMark val="none"/>
        <c:minorTickMark val="none"/>
        <c:tickLblPos val="nextTo"/>
        <c:crossAx val="262613248"/>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anose="02020603050405020304" pitchFamily="18" charset="0"/>
                <a:cs typeface="Times New Roman" panose="02020603050405020304" pitchFamily="18" charset="0"/>
              </a:defRPr>
            </a:pPr>
            <a:r>
              <a:rPr lang="es-EC" sz="1200" b="0" i="0" u="none" strike="noStrike" baseline="0">
                <a:effectLst/>
                <a:latin typeface="Times New Roman" panose="02020603050405020304" pitchFamily="18" charset="0"/>
                <a:cs typeface="Times New Roman" panose="02020603050405020304" pitchFamily="18" charset="0"/>
              </a:rPr>
              <a:t>Indicadores de gestión que miden la eficiencia y la eficacia de los responsables de llevar el control de las cuentas de inventarios.. </a:t>
            </a:r>
            <a:endParaRPr lang="es-EC" sz="1200" b="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dLbl>
              <c:idx val="0"/>
              <c:tx>
                <c:rich>
                  <a:bodyPr/>
                  <a:lstStyle/>
                  <a:p>
                    <a:r>
                      <a:rPr lang="en-US"/>
                      <a:t>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17D-4165-B320-C195FFC8F2FD}"/>
                </c:ext>
                <c:ext xmlns:c15="http://schemas.microsoft.com/office/drawing/2012/chart" uri="{CE6537A1-D6FC-4f65-9D91-7224C49458BB}"/>
              </c:extLst>
            </c:dLbl>
            <c:dLbl>
              <c:idx val="1"/>
              <c:tx>
                <c:rich>
                  <a:bodyPr/>
                  <a:lstStyle/>
                  <a:p>
                    <a:r>
                      <a:rPr lang="en-US"/>
                      <a:t>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17D-4165-B320-C195FFC8F2FD}"/>
                </c:ext>
                <c:ext xmlns:c15="http://schemas.microsoft.com/office/drawing/2012/chart" uri="{CE6537A1-D6FC-4f65-9D91-7224C49458BB}"/>
              </c:extLst>
            </c:dLbl>
            <c:dLbl>
              <c:idx val="2"/>
              <c:tx>
                <c:rich>
                  <a:bodyPr/>
                  <a:lstStyle/>
                  <a:p>
                    <a:r>
                      <a:rPr lang="en-US"/>
                      <a:t>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17D-4165-B320-C195FFC8F2F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Hoja1!$A$35:$A$37</c:f>
              <c:strCache>
                <c:ptCount val="3"/>
                <c:pt idx="0">
                  <c:v>Sí</c:v>
                </c:pt>
                <c:pt idx="1">
                  <c:v>No</c:v>
                </c:pt>
                <c:pt idx="2">
                  <c:v>En proceso</c:v>
                </c:pt>
              </c:strCache>
            </c:strRef>
          </c:cat>
          <c:val>
            <c:numRef>
              <c:f>Hoja1!$C$35:$C$37</c:f>
              <c:numCache>
                <c:formatCode>General</c:formatCode>
                <c:ptCount val="3"/>
                <c:pt idx="0">
                  <c:v>75</c:v>
                </c:pt>
                <c:pt idx="1">
                  <c:v>25</c:v>
                </c:pt>
                <c:pt idx="2">
                  <c:v>0</c:v>
                </c:pt>
              </c:numCache>
            </c:numRef>
          </c:val>
          <c:extLst xmlns:c16r2="http://schemas.microsoft.com/office/drawing/2015/06/chart">
            <c:ext xmlns:c16="http://schemas.microsoft.com/office/drawing/2014/chart" uri="{C3380CC4-5D6E-409C-BE32-E72D297353CC}">
              <c16:uniqueId val="{00000003-817D-4165-B320-C195FFC8F2FD}"/>
            </c:ext>
          </c:extLst>
        </c:ser>
        <c:dLbls>
          <c:showLegendKey val="0"/>
          <c:showVal val="0"/>
          <c:showCatName val="0"/>
          <c:showSerName val="0"/>
          <c:showPercent val="0"/>
          <c:showBubbleSize val="0"/>
        </c:dLbls>
        <c:gapWidth val="150"/>
        <c:axId val="262665728"/>
        <c:axId val="262667264"/>
      </c:barChart>
      <c:catAx>
        <c:axId val="262665728"/>
        <c:scaling>
          <c:orientation val="minMax"/>
        </c:scaling>
        <c:delete val="0"/>
        <c:axPos val="b"/>
        <c:numFmt formatCode="General" sourceLinked="0"/>
        <c:majorTickMark val="none"/>
        <c:minorTickMark val="none"/>
        <c:tickLblPos val="nextTo"/>
        <c:crossAx val="262667264"/>
        <c:crosses val="autoZero"/>
        <c:auto val="1"/>
        <c:lblAlgn val="ctr"/>
        <c:lblOffset val="100"/>
        <c:noMultiLvlLbl val="0"/>
      </c:catAx>
      <c:valAx>
        <c:axId val="262667264"/>
        <c:scaling>
          <c:orientation val="minMax"/>
        </c:scaling>
        <c:delete val="0"/>
        <c:axPos val="l"/>
        <c:majorGridlines/>
        <c:numFmt formatCode="General" sourceLinked="1"/>
        <c:majorTickMark val="none"/>
        <c:minorTickMark val="none"/>
        <c:tickLblPos val="nextTo"/>
        <c:crossAx val="26266572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pPr>
            <a:r>
              <a:rPr lang="es-EC" sz="1200" b="0" i="0" u="none" strike="noStrike" baseline="0">
                <a:effectLst/>
              </a:rPr>
              <a:t>Programa contable diseñado acorde con las operaciones de la empresa. </a:t>
            </a:r>
            <a:endParaRPr lang="es-EC" sz="1200" b="0"/>
          </a:p>
        </c:rich>
      </c:tx>
      <c:overlay val="0"/>
    </c:title>
    <c:autoTitleDeleted val="0"/>
    <c:plotArea>
      <c:layout/>
      <c:barChart>
        <c:barDir val="col"/>
        <c:grouping val="clustered"/>
        <c:varyColors val="0"/>
        <c:ser>
          <c:idx val="0"/>
          <c:order val="0"/>
          <c:invertIfNegative val="0"/>
          <c:dLbls>
            <c:dLbl>
              <c:idx val="0"/>
              <c:tx>
                <c:rich>
                  <a:bodyPr/>
                  <a:lstStyle/>
                  <a:p>
                    <a:r>
                      <a:rPr lang="en-US"/>
                      <a:t>56,25%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7E9-4024-88DC-0C5F354B4F17}"/>
                </c:ext>
                <c:ext xmlns:c15="http://schemas.microsoft.com/office/drawing/2012/chart" uri="{CE6537A1-D6FC-4f65-9D91-7224C49458BB}"/>
              </c:extLst>
            </c:dLbl>
            <c:dLbl>
              <c:idx val="1"/>
              <c:tx>
                <c:rich>
                  <a:bodyPr/>
                  <a:lstStyle/>
                  <a:p>
                    <a:r>
                      <a:rPr lang="en-US"/>
                      <a:t>18,75%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7E9-4024-88DC-0C5F354B4F17}"/>
                </c:ext>
                <c:ext xmlns:c15="http://schemas.microsoft.com/office/drawing/2012/chart" uri="{CE6537A1-D6FC-4f65-9D91-7224C49458BB}"/>
              </c:extLst>
            </c:dLbl>
            <c:dLbl>
              <c:idx val="2"/>
              <c:tx>
                <c:rich>
                  <a:bodyPr/>
                  <a:lstStyle/>
                  <a:p>
                    <a:r>
                      <a:rPr lang="en-US"/>
                      <a:t>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7E9-4024-88DC-0C5F354B4F17}"/>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Hoja1!$A$41:$A$43</c:f>
              <c:strCache>
                <c:ptCount val="3"/>
                <c:pt idx="0">
                  <c:v>Sí</c:v>
                </c:pt>
                <c:pt idx="1">
                  <c:v>No</c:v>
                </c:pt>
                <c:pt idx="2">
                  <c:v>En parte</c:v>
                </c:pt>
              </c:strCache>
            </c:strRef>
          </c:cat>
          <c:val>
            <c:numRef>
              <c:f>Hoja1!$C$41:$C$43</c:f>
              <c:numCache>
                <c:formatCode>General</c:formatCode>
                <c:ptCount val="3"/>
                <c:pt idx="0">
                  <c:v>56.25</c:v>
                </c:pt>
                <c:pt idx="1">
                  <c:v>18.75</c:v>
                </c:pt>
                <c:pt idx="2">
                  <c:v>25</c:v>
                </c:pt>
              </c:numCache>
            </c:numRef>
          </c:val>
          <c:extLst xmlns:c16r2="http://schemas.microsoft.com/office/drawing/2015/06/chart">
            <c:ext xmlns:c16="http://schemas.microsoft.com/office/drawing/2014/chart" uri="{C3380CC4-5D6E-409C-BE32-E72D297353CC}">
              <c16:uniqueId val="{00000003-67E9-4024-88DC-0C5F354B4F17}"/>
            </c:ext>
          </c:extLst>
        </c:ser>
        <c:dLbls>
          <c:showLegendKey val="0"/>
          <c:showVal val="0"/>
          <c:showCatName val="0"/>
          <c:showSerName val="0"/>
          <c:showPercent val="0"/>
          <c:showBubbleSize val="0"/>
        </c:dLbls>
        <c:gapWidth val="150"/>
        <c:axId val="262824704"/>
        <c:axId val="262826240"/>
      </c:barChart>
      <c:catAx>
        <c:axId val="262824704"/>
        <c:scaling>
          <c:orientation val="minMax"/>
        </c:scaling>
        <c:delete val="0"/>
        <c:axPos val="b"/>
        <c:numFmt formatCode="General" sourceLinked="0"/>
        <c:majorTickMark val="none"/>
        <c:minorTickMark val="none"/>
        <c:tickLblPos val="nextTo"/>
        <c:crossAx val="262826240"/>
        <c:crosses val="autoZero"/>
        <c:auto val="1"/>
        <c:lblAlgn val="ctr"/>
        <c:lblOffset val="100"/>
        <c:noMultiLvlLbl val="0"/>
      </c:catAx>
      <c:valAx>
        <c:axId val="262826240"/>
        <c:scaling>
          <c:orientation val="minMax"/>
        </c:scaling>
        <c:delete val="0"/>
        <c:axPos val="l"/>
        <c:majorGridlines/>
        <c:numFmt formatCode="General" sourceLinked="1"/>
        <c:majorTickMark val="none"/>
        <c:minorTickMark val="none"/>
        <c:tickLblPos val="nextTo"/>
        <c:crossAx val="262824704"/>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Times New Roman" panose="02020603050405020304" pitchFamily="18" charset="0"/>
                <a:cs typeface="Times New Roman" panose="02020603050405020304" pitchFamily="18" charset="0"/>
              </a:defRPr>
            </a:pPr>
            <a:r>
              <a:rPr lang="es-EC" sz="1200" b="0" i="0" u="none" strike="noStrike" baseline="0">
                <a:effectLst/>
                <a:latin typeface="Times New Roman" panose="02020603050405020304" pitchFamily="18" charset="0"/>
                <a:cs typeface="Times New Roman" panose="02020603050405020304" pitchFamily="18" charset="0"/>
              </a:rPr>
              <a:t>Software</a:t>
            </a:r>
            <a:r>
              <a:rPr lang="es-EC" sz="1200" b="0" i="0" u="none" strike="noStrike" kern="1200" baseline="0">
                <a:solidFill>
                  <a:sysClr val="windowText" lastClr="000000"/>
                </a:solidFill>
                <a:effectLst/>
                <a:latin typeface="Times New Roman" panose="02020603050405020304" pitchFamily="18" charset="0"/>
                <a:ea typeface="+mn-ea"/>
                <a:cs typeface="Times New Roman" panose="02020603050405020304" pitchFamily="18" charset="0"/>
              </a:rPr>
              <a:t> </a:t>
            </a:r>
            <a:r>
              <a:rPr lang="es-EC" sz="1200" b="0" i="0" u="none" strike="noStrike" baseline="0">
                <a:effectLst/>
                <a:latin typeface="Times New Roman" panose="02020603050405020304" pitchFamily="18" charset="0"/>
                <a:cs typeface="Times New Roman" panose="02020603050405020304" pitchFamily="18" charset="0"/>
              </a:rPr>
              <a:t>más avanzado mejorará el tiempo de respuesta en el momento de realizar una consulta de la existencia de productos</a:t>
            </a:r>
            <a:endParaRPr lang="es-EC" sz="1200" b="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Lbls>
            <c:dLbl>
              <c:idx val="0"/>
              <c:tx>
                <c:rich>
                  <a:bodyPr/>
                  <a:lstStyle/>
                  <a:p>
                    <a:r>
                      <a:rPr lang="en-US"/>
                      <a:t>93,75%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E61C-4B4D-959A-7EA3FA8199A5}"/>
                </c:ext>
                <c:ext xmlns:c15="http://schemas.microsoft.com/office/drawing/2012/chart" uri="{CE6537A1-D6FC-4f65-9D91-7224C49458BB}"/>
              </c:extLst>
            </c:dLbl>
            <c:dLbl>
              <c:idx val="1"/>
              <c:tx>
                <c:rich>
                  <a:bodyPr/>
                  <a:lstStyle/>
                  <a:p>
                    <a:r>
                      <a:rPr lang="en-US"/>
                      <a:t>6,25%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61C-4B4D-959A-7EA3FA8199A5}"/>
                </c:ext>
                <c:ext xmlns:c15="http://schemas.microsoft.com/office/drawing/2012/chart" uri="{CE6537A1-D6FC-4f65-9D91-7224C49458BB}"/>
              </c:extLst>
            </c:dLbl>
            <c:dLbl>
              <c:idx val="2"/>
              <c:tx>
                <c:rich>
                  <a:bodyPr/>
                  <a:lstStyle/>
                  <a:p>
                    <a:r>
                      <a:rPr lang="en-US"/>
                      <a:t>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E61C-4B4D-959A-7EA3FA8199A5}"/>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Hoja1!$A$47:$A$49</c:f>
              <c:strCache>
                <c:ptCount val="3"/>
                <c:pt idx="0">
                  <c:v>Sí</c:v>
                </c:pt>
                <c:pt idx="1">
                  <c:v>No</c:v>
                </c:pt>
                <c:pt idx="2">
                  <c:v>En parte</c:v>
                </c:pt>
              </c:strCache>
            </c:strRef>
          </c:cat>
          <c:val>
            <c:numRef>
              <c:f>Hoja1!$C$47:$C$49</c:f>
              <c:numCache>
                <c:formatCode>General</c:formatCode>
                <c:ptCount val="3"/>
                <c:pt idx="0">
                  <c:v>93.75</c:v>
                </c:pt>
                <c:pt idx="1">
                  <c:v>6.25</c:v>
                </c:pt>
                <c:pt idx="2">
                  <c:v>0</c:v>
                </c:pt>
              </c:numCache>
            </c:numRef>
          </c:val>
          <c:extLst xmlns:c16r2="http://schemas.microsoft.com/office/drawing/2015/06/chart">
            <c:ext xmlns:c16="http://schemas.microsoft.com/office/drawing/2014/chart" uri="{C3380CC4-5D6E-409C-BE32-E72D297353CC}">
              <c16:uniqueId val="{00000003-E61C-4B4D-959A-7EA3FA8199A5}"/>
            </c:ext>
          </c:extLst>
        </c:ser>
        <c:dLbls>
          <c:showLegendKey val="0"/>
          <c:showVal val="0"/>
          <c:showCatName val="0"/>
          <c:showSerName val="0"/>
          <c:showPercent val="0"/>
          <c:showBubbleSize val="0"/>
        </c:dLbls>
        <c:gapWidth val="150"/>
        <c:axId val="262995968"/>
        <c:axId val="262997504"/>
      </c:barChart>
      <c:catAx>
        <c:axId val="262995968"/>
        <c:scaling>
          <c:orientation val="minMax"/>
        </c:scaling>
        <c:delete val="0"/>
        <c:axPos val="b"/>
        <c:numFmt formatCode="General" sourceLinked="0"/>
        <c:majorTickMark val="none"/>
        <c:minorTickMark val="none"/>
        <c:tickLblPos val="nextTo"/>
        <c:crossAx val="262997504"/>
        <c:crosses val="autoZero"/>
        <c:auto val="1"/>
        <c:lblAlgn val="ctr"/>
        <c:lblOffset val="100"/>
        <c:noMultiLvlLbl val="0"/>
      </c:catAx>
      <c:valAx>
        <c:axId val="262997504"/>
        <c:scaling>
          <c:orientation val="minMax"/>
        </c:scaling>
        <c:delete val="0"/>
        <c:axPos val="l"/>
        <c:majorGridlines/>
        <c:numFmt formatCode="General" sourceLinked="1"/>
        <c:majorTickMark val="none"/>
        <c:minorTickMark val="none"/>
        <c:tickLblPos val="nextTo"/>
        <c:crossAx val="262995968"/>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i="0">
                <a:latin typeface="Times New Roman" panose="02020603050405020304" pitchFamily="18" charset="0"/>
                <a:cs typeface="Times New Roman" panose="02020603050405020304" pitchFamily="18" charset="0"/>
              </a:defRPr>
            </a:pPr>
            <a:r>
              <a:rPr lang="es-EC" sz="1200" b="0" i="0" u="none" strike="noStrike" baseline="0">
                <a:effectLst/>
                <a:latin typeface="Times New Roman" panose="02020603050405020304" pitchFamily="18" charset="0"/>
                <a:cs typeface="Times New Roman" panose="02020603050405020304" pitchFamily="18" charset="0"/>
              </a:rPr>
              <a:t>Calificativo del control de la cuenta de inventario. </a:t>
            </a:r>
            <a:endParaRPr lang="es-EC" sz="1200" b="0" i="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cat>
            <c:strRef>
              <c:f>Hoja1!$A$52:$A$55</c:f>
              <c:strCache>
                <c:ptCount val="4"/>
                <c:pt idx="0">
                  <c:v>Excelente</c:v>
                </c:pt>
                <c:pt idx="1">
                  <c:v>Bueno</c:v>
                </c:pt>
                <c:pt idx="2">
                  <c:v>Regular</c:v>
                </c:pt>
                <c:pt idx="3">
                  <c:v>Malo</c:v>
                </c:pt>
              </c:strCache>
            </c:strRef>
          </c:cat>
          <c:val>
            <c:numRef>
              <c:f>Hoja1!$C$52:$C$55</c:f>
              <c:numCache>
                <c:formatCode>General</c:formatCode>
                <c:ptCount val="4"/>
                <c:pt idx="0">
                  <c:v>81.25</c:v>
                </c:pt>
                <c:pt idx="1">
                  <c:v>18.75</c:v>
                </c:pt>
                <c:pt idx="2">
                  <c:v>0</c:v>
                </c:pt>
                <c:pt idx="3">
                  <c:v>0</c:v>
                </c:pt>
              </c:numCache>
            </c:numRef>
          </c:val>
          <c:extLst xmlns:c16r2="http://schemas.microsoft.com/office/drawing/2015/06/chart">
            <c:ext xmlns:c16="http://schemas.microsoft.com/office/drawing/2014/chart" uri="{C3380CC4-5D6E-409C-BE32-E72D297353CC}">
              <c16:uniqueId val="{00000000-F918-4AAE-9338-BCE97E864BC5}"/>
            </c:ext>
          </c:extLst>
        </c:ser>
        <c:dLbls>
          <c:showLegendKey val="0"/>
          <c:showVal val="0"/>
          <c:showCatName val="0"/>
          <c:showSerName val="0"/>
          <c:showPercent val="0"/>
          <c:showBubbleSize val="0"/>
        </c:dLbls>
        <c:gapWidth val="150"/>
        <c:axId val="263026560"/>
        <c:axId val="263028096"/>
      </c:barChart>
      <c:catAx>
        <c:axId val="263026560"/>
        <c:scaling>
          <c:orientation val="minMax"/>
        </c:scaling>
        <c:delete val="0"/>
        <c:axPos val="b"/>
        <c:numFmt formatCode="General" sourceLinked="0"/>
        <c:majorTickMark val="none"/>
        <c:minorTickMark val="none"/>
        <c:tickLblPos val="nextTo"/>
        <c:crossAx val="263028096"/>
        <c:crosses val="autoZero"/>
        <c:auto val="1"/>
        <c:lblAlgn val="ctr"/>
        <c:lblOffset val="100"/>
        <c:noMultiLvlLbl val="0"/>
      </c:catAx>
      <c:valAx>
        <c:axId val="263028096"/>
        <c:scaling>
          <c:orientation val="minMax"/>
        </c:scaling>
        <c:delete val="0"/>
        <c:axPos val="l"/>
        <c:majorGridlines/>
        <c:numFmt formatCode="General" sourceLinked="1"/>
        <c:majorTickMark val="none"/>
        <c:minorTickMark val="none"/>
        <c:tickLblPos val="nextTo"/>
        <c:crossAx val="263026560"/>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Version="6">
  <b:Source>
    <b:Tag>Zap14</b:Tag>
    <b:SourceType>DocumentFromInternetSite</b:SourceType>
    <b:Guid>{30770731-046B-42CD-893A-7817A04A0847}</b:Guid>
    <b:Author>
      <b:Author>
        <b:NameList>
          <b:Person>
            <b:Last>Zapata Cortés</b:Last>
            <b:First>Julián</b:First>
          </b:Person>
        </b:NameList>
      </b:Author>
    </b:Author>
    <b:Title>Fundamentos de la Gestión de Inventarios</b:Title>
    <b:Year>2014</b:Year>
    <b:URL>https://www.esumer.edu.co/images/centroeditorial/Libros/fei/libros/Fundamentosdelagestiondeinventarios.pdf</b:URL>
    <b:YearAccessed>2018</b:YearAccessed>
    <b:MonthAccessed>agosto</b:MonthAccessed>
    <b:DayAccessed>14</b:DayAccessed>
    <b:RefOrder>4</b:RefOrder>
  </b:Source>
  <b:Source>
    <b:Tag>Gol05</b:Tag>
    <b:SourceType>DocumentFromInternetSite</b:SourceType>
    <b:Guid>{8D126EA5-BEB3-483F-9B09-7AE388DD2F40}</b:Guid>
    <b:Author>
      <b:Author>
        <b:NameList>
          <b:Person>
            <b:Last>Goldsby</b:Last>
            <b:First>T.</b:First>
          </b:Person>
          <b:Person>
            <b:Last>Martichenko</b:Last>
            <b:First>R.</b:First>
          </b:Person>
        </b:NameList>
      </b:Author>
    </b:Author>
    <b:Title> Lean six sigma logistics: Strategic development to operational success. </b:Title>
    <b:Year>2005</b:Year>
    <b:RefOrder>13</b:RefOrder>
  </b:Source>
  <b:Source>
    <b:Tag>Bal04</b:Tag>
    <b:SourceType>Book</b:SourceType>
    <b:Guid>{8EC49134-8FB7-4D9C-BAD4-969C46AA5528}</b:Guid>
    <b:Author>
      <b:Author>
        <b:NameList>
          <b:Person>
            <b:Last>Ballou</b:Last>
            <b:First>R.H</b:First>
          </b:Person>
        </b:NameList>
      </b:Author>
    </b:Author>
    <b:Title>Logística. Administración de la cadena de suministro. Quinta edición</b:Title>
    <b:Year>2004</b:Year>
    <b:Publisher>Ed Pearson</b:Publisher>
    <b:RefOrder>14</b:RefOrder>
  </b:Source>
  <b:Source>
    <b:Tag>Cas03</b:Tag>
    <b:SourceType>DocumentFromInternetSite</b:SourceType>
    <b:Guid>{05C31B40-85AF-4AAB-8ADE-DC3275F3E3D7}</b:Guid>
    <b:Author>
      <b:Author>
        <b:NameList>
          <b:Person>
            <b:Last>Castillo Maza</b:Last>
            <b:First>J.</b:First>
          </b:Person>
        </b:NameList>
      </b:Author>
    </b:Author>
    <b:Title>El nível óptimo de stock para la pequeña empresa.</b:Title>
    <b:Year>2003</b:Year>
    <b:URL>http://sisbib.unmsm.edu.pe/bibvirtual/publicaciones/administracion/v06_n11/nivel.htm</b:URL>
    <b:YearAccessed>2018</b:YearAccessed>
    <b:MonthAccessed>agosto</b:MonthAccessed>
    <b:DayAccessed>15</b:DayAccessed>
    <b:RefOrder>17</b:RefOrder>
  </b:Source>
  <b:Source>
    <b:Tag>Gar06</b:Tag>
    <b:SourceType>DocumentFromInternetSite</b:SourceType>
    <b:Guid>{6AB9A2BC-A899-42A1-A9A3-5C89E1F63664}</b:Guid>
    <b:Author>
      <b:Author>
        <b:NameList>
          <b:Person>
            <b:Last>García Sabater</b:Last>
            <b:First>P.</b:First>
          </b:Person>
        </b:NameList>
      </b:Author>
    </b:Author>
    <b:Title>Gestión de inventarios de demanda independiente</b:Title>
    <b:Year>2006</b:Year>
    <b:URL>http://personales.upv.es/jpgarcia/LinkedDocuments/6%20Inventarios.pdf</b:URL>
    <b:YearAccessed>2018</b:YearAccessed>
    <b:MonthAccessed>agosto</b:MonthAccessed>
    <b:DayAccessed>17</b:DayAccessed>
    <b:RefOrder>19</b:RefOrder>
  </b:Source>
  <b:Source>
    <b:Tag>Sol12</b:Tag>
    <b:SourceType>DocumentFromInternetSite</b:SourceType>
    <b:Guid>{080ECAA0-9609-40C6-AA71-3D0805E6B6C9}</b:Guid>
    <b:Author>
      <b:Author>
        <b:NameList>
          <b:Person>
            <b:Last>Solís Martínez</b:Last>
            <b:First>R.</b:First>
          </b:Person>
        </b:NameList>
      </b:Author>
    </b:Author>
    <b:Title>Gestión inventarios con demanda independiente.</b:Title>
    <b:Year>2012</b:Year>
    <b:URL>http://www.eii.oecim.uva.es/descargar.php?id=1320499798-GESTION%20INVENTARIOS%20CON%20DEMANDA%20INDEPENDIENTE.pdf</b:URL>
    <b:YearAccessed>2018</b:YearAccessed>
    <b:MonthAccessed>agosto</b:MonthAccessed>
    <b:DayAccessed>17</b:DayAccessed>
    <b:RefOrder>18</b:RefOrder>
  </b:Source>
  <b:Source>
    <b:Tag>Fer10</b:Tag>
    <b:SourceType>DocumentFromInternetSite</b:SourceType>
    <b:Guid>{499CAF5B-4EA3-435E-90D2-2E1458AE882A}</b:Guid>
    <b:Author>
      <b:Author>
        <b:NameList>
          <b:Person>
            <b:Last>Fernández Suárez</b:Last>
            <b:First>N.</b:First>
          </b:Person>
          <b:Person>
            <b:Last>García Laguna</b:Last>
            <b:First>J.</b:First>
          </b:Person>
        </b:NameList>
      </b:Author>
    </b:Author>
    <b:Title>Gestión de Stocks. McGraw-Hill.</b:Title>
    <b:Year>2010</b:Year>
    <b:URL>http://www.mcgraw-hill.es/bcv/guide/capitulo/8448199316.pdf</b:URL>
    <b:YearAccessed>2018</b:YearAccessed>
    <b:MonthAccessed>agosto</b:MonthAccessed>
    <b:DayAccessed>17</b:DayAccessed>
    <b:RefOrder>20</b:RefOrder>
  </b:Source>
  <b:Source>
    <b:Tag>Lóp98</b:Tag>
    <b:SourceType>Book</b:SourceType>
    <b:Guid>{CD705907-9ADD-4276-AFAC-16ABBF553B87}</b:Guid>
    <b:Author>
      <b:Author>
        <b:NameList>
          <b:Person>
            <b:Last>López González</b:Last>
            <b:First>E.</b:First>
          </b:Person>
          <b:Person>
            <b:Last>Mendaña Cuervo</b:Last>
            <b:First>C.</b:First>
          </b:Person>
          <b:Person>
            <b:Last>Rodríguez Fernández</b:Last>
            <b:First>Á.</b:First>
          </b:Person>
        </b:NameList>
      </b:Author>
    </b:Author>
    <b:Title>¿Cuáles son los métodos de gestión de las existencias? p</b:Title>
    <b:Year>1998</b:Year>
    <b:Publisher>Pirámide, S.A</b:Publisher>
    <b:RefOrder>21</b:RefOrder>
  </b:Source>
  <b:Source>
    <b:Tag>Gar01</b:Tag>
    <b:SourceType>Book</b:SourceType>
    <b:Guid>{54EF6DEB-D92D-4CD5-995D-A5951341F8CC}</b:Guid>
    <b:Author>
      <b:Author>
        <b:NameList>
          <b:Person>
            <b:Last>Garcia Colin</b:Last>
            <b:First>Juan.</b:First>
          </b:Person>
        </b:NameList>
      </b:Author>
    </b:Author>
    <b:Title>Contabilidad de Costos. 2da. Edición</b:Title>
    <b:Year>2001</b:Year>
    <b:Publisher>Mc Graw-Hill.Interamericana Editores, S.A de C.V.</b:Publisher>
    <b:RefOrder>12</b:RefOrder>
  </b:Source>
  <b:Source>
    <b:Tag>Vid10</b:Tag>
    <b:SourceType>DocumentFromInternetSite</b:SourceType>
    <b:Guid>{D3487AA6-4EFC-4115-AB57-B8B735E53970}</b:Guid>
    <b:Author>
      <b:Author>
        <b:NameList>
          <b:Person>
            <b:Last>Vidal Hiolguin</b:Last>
            <b:First>Carlos</b:First>
          </b:Person>
        </b:NameList>
      </b:Author>
    </b:Author>
    <b:Title>Fundamentos de control y gestión de inventariois</b:Title>
    <b:Year>2010</b:Year>
    <b:URL>file:///C:/Users/PC/Downloads/Fundamentos%20de%20control.pdf</b:URL>
    <b:YearAccessed>2018</b:YearAccessed>
    <b:MonthAccessed>agosto</b:MonthAccessed>
    <b:DayAccessed>17</b:DayAccessed>
    <b:RefOrder>15</b:RefOrder>
  </b:Source>
  <b:Source>
    <b:Tag>Mul05</b:Tag>
    <b:SourceType>Book</b:SourceType>
    <b:Guid>{FAC9C752-BB85-4626-9D65-BDA76B26B000}</b:Guid>
    <b:Author>
      <b:Author>
        <b:NameList>
          <b:Person>
            <b:Last>Muler</b:Last>
            <b:First>Max</b:First>
          </b:Person>
        </b:NameList>
      </b:Author>
    </b:Author>
    <b:Title>Fundamentos de Administración de Inventarios</b:Title>
    <b:Year>2005</b:Year>
    <b:City>Bogotá</b:City>
    <b:Publisher>Grupo Editorial Norma</b:Publisher>
    <b:RefOrder>16</b:RefOrder>
  </b:Source>
  <b:Source>
    <b:Tag>Del11</b:Tag>
    <b:SourceType>Book</b:SourceType>
    <b:Guid>{044B9ECC-A9C6-494B-BBCD-6AA51A3B8F8D}</b:Guid>
    <b:Author>
      <b:Author>
        <b:NameList>
          <b:Person>
            <b:Last>De la Peña</b:Last>
            <b:First>Alberto.</b:First>
          </b:Person>
        </b:NameList>
      </b:Author>
    </b:Author>
    <b:Title>Auditoria un enfoque práctico. 1ra Edición</b:Title>
    <b:Year>2011</b:Year>
    <b:City>Madrid, Reino de España.</b:City>
    <b:Publisher>Ediciones Paraninfo</b:Publisher>
    <b:RefOrder>27</b:RefOrder>
  </b:Source>
  <b:Source>
    <b:Tag>Hol79</b:Tag>
    <b:SourceType>Book</b:SourceType>
    <b:Guid>{95F2BDBF-2556-4D29-84E6-F527FFE2AE26}</b:Guid>
    <b:Author>
      <b:Author>
        <b:NameList>
          <b:Person>
            <b:Last>Holmes</b:Last>
            <b:First>Arthur.</b:First>
          </b:Person>
        </b:NameList>
      </b:Author>
    </b:Author>
    <b:Title>Auditoria, principios y procedimientos. Tomo 1. 2da. Edición</b:Title>
    <b:Year>1979</b:Year>
    <b:City>México</b:City>
    <b:Publisher>Tipográfica</b:Publisher>
    <b:RefOrder>29</b:RefOrder>
  </b:Source>
  <b:Source>
    <b:Tag>NEA</b:Tag>
    <b:SourceType>Book</b:SourceType>
    <b:Guid>{A3C9C40C-5B44-4D94-BDD9-BFF555EC2052}</b:Guid>
    <b:Author>
      <b:Author>
        <b:NameList>
          <b:Person>
            <b:Last>NEA</b:Last>
          </b:Person>
        </b:NameList>
      </b:Author>
    </b:Author>
    <b:Title>Normas Ecuatorianas de Auditoría NEA N°1 .</b:Title>
    <b:Year>s/f</b:Year>
    <b:RefOrder>30</b:RefOrder>
  </b:Source>
  <b:Source>
    <b:Tag>Fon12</b:Tag>
    <b:SourceType>Book</b:SourceType>
    <b:Guid>{1B5C3E29-63FF-4AED-8F94-DB47898EC050}</b:Guid>
    <b:Author>
      <b:Author>
        <b:NameList>
          <b:Person>
            <b:Last>Fonseca</b:Last>
            <b:First>O.</b:First>
          </b:Person>
        </b:NameList>
      </b:Author>
    </b:Author>
    <b:Title>Auditoría Gubernamental Moderna.</b:Title>
    <b:Year>2012</b:Year>
    <b:City>República del  Perú</b:City>
    <b:Publisher>Iico</b:Publisher>
    <b:RefOrder>31</b:RefOrder>
  </b:Source>
  <b:Source>
    <b:Tag>Fon101</b:Tag>
    <b:SourceType>Book</b:SourceType>
    <b:Guid>{73C619EF-ABA1-42CA-AA86-F45B152055AF}</b:Guid>
    <b:Author>
      <b:Author>
        <b:NameList>
          <b:Person>
            <b:Last>Fonseca</b:Last>
            <b:First>O.</b:First>
          </b:Person>
        </b:NameList>
      </b:Author>
    </b:Author>
    <b:Title>Auditoria y Control Iinterno</b:Title>
    <b:Year>2010</b:Year>
    <b:City>Colombia</b:City>
    <b:Publisher>Triillas</b:Publisher>
    <b:RefOrder>1</b:RefOrder>
  </b:Source>
  <b:Source>
    <b:Tag>Cac12</b:Tag>
    <b:SourceType>Book</b:SourceType>
    <b:Guid>{49720EC4-966C-4723-851A-A6097B0C6422}</b:Guid>
    <b:Author>
      <b:Author>
        <b:NameList>
          <b:Person>
            <b:Last>Caccuri</b:Last>
            <b:First>V.</b:First>
          </b:Person>
        </b:NameList>
      </b:Author>
    </b:Author>
    <b:Title>Computación para docentes. </b:Title>
    <b:Year>2012</b:Year>
    <b:City>Buenos Aires, República de Argentina</b:City>
    <b:Publisher>Fox Andina.</b:Publisher>
    <b:RefOrder>8</b:RefOrder>
  </b:Source>
  <b:Source>
    <b:Tag>Sán15</b:Tag>
    <b:SourceType>Book</b:SourceType>
    <b:Guid>{822F5A28-4471-412B-91FF-BF7A75FC1B95}</b:Guid>
    <b:Author>
      <b:Author>
        <b:NameList>
          <b:Person>
            <b:Last>Sánchez</b:Last>
            <b:First>G.</b:First>
          </b:Person>
        </b:NameList>
      </b:Author>
    </b:Author>
    <b:Title>Auditoría de Estados Financieros, Práctica Moderna Integral. </b:Title>
    <b:Year>2015</b:Year>
    <b:City>México</b:City>
    <b:Publisher> Person Educación</b:Publisher>
    <b:RefOrder>22</b:RefOrder>
  </b:Source>
  <b:Source>
    <b:Tag>Con15</b:Tag>
    <b:SourceType>Book</b:SourceType>
    <b:Guid>{43E4B2D5-2CEE-4D9D-B2E0-65433FCD55A8}</b:Guid>
    <b:Author>
      <b:Author>
        <b:NameList>
          <b:Person>
            <b:Last>Contraloría-General-del-Estado.</b:Last>
          </b:Person>
        </b:NameList>
      </b:Author>
    </b:Author>
    <b:Title>Art. 19</b:Title>
    <b:Year>2002</b:Year>
    <b:City>Ecuador</b:City>
    <b:Publisher>Contraloría</b:Publisher>
    <b:RefOrder>33</b:RefOrder>
  </b:Source>
  <b:Source>
    <b:Tag>MarcadorDePosición1</b:Tag>
    <b:SourceType>Book</b:SourceType>
    <b:Guid>{ABECECD7-1737-40C9-9AFC-4D182CDF0033}</b:Guid>
    <b:Author>
      <b:Author>
        <b:NameList>
          <b:Person>
            <b:Last>Contraloría-General-del-Estado.</b:Last>
          </b:Person>
        </b:NameList>
      </b:Author>
    </b:Author>
    <b:Title>Manual General de Auditoría Gubernamental</b:Title>
    <b:Year>2015</b:Year>
    <b:City>Ecuador</b:City>
    <b:Publisher>Contraloría</b:Publisher>
    <b:RefOrder>34</b:RefOrder>
  </b:Source>
  <b:Source>
    <b:Tag>Bla12</b:Tag>
    <b:SourceType>Book</b:SourceType>
    <b:Guid>{BF449E67-3C9F-4565-855E-332885D5410A}</b:Guid>
    <b:Author>
      <b:Author>
        <b:NameList>
          <b:Person>
            <b:Last>Blanco</b:Last>
            <b:First>Y.</b:First>
          </b:Person>
        </b:NameList>
      </b:Author>
    </b:Author>
    <b:Title>Auditoría integral: Normas y Procedimientos.</b:Title>
    <b:Year>2012</b:Year>
    <b:City>Bogotá</b:City>
    <b:Publisher>Ecoe Ediciones</b:Publisher>
    <b:RefOrder>39</b:RefOrder>
  </b:Source>
  <b:Source>
    <b:Tag>NII15</b:Tag>
    <b:SourceType>DocumentFromInternetSite</b:SourceType>
    <b:Guid>{8FA01B54-6530-417B-9731-6F4B21B87CEB}</b:Guid>
    <b:Author>
      <b:Author>
        <b:NameList>
          <b:Person>
            <b:Last>NIIF</b:Last>
          </b:Person>
        </b:NameList>
      </b:Author>
    </b:Author>
    <b:Title>Políticas contables según las NIIF</b:Title>
    <b:Year>2015</b:Year>
    <b:URL>http://actualicese.com/2015/06/10/politicas-contables-segun-las-niif/</b:URL>
    <b:YearAccessed>2018</b:YearAccessed>
    <b:MonthAccessed>agosto</b:MonthAccessed>
    <b:DayAccessed>17</b:DayAccessed>
    <b:RefOrder>56</b:RefOrder>
  </b:Source>
  <b:Source>
    <b:Tag>Min15</b:Tag>
    <b:SourceType>DocumentFromInternetSite</b:SourceType>
    <b:Guid>{82CAC5F2-4D64-41D5-B3A6-610115FA3C0D}</b:Guid>
    <b:Author>
      <b:Author>
        <b:NameList>
          <b:Person>
            <b:Last>Ministerio-del-Medio-Ambiente.</b:Last>
          </b:Person>
        </b:NameList>
      </b:Author>
    </b:Author>
    <b:Title>Desarrollo sostenible y buen vivir</b:Title>
    <b:Year>2015</b:Year>
    <b:RefOrder>59</b:RefOrder>
  </b:Source>
  <b:Source>
    <b:Tag>Bra07</b:Tag>
    <b:SourceType>Book</b:SourceType>
    <b:Guid>{F79B6DFD-50AC-4459-B729-156EA1AEE57C}</b:Guid>
    <b:Author>
      <b:Author>
        <b:NameList>
          <b:Person>
            <b:Last>Bravo</b:Last>
            <b:First>Mercedes.</b:First>
          </b:Person>
        </b:NameList>
      </b:Author>
    </b:Author>
    <b:Title>Contabilidad General, 7ma. Edición</b:Title>
    <b:Year>2007</b:Year>
    <b:City>Quito</b:City>
    <b:Publisher>Nuevodía</b:Publisher>
    <b:RefOrder>2</b:RefOrder>
  </b:Source>
  <b:Source>
    <b:Tag>Alc11</b:Tag>
    <b:SourceType>Book</b:SourceType>
    <b:Guid>{F52E4668-A4B7-420A-9F64-DEAC5B845393}</b:Guid>
    <b:Author>
      <b:Author>
        <b:NameList>
          <b:Person>
            <b:Last>Alcarria</b:Last>
            <b:First>José.</b:First>
          </b:Person>
        </b:NameList>
      </b:Author>
    </b:Author>
    <b:Title>Contabilidad Financiera I. Castello de la Plana:</b:Title>
    <b:Year>2011</b:Year>
    <b:Publisher> Univercitat Jume.</b:Publisher>
    <b:RefOrder>3</b:RefOrder>
  </b:Source>
  <b:Source>
    <b:Tag>Och07</b:Tag>
    <b:SourceType>Book</b:SourceType>
    <b:Guid>{BA42675E-E93A-4103-9870-A58C1196695A}</b:Guid>
    <b:Author>
      <b:Author>
        <b:NameList>
          <b:Person>
            <b:Last>Ochoa</b:Last>
            <b:First>Bernate.</b:First>
          </b:Person>
        </b:NameList>
      </b:Author>
    </b:Author>
    <b:Title>Delitos de falcedad en estados financieros.</b:Title>
    <b:Year>2007</b:Year>
    <b:City>Bogotá</b:City>
    <b:Publisher>Universidad del Rosario.</b:Publisher>
    <b:RefOrder>5</b:RefOrder>
  </b:Source>
  <b:Source>
    <b:Tag>Bri12</b:Tag>
    <b:SourceType>DocumentFromInternetSite</b:SourceType>
    <b:Guid>{8813B9ED-CA82-4BB6-A6BC-14DA2A07F8CD}</b:Guid>
    <b:Author>
      <b:Author>
        <b:NameList>
          <b:Person>
            <b:Last>Brito</b:Last>
            <b:First>Andrea.</b:First>
          </b:Person>
        </b:NameList>
      </b:Author>
    </b:Author>
    <b:Title>Diseño de una Guía para desarrollar un Sistema Administrativo y Contable para la Cooperativa de Taxis "12 de Febrero".</b:Title>
    <b:Year>2012</b:Year>
    <b:URL>http://www.dspace.uce.edu.ec/bitstream/25000/749/1/T-UCE-0003-60.pdf (último acceso: 6 de marzo de 2017).</b:URL>
    <b:YearAccessed>2018</b:YearAccessed>
    <b:MonthAccessed>junio</b:MonthAccessed>
    <b:DayAccessed>2</b:DayAccessed>
    <b:RefOrder>6</b:RefOrder>
  </b:Source>
  <b:Source>
    <b:Tag>Cat07</b:Tag>
    <b:SourceType>Book</b:SourceType>
    <b:Guid>{A25E1030-9DE3-40E6-B833-BA777E0105A8}</b:Guid>
    <b:Author>
      <b:Author>
        <b:NameList>
          <b:Person>
            <b:Last>Catacora</b:Last>
            <b:First>Fernando.</b:First>
          </b:Person>
        </b:NameList>
      </b:Author>
    </b:Author>
    <b:Title>Sistemas y Procedimientos Contables.</b:Title>
    <b:Year>2007</b:Year>
    <b:City>Caracas, República Venezuela</b:City>
    <b:Publisher>Editorial Mc Graw Hill.</b:Publisher>
    <b:RefOrder>7</b:RefOrder>
  </b:Source>
  <b:Source>
    <b:Tag>Alc111</b:Tag>
    <b:SourceType>Book</b:SourceType>
    <b:Guid>{E5C5DDCF-0A9E-4BF6-AF6C-0E47D883788D}</b:Guid>
    <b:Author>
      <b:Author>
        <b:NameList>
          <b:Person>
            <b:Last>Alcarria</b:Last>
            <b:First>José.</b:First>
          </b:Person>
        </b:NameList>
      </b:Author>
    </b:Author>
    <b:Title>Contabilidad Financiera I.</b:Title>
    <b:Year>2011</b:Year>
    <b:City>Castello de la Plana</b:City>
    <b:Publisher>Univercitat Jume</b:Publisher>
    <b:RefOrder>9</b:RefOrder>
  </b:Source>
  <b:Source>
    <b:Tag>Oso</b:Tag>
    <b:SourceType>DocumentFromInternetSite</b:SourceType>
    <b:Guid>{6928767B-8BCE-452F-B96D-9F6AAE9BE3B0}</b:Guid>
    <b:Author>
      <b:Author>
        <b:NameList>
          <b:Person>
            <b:Last>Osorio</b:Last>
            <b:First>Erika.</b:First>
          </b:Person>
          <b:Person>
            <b:Last>Melendez</b:Last>
            <b:First>Francisco.</b:First>
          </b:Person>
          <b:Person>
            <b:Last>Cruz</b:Last>
            <b:First>Walter.</b:First>
          </b:Person>
        </b:NameList>
      </b:Author>
    </b:Author>
    <b:Title>Ssitema contable con base a la norma internacional de información financiera para pequeñas y medianas entidades (Nif para la PYMES) y control interno con enfoque coso para la asociación cooperativa de ahorro, crédito, aprovisionamiento y comercialización.</b:Title>
    <b:Year>2011</b:Year>
    <b:URL>https://core.ac.uk/download/files/342/11227293.pdf (último acceso: 22 de agosto de 2016).</b:URL>
    <b:RefOrder>10</b:RefOrder>
  </b:Source>
  <b:Source>
    <b:Tag>Mej15</b:Tag>
    <b:SourceType>Book</b:SourceType>
    <b:Guid>{50E64925-84F6-4874-89EB-8133ADEBA356}</b:Guid>
    <b:Author>
      <b:Author>
        <b:NameList>
          <b:Person>
            <b:Last>Mejía</b:Last>
            <b:First>Kléver.</b:First>
          </b:Person>
        </b:NameList>
      </b:Author>
    </b:Author>
    <b:Title>Resolución N° SEPS-IFPS-IEN-2015-043.</b:Title>
    <b:Year>2015</b:Year>
    <b:City>Quito, República del Ecuador</b:City>
    <b:Publisher>Superintendencia de Economica Popular y Solidaria</b:Publisher>
    <b:RefOrder>11</b:RefOrder>
  </b:Source>
  <b:Source>
    <b:Tag>Mej151</b:Tag>
    <b:SourceType>Book</b:SourceType>
    <b:Guid>{4C477444-8828-4374-83B7-BAF02E615C22}</b:Guid>
    <b:Author>
      <b:Author>
        <b:NameList>
          <b:Person>
            <b:Last>Mejía</b:Last>
            <b:First>Kléver.</b:First>
          </b:Person>
        </b:NameList>
      </b:Author>
    </b:Author>
    <b:Title>Resolución N° SEPS-IFPS-IEN-2015-043.</b:Title>
    <b:Year>2015</b:Year>
    <b:City>Quito, República del Ecuador</b:City>
    <b:Publisher>Superintendencia de Economica Popular y Solidaria</b:Publisher>
    <b:RefOrder>54</b:RefOrder>
  </b:Source>
  <b:Source>
    <b:Tag>Fon08</b:Tag>
    <b:SourceType>Book</b:SourceType>
    <b:Guid>{0577C352-FDC9-43ED-A756-2D14E34D549C}</b:Guid>
    <b:Author>
      <b:Author>
        <b:NameList>
          <b:Person>
            <b:Last>Fonseca Luna</b:Last>
            <b:First>Oswaldo</b:First>
          </b:Person>
        </b:NameList>
      </b:Author>
    </b:Author>
    <b:Year>2008</b:Year>
    <b:Publisher>Instituto de Investigaciones en Accountability y Control-IICO</b:Publisher>
    <b:Title>El programa de un examen especial. En Auditoria Gubernamental Moderna, 277</b:Title>
    <b:City>Lima, República de Perú</b:City>
    <b:RefOrder>41</b:RefOrder>
  </b:Source>
  <b:Source>
    <b:Tag>NICsf</b:Tag>
    <b:SourceType>DocumentFromInternetSite</b:SourceType>
    <b:Guid>{EC261DFF-B4B2-4C02-98A6-BECF8290C236}</b:Guid>
    <b:Author>
      <b:Author>
        <b:NameList>
          <b:Person>
            <b:Last>NIC-8.</b:Last>
          </b:Person>
        </b:NameList>
      </b:Author>
    </b:Author>
    <b:Title>Norma Internacional de Contabilidad 9. Politicas Contables, Cambios en asl Esmimaciones Conables y Errores.</b:Title>
    <b:Year>(s/f)</b:Year>
    <b:URL>https://www.mef.gob.pe/contenidos/conta_publ/con_nor_co/no_oficializ/nic/ES_GVT_RedBV2016_IAS08</b:URL>
    <b:YearAccessed>2018</b:YearAccessed>
    <b:MonthAccessed>agosto</b:MonthAccessed>
    <b:DayAccessed>6</b:DayAccessed>
    <b:RefOrder>58</b:RefOrder>
  </b:Source>
  <b:Source>
    <b:Tag>NII03</b:Tag>
    <b:SourceType>DocumentFromInternetSite</b:SourceType>
    <b:Guid>{FB21A375-3CA1-40A0-8E5E-E19EF458346C}</b:Guid>
    <b:Author>
      <b:Author>
        <b:NameList>
          <b:Person>
            <b:Last>NIIF2.</b:Last>
          </b:Person>
        </b:NameList>
      </b:Author>
    </b:Author>
    <b:Title>Inventario. Instrumentos financieros y valoración. </b:Title>
    <b:Year>2003</b:Year>
    <b:URL>https://www.mef.gob.pe/contenidos/conta_publ/con_nor_co/vigentes/nic/2_NIC.pdf</b:URL>
    <b:YearAccessed>2018</b:YearAccessed>
    <b:MonthAccessed>mayo</b:MonthAccessed>
    <b:DayAccessed>20</b:DayAccessed>
    <b:RefOrder>55</b:RefOrder>
  </b:Source>
  <b:Source>
    <b:Tag>Ver17</b:Tag>
    <b:SourceType>DocumentFromInternetSite</b:SourceType>
    <b:Guid>{F926095A-E9FC-49DE-82CA-3A4D42A58122}</b:Guid>
    <b:Author>
      <b:Author>
        <b:NameList>
          <b:Person>
            <b:Last>Vera Rojas</b:Last>
            <b:First>R.</b:First>
          </b:Person>
        </b:NameList>
      </b:Author>
    </b:Author>
    <b:Title>Normas de Auditoria Generalmente Aceptadas. </b:Title>
    <b:Year>2017</b:Year>
    <b:Month>enero</b:Month>
    <b:Day>16</b:Day>
    <b:URL> https://rogervara.files.wordpress.com/2017/10/las-normas-de-auditorc3ada-generalmente-aceptadas.pdf</b:URL>
    <b:YearAccessed>2018</b:YearAccessed>
    <b:MonthAccessed>junio</b:MonthAccessed>
    <b:DayAccessed>4</b:DayAccessed>
    <b:RefOrder>57</b:RefOrder>
  </b:Source>
  <b:Source>
    <b:Tag>SRo09</b:Tag>
    <b:SourceType>Book</b:SourceType>
    <b:Guid>{FECDE90C-2008-4D3C-9F00-13D804FE2EC0}</b:Guid>
    <b:Author>
      <b:Author>
        <b:NameList>
          <b:Person>
            <b:Last>Robbins</b:Last>
            <b:First>S.</b:First>
          </b:Person>
          <b:Person>
            <b:Last>Colter</b:Last>
            <b:First>M.</b:First>
          </b:Person>
        </b:NameList>
      </b:Author>
    </b:Author>
    <b:Title>Administracion .</b:Title>
    <b:Year>2009</b:Year>
    <b:City>México</b:City>
    <b:Publisher>Pretice Hall.</b:Publisher>
    <b:RefOrder>52</b:RefOrder>
  </b:Source>
  <b:Source>
    <b:Tag>Tél04</b:Tag>
    <b:SourceType>Book</b:SourceType>
    <b:Guid>{FC96B74A-6813-45FF-83A0-96497E78D215}</b:Guid>
    <b:Author>
      <b:Author>
        <b:NameList>
          <b:Person>
            <b:Last>Téllez</b:Last>
            <b:First>B.</b:First>
          </b:Person>
        </b:NameList>
      </b:Author>
    </b:Author>
    <b:Title>Auditoría, un enfoque práctico.</b:Title>
    <b:Year>2004</b:Year>
    <b:City>México</b:City>
    <b:Publisher>Cengage Learning.</b:Publisher>
    <b:RefOrder>51</b:RefOrder>
  </b:Source>
  <b:Source>
    <b:Tag>Tre08</b:Tag>
    <b:SourceType>Book</b:SourceType>
    <b:Guid>{DE57D62A-B294-440F-896C-E91F9535DD5B}</b:Guid>
    <b:Author>
      <b:Author>
        <b:NameList>
          <b:Person>
            <b:Last>Treviño Garza</b:Last>
            <b:First>A.</b:First>
          </b:Person>
        </b:NameList>
      </b:Author>
    </b:Author>
    <b:Title>Tratado de derecho contensioso administrativo.</b:Title>
    <b:Year>2008</b:Year>
    <b:City>México</b:City>
    <b:Publisher>Porrua.</b:Publisher>
    <b:RefOrder>42</b:RefOrder>
  </b:Source>
  <b:Source>
    <b:Tag>Álv03</b:Tag>
    <b:SourceType>Book</b:SourceType>
    <b:Guid>{137EE9EB-EC98-4E1A-8838-A98171779A43}</b:Guid>
    <b:Author>
      <b:Author>
        <b:NameList>
          <b:Person>
            <b:Last>Álvarez</b:Last>
            <b:First>J.</b:First>
          </b:Person>
        </b:NameList>
      </b:Author>
    </b:Author>
    <b:Title>Auditoría Administrativa</b:Title>
    <b:Year>2003</b:Year>
    <b:City>México</b:City>
    <b:Publisher>UNAM, FCA.</b:Publisher>
    <b:RefOrder>43</b:RefOrder>
  </b:Source>
  <b:Source>
    <b:Tag>Fra11</b:Tag>
    <b:SourceType>Book</b:SourceType>
    <b:Guid>{94E4FFFE-F9B2-4FD9-B783-D9CF495F2514}</b:Guid>
    <b:Author>
      <b:Author>
        <b:NameList>
          <b:Person>
            <b:Last>Franklin</b:Last>
            <b:First>B.</b:First>
          </b:Person>
        </b:NameList>
      </b:Author>
    </b:Author>
    <b:Title>Auditoria Administrativa</b:Title>
    <b:Year>2011</b:Year>
    <b:City>México, Disitrito Federal</b:City>
    <b:Publisher>Mc Graw Hill.</b:Publisher>
    <b:RefOrder>44</b:RefOrder>
  </b:Source>
  <b:Source>
    <b:Tag>Daf08</b:Tag>
    <b:SourceType>Book</b:SourceType>
    <b:Guid>{6812AA54-6B71-4603-9EEC-2D857D042E13}</b:Guid>
    <b:Author>
      <b:Author>
        <b:NameList>
          <b:Person>
            <b:Last>Daft</b:Last>
            <b:First>R.</b:First>
          </b:Person>
        </b:NameList>
      </b:Author>
    </b:Author>
    <b:Title>Teoría y Diseño Organizacional. </b:Title>
    <b:Year>2008</b:Year>
    <b:City>México, Distrito Federal</b:City>
    <b:Publisher>Cengage Learning</b:Publisher>
    <b:RefOrder>45</b:RefOrder>
  </b:Source>
  <b:Source>
    <b:Tag>Hel12</b:Tag>
    <b:SourceType>Book</b:SourceType>
    <b:Guid>{A1A946AD-3E94-494D-AF5B-C4DF3D45F64C}</b:Guid>
    <b:Author>
      <b:Author>
        <b:NameList>
          <b:Person>
            <b:Last>Hellriegel</b:Last>
            <b:First>D.</b:First>
          </b:Person>
          <b:Person>
            <b:Last>Slocum</b:Last>
            <b:First>J.</b:First>
          </b:Person>
        </b:NameList>
      </b:Author>
    </b:Author>
    <b:Title>Organización Aplicada.</b:Title>
    <b:Year>2012</b:Year>
    <b:City>Quito, República del  Ecuador</b:City>
    <b:Publisher>Gráficas Vásquez</b:Publisher>
    <b:RefOrder>46</b:RefOrder>
  </b:Source>
  <b:Source>
    <b:Tag>Álv05</b:Tag>
    <b:SourceType>Book</b:SourceType>
    <b:Guid>{70A0D004-014E-45D3-9EB8-33EE00220995}</b:Guid>
    <b:Author>
      <b:Author>
        <b:NameList>
          <b:Person>
            <b:Last>Álvarez</b:Last>
            <b:First>F.</b:First>
          </b:Person>
        </b:NameList>
      </b:Author>
    </b:Author>
    <b:Title>Auditoría de Control Interno.</b:Title>
    <b:Year>2005</b:Year>
    <b:City>México</b:City>
    <b:Publisher>Ecoe.</b:Publisher>
    <b:RefOrder>47</b:RefOrder>
  </b:Source>
  <b:Source>
    <b:Tag>Bla03</b:Tag>
    <b:SourceType>Book</b:SourceType>
    <b:Guid>{3EE8AFD4-3B65-4785-9E2D-75355B4C8CE2}</b:Guid>
    <b:Author>
      <b:Author>
        <b:NameList>
          <b:Person>
            <b:Last>Blanco Luna</b:Last>
            <b:First>Y.</b:First>
          </b:Person>
        </b:NameList>
      </b:Author>
    </b:Author>
    <b:Title>Auditoría integral, normas y procedimientos.</b:Title>
    <b:Year>2003</b:Year>
    <b:City>México, Distrito Federal</b:City>
    <b:Publisher>Ecoe</b:Publisher>
    <b:RefOrder>48</b:RefOrder>
  </b:Source>
  <b:Source>
    <b:Tag>Ran07</b:Tag>
    <b:SourceType>Book</b:SourceType>
    <b:Guid>{79B5272A-422F-4CFF-9150-ABF7BC2D2FE2}</b:Guid>
    <b:Author>
      <b:Author>
        <b:NameList>
          <b:Person>
            <b:Last>Randal</b:Last>
            <b:First>Elder.</b:First>
          </b:Person>
          <b:Person>
            <b:Last>Mark</b:Last>
            <b:First>Beasley.</b:First>
          </b:Person>
        </b:NameList>
      </b:Author>
    </b:Author>
    <b:Title>Auditoría: un enfoque integral. </b:Title>
    <b:Year>2007</b:Year>
    <b:City>Madrid, Reino de España</b:City>
    <b:Publisher>Pearson Educación</b:Publisher>
    <b:RefOrder>49</b:RefOrder>
  </b:Source>
  <b:Source>
    <b:Tag>Are09</b:Tag>
    <b:SourceType>Book</b:SourceType>
    <b:Guid>{47CE0923-5522-4E2C-BFA0-6D858625CE14}</b:Guid>
    <b:Author>
      <b:Author>
        <b:NameList>
          <b:Person>
            <b:Last>Arens</b:Last>
            <b:First>A.</b:First>
          </b:Person>
        </b:NameList>
      </b:Author>
    </b:Author>
    <b:Title>Auditoría, un enfoque integral.</b:Title>
    <b:Year>2009</b:Year>
    <b:City>México</b:City>
    <b:Publisher>Océano.</b:Publisher>
    <b:RefOrder>50</b:RefOrder>
  </b:Source>
  <b:Source>
    <b:Tag>Ban11</b:Tag>
    <b:SourceType>Book</b:SourceType>
    <b:Guid>{641DB422-D9FA-4F15-8572-0F7707B1BD6C}</b:Guid>
    <b:Author>
      <b:Author>
        <b:NameList>
          <b:Person>
            <b:Last>Banda</b:Last>
            <b:First>R.</b:First>
          </b:Person>
        </b:NameList>
      </b:Author>
    </b:Author>
    <b:Title>Auditoría para el sector público y empresas privadas: Texto guía para el estudio</b:Title>
    <b:Year>2011</b:Year>
    <b:City>Loja, República del Ecuador</b:City>
    <b:Publisher>Universidad Nacional de Loja.</b:Publisher>
    <b:RefOrder>53</b:RefOrder>
  </b:Source>
  <b:Source>
    <b:Tag>Are11</b:Tag>
    <b:SourceType>Book</b:SourceType>
    <b:Guid>{E9802165-EE7D-451A-B850-AA44A30A4DF5}</b:Guid>
    <b:Author>
      <b:Author>
        <b:NameList>
          <b:Person>
            <b:Last>Arens</b:Last>
            <b:First>A.</b:First>
          </b:Person>
        </b:NameList>
      </b:Author>
    </b:Author>
    <b:Title>Auditoría: un enfoque integral (11ava ed.)</b:Title>
    <b:Year>2011</b:Year>
    <b:City>México</b:City>
    <b:Publisher>Prentice Hall.</b:Publisher>
    <b:RefOrder>40</b:RefOrder>
  </b:Source>
  <b:Source>
    <b:Tag>Man09</b:Tag>
    <b:SourceType>Book</b:SourceType>
    <b:Guid>{63C9CF7D-3D49-49F8-9AAE-F783E20B1EC9}</b:Guid>
    <b:Author>
      <b:Author>
        <b:NameList>
          <b:Person>
            <b:Last>Mantilla</b:Last>
            <b:First>S.</b:First>
          </b:Person>
        </b:NameList>
      </b:Author>
    </b:Author>
    <b:Title>Auditoria de Información Financiera. 1ra. Edición.</b:Title>
    <b:Year>2009</b:Year>
    <b:City>República de Colombia</b:City>
    <b:RefOrder>23</b:RefOrder>
  </b:Source>
  <b:Source>
    <b:Tag>Tél041</b:Tag>
    <b:SourceType>Book</b:SourceType>
    <b:Guid>{8B4C79DD-2598-47F9-B98B-4D424F316AE0}</b:Guid>
    <b:Author>
      <b:Author>
        <b:NameList>
          <b:Person>
            <b:Last>Téllez</b:Last>
            <b:First>B.</b:First>
          </b:Person>
        </b:NameList>
      </b:Author>
    </b:Author>
    <b:Title>Auditoría, un enfoque práctico. </b:Title>
    <b:Year>2004</b:Year>
    <b:City>México</b:City>
    <b:Publisher>Cengage Learning.</b:Publisher>
    <b:RefOrder>25</b:RefOrder>
  </b:Source>
  <b:Source>
    <b:Tag>Mad04</b:Tag>
    <b:SourceType>Book</b:SourceType>
    <b:Guid>{147BEB5E-EDF5-46A8-B591-1CB3BBE22696}</b:Guid>
    <b:Author>
      <b:Author>
        <b:NameList>
          <b:Person>
            <b:Last>Madariaga</b:Last>
            <b:First>J.</b:First>
          </b:Person>
        </b:NameList>
      </b:Author>
    </b:Author>
    <b:Title>Manual Práctico de Auditoría</b:Title>
    <b:Year>2004</b:Year>
    <b:City>Bilbao, España</b:City>
    <b:Publisher>Ediciones DEUSTO.</b:Publisher>
    <b:RefOrder>32</b:RefOrder>
  </b:Source>
  <b:Source>
    <b:Tag>Fra111</b:Tag>
    <b:SourceType>Book</b:SourceType>
    <b:Guid>{454BBB1D-A137-4545-B730-6FFE8303CCA2}</b:Guid>
    <b:Author>
      <b:Author>
        <b:NameList>
          <b:Person>
            <b:Last>Franklin</b:Last>
            <b:First>B.</b:First>
          </b:Person>
        </b:NameList>
      </b:Author>
    </b:Author>
    <b:Title>Auditoria Administrativa</b:Title>
    <b:Year>2011</b:Year>
    <b:City>México, Distrito Federal</b:City>
    <b:Publisher>Mc Graw Hill.</b:Publisher>
    <b:RefOrder>35</b:RefOrder>
  </b:Source>
  <b:Source>
    <b:Tag>Leo04</b:Tag>
    <b:SourceType>Book</b:SourceType>
    <b:Guid>{62E7C23D-A575-40D0-941E-9F731C61064F}</b:Guid>
    <b:Author>
      <b:Author>
        <b:NameList>
          <b:Person>
            <b:Last>Leonard</b:Last>
            <b:First>P.</b:First>
          </b:Person>
        </b:NameList>
      </b:Author>
    </b:Author>
    <b:Title>Auditoria Administrativa</b:Title>
    <b:Year>2004</b:Year>
    <b:City>México</b:City>
    <b:Publisher>Diana</b:Publisher>
    <b:RefOrder>36</b:RefOrder>
  </b:Source>
  <b:Source>
    <b:Tag>Gui08</b:Tag>
    <b:SourceType>Book</b:SourceType>
    <b:Guid>{A7DAF79F-78FB-40D9-8953-64D602B83016}</b:Guid>
    <b:Author>
      <b:Author>
        <b:NameList>
          <b:Person>
            <b:Last>Guizar</b:Last>
            <b:First>R.</b:First>
          </b:Person>
        </b:NameList>
      </b:Author>
    </b:Author>
    <b:Title>Desarrollo organizacional</b:Title>
    <b:Year>2008</b:Year>
    <b:City>México, Distrito Federal</b:City>
    <b:Publisher>Mc Graw-Hill.</b:Publisher>
    <b:RefOrder>37</b:RefOrder>
  </b:Source>
  <b:Source>
    <b:Tag>Tel12</b:Tag>
    <b:SourceType>Book</b:SourceType>
    <b:Guid>{50546ED0-825E-4F2C-8A52-4FEE497655AA}</b:Guid>
    <b:Author>
      <b:Author>
        <b:NameList>
          <b:Person>
            <b:Last>Tella</b:Last>
            <b:First>D.</b:First>
          </b:Person>
        </b:NameList>
      </b:Author>
    </b:Author>
    <b:Title>El Cliente Nunca Tiene La Razón. </b:Title>
    <b:Year>2012</b:Year>
    <b:Publisher>Grijalbo.</b:Publisher>
    <b:RefOrder>38</b:RefOrder>
  </b:Source>
  <b:Source>
    <b:Tag>Seg11</b:Tag>
    <b:SourceType>Book</b:SourceType>
    <b:Guid>{74BDDAAB-B0B9-4199-A46D-41C7522A68A4}</b:Guid>
    <b:Author>
      <b:Author>
        <b:NameList>
          <b:Person>
            <b:Last>A.</b:Last>
            <b:First>Segovia</b:First>
          </b:Person>
          <b:Person>
            <b:Last>Herrador</b:Last>
            <b:First>C.</b:First>
          </b:Person>
          <b:Person>
            <b:Last>San</b:Last>
            <b:First>A.</b:First>
          </b:Person>
        </b:NameList>
      </b:Author>
    </b:Author>
    <b:Title>Teoría de la auditoría financiera. </b:Title>
    <b:Year>2011</b:Year>
    <b:City>Madrid, Reino de España</b:City>
    <b:Publisher>UNED</b:Publisher>
    <b:RefOrder>26</b:RefOrder>
  </b:Source>
  <b:Source>
    <b:Tag>Mon14</b:Tag>
    <b:SourceType>Book</b:SourceType>
    <b:Guid>{97081887-6E82-4DF0-82FF-21356E1E30C6}</b:Guid>
    <b:Author>
      <b:Author>
        <b:NameList>
          <b:Person>
            <b:Last>Montaño</b:Last>
            <b:First>E.</b:First>
          </b:Person>
        </b:NameList>
      </b:Author>
    </b:Author>
    <b:Title>Control interno, auditoría y aseguramiento, revisoría fiscal y gobierno corporativo.</b:Title>
    <b:Year>2014</b:Year>
    <b:RefOrder>28</b:RefOrder>
  </b:Source>
  <b:Source>
    <b:Tag>San01</b:Tag>
    <b:SourceType>Book</b:SourceType>
    <b:Guid>{FE564733-F92C-4D01-8A05-30E91C4AD808}</b:Guid>
    <b:Author>
      <b:Author>
        <b:NameList>
          <b:Person>
            <b:Last>San</b:Last>
            <b:First>A.</b:First>
          </b:Person>
          <b:Person>
            <b:Last>Segovia</b:Last>
            <b:First>I.</b:First>
          </b:Person>
          <b:Person>
            <b:Last>Herrador</b:Last>
            <b:First>C.</b:First>
          </b:Person>
        </b:NameList>
      </b:Author>
    </b:Author>
    <b:Title>Introducción a la auditoría financiera. </b:Title>
    <b:Year>2001</b:Year>
    <b:City>Madrid, Reino de España</b:City>
    <b:Publisher>Universidad Nacional de Educación a Distancia.</b:Publisher>
    <b:RefOrder>24</b:RefOrder>
  </b:Source>
</b:Sources>
</file>

<file path=customXml/itemProps1.xml><?xml version="1.0" encoding="utf-8"?>
<ds:datastoreItem xmlns:ds="http://schemas.openxmlformats.org/officeDocument/2006/customXml" ds:itemID="{16DCA0A1-125D-4D11-92E4-D00CA3FD7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214</Pages>
  <Words>44931</Words>
  <Characters>247123</Characters>
  <Application>Microsoft Office Word</Application>
  <DocSecurity>0</DocSecurity>
  <Lines>2059</Lines>
  <Paragraphs>582</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291472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Luffi</cp:lastModifiedBy>
  <cp:revision>2</cp:revision>
  <cp:lastPrinted>2018-08-08T02:23:00Z</cp:lastPrinted>
  <dcterms:created xsi:type="dcterms:W3CDTF">2018-08-23T23:58:00Z</dcterms:created>
  <dcterms:modified xsi:type="dcterms:W3CDTF">2018-08-23T23:58:00Z</dcterms:modified>
</cp:coreProperties>
</file>